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C8D6" w14:textId="36D1EFF0" w:rsidR="00A30EFF" w:rsidRPr="00DB152E" w:rsidRDefault="00A30EFF" w:rsidP="00B1177C">
      <w:pPr>
        <w:spacing w:before="840"/>
        <w:jc w:val="center"/>
        <w:rPr>
          <w:rFonts w:asciiTheme="minorHAnsi" w:hAnsiTheme="minorHAnsi" w:cstheme="minorHAnsi"/>
          <w:b/>
          <w:sz w:val="28"/>
          <w:szCs w:val="28"/>
          <w:lang w:eastAsia="ro-RO"/>
        </w:rPr>
      </w:pPr>
      <w:r w:rsidRPr="00DB152E">
        <w:rPr>
          <w:rFonts w:asciiTheme="minorHAnsi" w:hAnsiTheme="minorHAnsi" w:cstheme="minorHAnsi"/>
          <w:b/>
          <w:sz w:val="28"/>
          <w:szCs w:val="28"/>
          <w:lang w:eastAsia="ro-RO"/>
        </w:rPr>
        <w:t>RAPORT DE SPECIALITATE</w:t>
      </w:r>
    </w:p>
    <w:p w14:paraId="7ACDB43F" w14:textId="3920E306" w:rsidR="00402F25" w:rsidRPr="00DB152E" w:rsidRDefault="0028181F" w:rsidP="00305285">
      <w:pPr>
        <w:spacing w:before="120"/>
        <w:jc w:val="center"/>
        <w:rPr>
          <w:rFonts w:asciiTheme="minorHAnsi" w:hAnsiTheme="minorHAnsi" w:cstheme="minorHAnsi"/>
          <w:b/>
        </w:rPr>
      </w:pPr>
      <w:r w:rsidRPr="00DB152E">
        <w:rPr>
          <w:rFonts w:asciiTheme="minorHAnsi" w:hAnsiTheme="minorHAnsi" w:cstheme="minorHAnsi"/>
          <w:b/>
        </w:rPr>
        <w:t xml:space="preserve">la proiectul de hotărâre </w:t>
      </w:r>
      <w:r w:rsidR="003C702D" w:rsidRPr="00DB152E">
        <w:rPr>
          <w:rFonts w:asciiTheme="minorHAnsi" w:hAnsiTheme="minorHAnsi" w:cstheme="minorHAnsi"/>
          <w:b/>
        </w:rPr>
        <w:t>privind aleger</w:t>
      </w:r>
      <w:r w:rsidR="00B06CB9" w:rsidRPr="00DB152E">
        <w:rPr>
          <w:rFonts w:asciiTheme="minorHAnsi" w:hAnsiTheme="minorHAnsi" w:cstheme="minorHAnsi"/>
          <w:b/>
        </w:rPr>
        <w:t>ea</w:t>
      </w:r>
      <w:r w:rsidR="003C702D" w:rsidRPr="00DB152E">
        <w:rPr>
          <w:rFonts w:asciiTheme="minorHAnsi" w:hAnsiTheme="minorHAnsi" w:cstheme="minorHAnsi"/>
          <w:b/>
        </w:rPr>
        <w:t xml:space="preserve"> Viceprimarului Comunei Șoldanu, </w:t>
      </w:r>
      <w:r w:rsidR="00E45EE3" w:rsidRPr="00DB152E">
        <w:rPr>
          <w:rFonts w:asciiTheme="minorHAnsi" w:hAnsiTheme="minorHAnsi" w:cstheme="minorHAnsi"/>
          <w:b/>
        </w:rPr>
        <w:t>Județul</w:t>
      </w:r>
      <w:r w:rsidR="003C702D" w:rsidRPr="00DB152E">
        <w:rPr>
          <w:rFonts w:asciiTheme="minorHAnsi" w:hAnsiTheme="minorHAnsi" w:cstheme="minorHAnsi"/>
          <w:b/>
        </w:rPr>
        <w:t xml:space="preserve"> Călăraşi</w:t>
      </w:r>
      <w:r w:rsidR="006A6AF8" w:rsidRPr="00DB152E">
        <w:rPr>
          <w:rFonts w:asciiTheme="minorHAnsi" w:hAnsiTheme="minorHAnsi" w:cstheme="minorHAnsi"/>
        </w:rPr>
        <w:t xml:space="preserve"> </w:t>
      </w:r>
    </w:p>
    <w:p w14:paraId="4088D46A" w14:textId="73D37A0F" w:rsidR="00C94F90" w:rsidRPr="00DB152E" w:rsidRDefault="00A30EFF" w:rsidP="00D5408C">
      <w:pPr>
        <w:pStyle w:val="Corptext"/>
        <w:spacing w:before="360"/>
        <w:rPr>
          <w:rFonts w:asciiTheme="minorHAnsi" w:hAnsiTheme="minorHAnsi" w:cstheme="minorHAnsi"/>
          <w:sz w:val="24"/>
        </w:rPr>
      </w:pPr>
      <w:r w:rsidRPr="00DB152E">
        <w:rPr>
          <w:rFonts w:asciiTheme="minorHAnsi" w:hAnsiTheme="minorHAnsi" w:cstheme="minorHAnsi"/>
          <w:sz w:val="24"/>
        </w:rPr>
        <w:t xml:space="preserve">Subsemnatul, </w:t>
      </w:r>
      <w:r w:rsidRPr="00DB152E">
        <w:rPr>
          <w:rFonts w:asciiTheme="minorHAnsi" w:hAnsiTheme="minorHAnsi" w:cstheme="minorHAnsi"/>
          <w:caps/>
          <w:sz w:val="24"/>
        </w:rPr>
        <w:t>hulea</w:t>
      </w:r>
      <w:r w:rsidRPr="00DB152E">
        <w:rPr>
          <w:rFonts w:asciiTheme="minorHAnsi" w:hAnsiTheme="minorHAnsi" w:cstheme="minorHAnsi"/>
          <w:sz w:val="24"/>
        </w:rPr>
        <w:t xml:space="preserve"> Traian, </w:t>
      </w:r>
      <w:r w:rsidR="00585C40" w:rsidRPr="00DB152E">
        <w:rPr>
          <w:rFonts w:asciiTheme="minorHAnsi" w:hAnsiTheme="minorHAnsi" w:cstheme="minorHAnsi"/>
          <w:sz w:val="24"/>
        </w:rPr>
        <w:t>S</w:t>
      </w:r>
      <w:r w:rsidRPr="00DB152E">
        <w:rPr>
          <w:rFonts w:asciiTheme="minorHAnsi" w:hAnsiTheme="minorHAnsi" w:cstheme="minorHAnsi"/>
          <w:sz w:val="24"/>
        </w:rPr>
        <w:t>ecretar</w:t>
      </w:r>
      <w:r w:rsidR="00585C40" w:rsidRPr="00DB152E">
        <w:rPr>
          <w:rFonts w:asciiTheme="minorHAnsi" w:hAnsiTheme="minorHAnsi" w:cstheme="minorHAnsi"/>
          <w:sz w:val="24"/>
        </w:rPr>
        <w:t xml:space="preserve">ul general </w:t>
      </w:r>
      <w:r w:rsidRPr="00DB152E">
        <w:rPr>
          <w:rFonts w:asciiTheme="minorHAnsi" w:hAnsiTheme="minorHAnsi" w:cstheme="minorHAnsi"/>
          <w:sz w:val="24"/>
        </w:rPr>
        <w:t xml:space="preserve">al </w:t>
      </w:r>
      <w:r w:rsidR="00585C40" w:rsidRPr="00DB152E">
        <w:rPr>
          <w:rFonts w:asciiTheme="minorHAnsi" w:hAnsiTheme="minorHAnsi" w:cstheme="minorHAnsi"/>
          <w:sz w:val="24"/>
        </w:rPr>
        <w:t>C</w:t>
      </w:r>
      <w:r w:rsidRPr="00DB152E">
        <w:rPr>
          <w:rFonts w:asciiTheme="minorHAnsi" w:hAnsiTheme="minorHAnsi" w:cstheme="minorHAnsi"/>
          <w:sz w:val="24"/>
        </w:rPr>
        <w:t xml:space="preserve">omunei Șoldanu, </w:t>
      </w:r>
    </w:p>
    <w:p w14:paraId="5C49C657" w14:textId="77777777" w:rsidR="004D30A0" w:rsidRPr="00DB152E" w:rsidRDefault="00C94F90" w:rsidP="002A7E9E">
      <w:pPr>
        <w:pStyle w:val="Corptext"/>
        <w:spacing w:before="120"/>
        <w:rPr>
          <w:rFonts w:asciiTheme="minorHAnsi" w:hAnsiTheme="minorHAnsi" w:cstheme="minorHAnsi"/>
          <w:b/>
          <w:bCs/>
          <w:sz w:val="24"/>
        </w:rPr>
      </w:pPr>
      <w:r w:rsidRPr="00DB152E">
        <w:rPr>
          <w:rFonts w:asciiTheme="minorHAnsi" w:hAnsiTheme="minorHAnsi" w:cstheme="minorHAnsi"/>
          <w:b/>
          <w:bCs/>
          <w:sz w:val="24"/>
        </w:rPr>
        <w:t>Văzând</w:t>
      </w:r>
      <w:r w:rsidR="004D30A0" w:rsidRPr="00DB152E">
        <w:rPr>
          <w:rFonts w:asciiTheme="minorHAnsi" w:hAnsiTheme="minorHAnsi" w:cstheme="minorHAnsi"/>
          <w:b/>
          <w:bCs/>
          <w:sz w:val="24"/>
        </w:rPr>
        <w:t>:</w:t>
      </w:r>
    </w:p>
    <w:p w14:paraId="4D7F8DCB" w14:textId="3B4251BB" w:rsidR="000E3256" w:rsidRPr="00DB152E" w:rsidRDefault="000E3256" w:rsidP="002A7E9E">
      <w:pPr>
        <w:pStyle w:val="Corptext"/>
        <w:numPr>
          <w:ilvl w:val="0"/>
          <w:numId w:val="16"/>
        </w:numPr>
        <w:rPr>
          <w:rFonts w:asciiTheme="minorHAnsi" w:hAnsiTheme="minorHAnsi" w:cstheme="minorHAnsi"/>
          <w:sz w:val="24"/>
        </w:rPr>
      </w:pPr>
      <w:r w:rsidRPr="00DB152E">
        <w:rPr>
          <w:rFonts w:asciiTheme="minorHAnsi" w:hAnsiTheme="minorHAnsi" w:cstheme="minorHAnsi"/>
          <w:sz w:val="24"/>
        </w:rPr>
        <w:t>Adresa înregistrată la Primăria Comunei Șoldanu cu nr. 573</w:t>
      </w:r>
      <w:r w:rsidR="00B06CB9" w:rsidRPr="00DB152E">
        <w:rPr>
          <w:rFonts w:asciiTheme="minorHAnsi" w:hAnsiTheme="minorHAnsi" w:cstheme="minorHAnsi"/>
          <w:sz w:val="24"/>
        </w:rPr>
        <w:t>2</w:t>
      </w:r>
      <w:r w:rsidRPr="00DB152E">
        <w:rPr>
          <w:rFonts w:asciiTheme="minorHAnsi" w:hAnsiTheme="minorHAnsi" w:cstheme="minorHAnsi"/>
          <w:sz w:val="24"/>
        </w:rPr>
        <w:t xml:space="preserve"> din 27.09.2022, prin care se înaintează, în vederea înregistrării, un proiect de hotărâre privind </w:t>
      </w:r>
      <w:r w:rsidR="00D71FF5" w:rsidRPr="00DB152E">
        <w:rPr>
          <w:rFonts w:asciiTheme="minorHAnsi" w:hAnsiTheme="minorHAnsi" w:cstheme="minorHAnsi"/>
          <w:sz w:val="24"/>
        </w:rPr>
        <w:t>alegerea Viceprimarului Comunei Șoldanu, Județul Călăraşi</w:t>
      </w:r>
      <w:r w:rsidRPr="00DB152E">
        <w:rPr>
          <w:rFonts w:asciiTheme="minorHAnsi" w:hAnsiTheme="minorHAnsi" w:cstheme="minorHAnsi"/>
          <w:sz w:val="24"/>
        </w:rPr>
        <w:t>, precum și un referat de aprobare al proiectului înaintat;</w:t>
      </w:r>
    </w:p>
    <w:p w14:paraId="316F92F8" w14:textId="60D0951A" w:rsidR="000E3256" w:rsidRPr="00DB152E" w:rsidRDefault="000E3256" w:rsidP="002A7E9E">
      <w:pPr>
        <w:pStyle w:val="Corptext"/>
        <w:numPr>
          <w:ilvl w:val="0"/>
          <w:numId w:val="16"/>
        </w:numPr>
        <w:rPr>
          <w:rFonts w:asciiTheme="minorHAnsi" w:hAnsiTheme="minorHAnsi" w:cstheme="minorHAnsi"/>
          <w:sz w:val="24"/>
        </w:rPr>
      </w:pPr>
      <w:r w:rsidRPr="00DB152E">
        <w:rPr>
          <w:rFonts w:asciiTheme="minorHAnsi" w:hAnsiTheme="minorHAnsi" w:cstheme="minorHAnsi"/>
          <w:sz w:val="24"/>
        </w:rPr>
        <w:t xml:space="preserve">Proiectul de hotărâre inițiat de un număr de </w:t>
      </w:r>
      <w:r w:rsidR="003D16D9" w:rsidRPr="00DB152E">
        <w:rPr>
          <w:rFonts w:asciiTheme="minorHAnsi" w:hAnsiTheme="minorHAnsi" w:cstheme="minorHAnsi"/>
          <w:sz w:val="24"/>
        </w:rPr>
        <w:t>patru</w:t>
      </w:r>
      <w:r w:rsidRPr="00DB152E">
        <w:rPr>
          <w:rFonts w:asciiTheme="minorHAnsi" w:hAnsiTheme="minorHAnsi" w:cstheme="minorHAnsi"/>
          <w:sz w:val="24"/>
        </w:rPr>
        <w:t xml:space="preserve"> consilieri locali în funcție ai Consiliului Local al Comunei Șoldanu, înregistrat în registrul special pentru evidența proiectelor de hotărâre cu nr. 6</w:t>
      </w:r>
      <w:r w:rsidR="003D16D9" w:rsidRPr="00DB152E">
        <w:rPr>
          <w:rFonts w:asciiTheme="minorHAnsi" w:hAnsiTheme="minorHAnsi" w:cstheme="minorHAnsi"/>
          <w:sz w:val="24"/>
        </w:rPr>
        <w:t>9</w:t>
      </w:r>
      <w:r w:rsidRPr="00DB152E">
        <w:rPr>
          <w:rFonts w:asciiTheme="minorHAnsi" w:hAnsiTheme="minorHAnsi" w:cstheme="minorHAnsi"/>
          <w:sz w:val="24"/>
        </w:rPr>
        <w:t xml:space="preserve"> din 27.09.2022, privind  </w:t>
      </w:r>
      <w:r w:rsidR="003D16D9" w:rsidRPr="00DB152E">
        <w:rPr>
          <w:rFonts w:asciiTheme="minorHAnsi" w:hAnsiTheme="minorHAnsi" w:cstheme="minorHAnsi"/>
          <w:sz w:val="24"/>
        </w:rPr>
        <w:t>alegerea Viceprimarului Comunei Șoldanu, Județul Călăraşi</w:t>
      </w:r>
      <w:r w:rsidRPr="00DB152E">
        <w:rPr>
          <w:rFonts w:asciiTheme="minorHAnsi" w:hAnsiTheme="minorHAnsi" w:cstheme="minorHAnsi"/>
          <w:sz w:val="24"/>
        </w:rPr>
        <w:t>;</w:t>
      </w:r>
    </w:p>
    <w:p w14:paraId="74265F01" w14:textId="49A7020E" w:rsidR="004D30A0" w:rsidRPr="00DB152E" w:rsidRDefault="000E3256" w:rsidP="002A7E9E">
      <w:pPr>
        <w:pStyle w:val="Corptext"/>
        <w:numPr>
          <w:ilvl w:val="0"/>
          <w:numId w:val="16"/>
        </w:numPr>
        <w:rPr>
          <w:rFonts w:asciiTheme="minorHAnsi" w:hAnsiTheme="minorHAnsi" w:cstheme="minorHAnsi"/>
          <w:sz w:val="24"/>
        </w:rPr>
      </w:pPr>
      <w:r w:rsidRPr="00DB152E">
        <w:rPr>
          <w:rFonts w:asciiTheme="minorHAnsi" w:hAnsiTheme="minorHAnsi" w:cstheme="minorHAnsi"/>
          <w:sz w:val="24"/>
        </w:rPr>
        <w:t xml:space="preserve">Referatul de aprobare înregistrat la Primăria Comunei Șoldanu cu nr. 5736 din 27.09.2022, elaborat de consilierii locali în funcție, Iulian CERNEA, Vasilică STANCU-MARINCIU, Sandu-Vasile TĂNASE, Ghiorghe DOBRE, prin care se prezintă și motivează </w:t>
      </w:r>
      <w:r w:rsidR="00D31299" w:rsidRPr="00DB152E">
        <w:rPr>
          <w:rFonts w:asciiTheme="minorHAnsi" w:hAnsiTheme="minorHAnsi" w:cstheme="minorHAnsi"/>
          <w:sz w:val="24"/>
        </w:rPr>
        <w:t>alegerea Viceprimarului Comunei Șoldanu, Județul Călăraşi</w:t>
      </w:r>
      <w:r w:rsidRPr="00DB152E">
        <w:rPr>
          <w:rFonts w:asciiTheme="minorHAnsi" w:hAnsiTheme="minorHAnsi" w:cstheme="minorHAnsi"/>
          <w:sz w:val="24"/>
        </w:rPr>
        <w:t>;</w:t>
      </w:r>
    </w:p>
    <w:p w14:paraId="7F17958E" w14:textId="02B6BBC4" w:rsidR="004F3B54" w:rsidRPr="00DB152E" w:rsidRDefault="00223C50" w:rsidP="002A7E9E">
      <w:pPr>
        <w:numPr>
          <w:ilvl w:val="0"/>
          <w:numId w:val="16"/>
        </w:numPr>
        <w:jc w:val="both"/>
        <w:rPr>
          <w:rFonts w:asciiTheme="minorHAnsi" w:hAnsiTheme="minorHAnsi" w:cstheme="minorHAnsi"/>
          <w:lang w:eastAsia="ro-RO"/>
        </w:rPr>
      </w:pPr>
      <w:r w:rsidRPr="00DB152E">
        <w:rPr>
          <w:rFonts w:asciiTheme="minorHAnsi" w:hAnsiTheme="minorHAnsi" w:cstheme="minorHAnsi"/>
          <w:lang w:eastAsia="ro-RO"/>
        </w:rPr>
        <w:t>Ordinul Prefectului Județului Călărași nr.</w:t>
      </w:r>
      <w:r w:rsidR="00B06CB9" w:rsidRPr="00DB152E">
        <w:rPr>
          <w:rFonts w:asciiTheme="minorHAnsi" w:hAnsiTheme="minorHAnsi" w:cstheme="minorHAnsi"/>
          <w:lang w:eastAsia="ro-RO"/>
        </w:rPr>
        <w:t xml:space="preserve"> </w:t>
      </w:r>
      <w:r w:rsidRPr="00DB152E">
        <w:rPr>
          <w:rFonts w:asciiTheme="minorHAnsi" w:hAnsiTheme="minorHAnsi" w:cstheme="minorHAnsi"/>
          <w:lang w:eastAsia="ro-RO"/>
        </w:rPr>
        <w:t>602 din 29.10.2020 privind constatarea îndeplinirii condițiilor legale de constituire a Consiliului Local al Comunei Șoldanu, Județul Călărași</w:t>
      </w:r>
      <w:r w:rsidR="00D71BEB" w:rsidRPr="00DB152E">
        <w:rPr>
          <w:rFonts w:asciiTheme="minorHAnsi" w:hAnsiTheme="minorHAnsi" w:cstheme="minorHAnsi"/>
        </w:rPr>
        <w:t>.</w:t>
      </w:r>
      <w:r w:rsidR="004D30A0" w:rsidRPr="00DB152E">
        <w:rPr>
          <w:rFonts w:asciiTheme="minorHAnsi" w:hAnsiTheme="minorHAnsi" w:cstheme="minorHAnsi"/>
        </w:rPr>
        <w:t xml:space="preserve"> </w:t>
      </w:r>
    </w:p>
    <w:p w14:paraId="46D173E1" w14:textId="6E226495" w:rsidR="001867F4" w:rsidRPr="00DB152E" w:rsidRDefault="00242E6F" w:rsidP="002A7E9E">
      <w:pPr>
        <w:pStyle w:val="Corptext"/>
        <w:spacing w:before="120" w:after="120"/>
        <w:rPr>
          <w:rFonts w:asciiTheme="minorHAnsi" w:hAnsiTheme="minorHAnsi" w:cstheme="minorHAnsi"/>
          <w:b/>
          <w:bCs/>
          <w:sz w:val="24"/>
        </w:rPr>
      </w:pPr>
      <w:r w:rsidRPr="00DB152E">
        <w:rPr>
          <w:rFonts w:asciiTheme="minorHAnsi" w:hAnsiTheme="minorHAnsi" w:cstheme="minorHAnsi"/>
          <w:b/>
          <w:bCs/>
          <w:sz w:val="24"/>
        </w:rPr>
        <w:t>Verificând conformitatea cu prevederile</w:t>
      </w:r>
      <w:r w:rsidR="00C94F90" w:rsidRPr="00DB152E">
        <w:rPr>
          <w:rFonts w:asciiTheme="minorHAnsi" w:hAnsiTheme="minorHAnsi" w:cstheme="minorHAnsi"/>
          <w:b/>
          <w:bCs/>
          <w:sz w:val="24"/>
        </w:rPr>
        <w:t>:</w:t>
      </w:r>
    </w:p>
    <w:p w14:paraId="79922220" w14:textId="0637DE55" w:rsidR="007B418C" w:rsidRPr="00DB152E" w:rsidRDefault="000F2690" w:rsidP="002A7E9E">
      <w:pPr>
        <w:pStyle w:val="Listparagraf"/>
        <w:numPr>
          <w:ilvl w:val="0"/>
          <w:numId w:val="26"/>
        </w:numPr>
        <w:jc w:val="both"/>
        <w:rPr>
          <w:rFonts w:asciiTheme="minorHAnsi" w:hAnsiTheme="minorHAnsi" w:cstheme="minorHAnsi"/>
          <w:bCs/>
        </w:rPr>
      </w:pPr>
      <w:r w:rsidRPr="00DB152E">
        <w:rPr>
          <w:rFonts w:asciiTheme="minorHAnsi" w:hAnsiTheme="minorHAnsi" w:cstheme="minorHAnsi"/>
          <w:bCs/>
        </w:rPr>
        <w:t>art.</w:t>
      </w:r>
      <w:r w:rsidR="0022423E" w:rsidRPr="00DB152E">
        <w:rPr>
          <w:rFonts w:asciiTheme="minorHAnsi" w:hAnsiTheme="minorHAnsi" w:cstheme="minorHAnsi"/>
          <w:bCs/>
        </w:rPr>
        <w:t xml:space="preserve"> </w:t>
      </w:r>
      <w:r w:rsidRPr="00DB152E">
        <w:rPr>
          <w:rFonts w:asciiTheme="minorHAnsi" w:hAnsiTheme="minorHAnsi" w:cstheme="minorHAnsi"/>
          <w:bCs/>
        </w:rPr>
        <w:t>129 alin.</w:t>
      </w:r>
      <w:r w:rsidR="0022423E" w:rsidRPr="00DB152E">
        <w:rPr>
          <w:rFonts w:asciiTheme="minorHAnsi" w:hAnsiTheme="minorHAnsi" w:cstheme="minorHAnsi"/>
          <w:bCs/>
        </w:rPr>
        <w:t xml:space="preserve"> </w:t>
      </w:r>
      <w:r w:rsidRPr="00DB152E">
        <w:rPr>
          <w:rFonts w:asciiTheme="minorHAnsi" w:hAnsiTheme="minorHAnsi" w:cstheme="minorHAnsi"/>
          <w:bCs/>
        </w:rPr>
        <w:t>(3) lit.</w:t>
      </w:r>
      <w:r w:rsidR="002E6453" w:rsidRPr="00DB152E">
        <w:rPr>
          <w:rFonts w:asciiTheme="minorHAnsi" w:hAnsiTheme="minorHAnsi" w:cstheme="minorHAnsi"/>
          <w:bCs/>
        </w:rPr>
        <w:t xml:space="preserve"> </w:t>
      </w:r>
      <w:r w:rsidRPr="00DB152E">
        <w:rPr>
          <w:rFonts w:asciiTheme="minorHAnsi" w:hAnsiTheme="minorHAnsi" w:cstheme="minorHAnsi"/>
          <w:bCs/>
        </w:rPr>
        <w:t>b) și art.</w:t>
      </w:r>
      <w:r w:rsidR="0022423E" w:rsidRPr="00DB152E">
        <w:rPr>
          <w:rFonts w:asciiTheme="minorHAnsi" w:hAnsiTheme="minorHAnsi" w:cstheme="minorHAnsi"/>
          <w:bCs/>
        </w:rPr>
        <w:t xml:space="preserve"> </w:t>
      </w:r>
      <w:r w:rsidRPr="00DB152E">
        <w:rPr>
          <w:rFonts w:asciiTheme="minorHAnsi" w:hAnsiTheme="minorHAnsi" w:cstheme="minorHAnsi"/>
          <w:bCs/>
        </w:rPr>
        <w:t>152 alin.</w:t>
      </w:r>
      <w:r w:rsidR="0022423E" w:rsidRPr="00DB152E">
        <w:rPr>
          <w:rFonts w:asciiTheme="minorHAnsi" w:hAnsiTheme="minorHAnsi" w:cstheme="minorHAnsi"/>
          <w:bCs/>
        </w:rPr>
        <w:t xml:space="preserve"> </w:t>
      </w:r>
      <w:r w:rsidRPr="00DB152E">
        <w:rPr>
          <w:rFonts w:asciiTheme="minorHAnsi" w:hAnsiTheme="minorHAnsi" w:cstheme="minorHAnsi"/>
          <w:bCs/>
        </w:rPr>
        <w:t>(2) și (3) coroborate cu cele ale art.</w:t>
      </w:r>
      <w:r w:rsidR="0022423E" w:rsidRPr="00DB152E">
        <w:rPr>
          <w:rFonts w:asciiTheme="minorHAnsi" w:hAnsiTheme="minorHAnsi" w:cstheme="minorHAnsi"/>
          <w:bCs/>
        </w:rPr>
        <w:t xml:space="preserve"> </w:t>
      </w:r>
      <w:r w:rsidRPr="00DB152E">
        <w:rPr>
          <w:rFonts w:asciiTheme="minorHAnsi" w:hAnsiTheme="minorHAnsi" w:cstheme="minorHAnsi"/>
          <w:bCs/>
        </w:rPr>
        <w:t>139 alin.</w:t>
      </w:r>
      <w:r w:rsidR="0022423E" w:rsidRPr="00DB152E">
        <w:rPr>
          <w:rFonts w:asciiTheme="minorHAnsi" w:hAnsiTheme="minorHAnsi" w:cstheme="minorHAnsi"/>
          <w:bCs/>
        </w:rPr>
        <w:t xml:space="preserve"> </w:t>
      </w:r>
      <w:r w:rsidRPr="00DB152E">
        <w:rPr>
          <w:rFonts w:asciiTheme="minorHAnsi" w:hAnsiTheme="minorHAnsi" w:cstheme="minorHAnsi"/>
          <w:bCs/>
        </w:rPr>
        <w:t xml:space="preserve">(6)-(10) din </w:t>
      </w:r>
      <w:r w:rsidR="003D2897" w:rsidRPr="00DB152E">
        <w:rPr>
          <w:rFonts w:asciiTheme="minorHAnsi" w:hAnsiTheme="minorHAnsi" w:cstheme="minorHAnsi"/>
          <w:bCs/>
        </w:rPr>
        <w:t>Ordonanța de urgență a Guvernului nr.</w:t>
      </w:r>
      <w:r w:rsidR="00242E6F" w:rsidRPr="00DB152E">
        <w:rPr>
          <w:rFonts w:asciiTheme="minorHAnsi" w:hAnsiTheme="minorHAnsi" w:cstheme="minorHAnsi"/>
          <w:bCs/>
        </w:rPr>
        <w:t xml:space="preserve"> </w:t>
      </w:r>
      <w:r w:rsidR="003D2897" w:rsidRPr="00DB152E">
        <w:rPr>
          <w:rFonts w:asciiTheme="minorHAnsi" w:hAnsiTheme="minorHAnsi" w:cstheme="minorHAnsi"/>
          <w:bCs/>
        </w:rPr>
        <w:t>57/2019 privind Codul Administrativ, cu modificările și completările ulterioare</w:t>
      </w:r>
      <w:r w:rsidR="007B418C" w:rsidRPr="00DB152E">
        <w:rPr>
          <w:rFonts w:asciiTheme="minorHAnsi" w:hAnsiTheme="minorHAnsi" w:cstheme="minorHAnsi"/>
          <w:bCs/>
        </w:rPr>
        <w:t>;</w:t>
      </w:r>
    </w:p>
    <w:p w14:paraId="6C574BFD" w14:textId="3997E681" w:rsidR="00301CBD" w:rsidRPr="00DB152E" w:rsidRDefault="000F2690" w:rsidP="002A7E9E">
      <w:pPr>
        <w:pStyle w:val="Listparagraf"/>
        <w:numPr>
          <w:ilvl w:val="0"/>
          <w:numId w:val="26"/>
        </w:numPr>
        <w:jc w:val="both"/>
        <w:rPr>
          <w:rFonts w:asciiTheme="minorHAnsi" w:hAnsiTheme="minorHAnsi" w:cstheme="minorHAnsi"/>
          <w:bCs/>
        </w:rPr>
      </w:pPr>
      <w:r w:rsidRPr="00DB152E">
        <w:rPr>
          <w:rFonts w:asciiTheme="minorHAnsi" w:hAnsiTheme="minorHAnsi" w:cstheme="minorHAnsi"/>
        </w:rPr>
        <w:t>art.</w:t>
      </w:r>
      <w:r w:rsidR="006B6B25" w:rsidRPr="00DB152E">
        <w:rPr>
          <w:rFonts w:asciiTheme="minorHAnsi" w:hAnsiTheme="minorHAnsi" w:cstheme="minorHAnsi"/>
        </w:rPr>
        <w:t xml:space="preserve"> </w:t>
      </w:r>
      <w:r w:rsidRPr="00DB152E">
        <w:rPr>
          <w:rFonts w:asciiTheme="minorHAnsi" w:hAnsiTheme="minorHAnsi" w:cstheme="minorHAnsi"/>
        </w:rPr>
        <w:t>19 alin.</w:t>
      </w:r>
      <w:r w:rsidR="006B6B25" w:rsidRPr="00DB152E">
        <w:rPr>
          <w:rFonts w:asciiTheme="minorHAnsi" w:hAnsiTheme="minorHAnsi" w:cstheme="minorHAnsi"/>
        </w:rPr>
        <w:t xml:space="preserve"> </w:t>
      </w:r>
      <w:r w:rsidRPr="00DB152E">
        <w:rPr>
          <w:rFonts w:asciiTheme="minorHAnsi" w:hAnsiTheme="minorHAnsi" w:cstheme="minorHAnsi"/>
        </w:rPr>
        <w:t>(3) lit</w:t>
      </w:r>
      <w:r w:rsidR="006B6B25" w:rsidRPr="00DB152E">
        <w:rPr>
          <w:rFonts w:asciiTheme="minorHAnsi" w:hAnsiTheme="minorHAnsi" w:cstheme="minorHAnsi"/>
        </w:rPr>
        <w:t xml:space="preserve">. </w:t>
      </w:r>
      <w:r w:rsidRPr="00DB152E">
        <w:rPr>
          <w:rFonts w:asciiTheme="minorHAnsi" w:hAnsiTheme="minorHAnsi" w:cstheme="minorHAnsi"/>
        </w:rPr>
        <w:t>b) și art.</w:t>
      </w:r>
      <w:r w:rsidR="006B6B25" w:rsidRPr="00DB152E">
        <w:rPr>
          <w:rFonts w:asciiTheme="minorHAnsi" w:hAnsiTheme="minorHAnsi" w:cstheme="minorHAnsi"/>
        </w:rPr>
        <w:t xml:space="preserve"> </w:t>
      </w:r>
      <w:r w:rsidRPr="00DB152E">
        <w:rPr>
          <w:rFonts w:asciiTheme="minorHAnsi" w:hAnsiTheme="minorHAnsi" w:cstheme="minorHAnsi"/>
        </w:rPr>
        <w:t>48 coroborate cu cele ale art. 29 alin.</w:t>
      </w:r>
      <w:r w:rsidR="006B6B25" w:rsidRPr="00DB152E">
        <w:rPr>
          <w:rFonts w:asciiTheme="minorHAnsi" w:hAnsiTheme="minorHAnsi" w:cstheme="minorHAnsi"/>
        </w:rPr>
        <w:t xml:space="preserve"> </w:t>
      </w:r>
      <w:r w:rsidRPr="00DB152E">
        <w:rPr>
          <w:rFonts w:asciiTheme="minorHAnsi" w:hAnsiTheme="minorHAnsi" w:cstheme="minorHAnsi"/>
        </w:rPr>
        <w:t>(6)-(10) din</w:t>
      </w:r>
      <w:r w:rsidR="003D2897" w:rsidRPr="00DB152E">
        <w:rPr>
          <w:rFonts w:asciiTheme="minorHAnsi" w:hAnsiTheme="minorHAnsi" w:cstheme="minorHAnsi"/>
        </w:rPr>
        <w:t xml:space="preserve"> Regulamentul de organizare și func</w:t>
      </w:r>
      <w:r w:rsidR="006B6B25" w:rsidRPr="00DB152E">
        <w:rPr>
          <w:rFonts w:asciiTheme="minorHAnsi" w:hAnsiTheme="minorHAnsi" w:cstheme="minorHAnsi"/>
        </w:rPr>
        <w:t>ț</w:t>
      </w:r>
      <w:r w:rsidR="003D2897" w:rsidRPr="00DB152E">
        <w:rPr>
          <w:rFonts w:asciiTheme="minorHAnsi" w:hAnsiTheme="minorHAnsi" w:cstheme="minorHAnsi"/>
        </w:rPr>
        <w:t xml:space="preserve">ionare a Consiliului Local al </w:t>
      </w:r>
      <w:r w:rsidR="006B6B25" w:rsidRPr="00DB152E">
        <w:rPr>
          <w:rFonts w:asciiTheme="minorHAnsi" w:hAnsiTheme="minorHAnsi" w:cstheme="minorHAnsi"/>
        </w:rPr>
        <w:t>C</w:t>
      </w:r>
      <w:r w:rsidR="003D2897" w:rsidRPr="00DB152E">
        <w:rPr>
          <w:rFonts w:asciiTheme="minorHAnsi" w:hAnsiTheme="minorHAnsi" w:cstheme="minorHAnsi"/>
        </w:rPr>
        <w:t xml:space="preserve">omunei Șoldanu, </w:t>
      </w:r>
      <w:r w:rsidR="00242E6F" w:rsidRPr="00DB152E">
        <w:rPr>
          <w:rFonts w:asciiTheme="minorHAnsi" w:hAnsiTheme="minorHAnsi" w:cstheme="minorHAnsi"/>
        </w:rPr>
        <w:t>județul</w:t>
      </w:r>
      <w:r w:rsidR="003D2897" w:rsidRPr="00DB152E">
        <w:rPr>
          <w:rFonts w:asciiTheme="minorHAnsi" w:hAnsiTheme="minorHAnsi" w:cstheme="minorHAnsi"/>
        </w:rPr>
        <w:t xml:space="preserve"> Călăraşi, aprobat prin Hotărârea Consiliului local al comunei Șoldanu nr.</w:t>
      </w:r>
      <w:r w:rsidR="00242E6F" w:rsidRPr="00DB152E">
        <w:rPr>
          <w:rFonts w:asciiTheme="minorHAnsi" w:hAnsiTheme="minorHAnsi" w:cstheme="minorHAnsi"/>
        </w:rPr>
        <w:t xml:space="preserve"> </w:t>
      </w:r>
      <w:r w:rsidR="003D2897" w:rsidRPr="00DB152E">
        <w:rPr>
          <w:rFonts w:asciiTheme="minorHAnsi" w:hAnsiTheme="minorHAnsi" w:cstheme="minorHAnsi"/>
        </w:rPr>
        <w:t>43 din 26.09.2019, cu modificările și completările ulterioare</w:t>
      </w:r>
      <w:r w:rsidR="00D24066" w:rsidRPr="00DB152E">
        <w:rPr>
          <w:rFonts w:asciiTheme="minorHAnsi" w:hAnsiTheme="minorHAnsi" w:cstheme="minorHAnsi"/>
          <w:bCs/>
        </w:rPr>
        <w:t>.</w:t>
      </w:r>
    </w:p>
    <w:p w14:paraId="3545057A" w14:textId="77777777" w:rsidR="00242E6F" w:rsidRPr="00DB152E" w:rsidRDefault="00242E6F" w:rsidP="002A7E9E">
      <w:pPr>
        <w:spacing w:before="120" w:after="60" w:line="252" w:lineRule="auto"/>
        <w:jc w:val="both"/>
        <w:rPr>
          <w:rFonts w:asciiTheme="minorHAnsi" w:hAnsiTheme="minorHAnsi" w:cstheme="minorHAnsi"/>
          <w:bCs/>
          <w:lang w:eastAsia="ro-RO"/>
        </w:rPr>
      </w:pPr>
      <w:r w:rsidRPr="00DB152E">
        <w:rPr>
          <w:rFonts w:asciiTheme="minorHAnsi" w:hAnsiTheme="minorHAnsi" w:cstheme="minorHAnsi"/>
          <w:b/>
          <w:lang w:eastAsia="ro-RO"/>
        </w:rPr>
        <w:t xml:space="preserve">Apreciind că </w:t>
      </w:r>
      <w:r w:rsidRPr="00DB152E">
        <w:rPr>
          <w:rFonts w:asciiTheme="minorHAnsi" w:hAnsiTheme="minorHAnsi" w:cstheme="minorHAnsi"/>
          <w:bCs/>
          <w:lang w:eastAsia="ro-RO"/>
        </w:rPr>
        <w:t>responsabilitatea prezentării și temeinicia motivării, conținută de referatul de aprobare, revine inițiatorilor proiectului de hotărâre, conform prevederilor Legii nr. 24/2000 privind normele de tehnică legislativă pentru elaborarea actelor normative.</w:t>
      </w:r>
    </w:p>
    <w:p w14:paraId="6C0B0D29" w14:textId="2EF817DE" w:rsidR="00EE3076" w:rsidRPr="00DB152E" w:rsidRDefault="00DB152E" w:rsidP="002A7E9E">
      <w:pPr>
        <w:overflowPunct w:val="0"/>
        <w:autoSpaceDE w:val="0"/>
        <w:autoSpaceDN w:val="0"/>
        <w:adjustRightInd w:val="0"/>
        <w:spacing w:before="120"/>
        <w:jc w:val="both"/>
        <w:textAlignment w:val="baseline"/>
        <w:rPr>
          <w:rFonts w:asciiTheme="minorHAnsi" w:hAnsiTheme="minorHAnsi" w:cstheme="minorHAnsi"/>
        </w:rPr>
      </w:pPr>
      <w:r w:rsidRPr="00DB152E">
        <w:rPr>
          <w:rFonts w:asciiTheme="minorHAnsi" w:hAnsiTheme="minorHAnsi" w:cstheme="minorHAnsi"/>
          <w:b/>
          <w:bCs/>
        </w:rPr>
        <w:t>Față de elementele de drept și de fapt prezentate</w:t>
      </w:r>
      <w:r w:rsidRPr="00DB152E">
        <w:rPr>
          <w:rFonts w:asciiTheme="minorHAnsi" w:hAnsiTheme="minorHAnsi" w:cstheme="minorHAnsi"/>
        </w:rPr>
        <w:t xml:space="preserve">, în temeiul art. 136 alin. (1) și art. </w:t>
      </w:r>
      <w:r w:rsidR="00D470C5">
        <w:rPr>
          <w:rFonts w:asciiTheme="minorHAnsi" w:hAnsiTheme="minorHAnsi" w:cstheme="minorHAnsi"/>
        </w:rPr>
        <w:t>1</w:t>
      </w:r>
      <w:r w:rsidRPr="00DB152E">
        <w:rPr>
          <w:rFonts w:asciiTheme="minorHAnsi" w:hAnsiTheme="minorHAnsi" w:cstheme="minorHAnsi"/>
        </w:rPr>
        <w:t xml:space="preserve">39 alin. (1) </w:t>
      </w:r>
      <w:r w:rsidR="00D470C5">
        <w:rPr>
          <w:rFonts w:asciiTheme="minorHAnsi" w:hAnsiTheme="minorHAnsi" w:cstheme="minorHAnsi"/>
        </w:rPr>
        <w:t xml:space="preserve">și alin. (2) </w:t>
      </w:r>
      <w:r w:rsidRPr="00DB152E">
        <w:rPr>
          <w:rFonts w:asciiTheme="minorHAnsi" w:hAnsiTheme="minorHAnsi" w:cstheme="minorHAnsi"/>
        </w:rPr>
        <w:t xml:space="preserve">lit. </w:t>
      </w:r>
      <w:r w:rsidR="004A0BEE">
        <w:rPr>
          <w:rFonts w:asciiTheme="minorHAnsi" w:hAnsiTheme="minorHAnsi" w:cstheme="minorHAnsi"/>
        </w:rPr>
        <w:t>a</w:t>
      </w:r>
      <w:r w:rsidRPr="00DB152E">
        <w:rPr>
          <w:rFonts w:asciiTheme="minorHAnsi" w:hAnsiTheme="minorHAnsi" w:cstheme="minorHAnsi"/>
        </w:rPr>
        <w:t>)</w:t>
      </w:r>
      <w:r w:rsidR="004A0BEE">
        <w:rPr>
          <w:rFonts w:asciiTheme="minorHAnsi" w:hAnsiTheme="minorHAnsi" w:cstheme="minorHAnsi"/>
        </w:rPr>
        <w:t xml:space="preserve">, precum și al art. 196 alin. (1) lit. a) </w:t>
      </w:r>
      <w:r w:rsidRPr="00DB152E">
        <w:rPr>
          <w:rFonts w:asciiTheme="minorHAnsi" w:hAnsiTheme="minorHAnsi" w:cstheme="minorHAnsi"/>
        </w:rPr>
        <w:t xml:space="preserve">teza întâi din Ordonanța de urgență a Guvernului nr. 57/2019 privind Codul Administrativ, </w:t>
      </w:r>
      <w:r w:rsidR="004A0BEE">
        <w:rPr>
          <w:rFonts w:asciiTheme="minorHAnsi" w:hAnsiTheme="minorHAnsi" w:cstheme="minorHAnsi"/>
        </w:rPr>
        <w:t xml:space="preserve">cu modificările și completările ulterioare, </w:t>
      </w:r>
      <w:r w:rsidRPr="00DB152E">
        <w:rPr>
          <w:rFonts w:asciiTheme="minorHAnsi" w:hAnsiTheme="minorHAnsi" w:cstheme="minorHAnsi"/>
        </w:rPr>
        <w:t xml:space="preserve">constat că proiectul de hotărâre propus pentru </w:t>
      </w:r>
      <w:r w:rsidR="0015073F" w:rsidRPr="0015073F">
        <w:rPr>
          <w:rFonts w:asciiTheme="minorHAnsi" w:hAnsiTheme="minorHAnsi" w:cstheme="minorHAnsi"/>
        </w:rPr>
        <w:t xml:space="preserve">alegerea Viceprimarului Comunei Șoldanu, Județul Călăraşi </w:t>
      </w:r>
      <w:r w:rsidRPr="00DB152E">
        <w:rPr>
          <w:rFonts w:asciiTheme="minorHAnsi" w:hAnsiTheme="minorHAnsi" w:cstheme="minorHAnsi"/>
        </w:rPr>
        <w:t xml:space="preserve">nu contravine legii nici prin conținut, nici prin redactare, îndeplinind cerințele de legalitate și pe cale de consecință, apreciez că poate fi aprobat în forma inițiatorilor de către Consiliul Local al Comunei Șoldanu, cu </w:t>
      </w:r>
      <w:r w:rsidR="0015073F">
        <w:rPr>
          <w:rFonts w:asciiTheme="minorHAnsi" w:hAnsiTheme="minorHAnsi" w:cstheme="minorHAnsi"/>
        </w:rPr>
        <w:t>îndeplinirea prealabilă a eliberării din f</w:t>
      </w:r>
      <w:r w:rsidR="007D72B9">
        <w:rPr>
          <w:rFonts w:asciiTheme="minorHAnsi" w:hAnsiTheme="minorHAnsi" w:cstheme="minorHAnsi"/>
        </w:rPr>
        <w:t>u</w:t>
      </w:r>
      <w:r w:rsidR="0015073F">
        <w:rPr>
          <w:rFonts w:asciiTheme="minorHAnsi" w:hAnsiTheme="minorHAnsi" w:cstheme="minorHAnsi"/>
        </w:rPr>
        <w:t>nc</w:t>
      </w:r>
      <w:r w:rsidR="007D72B9">
        <w:rPr>
          <w:rFonts w:asciiTheme="minorHAnsi" w:hAnsiTheme="minorHAnsi" w:cstheme="minorHAnsi"/>
        </w:rPr>
        <w:t>ț</w:t>
      </w:r>
      <w:r w:rsidR="0015073F">
        <w:rPr>
          <w:rFonts w:asciiTheme="minorHAnsi" w:hAnsiTheme="minorHAnsi" w:cstheme="minorHAnsi"/>
        </w:rPr>
        <w:t>ia</w:t>
      </w:r>
      <w:r w:rsidR="007D72B9">
        <w:rPr>
          <w:rFonts w:asciiTheme="minorHAnsi" w:hAnsiTheme="minorHAnsi" w:cstheme="minorHAnsi"/>
        </w:rPr>
        <w:t xml:space="preserve"> de Viceprimar al Comunei Șoldanu a dlui Iulian MARIN</w:t>
      </w:r>
      <w:r w:rsidR="00EE3076" w:rsidRPr="00DB152E">
        <w:rPr>
          <w:rFonts w:asciiTheme="minorHAnsi" w:hAnsiTheme="minorHAnsi" w:cstheme="minorHAnsi"/>
          <w:lang w:eastAsia="ro-RO"/>
        </w:rPr>
        <w:t>.</w:t>
      </w:r>
    </w:p>
    <w:p w14:paraId="7F04DF98" w14:textId="77777777" w:rsidR="0086610B" w:rsidRPr="00DB152E" w:rsidRDefault="0086610B" w:rsidP="00D65AC8">
      <w:pPr>
        <w:rPr>
          <w:rFonts w:asciiTheme="minorHAnsi" w:hAnsiTheme="minorHAnsi" w:cstheme="minorHAnsi"/>
          <w:b/>
        </w:rPr>
      </w:pPr>
    </w:p>
    <w:p w14:paraId="7902B43D" w14:textId="5CAD2164" w:rsidR="0051154F" w:rsidRPr="00DB152E" w:rsidRDefault="00D65AC8" w:rsidP="00D65AC8">
      <w:pPr>
        <w:jc w:val="center"/>
        <w:rPr>
          <w:rFonts w:asciiTheme="minorHAnsi" w:hAnsiTheme="minorHAnsi" w:cstheme="minorHAnsi"/>
          <w:bCs/>
        </w:rPr>
      </w:pPr>
      <w:r w:rsidRPr="00DB152E">
        <w:rPr>
          <w:rFonts w:asciiTheme="minorHAnsi" w:hAnsiTheme="minorHAnsi" w:cstheme="minorHAnsi"/>
          <w:bCs/>
        </w:rPr>
        <w:t>S</w:t>
      </w:r>
      <w:r w:rsidR="00EE3076" w:rsidRPr="00DB152E">
        <w:rPr>
          <w:rFonts w:asciiTheme="minorHAnsi" w:hAnsiTheme="minorHAnsi" w:cstheme="minorHAnsi"/>
          <w:bCs/>
        </w:rPr>
        <w:t>ecretar</w:t>
      </w:r>
      <w:r w:rsidR="00C970E8" w:rsidRPr="00DB152E">
        <w:rPr>
          <w:rFonts w:asciiTheme="minorHAnsi" w:hAnsiTheme="minorHAnsi" w:cstheme="minorHAnsi"/>
          <w:bCs/>
        </w:rPr>
        <w:t>ul general al</w:t>
      </w:r>
      <w:r w:rsidR="00EE3076" w:rsidRPr="00DB152E">
        <w:rPr>
          <w:rFonts w:asciiTheme="minorHAnsi" w:hAnsiTheme="minorHAnsi" w:cstheme="minorHAnsi"/>
          <w:bCs/>
        </w:rPr>
        <w:t xml:space="preserve"> </w:t>
      </w:r>
      <w:r w:rsidR="00C970E8" w:rsidRPr="00DB152E">
        <w:rPr>
          <w:rFonts w:asciiTheme="minorHAnsi" w:hAnsiTheme="minorHAnsi" w:cstheme="minorHAnsi"/>
          <w:bCs/>
        </w:rPr>
        <w:t>C</w:t>
      </w:r>
      <w:r w:rsidR="00EE3076" w:rsidRPr="00DB152E">
        <w:rPr>
          <w:rFonts w:asciiTheme="minorHAnsi" w:hAnsiTheme="minorHAnsi" w:cstheme="minorHAnsi"/>
          <w:bCs/>
        </w:rPr>
        <w:t>omun</w:t>
      </w:r>
      <w:r w:rsidR="00C970E8" w:rsidRPr="00DB152E">
        <w:rPr>
          <w:rFonts w:asciiTheme="minorHAnsi" w:hAnsiTheme="minorHAnsi" w:cstheme="minorHAnsi"/>
          <w:bCs/>
        </w:rPr>
        <w:t>ei</w:t>
      </w:r>
      <w:r w:rsidR="00EE3076" w:rsidRPr="00DB152E">
        <w:rPr>
          <w:rFonts w:asciiTheme="minorHAnsi" w:hAnsiTheme="minorHAnsi" w:cstheme="minorHAnsi"/>
          <w:bCs/>
        </w:rPr>
        <w:t xml:space="preserve"> Șoldanu</w:t>
      </w:r>
      <w:r w:rsidRPr="00DB152E">
        <w:rPr>
          <w:rFonts w:asciiTheme="minorHAnsi" w:hAnsiTheme="minorHAnsi" w:cstheme="minorHAnsi"/>
          <w:bCs/>
        </w:rPr>
        <w:t>,</w:t>
      </w:r>
    </w:p>
    <w:p w14:paraId="77C98942" w14:textId="77777777" w:rsidR="00D65AC8" w:rsidRPr="00DB152E" w:rsidRDefault="00EE3076" w:rsidP="00D65AC8">
      <w:pPr>
        <w:jc w:val="center"/>
        <w:rPr>
          <w:rFonts w:asciiTheme="minorHAnsi" w:hAnsiTheme="minorHAnsi" w:cstheme="minorHAnsi"/>
        </w:rPr>
      </w:pPr>
      <w:r w:rsidRPr="00DB152E">
        <w:rPr>
          <w:rFonts w:asciiTheme="minorHAnsi" w:hAnsiTheme="minorHAnsi" w:cstheme="minorHAnsi"/>
        </w:rPr>
        <w:t>Traian H</w:t>
      </w:r>
      <w:r w:rsidR="0055652D" w:rsidRPr="00DB152E">
        <w:rPr>
          <w:rFonts w:asciiTheme="minorHAnsi" w:hAnsiTheme="minorHAnsi" w:cstheme="minorHAnsi"/>
        </w:rPr>
        <w:t>ULEA</w:t>
      </w:r>
    </w:p>
    <w:p w14:paraId="09A3A7FC" w14:textId="77777777" w:rsidR="00D65AC8" w:rsidRPr="00DB152E" w:rsidRDefault="00D65AC8" w:rsidP="00D65AC8">
      <w:pPr>
        <w:jc w:val="center"/>
        <w:rPr>
          <w:rFonts w:asciiTheme="minorHAnsi" w:hAnsiTheme="minorHAnsi" w:cstheme="minorHAnsi"/>
          <w:b/>
        </w:rPr>
      </w:pPr>
    </w:p>
    <w:sectPr w:rsidR="00D65AC8" w:rsidRPr="00DB152E" w:rsidSect="00FC339A">
      <w:pgSz w:w="12240" w:h="15840"/>
      <w:pgMar w:top="1077" w:right="1021" w:bottom="5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6F"/>
    <w:multiLevelType w:val="hybridMultilevel"/>
    <w:tmpl w:val="D98685F2"/>
    <w:lvl w:ilvl="0" w:tplc="7EBC588E">
      <w:start w:val="1"/>
      <w:numFmt w:val="lowerLetter"/>
      <w:lvlText w:val="%1."/>
      <w:lvlJc w:val="left"/>
      <w:pPr>
        <w:tabs>
          <w:tab w:val="num" w:pos="930"/>
        </w:tabs>
        <w:ind w:left="930" w:hanging="360"/>
      </w:pPr>
      <w:rPr>
        <w:rFonts w:hint="default"/>
      </w:rPr>
    </w:lvl>
    <w:lvl w:ilvl="1" w:tplc="04180019" w:tentative="1">
      <w:start w:val="1"/>
      <w:numFmt w:val="lowerLetter"/>
      <w:lvlText w:val="%2."/>
      <w:lvlJc w:val="left"/>
      <w:pPr>
        <w:tabs>
          <w:tab w:val="num" w:pos="1650"/>
        </w:tabs>
        <w:ind w:left="1650" w:hanging="360"/>
      </w:pPr>
    </w:lvl>
    <w:lvl w:ilvl="2" w:tplc="0418001B" w:tentative="1">
      <w:start w:val="1"/>
      <w:numFmt w:val="lowerRoman"/>
      <w:lvlText w:val="%3."/>
      <w:lvlJc w:val="right"/>
      <w:pPr>
        <w:tabs>
          <w:tab w:val="num" w:pos="2370"/>
        </w:tabs>
        <w:ind w:left="2370" w:hanging="180"/>
      </w:pPr>
    </w:lvl>
    <w:lvl w:ilvl="3" w:tplc="0418000F" w:tentative="1">
      <w:start w:val="1"/>
      <w:numFmt w:val="decimal"/>
      <w:lvlText w:val="%4."/>
      <w:lvlJc w:val="left"/>
      <w:pPr>
        <w:tabs>
          <w:tab w:val="num" w:pos="3090"/>
        </w:tabs>
        <w:ind w:left="3090" w:hanging="360"/>
      </w:pPr>
    </w:lvl>
    <w:lvl w:ilvl="4" w:tplc="04180019" w:tentative="1">
      <w:start w:val="1"/>
      <w:numFmt w:val="lowerLetter"/>
      <w:lvlText w:val="%5."/>
      <w:lvlJc w:val="left"/>
      <w:pPr>
        <w:tabs>
          <w:tab w:val="num" w:pos="3810"/>
        </w:tabs>
        <w:ind w:left="3810" w:hanging="360"/>
      </w:pPr>
    </w:lvl>
    <w:lvl w:ilvl="5" w:tplc="0418001B" w:tentative="1">
      <w:start w:val="1"/>
      <w:numFmt w:val="lowerRoman"/>
      <w:lvlText w:val="%6."/>
      <w:lvlJc w:val="right"/>
      <w:pPr>
        <w:tabs>
          <w:tab w:val="num" w:pos="4530"/>
        </w:tabs>
        <w:ind w:left="4530" w:hanging="180"/>
      </w:pPr>
    </w:lvl>
    <w:lvl w:ilvl="6" w:tplc="0418000F" w:tentative="1">
      <w:start w:val="1"/>
      <w:numFmt w:val="decimal"/>
      <w:lvlText w:val="%7."/>
      <w:lvlJc w:val="left"/>
      <w:pPr>
        <w:tabs>
          <w:tab w:val="num" w:pos="5250"/>
        </w:tabs>
        <w:ind w:left="5250" w:hanging="360"/>
      </w:pPr>
    </w:lvl>
    <w:lvl w:ilvl="7" w:tplc="04180019" w:tentative="1">
      <w:start w:val="1"/>
      <w:numFmt w:val="lowerLetter"/>
      <w:lvlText w:val="%8."/>
      <w:lvlJc w:val="left"/>
      <w:pPr>
        <w:tabs>
          <w:tab w:val="num" w:pos="5970"/>
        </w:tabs>
        <w:ind w:left="5970" w:hanging="360"/>
      </w:pPr>
    </w:lvl>
    <w:lvl w:ilvl="8" w:tplc="0418001B" w:tentative="1">
      <w:start w:val="1"/>
      <w:numFmt w:val="lowerRoman"/>
      <w:lvlText w:val="%9."/>
      <w:lvlJc w:val="right"/>
      <w:pPr>
        <w:tabs>
          <w:tab w:val="num" w:pos="6690"/>
        </w:tabs>
        <w:ind w:left="6690" w:hanging="180"/>
      </w:pPr>
    </w:lvl>
  </w:abstractNum>
  <w:abstractNum w:abstractNumId="1" w15:restartNumberingAfterBreak="0">
    <w:nsid w:val="066572E5"/>
    <w:multiLevelType w:val="hybridMultilevel"/>
    <w:tmpl w:val="1E64489C"/>
    <w:lvl w:ilvl="0" w:tplc="0418000B">
      <w:start w:val="1"/>
      <w:numFmt w:val="bullet"/>
      <w:lvlText w:val=""/>
      <w:lvlJc w:val="left"/>
      <w:pPr>
        <w:tabs>
          <w:tab w:val="num" w:pos="2405"/>
        </w:tabs>
        <w:ind w:left="2405" w:hanging="360"/>
      </w:pPr>
      <w:rPr>
        <w:rFonts w:ascii="Wingdings" w:hAnsi="Wingdings" w:hint="default"/>
      </w:rPr>
    </w:lvl>
    <w:lvl w:ilvl="1" w:tplc="04090003">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2" w15:restartNumberingAfterBreak="0">
    <w:nsid w:val="09040A25"/>
    <w:multiLevelType w:val="hybridMultilevel"/>
    <w:tmpl w:val="9EBAB07E"/>
    <w:lvl w:ilvl="0" w:tplc="0418000B">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9117F"/>
    <w:multiLevelType w:val="hybridMultilevel"/>
    <w:tmpl w:val="BF885BB4"/>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0E74209E"/>
    <w:multiLevelType w:val="hybridMultilevel"/>
    <w:tmpl w:val="6C1CDEEE"/>
    <w:lvl w:ilvl="0" w:tplc="06705814">
      <w:start w:val="1"/>
      <w:numFmt w:val="bullet"/>
      <w:lvlText w:val="-"/>
      <w:lvlJc w:val="left"/>
      <w:pPr>
        <w:tabs>
          <w:tab w:val="num" w:pos="855"/>
        </w:tabs>
        <w:ind w:left="855" w:hanging="495"/>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7116C"/>
    <w:multiLevelType w:val="hybridMultilevel"/>
    <w:tmpl w:val="9C0AD4C8"/>
    <w:lvl w:ilvl="0" w:tplc="03F41F4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23C7D68"/>
    <w:multiLevelType w:val="multilevel"/>
    <w:tmpl w:val="1E64489C"/>
    <w:lvl w:ilvl="0">
      <w:start w:val="1"/>
      <w:numFmt w:val="bullet"/>
      <w:lvlText w:val=""/>
      <w:lvlJc w:val="left"/>
      <w:pPr>
        <w:tabs>
          <w:tab w:val="num" w:pos="2405"/>
        </w:tabs>
        <w:ind w:left="2405" w:hanging="360"/>
      </w:pPr>
      <w:rPr>
        <w:rFonts w:ascii="Wingdings" w:hAnsi="Wingdings" w:hint="default"/>
      </w:rPr>
    </w:lvl>
    <w:lvl w:ilvl="1">
      <w:start w:val="1"/>
      <w:numFmt w:val="bullet"/>
      <w:lvlText w:val="o"/>
      <w:lvlJc w:val="left"/>
      <w:pPr>
        <w:tabs>
          <w:tab w:val="num" w:pos="2325"/>
        </w:tabs>
        <w:ind w:left="2325" w:hanging="360"/>
      </w:pPr>
      <w:rPr>
        <w:rFonts w:ascii="Courier New" w:hAnsi="Courier New" w:cs="Courier New" w:hint="default"/>
      </w:rPr>
    </w:lvl>
    <w:lvl w:ilvl="2">
      <w:start w:val="1"/>
      <w:numFmt w:val="bullet"/>
      <w:lvlText w:val=""/>
      <w:lvlJc w:val="left"/>
      <w:pPr>
        <w:tabs>
          <w:tab w:val="num" w:pos="3045"/>
        </w:tabs>
        <w:ind w:left="3045" w:hanging="360"/>
      </w:pPr>
      <w:rPr>
        <w:rFonts w:ascii="Wingdings" w:hAnsi="Wingdings" w:hint="default"/>
      </w:rPr>
    </w:lvl>
    <w:lvl w:ilvl="3">
      <w:start w:val="1"/>
      <w:numFmt w:val="bullet"/>
      <w:lvlText w:val=""/>
      <w:lvlJc w:val="left"/>
      <w:pPr>
        <w:tabs>
          <w:tab w:val="num" w:pos="3765"/>
        </w:tabs>
        <w:ind w:left="3765" w:hanging="360"/>
      </w:pPr>
      <w:rPr>
        <w:rFonts w:ascii="Symbol" w:hAnsi="Symbol" w:hint="default"/>
      </w:rPr>
    </w:lvl>
    <w:lvl w:ilvl="4">
      <w:start w:val="1"/>
      <w:numFmt w:val="bullet"/>
      <w:lvlText w:val="o"/>
      <w:lvlJc w:val="left"/>
      <w:pPr>
        <w:tabs>
          <w:tab w:val="num" w:pos="4485"/>
        </w:tabs>
        <w:ind w:left="4485" w:hanging="360"/>
      </w:pPr>
      <w:rPr>
        <w:rFonts w:ascii="Courier New" w:hAnsi="Courier New" w:cs="Courier New" w:hint="default"/>
      </w:rPr>
    </w:lvl>
    <w:lvl w:ilvl="5">
      <w:start w:val="1"/>
      <w:numFmt w:val="bullet"/>
      <w:lvlText w:val=""/>
      <w:lvlJc w:val="left"/>
      <w:pPr>
        <w:tabs>
          <w:tab w:val="num" w:pos="5205"/>
        </w:tabs>
        <w:ind w:left="5205" w:hanging="360"/>
      </w:pPr>
      <w:rPr>
        <w:rFonts w:ascii="Wingdings" w:hAnsi="Wingdings" w:hint="default"/>
      </w:rPr>
    </w:lvl>
    <w:lvl w:ilvl="6">
      <w:start w:val="1"/>
      <w:numFmt w:val="bullet"/>
      <w:lvlText w:val=""/>
      <w:lvlJc w:val="left"/>
      <w:pPr>
        <w:tabs>
          <w:tab w:val="num" w:pos="5925"/>
        </w:tabs>
        <w:ind w:left="5925" w:hanging="360"/>
      </w:pPr>
      <w:rPr>
        <w:rFonts w:ascii="Symbol" w:hAnsi="Symbol" w:hint="default"/>
      </w:rPr>
    </w:lvl>
    <w:lvl w:ilvl="7">
      <w:start w:val="1"/>
      <w:numFmt w:val="bullet"/>
      <w:lvlText w:val="o"/>
      <w:lvlJc w:val="left"/>
      <w:pPr>
        <w:tabs>
          <w:tab w:val="num" w:pos="6645"/>
        </w:tabs>
        <w:ind w:left="6645" w:hanging="360"/>
      </w:pPr>
      <w:rPr>
        <w:rFonts w:ascii="Courier New" w:hAnsi="Courier New" w:cs="Courier New" w:hint="default"/>
      </w:rPr>
    </w:lvl>
    <w:lvl w:ilvl="8">
      <w:start w:val="1"/>
      <w:numFmt w:val="bullet"/>
      <w:lvlText w:val=""/>
      <w:lvlJc w:val="left"/>
      <w:pPr>
        <w:tabs>
          <w:tab w:val="num" w:pos="7365"/>
        </w:tabs>
        <w:ind w:left="7365" w:hanging="360"/>
      </w:pPr>
      <w:rPr>
        <w:rFonts w:ascii="Wingdings" w:hAnsi="Wingdings" w:hint="default"/>
      </w:rPr>
    </w:lvl>
  </w:abstractNum>
  <w:abstractNum w:abstractNumId="8" w15:restartNumberingAfterBreak="0">
    <w:nsid w:val="251135F1"/>
    <w:multiLevelType w:val="hybridMultilevel"/>
    <w:tmpl w:val="59C0B366"/>
    <w:lvl w:ilvl="0" w:tplc="90520C9A">
      <w:start w:val="4"/>
      <w:numFmt w:val="bullet"/>
      <w:lvlText w:val="-"/>
      <w:lvlJc w:val="left"/>
      <w:pPr>
        <w:ind w:left="360" w:hanging="360"/>
      </w:pPr>
      <w:rPr>
        <w:rFonts w:ascii="Arial Narrow" w:eastAsia="Times New Roman" w:hAnsi="Arial Narrow" w:cs="Courier New" w:hint="default"/>
        <w:i w:val="0"/>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9" w15:restartNumberingAfterBreak="0">
    <w:nsid w:val="31262EC4"/>
    <w:multiLevelType w:val="hybridMultilevel"/>
    <w:tmpl w:val="B1C08E74"/>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15:restartNumberingAfterBreak="0">
    <w:nsid w:val="33B266EA"/>
    <w:multiLevelType w:val="hybridMultilevel"/>
    <w:tmpl w:val="E0DAC79A"/>
    <w:lvl w:ilvl="0" w:tplc="04180001">
      <w:start w:val="1"/>
      <w:numFmt w:val="bullet"/>
      <w:lvlText w:val=""/>
      <w:lvlJc w:val="left"/>
      <w:pPr>
        <w:ind w:left="945" w:hanging="360"/>
      </w:pPr>
      <w:rPr>
        <w:rFonts w:ascii="Symbol" w:hAnsi="Symbol" w:hint="default"/>
      </w:rPr>
    </w:lvl>
    <w:lvl w:ilvl="1" w:tplc="04180003" w:tentative="1">
      <w:start w:val="1"/>
      <w:numFmt w:val="bullet"/>
      <w:lvlText w:val="o"/>
      <w:lvlJc w:val="left"/>
      <w:pPr>
        <w:ind w:left="1665" w:hanging="360"/>
      </w:pPr>
      <w:rPr>
        <w:rFonts w:ascii="Courier New" w:hAnsi="Courier New" w:cs="Courier New" w:hint="default"/>
      </w:rPr>
    </w:lvl>
    <w:lvl w:ilvl="2" w:tplc="04180005" w:tentative="1">
      <w:start w:val="1"/>
      <w:numFmt w:val="bullet"/>
      <w:lvlText w:val=""/>
      <w:lvlJc w:val="left"/>
      <w:pPr>
        <w:ind w:left="2385" w:hanging="360"/>
      </w:pPr>
      <w:rPr>
        <w:rFonts w:ascii="Wingdings" w:hAnsi="Wingdings" w:hint="default"/>
      </w:rPr>
    </w:lvl>
    <w:lvl w:ilvl="3" w:tplc="04180001" w:tentative="1">
      <w:start w:val="1"/>
      <w:numFmt w:val="bullet"/>
      <w:lvlText w:val=""/>
      <w:lvlJc w:val="left"/>
      <w:pPr>
        <w:ind w:left="3105" w:hanging="360"/>
      </w:pPr>
      <w:rPr>
        <w:rFonts w:ascii="Symbol" w:hAnsi="Symbol" w:hint="default"/>
      </w:rPr>
    </w:lvl>
    <w:lvl w:ilvl="4" w:tplc="04180003" w:tentative="1">
      <w:start w:val="1"/>
      <w:numFmt w:val="bullet"/>
      <w:lvlText w:val="o"/>
      <w:lvlJc w:val="left"/>
      <w:pPr>
        <w:ind w:left="3825" w:hanging="360"/>
      </w:pPr>
      <w:rPr>
        <w:rFonts w:ascii="Courier New" w:hAnsi="Courier New" w:cs="Courier New" w:hint="default"/>
      </w:rPr>
    </w:lvl>
    <w:lvl w:ilvl="5" w:tplc="04180005" w:tentative="1">
      <w:start w:val="1"/>
      <w:numFmt w:val="bullet"/>
      <w:lvlText w:val=""/>
      <w:lvlJc w:val="left"/>
      <w:pPr>
        <w:ind w:left="4545" w:hanging="360"/>
      </w:pPr>
      <w:rPr>
        <w:rFonts w:ascii="Wingdings" w:hAnsi="Wingdings" w:hint="default"/>
      </w:rPr>
    </w:lvl>
    <w:lvl w:ilvl="6" w:tplc="04180001" w:tentative="1">
      <w:start w:val="1"/>
      <w:numFmt w:val="bullet"/>
      <w:lvlText w:val=""/>
      <w:lvlJc w:val="left"/>
      <w:pPr>
        <w:ind w:left="5265" w:hanging="360"/>
      </w:pPr>
      <w:rPr>
        <w:rFonts w:ascii="Symbol" w:hAnsi="Symbol" w:hint="default"/>
      </w:rPr>
    </w:lvl>
    <w:lvl w:ilvl="7" w:tplc="04180003" w:tentative="1">
      <w:start w:val="1"/>
      <w:numFmt w:val="bullet"/>
      <w:lvlText w:val="o"/>
      <w:lvlJc w:val="left"/>
      <w:pPr>
        <w:ind w:left="5985" w:hanging="360"/>
      </w:pPr>
      <w:rPr>
        <w:rFonts w:ascii="Courier New" w:hAnsi="Courier New" w:cs="Courier New" w:hint="default"/>
      </w:rPr>
    </w:lvl>
    <w:lvl w:ilvl="8" w:tplc="04180005" w:tentative="1">
      <w:start w:val="1"/>
      <w:numFmt w:val="bullet"/>
      <w:lvlText w:val=""/>
      <w:lvlJc w:val="left"/>
      <w:pPr>
        <w:ind w:left="6705" w:hanging="360"/>
      </w:pPr>
      <w:rPr>
        <w:rFonts w:ascii="Wingdings" w:hAnsi="Wingdings" w:hint="default"/>
      </w:rPr>
    </w:lvl>
  </w:abstractNum>
  <w:abstractNum w:abstractNumId="11"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363A074F"/>
    <w:multiLevelType w:val="hybridMultilevel"/>
    <w:tmpl w:val="0BA4D776"/>
    <w:lvl w:ilvl="0" w:tplc="14600BA0">
      <w:start w:val="1"/>
      <w:numFmt w:val="lowerLetter"/>
      <w:lvlText w:val="%1)"/>
      <w:lvlJc w:val="left"/>
      <w:pPr>
        <w:tabs>
          <w:tab w:val="num" w:pos="417"/>
        </w:tabs>
        <w:ind w:left="417" w:hanging="360"/>
      </w:pPr>
      <w:rPr>
        <w:rFonts w:hint="default"/>
        <w:b w:val="0"/>
        <w:i w:val="0"/>
      </w:rPr>
    </w:lvl>
    <w:lvl w:ilvl="1" w:tplc="04180019" w:tentative="1">
      <w:start w:val="1"/>
      <w:numFmt w:val="lowerLetter"/>
      <w:lvlText w:val="%2."/>
      <w:lvlJc w:val="left"/>
      <w:pPr>
        <w:tabs>
          <w:tab w:val="num" w:pos="-423"/>
        </w:tabs>
        <w:ind w:left="-423" w:hanging="360"/>
      </w:pPr>
    </w:lvl>
    <w:lvl w:ilvl="2" w:tplc="0418001B" w:tentative="1">
      <w:start w:val="1"/>
      <w:numFmt w:val="lowerRoman"/>
      <w:lvlText w:val="%3."/>
      <w:lvlJc w:val="right"/>
      <w:pPr>
        <w:tabs>
          <w:tab w:val="num" w:pos="297"/>
        </w:tabs>
        <w:ind w:left="297" w:hanging="180"/>
      </w:pPr>
    </w:lvl>
    <w:lvl w:ilvl="3" w:tplc="0418000F" w:tentative="1">
      <w:start w:val="1"/>
      <w:numFmt w:val="decimal"/>
      <w:lvlText w:val="%4."/>
      <w:lvlJc w:val="left"/>
      <w:pPr>
        <w:tabs>
          <w:tab w:val="num" w:pos="1017"/>
        </w:tabs>
        <w:ind w:left="1017" w:hanging="360"/>
      </w:pPr>
    </w:lvl>
    <w:lvl w:ilvl="4" w:tplc="04180019" w:tentative="1">
      <w:start w:val="1"/>
      <w:numFmt w:val="lowerLetter"/>
      <w:lvlText w:val="%5."/>
      <w:lvlJc w:val="left"/>
      <w:pPr>
        <w:tabs>
          <w:tab w:val="num" w:pos="1737"/>
        </w:tabs>
        <w:ind w:left="1737" w:hanging="360"/>
      </w:pPr>
    </w:lvl>
    <w:lvl w:ilvl="5" w:tplc="0418001B" w:tentative="1">
      <w:start w:val="1"/>
      <w:numFmt w:val="lowerRoman"/>
      <w:lvlText w:val="%6."/>
      <w:lvlJc w:val="right"/>
      <w:pPr>
        <w:tabs>
          <w:tab w:val="num" w:pos="2457"/>
        </w:tabs>
        <w:ind w:left="2457" w:hanging="180"/>
      </w:pPr>
    </w:lvl>
    <w:lvl w:ilvl="6" w:tplc="0418000F" w:tentative="1">
      <w:start w:val="1"/>
      <w:numFmt w:val="decimal"/>
      <w:lvlText w:val="%7."/>
      <w:lvlJc w:val="left"/>
      <w:pPr>
        <w:tabs>
          <w:tab w:val="num" w:pos="3177"/>
        </w:tabs>
        <w:ind w:left="3177" w:hanging="360"/>
      </w:pPr>
    </w:lvl>
    <w:lvl w:ilvl="7" w:tplc="04180019" w:tentative="1">
      <w:start w:val="1"/>
      <w:numFmt w:val="lowerLetter"/>
      <w:lvlText w:val="%8."/>
      <w:lvlJc w:val="left"/>
      <w:pPr>
        <w:tabs>
          <w:tab w:val="num" w:pos="3897"/>
        </w:tabs>
        <w:ind w:left="3897" w:hanging="360"/>
      </w:pPr>
    </w:lvl>
    <w:lvl w:ilvl="8" w:tplc="0418001B" w:tentative="1">
      <w:start w:val="1"/>
      <w:numFmt w:val="lowerRoman"/>
      <w:lvlText w:val="%9."/>
      <w:lvlJc w:val="right"/>
      <w:pPr>
        <w:tabs>
          <w:tab w:val="num" w:pos="4617"/>
        </w:tabs>
        <w:ind w:left="4617" w:hanging="180"/>
      </w:pPr>
    </w:lvl>
  </w:abstractNum>
  <w:abstractNum w:abstractNumId="13" w15:restartNumberingAfterBreak="0">
    <w:nsid w:val="49B744D8"/>
    <w:multiLevelType w:val="hybridMultilevel"/>
    <w:tmpl w:val="C0FC22D4"/>
    <w:lvl w:ilvl="0" w:tplc="0418000B">
      <w:start w:val="1"/>
      <w:numFmt w:val="bullet"/>
      <w:lvlText w:val=""/>
      <w:lvlJc w:val="left"/>
      <w:pPr>
        <w:tabs>
          <w:tab w:val="num" w:pos="2405"/>
        </w:tabs>
        <w:ind w:left="2405" w:hanging="360"/>
      </w:pPr>
      <w:rPr>
        <w:rFonts w:ascii="Wingdings" w:hAnsi="Wingdings" w:hint="default"/>
      </w:rPr>
    </w:lvl>
    <w:lvl w:ilvl="1" w:tplc="0418000B">
      <w:start w:val="1"/>
      <w:numFmt w:val="bullet"/>
      <w:lvlText w:val=""/>
      <w:lvlJc w:val="left"/>
      <w:pPr>
        <w:tabs>
          <w:tab w:val="num" w:pos="2325"/>
        </w:tabs>
        <w:ind w:left="2325" w:hanging="360"/>
      </w:pPr>
      <w:rPr>
        <w:rFonts w:ascii="Wingdings" w:hAnsi="Wingdings"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4" w15:restartNumberingAfterBreak="0">
    <w:nsid w:val="4A067F12"/>
    <w:multiLevelType w:val="multilevel"/>
    <w:tmpl w:val="FD74E772"/>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755"/>
        </w:tabs>
        <w:ind w:left="1755" w:hanging="360"/>
      </w:pPr>
      <w:rPr>
        <w:rFonts w:ascii="Arial Narrow" w:eastAsia="Times New Roman" w:hAnsi="Arial Narrow" w:cs="Times New Roman" w:hint="default"/>
      </w:r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15" w15:restartNumberingAfterBreak="0">
    <w:nsid w:val="50C27060"/>
    <w:multiLevelType w:val="hybridMultilevel"/>
    <w:tmpl w:val="E8940EE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15:restartNumberingAfterBreak="0">
    <w:nsid w:val="5611048A"/>
    <w:multiLevelType w:val="hybridMultilevel"/>
    <w:tmpl w:val="E22AEBF8"/>
    <w:lvl w:ilvl="0" w:tplc="90520C9A">
      <w:start w:val="4"/>
      <w:numFmt w:val="bullet"/>
      <w:lvlText w:val="-"/>
      <w:lvlJc w:val="left"/>
      <w:pPr>
        <w:ind w:left="585" w:hanging="360"/>
      </w:pPr>
      <w:rPr>
        <w:rFonts w:ascii="Arial Narrow" w:eastAsia="Times New Roman" w:hAnsi="Arial Narrow" w:cs="Courier New" w:hint="default"/>
        <w:i w:val="0"/>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17" w15:restartNumberingAfterBreak="0">
    <w:nsid w:val="56B52BAB"/>
    <w:multiLevelType w:val="hybridMultilevel"/>
    <w:tmpl w:val="0B202ECE"/>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B551EA5"/>
    <w:multiLevelType w:val="hybridMultilevel"/>
    <w:tmpl w:val="B400E274"/>
    <w:lvl w:ilvl="0" w:tplc="5F2A320E">
      <w:numFmt w:val="bullet"/>
      <w:lvlText w:val="-"/>
      <w:lvlJc w:val="left"/>
      <w:pPr>
        <w:tabs>
          <w:tab w:val="num" w:pos="1035"/>
        </w:tabs>
        <w:ind w:left="1035" w:hanging="360"/>
      </w:pPr>
      <w:rPr>
        <w:rFonts w:ascii="Arial Narrow" w:eastAsia="Times New Roman" w:hAnsi="Arial Narrow" w:cs="Times New Roman"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1" w15:restartNumberingAfterBreak="0">
    <w:nsid w:val="6241188E"/>
    <w:multiLevelType w:val="hybridMultilevel"/>
    <w:tmpl w:val="7F2E7A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9D8637E"/>
    <w:multiLevelType w:val="hybridMultilevel"/>
    <w:tmpl w:val="32FAEE94"/>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23"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6625B7B"/>
    <w:multiLevelType w:val="hybridMultilevel"/>
    <w:tmpl w:val="A8AE977C"/>
    <w:lvl w:ilvl="0" w:tplc="FE50CD2C">
      <w:start w:val="1"/>
      <w:numFmt w:val="lowerLetter"/>
      <w:lvlText w:val="%1)"/>
      <w:lvlJc w:val="left"/>
      <w:pPr>
        <w:ind w:left="525" w:hanging="360"/>
      </w:pPr>
      <w:rPr>
        <w:rFonts w:cs="Courier New"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25" w15:restartNumberingAfterBreak="0">
    <w:nsid w:val="77816E44"/>
    <w:multiLevelType w:val="hybridMultilevel"/>
    <w:tmpl w:val="03066D7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num w:numId="1" w16cid:durableId="1875267856">
    <w:abstractNumId w:val="4"/>
  </w:num>
  <w:num w:numId="2" w16cid:durableId="578247436">
    <w:abstractNumId w:val="0"/>
  </w:num>
  <w:num w:numId="3" w16cid:durableId="344863744">
    <w:abstractNumId w:val="14"/>
  </w:num>
  <w:num w:numId="4" w16cid:durableId="775440311">
    <w:abstractNumId w:val="17"/>
  </w:num>
  <w:num w:numId="5" w16cid:durableId="127599442">
    <w:abstractNumId w:val="25"/>
  </w:num>
  <w:num w:numId="6" w16cid:durableId="1680422990">
    <w:abstractNumId w:val="12"/>
  </w:num>
  <w:num w:numId="7" w16cid:durableId="882063713">
    <w:abstractNumId w:val="15"/>
  </w:num>
  <w:num w:numId="8" w16cid:durableId="1756591201">
    <w:abstractNumId w:val="9"/>
  </w:num>
  <w:num w:numId="9" w16cid:durableId="131364803">
    <w:abstractNumId w:val="22"/>
  </w:num>
  <w:num w:numId="10" w16cid:durableId="1774548804">
    <w:abstractNumId w:val="1"/>
  </w:num>
  <w:num w:numId="11" w16cid:durableId="1283925347">
    <w:abstractNumId w:val="7"/>
  </w:num>
  <w:num w:numId="12" w16cid:durableId="1845389277">
    <w:abstractNumId w:val="13"/>
  </w:num>
  <w:num w:numId="13" w16cid:durableId="701053260">
    <w:abstractNumId w:val="19"/>
  </w:num>
  <w:num w:numId="14" w16cid:durableId="7752420">
    <w:abstractNumId w:val="2"/>
  </w:num>
  <w:num w:numId="15" w16cid:durableId="771314537">
    <w:abstractNumId w:val="20"/>
  </w:num>
  <w:num w:numId="16" w16cid:durableId="1518809836">
    <w:abstractNumId w:val="11"/>
  </w:num>
  <w:num w:numId="17" w16cid:durableId="1965456226">
    <w:abstractNumId w:val="21"/>
  </w:num>
  <w:num w:numId="18" w16cid:durableId="684862018">
    <w:abstractNumId w:val="10"/>
  </w:num>
  <w:num w:numId="19" w16cid:durableId="649946951">
    <w:abstractNumId w:val="16"/>
  </w:num>
  <w:num w:numId="20" w16cid:durableId="510723793">
    <w:abstractNumId w:val="8"/>
  </w:num>
  <w:num w:numId="21" w16cid:durableId="918490620">
    <w:abstractNumId w:val="23"/>
  </w:num>
  <w:num w:numId="22" w16cid:durableId="314333224">
    <w:abstractNumId w:val="24"/>
  </w:num>
  <w:num w:numId="23" w16cid:durableId="1208027690">
    <w:abstractNumId w:val="5"/>
  </w:num>
  <w:num w:numId="24" w16cid:durableId="777023803">
    <w:abstractNumId w:val="6"/>
  </w:num>
  <w:num w:numId="25" w16cid:durableId="2027292333">
    <w:abstractNumId w:val="18"/>
  </w:num>
  <w:num w:numId="26" w16cid:durableId="1533420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D3"/>
    <w:rsid w:val="000120D8"/>
    <w:rsid w:val="00014C66"/>
    <w:rsid w:val="00045B48"/>
    <w:rsid w:val="00066945"/>
    <w:rsid w:val="00070E9F"/>
    <w:rsid w:val="00071764"/>
    <w:rsid w:val="000C3113"/>
    <w:rsid w:val="000E3256"/>
    <w:rsid w:val="000E3339"/>
    <w:rsid w:val="000E5BA5"/>
    <w:rsid w:val="000F2690"/>
    <w:rsid w:val="000F4921"/>
    <w:rsid w:val="001025B9"/>
    <w:rsid w:val="00144141"/>
    <w:rsid w:val="0015073F"/>
    <w:rsid w:val="00152B1F"/>
    <w:rsid w:val="001867F4"/>
    <w:rsid w:val="001959E4"/>
    <w:rsid w:val="001B479E"/>
    <w:rsid w:val="001E0131"/>
    <w:rsid w:val="00202C36"/>
    <w:rsid w:val="00223C50"/>
    <w:rsid w:val="0022423E"/>
    <w:rsid w:val="00225707"/>
    <w:rsid w:val="002262CF"/>
    <w:rsid w:val="002343C7"/>
    <w:rsid w:val="00237B9C"/>
    <w:rsid w:val="00242E6F"/>
    <w:rsid w:val="002770B7"/>
    <w:rsid w:val="00277E3D"/>
    <w:rsid w:val="0028181F"/>
    <w:rsid w:val="002A7E9E"/>
    <w:rsid w:val="002C2328"/>
    <w:rsid w:val="002D75BD"/>
    <w:rsid w:val="002E0456"/>
    <w:rsid w:val="002E6453"/>
    <w:rsid w:val="00301CBD"/>
    <w:rsid w:val="00303583"/>
    <w:rsid w:val="00305285"/>
    <w:rsid w:val="00357C7C"/>
    <w:rsid w:val="003819DD"/>
    <w:rsid w:val="0039219D"/>
    <w:rsid w:val="003C702D"/>
    <w:rsid w:val="003D16D9"/>
    <w:rsid w:val="003D2897"/>
    <w:rsid w:val="003E6046"/>
    <w:rsid w:val="003F3036"/>
    <w:rsid w:val="00402F25"/>
    <w:rsid w:val="0046132F"/>
    <w:rsid w:val="004724A3"/>
    <w:rsid w:val="004967E7"/>
    <w:rsid w:val="004A0BEE"/>
    <w:rsid w:val="004C6645"/>
    <w:rsid w:val="004D30A0"/>
    <w:rsid w:val="004D774E"/>
    <w:rsid w:val="004F3B54"/>
    <w:rsid w:val="0051154F"/>
    <w:rsid w:val="00537CD8"/>
    <w:rsid w:val="0055652D"/>
    <w:rsid w:val="00561C17"/>
    <w:rsid w:val="00571F81"/>
    <w:rsid w:val="00585C40"/>
    <w:rsid w:val="005958BA"/>
    <w:rsid w:val="005A6CEF"/>
    <w:rsid w:val="006256AB"/>
    <w:rsid w:val="00627358"/>
    <w:rsid w:val="006501AD"/>
    <w:rsid w:val="00677B00"/>
    <w:rsid w:val="006851BE"/>
    <w:rsid w:val="00687364"/>
    <w:rsid w:val="006A6AF8"/>
    <w:rsid w:val="006B6B25"/>
    <w:rsid w:val="007064F9"/>
    <w:rsid w:val="007169B0"/>
    <w:rsid w:val="0073747D"/>
    <w:rsid w:val="00740DD0"/>
    <w:rsid w:val="00745DDB"/>
    <w:rsid w:val="0077710A"/>
    <w:rsid w:val="007A038B"/>
    <w:rsid w:val="007B418C"/>
    <w:rsid w:val="007C74ED"/>
    <w:rsid w:val="007D72B9"/>
    <w:rsid w:val="007E0BFB"/>
    <w:rsid w:val="00832C24"/>
    <w:rsid w:val="00863296"/>
    <w:rsid w:val="0086610B"/>
    <w:rsid w:val="008A0CCC"/>
    <w:rsid w:val="008B732D"/>
    <w:rsid w:val="008B7D70"/>
    <w:rsid w:val="008D0EF8"/>
    <w:rsid w:val="008F3AC5"/>
    <w:rsid w:val="009170D4"/>
    <w:rsid w:val="00930BB1"/>
    <w:rsid w:val="009353BC"/>
    <w:rsid w:val="00992E8B"/>
    <w:rsid w:val="0099626B"/>
    <w:rsid w:val="009E238B"/>
    <w:rsid w:val="009F3577"/>
    <w:rsid w:val="00A30EFF"/>
    <w:rsid w:val="00A342C0"/>
    <w:rsid w:val="00A45A59"/>
    <w:rsid w:val="00A7748B"/>
    <w:rsid w:val="00A859E7"/>
    <w:rsid w:val="00A85FE1"/>
    <w:rsid w:val="00A87D16"/>
    <w:rsid w:val="00A9748D"/>
    <w:rsid w:val="00AA098F"/>
    <w:rsid w:val="00AB2262"/>
    <w:rsid w:val="00AB31EA"/>
    <w:rsid w:val="00AF1538"/>
    <w:rsid w:val="00B024C9"/>
    <w:rsid w:val="00B06CB9"/>
    <w:rsid w:val="00B1177C"/>
    <w:rsid w:val="00B2190B"/>
    <w:rsid w:val="00B24C5F"/>
    <w:rsid w:val="00B524CB"/>
    <w:rsid w:val="00B6034A"/>
    <w:rsid w:val="00B65671"/>
    <w:rsid w:val="00B77050"/>
    <w:rsid w:val="00B9596C"/>
    <w:rsid w:val="00BA23BF"/>
    <w:rsid w:val="00BB6556"/>
    <w:rsid w:val="00BC343B"/>
    <w:rsid w:val="00BC60D3"/>
    <w:rsid w:val="00BE0259"/>
    <w:rsid w:val="00BE11CF"/>
    <w:rsid w:val="00C06660"/>
    <w:rsid w:val="00C07763"/>
    <w:rsid w:val="00C20BB2"/>
    <w:rsid w:val="00C44026"/>
    <w:rsid w:val="00C65C70"/>
    <w:rsid w:val="00C7703B"/>
    <w:rsid w:val="00C86AEE"/>
    <w:rsid w:val="00C92602"/>
    <w:rsid w:val="00C94F90"/>
    <w:rsid w:val="00C970E8"/>
    <w:rsid w:val="00CA78E3"/>
    <w:rsid w:val="00CB5104"/>
    <w:rsid w:val="00CE1326"/>
    <w:rsid w:val="00CE40BF"/>
    <w:rsid w:val="00CE74F8"/>
    <w:rsid w:val="00D24066"/>
    <w:rsid w:val="00D31299"/>
    <w:rsid w:val="00D470C5"/>
    <w:rsid w:val="00D5408C"/>
    <w:rsid w:val="00D65AC8"/>
    <w:rsid w:val="00D71BEB"/>
    <w:rsid w:val="00D71FF5"/>
    <w:rsid w:val="00DA37E4"/>
    <w:rsid w:val="00DA6D3F"/>
    <w:rsid w:val="00DA6DE8"/>
    <w:rsid w:val="00DB076F"/>
    <w:rsid w:val="00DB152E"/>
    <w:rsid w:val="00DE4282"/>
    <w:rsid w:val="00E064DF"/>
    <w:rsid w:val="00E45EE3"/>
    <w:rsid w:val="00E5480C"/>
    <w:rsid w:val="00E7281D"/>
    <w:rsid w:val="00E9369C"/>
    <w:rsid w:val="00E943E2"/>
    <w:rsid w:val="00E9500A"/>
    <w:rsid w:val="00EB081E"/>
    <w:rsid w:val="00EC38BB"/>
    <w:rsid w:val="00EC4E00"/>
    <w:rsid w:val="00EE2BE7"/>
    <w:rsid w:val="00EE3076"/>
    <w:rsid w:val="00F0052D"/>
    <w:rsid w:val="00F3277D"/>
    <w:rsid w:val="00F3734B"/>
    <w:rsid w:val="00FC33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9999C"/>
  <w15:docId w15:val="{91A0EC36-5D3B-460E-BFD3-70FE263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BFB"/>
    <w:rPr>
      <w:sz w:val="24"/>
      <w:szCs w:val="24"/>
      <w:lang w:eastAsia="en-US"/>
    </w:rPr>
  </w:style>
  <w:style w:type="paragraph" w:styleId="Titlu1">
    <w:name w:val="heading 1"/>
    <w:basedOn w:val="Normal"/>
    <w:next w:val="Normal"/>
    <w:qFormat/>
    <w:pPr>
      <w:keepNext/>
      <w:jc w:val="center"/>
      <w:outlineLvl w:val="0"/>
    </w:pPr>
    <w:rPr>
      <w:rFonts w:ascii="Arial Narrow" w:hAnsi="Arial Narrow"/>
      <w:b/>
      <w:b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Narrow" w:hAnsi="Arial Narrow"/>
      <w:sz w:val="28"/>
      <w:lang w:eastAsia="ro-RO"/>
    </w:rPr>
  </w:style>
  <w:style w:type="paragraph" w:styleId="Indentcorptext">
    <w:name w:val="Body Text Indent"/>
    <w:basedOn w:val="Normal"/>
    <w:pPr>
      <w:ind w:firstLine="360"/>
      <w:jc w:val="both"/>
    </w:pPr>
    <w:rPr>
      <w:rFonts w:ascii="Arial Narrow" w:hAnsi="Arial Narrow"/>
      <w:lang w:eastAsia="ro-RO"/>
    </w:rPr>
  </w:style>
  <w:style w:type="paragraph" w:styleId="Corptext2">
    <w:name w:val="Body Text 2"/>
    <w:basedOn w:val="Normal"/>
    <w:pPr>
      <w:jc w:val="both"/>
    </w:pPr>
    <w:rPr>
      <w:rFonts w:ascii="Arial Narrow" w:hAnsi="Arial Narrow"/>
      <w:lang w:eastAsia="ro-RO"/>
    </w:rPr>
  </w:style>
  <w:style w:type="character" w:styleId="Robust">
    <w:name w:val="Strong"/>
    <w:basedOn w:val="Fontdeparagrafimplicit"/>
    <w:uiPriority w:val="22"/>
    <w:qFormat/>
    <w:rPr>
      <w:b/>
      <w:bCs/>
    </w:rPr>
  </w:style>
  <w:style w:type="character" w:customStyle="1" w:styleId="ln2tparagraf">
    <w:name w:val="ln2tparagraf"/>
    <w:basedOn w:val="Fontdeparagrafimplicit"/>
  </w:style>
  <w:style w:type="character" w:customStyle="1" w:styleId="ln2articol">
    <w:name w:val="ln2articol"/>
    <w:basedOn w:val="Fontdeparagrafimplicit"/>
  </w:style>
  <w:style w:type="character" w:customStyle="1" w:styleId="ln2tarticol">
    <w:name w:val="ln2tarticol"/>
    <w:basedOn w:val="Fontdeparagrafimplicit"/>
  </w:style>
  <w:style w:type="character" w:customStyle="1" w:styleId="ln2litera">
    <w:name w:val="ln2litera"/>
    <w:basedOn w:val="Fontdeparagrafimplicit"/>
  </w:style>
  <w:style w:type="character" w:customStyle="1" w:styleId="ln2tlitera">
    <w:name w:val="ln2tlitera"/>
    <w:basedOn w:val="Fontdeparagrafimplicit"/>
  </w:style>
  <w:style w:type="paragraph" w:styleId="Corptext3">
    <w:name w:val="Body Text 3"/>
    <w:basedOn w:val="Normal"/>
    <w:rPr>
      <w:rFonts w:ascii="Arial Narrow" w:hAnsi="Arial Narrow" w:cs="Courier New"/>
      <w:i/>
      <w:iCs/>
      <w:sz w:val="22"/>
      <w:szCs w:val="18"/>
    </w:rPr>
  </w:style>
  <w:style w:type="paragraph" w:styleId="Indentcorptext2">
    <w:name w:val="Body Text Indent 2"/>
    <w:basedOn w:val="Normal"/>
    <w:pPr>
      <w:ind w:left="360"/>
      <w:jc w:val="both"/>
    </w:pPr>
    <w:rPr>
      <w:rFonts w:ascii="Arial Narrow" w:hAnsi="Arial Narrow" w:cs="Arial"/>
      <w:sz w:val="20"/>
    </w:rPr>
  </w:style>
  <w:style w:type="character" w:styleId="Hyperlink">
    <w:name w:val="Hyperlink"/>
    <w:basedOn w:val="Fontdeparagrafimplicit"/>
    <w:rsid w:val="00CE74F8"/>
    <w:rPr>
      <w:color w:val="0000FF"/>
      <w:u w:val="single"/>
    </w:rPr>
  </w:style>
  <w:style w:type="paragraph" w:styleId="TextnBalon">
    <w:name w:val="Balloon Text"/>
    <w:basedOn w:val="Normal"/>
    <w:semiHidden/>
    <w:rsid w:val="00F3734B"/>
    <w:rPr>
      <w:rFonts w:ascii="Tahoma" w:hAnsi="Tahoma" w:cs="Tahoma"/>
      <w:sz w:val="16"/>
      <w:szCs w:val="16"/>
    </w:rPr>
  </w:style>
  <w:style w:type="character" w:customStyle="1" w:styleId="ln2talineat">
    <w:name w:val="ln2talineat"/>
    <w:basedOn w:val="Fontdeparagrafimplicit"/>
    <w:rsid w:val="00402F25"/>
  </w:style>
  <w:style w:type="character" w:customStyle="1" w:styleId="ppar1">
    <w:name w:val="ppar1"/>
    <w:basedOn w:val="Fontdeparagrafimplicit"/>
    <w:rsid w:val="00070E9F"/>
  </w:style>
  <w:style w:type="character" w:styleId="Numrdepagin">
    <w:name w:val="page number"/>
    <w:basedOn w:val="Fontdeparagrafimplicit"/>
    <w:rsid w:val="002E0456"/>
  </w:style>
  <w:style w:type="paragraph" w:customStyle="1" w:styleId="CharCharCharCharCharCharCharCharCharChar">
    <w:name w:val="Char Char Char Char Char Char Char Char Char Char"/>
    <w:basedOn w:val="Normal"/>
    <w:rsid w:val="00FC339A"/>
    <w:pPr>
      <w:spacing w:after="160" w:line="240" w:lineRule="exact"/>
    </w:pPr>
    <w:rPr>
      <w:rFonts w:ascii="Verdana" w:hAnsi="Verdana"/>
      <w:sz w:val="20"/>
      <w:szCs w:val="20"/>
    </w:rPr>
  </w:style>
  <w:style w:type="paragraph" w:styleId="Listparagraf">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87649">
      <w:bodyDiv w:val="1"/>
      <w:marLeft w:val="0"/>
      <w:marRight w:val="0"/>
      <w:marTop w:val="0"/>
      <w:marBottom w:val="0"/>
      <w:divBdr>
        <w:top w:val="none" w:sz="0" w:space="0" w:color="auto"/>
        <w:left w:val="none" w:sz="0" w:space="0" w:color="auto"/>
        <w:bottom w:val="none" w:sz="0" w:space="0" w:color="auto"/>
        <w:right w:val="none" w:sz="0" w:space="0" w:color="auto"/>
      </w:divBdr>
    </w:div>
    <w:div w:id="424573497">
      <w:bodyDiv w:val="1"/>
      <w:marLeft w:val="0"/>
      <w:marRight w:val="0"/>
      <w:marTop w:val="0"/>
      <w:marBottom w:val="0"/>
      <w:divBdr>
        <w:top w:val="none" w:sz="0" w:space="0" w:color="auto"/>
        <w:left w:val="none" w:sz="0" w:space="0" w:color="auto"/>
        <w:bottom w:val="none" w:sz="0" w:space="0" w:color="auto"/>
        <w:right w:val="none" w:sz="0" w:space="0" w:color="auto"/>
      </w:divBdr>
    </w:div>
    <w:div w:id="1210918494">
      <w:bodyDiv w:val="1"/>
      <w:marLeft w:val="0"/>
      <w:marRight w:val="0"/>
      <w:marTop w:val="0"/>
      <w:marBottom w:val="0"/>
      <w:divBdr>
        <w:top w:val="none" w:sz="0" w:space="0" w:color="auto"/>
        <w:left w:val="none" w:sz="0" w:space="0" w:color="auto"/>
        <w:bottom w:val="none" w:sz="0" w:space="0" w:color="auto"/>
        <w:right w:val="none" w:sz="0" w:space="0" w:color="auto"/>
      </w:divBdr>
    </w:div>
    <w:div w:id="1361667282">
      <w:bodyDiv w:val="1"/>
      <w:marLeft w:val="0"/>
      <w:marRight w:val="0"/>
      <w:marTop w:val="0"/>
      <w:marBottom w:val="0"/>
      <w:divBdr>
        <w:top w:val="none" w:sz="0" w:space="0" w:color="auto"/>
        <w:left w:val="none" w:sz="0" w:space="0" w:color="auto"/>
        <w:bottom w:val="none" w:sz="0" w:space="0" w:color="auto"/>
        <w:right w:val="none" w:sz="0" w:space="0" w:color="auto"/>
      </w:divBdr>
    </w:div>
    <w:div w:id="1691253156">
      <w:bodyDiv w:val="1"/>
      <w:marLeft w:val="0"/>
      <w:marRight w:val="0"/>
      <w:marTop w:val="0"/>
      <w:marBottom w:val="0"/>
      <w:divBdr>
        <w:top w:val="none" w:sz="0" w:space="0" w:color="auto"/>
        <w:left w:val="none" w:sz="0" w:space="0" w:color="auto"/>
        <w:bottom w:val="none" w:sz="0" w:space="0" w:color="auto"/>
        <w:right w:val="none" w:sz="0" w:space="0" w:color="auto"/>
      </w:divBdr>
    </w:div>
    <w:div w:id="20377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404</Words>
  <Characters>2472</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JUDEŢUL CĂLĂRAŞI</vt:lpstr>
      <vt:lpstr>JUDEŢUL CĂLĂRAŞI</vt:lpstr>
    </vt:vector>
  </TitlesOfParts>
  <Company>Primarie</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CĂLĂRAŞI</dc:title>
  <dc:creator>Soldanu</dc:creator>
  <cp:lastModifiedBy>primaria soldanu</cp:lastModifiedBy>
  <cp:revision>2</cp:revision>
  <cp:lastPrinted>2014-11-26T19:24:00Z</cp:lastPrinted>
  <dcterms:created xsi:type="dcterms:W3CDTF">2022-09-27T12:21:00Z</dcterms:created>
  <dcterms:modified xsi:type="dcterms:W3CDTF">2022-09-27T12:21:00Z</dcterms:modified>
</cp:coreProperties>
</file>