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ril"/>
        <w:tblW w:w="10916" w:type="dxa"/>
        <w:tblInd w:w="-856" w:type="dxa"/>
        <w:tblLayout w:type="fixed"/>
        <w:tblLook w:val="04A0" w:firstRow="1" w:lastRow="0" w:firstColumn="1" w:lastColumn="0" w:noHBand="0" w:noVBand="1"/>
      </w:tblPr>
      <w:tblGrid>
        <w:gridCol w:w="1844"/>
        <w:gridCol w:w="4460"/>
        <w:gridCol w:w="4612"/>
      </w:tblGrid>
      <w:tr w:rsidR="00275D49" w14:paraId="0D45AFDB" w14:textId="77777777" w:rsidTr="002C1381">
        <w:trPr>
          <w:trHeight w:val="1404"/>
        </w:trPr>
        <w:tc>
          <w:tcPr>
            <w:tcW w:w="1844" w:type="dxa"/>
            <w:vMerge w:val="restart"/>
            <w:vAlign w:val="center"/>
          </w:tcPr>
          <w:p w14:paraId="5E15F23B" w14:textId="77777777" w:rsidR="00275D49" w:rsidRDefault="00275D49" w:rsidP="002C1381">
            <w:pPr>
              <w:pStyle w:val="Antet"/>
              <w:jc w:val="center"/>
            </w:pPr>
            <w:r w:rsidRPr="00022384">
              <w:rPr>
                <w:rFonts w:ascii="Times New Roman" w:hAnsi="Times New Roman" w:cs="Times New Roman"/>
                <w:noProof/>
                <w:sz w:val="24"/>
                <w:szCs w:val="24"/>
                <w:lang w:eastAsia="ro-RO"/>
              </w:rPr>
              <w:drawing>
                <wp:anchor distT="0" distB="0" distL="114300" distR="114300" simplePos="0" relativeHeight="251659264" behindDoc="0" locked="0" layoutInCell="1" allowOverlap="1" wp14:anchorId="3818E05D" wp14:editId="2D6413BF">
                  <wp:simplePos x="0" y="0"/>
                  <wp:positionH relativeFrom="column">
                    <wp:posOffset>95250</wp:posOffset>
                  </wp:positionH>
                  <wp:positionV relativeFrom="paragraph">
                    <wp:posOffset>-1402080</wp:posOffset>
                  </wp:positionV>
                  <wp:extent cx="895350" cy="1356360"/>
                  <wp:effectExtent l="0" t="0" r="0" b="0"/>
                  <wp:wrapSquare wrapText="right"/>
                  <wp:docPr id="8"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6" cstate="print"/>
                          <a:srcRect/>
                          <a:stretch>
                            <a:fillRect/>
                          </a:stretch>
                        </pic:blipFill>
                        <pic:spPr bwMode="auto">
                          <a:xfrm>
                            <a:off x="0" y="0"/>
                            <a:ext cx="895350" cy="1356360"/>
                          </a:xfrm>
                          <a:prstGeom prst="rect">
                            <a:avLst/>
                          </a:prstGeom>
                          <a:noFill/>
                        </pic:spPr>
                      </pic:pic>
                    </a:graphicData>
                  </a:graphic>
                  <wp14:sizeRelH relativeFrom="margin">
                    <wp14:pctWidth>0</wp14:pctWidth>
                  </wp14:sizeRelH>
                  <wp14:sizeRelV relativeFrom="margin">
                    <wp14:pctHeight>0</wp14:pctHeight>
                  </wp14:sizeRelV>
                </wp:anchor>
              </w:drawing>
            </w:r>
          </w:p>
        </w:tc>
        <w:tc>
          <w:tcPr>
            <w:tcW w:w="4460" w:type="dxa"/>
            <w:vMerge w:val="restart"/>
            <w:vAlign w:val="center"/>
          </w:tcPr>
          <w:p w14:paraId="0AFA9B20" w14:textId="77777777" w:rsidR="00275D49" w:rsidRPr="002117E1" w:rsidRDefault="00275D49" w:rsidP="002C1381">
            <w:pPr>
              <w:jc w:val="center"/>
            </w:pPr>
            <w:r w:rsidRPr="002117E1">
              <w:t>UNITATEA ADMINISTRATIV TERITORIALA</w:t>
            </w:r>
          </w:p>
          <w:p w14:paraId="4B1DDE5C" w14:textId="77777777" w:rsidR="00275D49" w:rsidRPr="002117E1" w:rsidRDefault="00275D49" w:rsidP="002C1381">
            <w:pPr>
              <w:jc w:val="center"/>
            </w:pPr>
            <w:r w:rsidRPr="002117E1">
              <w:t>MUNICIPIUL DROBETA TURNU SEVERIN</w:t>
            </w:r>
          </w:p>
          <w:p w14:paraId="53E8510D" w14:textId="77777777" w:rsidR="00275D49" w:rsidRPr="002117E1" w:rsidRDefault="00275D49" w:rsidP="002C1381">
            <w:pPr>
              <w:jc w:val="center"/>
            </w:pPr>
            <w:r w:rsidRPr="002117E1">
              <w:t xml:space="preserve">Strada </w:t>
            </w:r>
            <w:proofErr w:type="spellStart"/>
            <w:r w:rsidRPr="002117E1">
              <w:t>Maresal</w:t>
            </w:r>
            <w:proofErr w:type="spellEnd"/>
            <w:r w:rsidRPr="002117E1">
              <w:t xml:space="preserve"> Averescu nr. 2 Drobeta Turnu Severin</w:t>
            </w:r>
          </w:p>
          <w:p w14:paraId="127A5391" w14:textId="77777777" w:rsidR="00275D49" w:rsidRDefault="00275D49" w:rsidP="002C1381">
            <w:pPr>
              <w:jc w:val="center"/>
            </w:pPr>
            <w:r w:rsidRPr="002117E1">
              <w:t xml:space="preserve">Telefon: 0252.31.43.79   </w:t>
            </w:r>
          </w:p>
          <w:p w14:paraId="79E48E1B" w14:textId="77777777" w:rsidR="00275D49" w:rsidRPr="002117E1" w:rsidRDefault="00275D49" w:rsidP="002C1381">
            <w:pPr>
              <w:jc w:val="center"/>
            </w:pPr>
            <w:r w:rsidRPr="002117E1">
              <w:t>Fax: 0252.31.63.17</w:t>
            </w:r>
          </w:p>
          <w:p w14:paraId="502C96FF" w14:textId="77777777" w:rsidR="00275D49" w:rsidRPr="002117E1" w:rsidRDefault="00275D49" w:rsidP="002C1381">
            <w:pPr>
              <w:jc w:val="center"/>
            </w:pPr>
            <w:r w:rsidRPr="002117E1">
              <w:t xml:space="preserve">E-mail: </w:t>
            </w:r>
            <w:hyperlink r:id="rId7" w:history="1">
              <w:r w:rsidRPr="002117E1">
                <w:rPr>
                  <w:rStyle w:val="Hyperlink"/>
                </w:rPr>
                <w:t>primaria@primariadrobeta.ro</w:t>
              </w:r>
            </w:hyperlink>
          </w:p>
          <w:p w14:paraId="59A991C5" w14:textId="77777777" w:rsidR="00275D49" w:rsidRPr="002117E1" w:rsidRDefault="00275D49" w:rsidP="002C1381">
            <w:pPr>
              <w:jc w:val="center"/>
            </w:pPr>
          </w:p>
        </w:tc>
        <w:tc>
          <w:tcPr>
            <w:tcW w:w="4612" w:type="dxa"/>
          </w:tcPr>
          <w:p w14:paraId="594A2A4D" w14:textId="77777777" w:rsidR="00275D49" w:rsidRDefault="00275D49" w:rsidP="002C1381">
            <w:pPr>
              <w:pStyle w:val="Antet"/>
            </w:pPr>
            <w:r>
              <w:object w:dxaOrig="3465" w:dyaOrig="1575" w14:anchorId="735656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pt;height:77.25pt" o:ole="">
                  <v:imagedata r:id="rId8" o:title=""/>
                </v:shape>
                <o:OLEObject Type="Embed" ProgID="PBrush" ShapeID="_x0000_i1025" DrawAspect="Content" ObjectID="_1727179346" r:id="rId9"/>
              </w:object>
            </w:r>
          </w:p>
        </w:tc>
      </w:tr>
      <w:tr w:rsidR="00275D49" w14:paraId="161818F5" w14:textId="77777777" w:rsidTr="005A0060">
        <w:trPr>
          <w:trHeight w:val="972"/>
        </w:trPr>
        <w:tc>
          <w:tcPr>
            <w:tcW w:w="1844" w:type="dxa"/>
            <w:vMerge/>
          </w:tcPr>
          <w:p w14:paraId="45781CE8" w14:textId="77777777" w:rsidR="00275D49" w:rsidRDefault="00275D49" w:rsidP="002C1381">
            <w:pPr>
              <w:pStyle w:val="Antet"/>
            </w:pPr>
          </w:p>
        </w:tc>
        <w:tc>
          <w:tcPr>
            <w:tcW w:w="4460" w:type="dxa"/>
            <w:vMerge/>
          </w:tcPr>
          <w:p w14:paraId="2BF9BA89" w14:textId="77777777" w:rsidR="00275D49" w:rsidRDefault="00275D49" w:rsidP="002C1381">
            <w:pPr>
              <w:pStyle w:val="Antet"/>
            </w:pPr>
          </w:p>
        </w:tc>
        <w:tc>
          <w:tcPr>
            <w:tcW w:w="4612" w:type="dxa"/>
          </w:tcPr>
          <w:p w14:paraId="2675F3D6" w14:textId="77777777" w:rsidR="00275D49" w:rsidRDefault="00275D49" w:rsidP="002C1381">
            <w:pPr>
              <w:pStyle w:val="Antet"/>
            </w:pPr>
            <w:r>
              <w:object w:dxaOrig="3615" w:dyaOrig="1965" w14:anchorId="5243936D">
                <v:shape id="_x0000_i1026" type="#_x0000_t75" style="width:195.75pt;height:71.25pt" o:ole="">
                  <v:imagedata r:id="rId10" o:title=""/>
                </v:shape>
                <o:OLEObject Type="Embed" ProgID="PBrush" ShapeID="_x0000_i1026" DrawAspect="Content" ObjectID="_1727179347" r:id="rId11"/>
              </w:object>
            </w:r>
          </w:p>
        </w:tc>
      </w:tr>
    </w:tbl>
    <w:p w14:paraId="35823C08" w14:textId="54BF8ED4" w:rsidR="00275D49" w:rsidRDefault="00275D49" w:rsidP="00275D49">
      <w:pPr>
        <w:rPr>
          <w:lang w:val="it-IT"/>
        </w:rPr>
      </w:pPr>
      <w:r>
        <w:rPr>
          <w:sz w:val="28"/>
          <w:szCs w:val="28"/>
          <w:lang w:val="it-IT"/>
        </w:rPr>
        <w:t>Nr.__________</w:t>
      </w:r>
      <w:r w:rsidRPr="00D66C68">
        <w:rPr>
          <w:sz w:val="28"/>
          <w:szCs w:val="28"/>
          <w:lang w:val="it-IT"/>
        </w:rPr>
        <w:t xml:space="preserve"> /___________</w:t>
      </w:r>
      <w:r w:rsidR="00F8762F">
        <w:rPr>
          <w:lang w:val="it-IT"/>
        </w:rPr>
        <w:t>202</w:t>
      </w:r>
      <w:r w:rsidR="00D11853">
        <w:rPr>
          <w:lang w:val="it-IT"/>
        </w:rPr>
        <w:t>2</w:t>
      </w:r>
      <w:r w:rsidRPr="0071514C">
        <w:rPr>
          <w:lang w:val="it-IT"/>
        </w:rPr>
        <w:t xml:space="preserve"> </w:t>
      </w:r>
    </w:p>
    <w:p w14:paraId="6045CE41" w14:textId="77777777" w:rsidR="00275D49" w:rsidRDefault="00275D49" w:rsidP="00275D49">
      <w:pPr>
        <w:rPr>
          <w:lang w:val="it-IT"/>
        </w:rPr>
      </w:pPr>
    </w:p>
    <w:p w14:paraId="71067B29" w14:textId="77777777" w:rsidR="00275D49" w:rsidRDefault="00275D49" w:rsidP="00275D49">
      <w:pPr>
        <w:rPr>
          <w:lang w:val="it-IT"/>
        </w:rPr>
      </w:pPr>
    </w:p>
    <w:p w14:paraId="12FC33D9" w14:textId="21CB55B6" w:rsidR="00275D49" w:rsidRDefault="00275D49" w:rsidP="00CC1654">
      <w:pPr>
        <w:rPr>
          <w:b/>
        </w:rPr>
      </w:pPr>
      <w:r w:rsidRPr="0071514C">
        <w:rPr>
          <w:lang w:val="it-IT"/>
        </w:rPr>
        <w:t xml:space="preserve">                                                     </w:t>
      </w:r>
      <w:r>
        <w:rPr>
          <w:b/>
        </w:rPr>
        <w:t>REFERAT</w:t>
      </w:r>
      <w:r w:rsidRPr="00BA62DD">
        <w:rPr>
          <w:b/>
        </w:rPr>
        <w:t xml:space="preserve"> DE </w:t>
      </w:r>
      <w:r>
        <w:rPr>
          <w:b/>
        </w:rPr>
        <w:t>APROBARE</w:t>
      </w:r>
    </w:p>
    <w:p w14:paraId="57C88596" w14:textId="77777777" w:rsidR="00777875" w:rsidRDefault="00777875" w:rsidP="00777875">
      <w:pPr>
        <w:jc w:val="center"/>
        <w:rPr>
          <w:b/>
        </w:rPr>
      </w:pPr>
      <w:r>
        <w:rPr>
          <w:b/>
        </w:rPr>
        <w:t xml:space="preserve">     </w:t>
      </w:r>
      <w:r w:rsidRPr="0072017C">
        <w:rPr>
          <w:b/>
        </w:rPr>
        <w:t xml:space="preserve">pentru </w:t>
      </w:r>
      <w:r>
        <w:rPr>
          <w:b/>
        </w:rPr>
        <w:t xml:space="preserve"> Proiectul de hotarare</w:t>
      </w:r>
    </w:p>
    <w:p w14:paraId="10B95EE6" w14:textId="53D738AD" w:rsidR="005E169D" w:rsidRPr="009674B4" w:rsidRDefault="005E169D" w:rsidP="005E169D">
      <w:pPr>
        <w:jc w:val="center"/>
        <w:rPr>
          <w:b/>
          <w:bCs/>
        </w:rPr>
      </w:pPr>
      <w:r w:rsidRPr="009674B4">
        <w:rPr>
          <w:b/>
          <w:bCs/>
        </w:rPr>
        <w:t xml:space="preserve">privind </w:t>
      </w:r>
      <w:r>
        <w:rPr>
          <w:b/>
          <w:bCs/>
        </w:rPr>
        <w:t>aditionarea</w:t>
      </w:r>
      <w:r w:rsidRPr="009674B4">
        <w:t xml:space="preserve"> contractul</w:t>
      </w:r>
      <w:r>
        <w:t>ui</w:t>
      </w:r>
      <w:r w:rsidRPr="009674B4">
        <w:t xml:space="preserve"> nr. 25770/22.08.2019, de delegare a gestiunii serviciului de transport public local prin concesiune, din Municipiul Drobeta Turnu Severin</w:t>
      </w:r>
      <w:r>
        <w:t>.</w:t>
      </w:r>
    </w:p>
    <w:p w14:paraId="59DE937F" w14:textId="77777777" w:rsidR="00BA4A7B" w:rsidRDefault="00BA4A7B" w:rsidP="00112FBD">
      <w:pPr>
        <w:jc w:val="center"/>
        <w:rPr>
          <w:b/>
        </w:rPr>
      </w:pPr>
    </w:p>
    <w:p w14:paraId="42021EA5" w14:textId="14370F86" w:rsidR="00D0692B" w:rsidRPr="00D96835" w:rsidRDefault="005E5910" w:rsidP="00F8762F">
      <w:pPr>
        <w:ind w:firstLine="708"/>
        <w:jc w:val="both"/>
      </w:pPr>
      <w:r w:rsidRPr="00D96835">
        <w:t>I</w:t>
      </w:r>
      <w:r w:rsidR="00D0692B" w:rsidRPr="00D96835">
        <w:t xml:space="preserve">n temeiul prevederilor </w:t>
      </w:r>
      <w:r w:rsidR="00C50E56" w:rsidRPr="00D96835">
        <w:t>Codului Administrativ aprobat prin O.U.G. nr. 57/ 2019,</w:t>
      </w:r>
      <w:r w:rsidR="00D0692B" w:rsidRPr="00D96835">
        <w:t xml:space="preserve"> îmi exprim iniţiativa de promovare a unui proiect de hotărâre </w:t>
      </w:r>
      <w:r w:rsidR="00D0692B" w:rsidRPr="00D96835">
        <w:rPr>
          <w:i/>
        </w:rPr>
        <w:t xml:space="preserve">privind aprobarea </w:t>
      </w:r>
      <w:r w:rsidR="00F8762F" w:rsidRPr="00D96835">
        <w:t xml:space="preserve">Actului aditional  nr. </w:t>
      </w:r>
      <w:r w:rsidR="00973510">
        <w:t>6</w:t>
      </w:r>
      <w:r w:rsidR="00F8762F" w:rsidRPr="00D96835">
        <w:t xml:space="preserve">, </w:t>
      </w:r>
      <w:r w:rsidR="00082730" w:rsidRPr="00D96835">
        <w:t xml:space="preserve">la contractul nr. 25770/22.08.2019, de delegare a gestiunii serviciului de transport public local prin concesiune, privind </w:t>
      </w:r>
      <w:r w:rsidR="005317D2">
        <w:t xml:space="preserve">modificarea Traseului nr. </w:t>
      </w:r>
      <w:r w:rsidR="00973510">
        <w:t>2</w:t>
      </w:r>
      <w:r w:rsidR="005317D2">
        <w:t xml:space="preserve">, </w:t>
      </w:r>
      <w:r w:rsidR="00973510">
        <w:t xml:space="preserve">corelarea programului de circulatie de transport local pentru Traseul nr. 2, cu programul scolar al elevilor din cartierul Banovita, </w:t>
      </w:r>
      <w:r w:rsidR="00973510" w:rsidRPr="00D80CFC">
        <w:t>pentru a asigura satisfacerea unor cerinte si nevoi de utilitate publica ale comunitatii locale, specifice serviciului de transport public local de persoane, prin curse regulate în municipiul Drobeta Turnu Severin,</w:t>
      </w:r>
      <w:r w:rsidR="00F8762F" w:rsidRPr="00D96835">
        <w:t xml:space="preserve"> </w:t>
      </w:r>
      <w:r w:rsidR="00D0692B" w:rsidRPr="00D96835">
        <w:t>în susţi</w:t>
      </w:r>
      <w:r w:rsidR="008C3C03" w:rsidRPr="00D96835">
        <w:t>nerea căruia formulez următoarele</w:t>
      </w:r>
      <w:r w:rsidR="00D0692B" w:rsidRPr="00D96835">
        <w:t xml:space="preserve">: </w:t>
      </w:r>
    </w:p>
    <w:p w14:paraId="665E8013" w14:textId="7C3BCC02" w:rsidR="00531021" w:rsidRPr="00D96835" w:rsidRDefault="00531021" w:rsidP="00531021">
      <w:pPr>
        <w:pStyle w:val="NormalWeb"/>
        <w:shd w:val="clear" w:color="auto" w:fill="FFFFFF"/>
        <w:spacing w:before="0" w:beforeAutospacing="0" w:after="0" w:afterAutospacing="0"/>
        <w:ind w:firstLine="708"/>
        <w:jc w:val="both"/>
      </w:pPr>
      <w:r w:rsidRPr="00D96835">
        <w:t>Serviciile de transport public local de persoane  fac parte din sfera serviciilor comunitare de utilitate publica si cuprind totalitatea actiunilor si activitatilor de utilitate publica si de interes economic si social general desfasurate la nivelul unitatilor administrative teritoriale, sub controlul sau coordonarea autoritatilor publice locale, in scopul asigurarii transportului public local de persoane, in conformitate cu  dispoziţiile Legii nr. 51/2006, republicată, cu modificările şi completările ulterioare si a Legii nr. 92/2007, cu modificările şi completările ulterioare.</w:t>
      </w:r>
    </w:p>
    <w:p w14:paraId="041DCCD7" w14:textId="57FF7E92" w:rsidR="00C343A6" w:rsidRPr="00D96835" w:rsidRDefault="00BA4A7B" w:rsidP="00F7749D">
      <w:pPr>
        <w:ind w:firstLine="567"/>
        <w:jc w:val="both"/>
      </w:pPr>
      <w:r w:rsidRPr="00D96835">
        <w:t xml:space="preserve"> </w:t>
      </w:r>
      <w:r w:rsidR="00C343A6" w:rsidRPr="00D96835">
        <w:t>In conformitate cu art.17, alin1, litera c), coroborat cu art. 18, alin 1, litera d), art 27, alin 2, litera a) si art.1, alin 6, li</w:t>
      </w:r>
      <w:r w:rsidR="00D11853" w:rsidRPr="00D96835">
        <w:t>t</w:t>
      </w:r>
      <w:r w:rsidR="00C343A6" w:rsidRPr="00D96835">
        <w:t xml:space="preserve">era g),  din Legea nr. 92/2007 cu modificările şi completările ulterioare, actualizarea periodică a traseelor și a programelor de transport se face în funcție de necesitățile de deplasare ale populației și corelarea între modalitățile de realizare a serviciului de transport public local de persoane cu autobuze </w:t>
      </w:r>
      <w:r w:rsidR="00C343A6" w:rsidRPr="00D96835">
        <w:rPr>
          <w:color w:val="000000"/>
        </w:rPr>
        <w:t>asigurand continuitatea serviciilor de transport prin programele de transport.</w:t>
      </w:r>
    </w:p>
    <w:p w14:paraId="064815AC" w14:textId="77777777" w:rsidR="00C343A6" w:rsidRPr="00D96835" w:rsidRDefault="00C343A6" w:rsidP="00C343A6">
      <w:pPr>
        <w:ind w:firstLine="567"/>
        <w:jc w:val="both"/>
        <w:rPr>
          <w:rFonts w:eastAsiaTheme="minorHAnsi"/>
          <w:b/>
          <w:lang w:eastAsia="en-US"/>
        </w:rPr>
      </w:pPr>
      <w:r w:rsidRPr="00D96835">
        <w:rPr>
          <w:rFonts w:eastAsiaTheme="minorHAnsi"/>
          <w:lang w:eastAsia="en-US"/>
        </w:rPr>
        <w:t xml:space="preserve">    In conformitate cu art. 10.3.5, art. 18.2.3. din contractul nr. 25770/22.08.2019, privind modificare/prelungire Traseu si coroborat cu art. 18.1 - orice modificare a Contractului nr. 25770/22.08.2019, este rezultatul acordului intervenit între Părţi, exprimat într-un act aditional. </w:t>
      </w:r>
      <w:r w:rsidRPr="00D96835">
        <w:rPr>
          <w:rFonts w:eastAsiaTheme="minorHAnsi"/>
          <w:b/>
          <w:lang w:eastAsia="en-US"/>
        </w:rPr>
        <w:t xml:space="preserve"> </w:t>
      </w:r>
    </w:p>
    <w:p w14:paraId="64A38B30" w14:textId="26633E17" w:rsidR="00084F9A" w:rsidRDefault="00C343A6" w:rsidP="00973510">
      <w:pPr>
        <w:jc w:val="both"/>
      </w:pPr>
      <w:r w:rsidRPr="00D96835">
        <w:rPr>
          <w:lang w:val="en-US" w:eastAsia="en-US"/>
        </w:rPr>
        <w:t xml:space="preserve">        </w:t>
      </w:r>
      <w:r w:rsidR="00D11853" w:rsidRPr="00D96835">
        <w:t xml:space="preserve">     </w:t>
      </w:r>
      <w:r w:rsidR="00084F9A" w:rsidRPr="00DC4BC5">
        <w:t xml:space="preserve">Supun Consiliului local Municipiul Drobeta Turnu Severin, spre aprobare Proiectul de hotarare  privind Actulul aditional nr. </w:t>
      </w:r>
      <w:r w:rsidR="00973510">
        <w:t>6</w:t>
      </w:r>
      <w:r w:rsidR="00084F9A" w:rsidRPr="00DC4BC5">
        <w:t xml:space="preserve">, la contractul nr. 25770/22.08.2019, de delegare a gestiunii serviciului de transport public local prin concesiune, </w:t>
      </w:r>
      <w:r w:rsidR="00BC24BF" w:rsidRPr="00DC4BC5">
        <w:t>in sensul modificarii Traseului nr.</w:t>
      </w:r>
      <w:r w:rsidR="00973510">
        <w:t>2 privind</w:t>
      </w:r>
      <w:r w:rsidR="00BC24BF" w:rsidRPr="00DC4BC5">
        <w:t xml:space="preserve"> </w:t>
      </w:r>
      <w:r w:rsidR="00973510">
        <w:t xml:space="preserve">corelarea programului de circulatie de transport local pentru Traseul nr. 2, cu programul scolar al elevilor din cartierul Banovita, </w:t>
      </w:r>
      <w:r w:rsidR="00973510" w:rsidRPr="00D80CFC">
        <w:t>pentru a asigura satisfacerea unor cerinte si nevoi de utilitate publica ale comunitatii locale, specifice serviciului de transport public local de persoane, prin curse regulate în municipiul Drobeta Turnu Severin</w:t>
      </w:r>
      <w:r w:rsidR="00973510">
        <w:t xml:space="preserve">, </w:t>
      </w:r>
      <w:r w:rsidR="00084F9A" w:rsidRPr="00DC4BC5">
        <w:t>conform documentaţiei anexate</w:t>
      </w:r>
      <w:r w:rsidR="00084F9A" w:rsidRPr="008762B4">
        <w:t>.</w:t>
      </w:r>
    </w:p>
    <w:p w14:paraId="19C706B5" w14:textId="77777777" w:rsidR="006F002C" w:rsidRPr="008762B4" w:rsidRDefault="006F002C" w:rsidP="00945FB3">
      <w:pPr>
        <w:ind w:firstLine="708"/>
        <w:jc w:val="both"/>
      </w:pPr>
    </w:p>
    <w:p w14:paraId="258240FA" w14:textId="77777777" w:rsidR="00275D49" w:rsidRPr="00D96835" w:rsidRDefault="00275D49" w:rsidP="00BD62E4">
      <w:pPr>
        <w:jc w:val="both"/>
      </w:pPr>
    </w:p>
    <w:p w14:paraId="4EE28112" w14:textId="24462E80" w:rsidR="00044216" w:rsidRDefault="009306FF" w:rsidP="00044216">
      <w:pPr>
        <w:jc w:val="center"/>
        <w:rPr>
          <w:b/>
        </w:rPr>
      </w:pPr>
      <w:r>
        <w:rPr>
          <w:b/>
        </w:rPr>
        <w:t>Vicep</w:t>
      </w:r>
      <w:r w:rsidR="00044216">
        <w:rPr>
          <w:b/>
        </w:rPr>
        <w:t>rimar,</w:t>
      </w:r>
    </w:p>
    <w:p w14:paraId="7597AD79" w14:textId="0A33440C" w:rsidR="00E571A4" w:rsidRDefault="009306FF" w:rsidP="00275D49">
      <w:pPr>
        <w:jc w:val="center"/>
        <w:rPr>
          <w:b/>
        </w:rPr>
      </w:pPr>
      <w:r>
        <w:rPr>
          <w:b/>
        </w:rPr>
        <w:t>Mura Cristian</w:t>
      </w:r>
    </w:p>
    <w:p w14:paraId="56E6E2E2" w14:textId="77777777" w:rsidR="00E571A4" w:rsidRDefault="00E571A4" w:rsidP="00275D49">
      <w:pPr>
        <w:jc w:val="center"/>
        <w:rPr>
          <w:b/>
        </w:rPr>
      </w:pPr>
    </w:p>
    <w:p w14:paraId="729ACF8A" w14:textId="77777777" w:rsidR="00E571A4" w:rsidRDefault="00E571A4" w:rsidP="00275D49">
      <w:pPr>
        <w:jc w:val="center"/>
        <w:rPr>
          <w:b/>
        </w:rPr>
      </w:pPr>
    </w:p>
    <w:sectPr w:rsidR="00E571A4" w:rsidSect="00D11853">
      <w:pgSz w:w="11906" w:h="16838"/>
      <w:pgMar w:top="284"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0394"/>
    <w:multiLevelType w:val="hybridMultilevel"/>
    <w:tmpl w:val="15304D68"/>
    <w:lvl w:ilvl="0" w:tplc="11D4605C">
      <w:start w:val="1"/>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27227A49"/>
    <w:multiLevelType w:val="hybridMultilevel"/>
    <w:tmpl w:val="753CE3A4"/>
    <w:lvl w:ilvl="0" w:tplc="6A6C283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8317F83"/>
    <w:multiLevelType w:val="hybridMultilevel"/>
    <w:tmpl w:val="15304D68"/>
    <w:lvl w:ilvl="0" w:tplc="11D4605C">
      <w:start w:val="1"/>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56A071EA"/>
    <w:multiLevelType w:val="hybridMultilevel"/>
    <w:tmpl w:val="8DC656D2"/>
    <w:lvl w:ilvl="0" w:tplc="887EEF90">
      <w:start w:val="1"/>
      <w:numFmt w:val="decimal"/>
      <w:lvlText w:val="%1."/>
      <w:lvlJc w:val="left"/>
      <w:pPr>
        <w:ind w:left="840" w:hanging="360"/>
      </w:pPr>
      <w:rPr>
        <w:rFonts w:hint="default"/>
        <w:b/>
        <w:i w:val="0"/>
        <w:color w:val="auto"/>
      </w:rPr>
    </w:lvl>
    <w:lvl w:ilvl="1" w:tplc="04180019" w:tentative="1">
      <w:start w:val="1"/>
      <w:numFmt w:val="lowerLetter"/>
      <w:lvlText w:val="%2."/>
      <w:lvlJc w:val="left"/>
      <w:pPr>
        <w:ind w:left="1560" w:hanging="360"/>
      </w:pPr>
    </w:lvl>
    <w:lvl w:ilvl="2" w:tplc="0418001B" w:tentative="1">
      <w:start w:val="1"/>
      <w:numFmt w:val="lowerRoman"/>
      <w:lvlText w:val="%3."/>
      <w:lvlJc w:val="right"/>
      <w:pPr>
        <w:ind w:left="2280" w:hanging="180"/>
      </w:pPr>
    </w:lvl>
    <w:lvl w:ilvl="3" w:tplc="0418000F" w:tentative="1">
      <w:start w:val="1"/>
      <w:numFmt w:val="decimal"/>
      <w:lvlText w:val="%4."/>
      <w:lvlJc w:val="left"/>
      <w:pPr>
        <w:ind w:left="3000" w:hanging="360"/>
      </w:pPr>
    </w:lvl>
    <w:lvl w:ilvl="4" w:tplc="04180019" w:tentative="1">
      <w:start w:val="1"/>
      <w:numFmt w:val="lowerLetter"/>
      <w:lvlText w:val="%5."/>
      <w:lvlJc w:val="left"/>
      <w:pPr>
        <w:ind w:left="3720" w:hanging="360"/>
      </w:pPr>
    </w:lvl>
    <w:lvl w:ilvl="5" w:tplc="0418001B" w:tentative="1">
      <w:start w:val="1"/>
      <w:numFmt w:val="lowerRoman"/>
      <w:lvlText w:val="%6."/>
      <w:lvlJc w:val="right"/>
      <w:pPr>
        <w:ind w:left="4440" w:hanging="180"/>
      </w:pPr>
    </w:lvl>
    <w:lvl w:ilvl="6" w:tplc="0418000F" w:tentative="1">
      <w:start w:val="1"/>
      <w:numFmt w:val="decimal"/>
      <w:lvlText w:val="%7."/>
      <w:lvlJc w:val="left"/>
      <w:pPr>
        <w:ind w:left="5160" w:hanging="360"/>
      </w:pPr>
    </w:lvl>
    <w:lvl w:ilvl="7" w:tplc="04180019" w:tentative="1">
      <w:start w:val="1"/>
      <w:numFmt w:val="lowerLetter"/>
      <w:lvlText w:val="%8."/>
      <w:lvlJc w:val="left"/>
      <w:pPr>
        <w:ind w:left="5880" w:hanging="360"/>
      </w:pPr>
    </w:lvl>
    <w:lvl w:ilvl="8" w:tplc="0418001B" w:tentative="1">
      <w:start w:val="1"/>
      <w:numFmt w:val="lowerRoman"/>
      <w:lvlText w:val="%9."/>
      <w:lvlJc w:val="right"/>
      <w:pPr>
        <w:ind w:left="6600" w:hanging="180"/>
      </w:pPr>
    </w:lvl>
  </w:abstractNum>
  <w:abstractNum w:abstractNumId="4" w15:restartNumberingAfterBreak="0">
    <w:nsid w:val="716E4DA2"/>
    <w:multiLevelType w:val="hybridMultilevel"/>
    <w:tmpl w:val="15304D68"/>
    <w:lvl w:ilvl="0" w:tplc="11D4605C">
      <w:start w:val="1"/>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546842667">
    <w:abstractNumId w:val="0"/>
  </w:num>
  <w:num w:numId="2" w16cid:durableId="1457259430">
    <w:abstractNumId w:val="4"/>
  </w:num>
  <w:num w:numId="3" w16cid:durableId="2121794248">
    <w:abstractNumId w:val="2"/>
  </w:num>
  <w:num w:numId="4" w16cid:durableId="610013203">
    <w:abstractNumId w:val="1"/>
  </w:num>
  <w:num w:numId="5" w16cid:durableId="7113444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764"/>
    <w:rsid w:val="00001AB2"/>
    <w:rsid w:val="00005EA1"/>
    <w:rsid w:val="00044216"/>
    <w:rsid w:val="00082730"/>
    <w:rsid w:val="00084F9A"/>
    <w:rsid w:val="000D419F"/>
    <w:rsid w:val="00112FBD"/>
    <w:rsid w:val="00192C3F"/>
    <w:rsid w:val="001A4AD7"/>
    <w:rsid w:val="001D7FB9"/>
    <w:rsid w:val="001E7937"/>
    <w:rsid w:val="00275D49"/>
    <w:rsid w:val="002A6D5D"/>
    <w:rsid w:val="002C1381"/>
    <w:rsid w:val="002C194C"/>
    <w:rsid w:val="003063F8"/>
    <w:rsid w:val="003725EC"/>
    <w:rsid w:val="003D7764"/>
    <w:rsid w:val="00437140"/>
    <w:rsid w:val="00462D43"/>
    <w:rsid w:val="004E6484"/>
    <w:rsid w:val="00521D1C"/>
    <w:rsid w:val="00531021"/>
    <w:rsid w:val="005317D2"/>
    <w:rsid w:val="005A0060"/>
    <w:rsid w:val="005E169D"/>
    <w:rsid w:val="005E3C9B"/>
    <w:rsid w:val="005E5910"/>
    <w:rsid w:val="006A5B97"/>
    <w:rsid w:val="006F002C"/>
    <w:rsid w:val="007467D3"/>
    <w:rsid w:val="00777875"/>
    <w:rsid w:val="00782145"/>
    <w:rsid w:val="007933A1"/>
    <w:rsid w:val="007E1274"/>
    <w:rsid w:val="008047AD"/>
    <w:rsid w:val="00822FCC"/>
    <w:rsid w:val="008762B4"/>
    <w:rsid w:val="008B3789"/>
    <w:rsid w:val="008C3C03"/>
    <w:rsid w:val="008C62C5"/>
    <w:rsid w:val="008E291B"/>
    <w:rsid w:val="009247F4"/>
    <w:rsid w:val="009306FF"/>
    <w:rsid w:val="00945FB3"/>
    <w:rsid w:val="00946676"/>
    <w:rsid w:val="00973510"/>
    <w:rsid w:val="009C45CD"/>
    <w:rsid w:val="009C4E9B"/>
    <w:rsid w:val="00A15D1E"/>
    <w:rsid w:val="00A439CF"/>
    <w:rsid w:val="00A91914"/>
    <w:rsid w:val="00AE3984"/>
    <w:rsid w:val="00AE5A85"/>
    <w:rsid w:val="00B0121D"/>
    <w:rsid w:val="00B21EA4"/>
    <w:rsid w:val="00B621D2"/>
    <w:rsid w:val="00B64C92"/>
    <w:rsid w:val="00B96708"/>
    <w:rsid w:val="00BA4A7B"/>
    <w:rsid w:val="00BC24BF"/>
    <w:rsid w:val="00BD62E4"/>
    <w:rsid w:val="00C343A6"/>
    <w:rsid w:val="00C50E56"/>
    <w:rsid w:val="00C613B2"/>
    <w:rsid w:val="00CC1654"/>
    <w:rsid w:val="00D0692B"/>
    <w:rsid w:val="00D11853"/>
    <w:rsid w:val="00D6476E"/>
    <w:rsid w:val="00D96835"/>
    <w:rsid w:val="00DC4BC5"/>
    <w:rsid w:val="00E04872"/>
    <w:rsid w:val="00E571A4"/>
    <w:rsid w:val="00E60AF0"/>
    <w:rsid w:val="00E82E16"/>
    <w:rsid w:val="00F25A98"/>
    <w:rsid w:val="00F731C3"/>
    <w:rsid w:val="00F7749D"/>
    <w:rsid w:val="00F8007A"/>
    <w:rsid w:val="00F8762F"/>
    <w:rsid w:val="00FE4807"/>
    <w:rsid w:val="00FF4D0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6E272"/>
  <w15:chartTrackingRefBased/>
  <w15:docId w15:val="{1D6797C7-DBA3-4B9F-A27D-6F8D4A87B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D49"/>
    <w:pPr>
      <w:spacing w:after="0" w:line="240" w:lineRule="auto"/>
    </w:pPr>
    <w:rPr>
      <w:rFonts w:ascii="Times New Roman" w:eastAsia="Times New Roman" w:hAnsi="Times New Roman" w:cs="Times New Roman"/>
      <w:sz w:val="24"/>
      <w:szCs w:val="24"/>
      <w:lang w:eastAsia="ro-RO"/>
    </w:rPr>
  </w:style>
  <w:style w:type="paragraph" w:styleId="Titlu1">
    <w:name w:val="heading 1"/>
    <w:next w:val="Normal"/>
    <w:link w:val="Titlu1Caracter"/>
    <w:uiPriority w:val="9"/>
    <w:unhideWhenUsed/>
    <w:qFormat/>
    <w:rsid w:val="00D0692B"/>
    <w:pPr>
      <w:keepNext/>
      <w:keepLines/>
      <w:spacing w:after="169" w:line="249" w:lineRule="auto"/>
      <w:ind w:left="10" w:right="63" w:hanging="10"/>
      <w:jc w:val="both"/>
      <w:outlineLvl w:val="0"/>
    </w:pPr>
    <w:rPr>
      <w:rFonts w:ascii="Times New Roman" w:eastAsia="Times New Roman" w:hAnsi="Times New Roman" w:cs="Times New Roman"/>
      <w:b/>
      <w:color w:val="000000"/>
      <w:sz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275D49"/>
    <w:pPr>
      <w:suppressAutoHyphens/>
      <w:autoSpaceDN w:val="0"/>
      <w:spacing w:after="200" w:line="276" w:lineRule="auto"/>
      <w:ind w:left="720"/>
      <w:contextualSpacing/>
      <w:textAlignment w:val="baseline"/>
    </w:pPr>
    <w:rPr>
      <w:rFonts w:ascii="Calibri" w:hAnsi="Calibri"/>
      <w:sz w:val="22"/>
      <w:szCs w:val="22"/>
      <w:lang w:val="en-US" w:eastAsia="en-US"/>
    </w:rPr>
  </w:style>
  <w:style w:type="character" w:styleId="Hyperlink">
    <w:name w:val="Hyperlink"/>
    <w:basedOn w:val="Fontdeparagrafimplicit"/>
    <w:uiPriority w:val="99"/>
    <w:unhideWhenUsed/>
    <w:rsid w:val="00275D49"/>
    <w:rPr>
      <w:color w:val="0563C1" w:themeColor="hyperlink"/>
      <w:u w:val="single"/>
    </w:rPr>
  </w:style>
  <w:style w:type="paragraph" w:styleId="Antet">
    <w:name w:val="header"/>
    <w:basedOn w:val="Normal"/>
    <w:link w:val="AntetCaracter"/>
    <w:uiPriority w:val="99"/>
    <w:unhideWhenUsed/>
    <w:rsid w:val="00275D49"/>
    <w:pPr>
      <w:tabs>
        <w:tab w:val="center" w:pos="4536"/>
        <w:tab w:val="right" w:pos="9072"/>
      </w:tabs>
    </w:pPr>
    <w:rPr>
      <w:rFonts w:asciiTheme="minorHAnsi" w:eastAsiaTheme="minorHAnsi" w:hAnsiTheme="minorHAnsi" w:cstheme="minorBidi"/>
      <w:sz w:val="22"/>
      <w:szCs w:val="22"/>
      <w:lang w:eastAsia="en-US"/>
    </w:rPr>
  </w:style>
  <w:style w:type="character" w:customStyle="1" w:styleId="AntetCaracter">
    <w:name w:val="Antet Caracter"/>
    <w:basedOn w:val="Fontdeparagrafimplicit"/>
    <w:link w:val="Antet"/>
    <w:uiPriority w:val="99"/>
    <w:rsid w:val="00275D49"/>
  </w:style>
  <w:style w:type="table" w:styleId="Tabelgril">
    <w:name w:val="Table Grid"/>
    <w:basedOn w:val="TabelNormal"/>
    <w:uiPriority w:val="39"/>
    <w:rsid w:val="00275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1Caracter">
    <w:name w:val="Titlu 1 Caracter"/>
    <w:basedOn w:val="Fontdeparagrafimplicit"/>
    <w:link w:val="Titlu1"/>
    <w:uiPriority w:val="9"/>
    <w:rsid w:val="00D0692B"/>
    <w:rPr>
      <w:rFonts w:ascii="Times New Roman" w:eastAsia="Times New Roman" w:hAnsi="Times New Roman" w:cs="Times New Roman"/>
      <w:b/>
      <w:color w:val="000000"/>
      <w:sz w:val="24"/>
      <w:lang w:eastAsia="ro-RO"/>
    </w:rPr>
  </w:style>
  <w:style w:type="paragraph" w:styleId="NormalWeb">
    <w:name w:val="Normal (Web)"/>
    <w:basedOn w:val="Normal"/>
    <w:uiPriority w:val="99"/>
    <w:unhideWhenUsed/>
    <w:rsid w:val="00531021"/>
    <w:pPr>
      <w:spacing w:before="100" w:beforeAutospacing="1" w:after="100" w:afterAutospacing="1"/>
    </w:pPr>
  </w:style>
  <w:style w:type="paragraph" w:styleId="Frspaiere">
    <w:name w:val="No Spacing"/>
    <w:uiPriority w:val="1"/>
    <w:qFormat/>
    <w:rsid w:val="00E571A4"/>
    <w:pPr>
      <w:suppressAutoHyphens/>
      <w:spacing w:after="0" w:line="240" w:lineRule="auto"/>
    </w:pPr>
    <w:rPr>
      <w:rFonts w:ascii="Calibri" w:eastAsia="Calibri" w:hAnsi="Calibri" w:cs="Calibri"/>
      <w:lang w:val="es-C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rimaria@primariadrobeta.ro"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C57BC-B265-4E2A-B05F-A40EA92F3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Pages>
  <Words>507</Words>
  <Characters>2945</Characters>
  <Application>Microsoft Office Word</Application>
  <DocSecurity>0</DocSecurity>
  <Lines>24</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 2</cp:lastModifiedBy>
  <cp:revision>47</cp:revision>
  <cp:lastPrinted>2022-09-20T07:41:00Z</cp:lastPrinted>
  <dcterms:created xsi:type="dcterms:W3CDTF">2019-11-04T08:48:00Z</dcterms:created>
  <dcterms:modified xsi:type="dcterms:W3CDTF">2022-10-13T12:16:00Z</dcterms:modified>
</cp:coreProperties>
</file>