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07D7E" w14:textId="77777777" w:rsidR="007B55FA" w:rsidRPr="00494034" w:rsidRDefault="007B55FA" w:rsidP="00494034">
      <w:pPr>
        <w:ind w:right="-70" w:firstLine="426"/>
        <w:jc w:val="both"/>
        <w:rPr>
          <w:lang w:val="ro-RO"/>
        </w:rPr>
      </w:pPr>
      <w:r w:rsidRPr="00494034">
        <w:t xml:space="preserve">R O M </w:t>
      </w:r>
      <w:r w:rsidRPr="00494034">
        <w:rPr>
          <w:lang w:val="ro-RO"/>
        </w:rPr>
        <w:t xml:space="preserve">Â N I A </w:t>
      </w:r>
    </w:p>
    <w:p w14:paraId="67FB1327" w14:textId="77777777" w:rsidR="007B55FA" w:rsidRPr="00494034" w:rsidRDefault="007B55FA" w:rsidP="00494034">
      <w:pPr>
        <w:ind w:right="-70" w:firstLine="426"/>
        <w:jc w:val="both"/>
        <w:rPr>
          <w:lang w:val="ro-RO"/>
        </w:rPr>
      </w:pPr>
      <w:r w:rsidRPr="00494034">
        <w:rPr>
          <w:lang w:val="ro-RO"/>
        </w:rPr>
        <w:t>JUDETUL CONSTANTA</w:t>
      </w:r>
    </w:p>
    <w:p w14:paraId="261AAAD8" w14:textId="77777777" w:rsidR="007B55FA" w:rsidRPr="00494034" w:rsidRDefault="001C1E19" w:rsidP="00494034">
      <w:pPr>
        <w:ind w:right="-70" w:firstLine="426"/>
        <w:jc w:val="both"/>
        <w:rPr>
          <w:lang w:val="ro-RO"/>
        </w:rPr>
      </w:pPr>
      <w:r w:rsidRPr="00494034">
        <w:rPr>
          <w:lang w:val="ro-RO"/>
        </w:rPr>
        <w:t>COMUNA</w:t>
      </w:r>
      <w:r w:rsidR="007B55FA" w:rsidRPr="00494034">
        <w:rPr>
          <w:lang w:val="ro-RO"/>
        </w:rPr>
        <w:t xml:space="preserve">  BĂNEASA</w:t>
      </w:r>
    </w:p>
    <w:p w14:paraId="6818D49E" w14:textId="77777777" w:rsidR="007B55FA" w:rsidRPr="00494034" w:rsidRDefault="007B55FA" w:rsidP="00494034">
      <w:pPr>
        <w:ind w:right="-70" w:firstLine="426"/>
        <w:jc w:val="both"/>
        <w:rPr>
          <w:lang w:val="ro-RO"/>
        </w:rPr>
      </w:pPr>
      <w:r w:rsidRPr="00494034">
        <w:rPr>
          <w:lang w:val="ro-RO"/>
        </w:rPr>
        <w:t xml:space="preserve">P R I M A R </w:t>
      </w:r>
    </w:p>
    <w:p w14:paraId="7CC74796" w14:textId="0D6FD38D" w:rsidR="007B55FA" w:rsidRPr="00494034" w:rsidRDefault="007B55FA" w:rsidP="00494034">
      <w:pPr>
        <w:ind w:right="-70" w:firstLine="426"/>
        <w:jc w:val="both"/>
        <w:rPr>
          <w:lang w:val="ro-RO"/>
        </w:rPr>
      </w:pPr>
      <w:r w:rsidRPr="00494034">
        <w:rPr>
          <w:lang w:val="ro-RO"/>
        </w:rPr>
        <w:t>Nr</w:t>
      </w:r>
      <w:r w:rsidR="00FF7CE7" w:rsidRPr="00494034">
        <w:rPr>
          <w:lang w:val="ro-RO"/>
        </w:rPr>
        <w:t>.</w:t>
      </w:r>
      <w:r w:rsidR="006B4D3D" w:rsidRPr="00494034">
        <w:rPr>
          <w:lang w:val="ro-RO"/>
        </w:rPr>
        <w:t xml:space="preserve"> </w:t>
      </w:r>
      <w:r w:rsidR="00D72EEB">
        <w:rPr>
          <w:lang w:val="ro-RO"/>
        </w:rPr>
        <w:t xml:space="preserve"> 1009</w:t>
      </w:r>
      <w:r w:rsidR="006315C8">
        <w:rPr>
          <w:lang w:val="ro-RO"/>
        </w:rPr>
        <w:t>2</w:t>
      </w:r>
      <w:r w:rsidR="00D72EEB">
        <w:rPr>
          <w:lang w:val="ro-RO"/>
        </w:rPr>
        <w:t xml:space="preserve"> </w:t>
      </w:r>
      <w:r w:rsidR="00FA506E" w:rsidRPr="00494034">
        <w:rPr>
          <w:lang w:val="ro-RO"/>
        </w:rPr>
        <w:t>/</w:t>
      </w:r>
      <w:r w:rsidR="00D72EEB">
        <w:rPr>
          <w:lang w:val="ro-RO"/>
        </w:rPr>
        <w:t>18.10.</w:t>
      </w:r>
      <w:r w:rsidR="00FA506E" w:rsidRPr="00494034">
        <w:rPr>
          <w:lang w:val="ro-RO"/>
        </w:rPr>
        <w:t xml:space="preserve"> 2022</w:t>
      </w:r>
    </w:p>
    <w:p w14:paraId="07286A86" w14:textId="77777777" w:rsidR="006B4D3D" w:rsidRPr="00494034" w:rsidRDefault="006B4D3D" w:rsidP="00494034">
      <w:pPr>
        <w:ind w:right="-70" w:firstLine="426"/>
        <w:jc w:val="both"/>
        <w:rPr>
          <w:lang w:val="ro-RO"/>
        </w:rPr>
      </w:pPr>
    </w:p>
    <w:p w14:paraId="04123E35" w14:textId="77777777" w:rsidR="007B55FA" w:rsidRPr="00494034" w:rsidRDefault="001C1E19" w:rsidP="00494034">
      <w:pPr>
        <w:ind w:right="-70" w:firstLine="426"/>
        <w:jc w:val="center"/>
        <w:rPr>
          <w:b/>
          <w:u w:val="single"/>
          <w:lang w:val="ro-RO"/>
        </w:rPr>
      </w:pPr>
      <w:r w:rsidRPr="00494034">
        <w:rPr>
          <w:b/>
          <w:u w:val="single"/>
          <w:lang w:val="ro-RO"/>
        </w:rPr>
        <w:t>REFERAT DE APROBARE</w:t>
      </w:r>
    </w:p>
    <w:p w14:paraId="6199D051" w14:textId="75C84BC1" w:rsidR="006B4D3D" w:rsidRPr="00494034" w:rsidRDefault="007B55FA" w:rsidP="00494034">
      <w:pPr>
        <w:ind w:right="-70" w:firstLine="426"/>
        <w:jc w:val="center"/>
        <w:rPr>
          <w:b/>
          <w:lang w:val="ro-RO"/>
        </w:rPr>
      </w:pPr>
      <w:r w:rsidRPr="00494034">
        <w:rPr>
          <w:b/>
          <w:lang w:val="ro-RO"/>
        </w:rPr>
        <w:t xml:space="preserve">la </w:t>
      </w:r>
      <w:bookmarkStart w:id="0" w:name="_Hlk115169838"/>
      <w:r w:rsidRPr="00494034">
        <w:rPr>
          <w:b/>
          <w:lang w:val="ro-RO"/>
        </w:rPr>
        <w:t xml:space="preserve">proiectul de hotărâre </w:t>
      </w:r>
      <w:r w:rsidR="001C1E19" w:rsidRPr="00494034">
        <w:rPr>
          <w:b/>
          <w:lang w:val="ro-RO"/>
        </w:rPr>
        <w:t xml:space="preserve">privind </w:t>
      </w:r>
      <w:r w:rsidR="00FA506E" w:rsidRPr="00494034">
        <w:rPr>
          <w:b/>
          <w:lang w:val="ro-RO"/>
        </w:rPr>
        <w:t xml:space="preserve"> trecerea unor bunuri proprietate publică  a comunei Băneasa, situate în intravilanul comunei Băneasa, str. Trandafirilor, nr- 87-89 din domeniul public al Comunei Băneasa şi administrarea Consiliului Local al Comunei Băneasa în domeniul public al Judeţului Constanța şi administrarea Consiliului Judeţean Constanța</w:t>
      </w:r>
      <w:r w:rsidR="00061EE6" w:rsidRPr="00494034">
        <w:rPr>
          <w:b/>
          <w:lang w:val="ro-RO"/>
        </w:rPr>
        <w:t xml:space="preserve"> precum și crearea unui drept de servitute</w:t>
      </w:r>
      <w:bookmarkEnd w:id="0"/>
    </w:p>
    <w:p w14:paraId="200F3402" w14:textId="77777777" w:rsidR="00B90C79" w:rsidRPr="00494034" w:rsidRDefault="00B90C79" w:rsidP="00494034">
      <w:pPr>
        <w:ind w:right="-70" w:firstLine="426"/>
        <w:jc w:val="center"/>
        <w:rPr>
          <w:b/>
          <w:lang w:val="ro-RO"/>
        </w:rPr>
      </w:pPr>
    </w:p>
    <w:p w14:paraId="6A186758" w14:textId="5F23A6F1" w:rsidR="00060F7A" w:rsidRPr="00FA506E" w:rsidRDefault="00060F7A" w:rsidP="00494034">
      <w:pPr>
        <w:spacing w:line="276" w:lineRule="auto"/>
        <w:ind w:right="-70" w:firstLine="426"/>
        <w:jc w:val="both"/>
        <w:rPr>
          <w:lang w:val="ro-RO" w:eastAsia="ro-RO"/>
        </w:rPr>
      </w:pPr>
      <w:bookmarkStart w:id="1" w:name="_Hlk528656904"/>
      <w:r w:rsidRPr="00494034">
        <w:rPr>
          <w:lang w:val="ro-RO" w:eastAsia="ro-RO"/>
        </w:rPr>
        <w:t>Tinând cont de f</w:t>
      </w:r>
      <w:r w:rsidR="00B90C79" w:rsidRPr="00494034">
        <w:rPr>
          <w:lang w:val="ro-RO" w:eastAsia="ro-RO"/>
        </w:rPr>
        <w:t>a</w:t>
      </w:r>
      <w:r w:rsidRPr="00494034">
        <w:rPr>
          <w:lang w:val="ro-RO" w:eastAsia="ro-RO"/>
        </w:rPr>
        <w:t xml:space="preserve">ptul că </w:t>
      </w:r>
      <w:r w:rsidRPr="00FA506E">
        <w:rPr>
          <w:lang w:val="ro-RO" w:eastAsia="ro-RO"/>
        </w:rPr>
        <w:t>prin adresa nr. 13358/31.03.2022 a Consiliului Județean Constanța ni s-a înaintat HCJ nr. 87/30.03.2022 privind aprobarea transmiterii unei solicitări Consiliului Local al Comunei Băneasa pentru efectuarea demersurilor necesare privind trecerea unui bun imobil, proprietate publică a Comunei Băneasa, din domeniul public al UAT Comuna Băneasa în domeniul public al UAT Județul Constanța.</w:t>
      </w:r>
    </w:p>
    <w:p w14:paraId="4541910E" w14:textId="77777777" w:rsidR="00060F7A" w:rsidRPr="00FA506E" w:rsidRDefault="00060F7A" w:rsidP="00494034">
      <w:pPr>
        <w:spacing w:line="276" w:lineRule="auto"/>
        <w:ind w:right="-70" w:firstLine="426"/>
        <w:contextualSpacing/>
        <w:jc w:val="both"/>
        <w:rPr>
          <w:lang w:val="ro-RO" w:eastAsia="ro-RO"/>
        </w:rPr>
      </w:pPr>
      <w:r w:rsidRPr="00FA506E">
        <w:rPr>
          <w:lang w:val="ro-RO" w:eastAsia="ro-RO"/>
        </w:rPr>
        <w:t xml:space="preserve">Imobilul solicitat este proprietatea publică a Comunei Băneasa, înscris in Cartea funciară a Comunei Băneasa nr. </w:t>
      </w:r>
      <w:bookmarkStart w:id="2" w:name="_Hlk100047020"/>
      <w:r w:rsidRPr="00FA506E">
        <w:rPr>
          <w:lang w:val="ro-RO" w:eastAsia="ro-RO"/>
        </w:rPr>
        <w:t>100845</w:t>
      </w:r>
      <w:bookmarkEnd w:id="2"/>
      <w:r w:rsidRPr="00FA506E">
        <w:rPr>
          <w:lang w:val="ro-RO" w:eastAsia="ro-RO"/>
        </w:rPr>
        <w:t xml:space="preserve"> compus din teren în suprafață totală de 18167 mp., și construcții  C1 – C16, - fost Centru de sănătate - , transmis in proprietatea publică a comunei Băneasa, prin H.G. nr. 866 din 16 august 2002 privind trecerea unor imobile din domeniul privat al statului şi din administrarea Ministerului Sănătăţii şi Familiei în domeniul public al municipiilor, oraşelor şi comunelor şi în administrarea consiliilor locale respective, și insușit de consiliul local prin HCL nr.28/31.07.2002, respectiv HCL nr. 83/18.09.2017.</w:t>
      </w:r>
    </w:p>
    <w:p w14:paraId="7F66AA1D" w14:textId="77777777" w:rsidR="00060F7A" w:rsidRPr="00FA506E" w:rsidRDefault="00060F7A" w:rsidP="00494034">
      <w:pPr>
        <w:spacing w:line="276" w:lineRule="auto"/>
        <w:ind w:right="-70" w:firstLine="426"/>
        <w:contextualSpacing/>
        <w:jc w:val="both"/>
        <w:rPr>
          <w:lang w:val="ro-RO" w:eastAsia="ro-RO"/>
        </w:rPr>
      </w:pPr>
      <w:r w:rsidRPr="00FA506E">
        <w:rPr>
          <w:lang w:val="ro-RO" w:eastAsia="ro-RO"/>
        </w:rPr>
        <w:t xml:space="preserve">Pentru </w:t>
      </w:r>
      <w:r w:rsidRPr="00FA506E">
        <w:rPr>
          <w:u w:val="single"/>
          <w:lang w:val="ro-RO" w:eastAsia="ro-RO"/>
        </w:rPr>
        <w:t>construcția C11</w:t>
      </w:r>
      <w:r w:rsidRPr="00FA506E">
        <w:rPr>
          <w:lang w:val="ro-RO" w:eastAsia="ro-RO"/>
        </w:rPr>
        <w:t>, avem in derulare Contractul  de finantare nr. 7223/10.11.2021 – Cod SMIS 137933 pentru implementarea proiectului „CENTRU COMUNITAR INTEGRAT ÎN COMUNA BĂNEASA, JUDEȚUL CONSTANȚA” prin Programul Operațional Regional 2014 – 2020, Axa Prioritară 8 – „Dezvoltarea infrastructurii sanitare şi sociale”, Prioritatea de Investiții 8.1 – „Investiţii în infrastructurile sanitare şi sociale care contribuie la dezvoltarea la nivel local, reducând inegalităţile în ceea ce priveşte starea de sănătate, promovând incluziunea socială prin accesul la serviciile sociale, culturale și de recreere, precum și trecerea de la serviciile instituționale la serviciile prestate de comunităţi”, Obiectivul Specific 8.1 – „Creșterea accesibilității serviciilor de sănătate, comunitare și a celor de nivel secundar, în special pentru zonele sărace și izolate”, Operaţiunea B – „Centre comunitare integrate”;</w:t>
      </w:r>
    </w:p>
    <w:p w14:paraId="29B5583D" w14:textId="2699C36C" w:rsidR="00060F7A" w:rsidRPr="00FA506E" w:rsidRDefault="00060F7A" w:rsidP="00494034">
      <w:pPr>
        <w:spacing w:line="276" w:lineRule="auto"/>
        <w:ind w:right="-70" w:firstLine="426"/>
        <w:jc w:val="both"/>
        <w:rPr>
          <w:lang w:val="ro-RO" w:eastAsia="ro-RO"/>
        </w:rPr>
      </w:pPr>
      <w:r w:rsidRPr="00FA506E">
        <w:rPr>
          <w:lang w:val="ro-RO" w:eastAsia="ro-RO"/>
        </w:rPr>
        <w:t xml:space="preserve">Pentru </w:t>
      </w:r>
      <w:r w:rsidRPr="00FA506E">
        <w:rPr>
          <w:u w:val="single"/>
          <w:lang w:val="ro-RO" w:eastAsia="ro-RO"/>
        </w:rPr>
        <w:t>construcția C7</w:t>
      </w:r>
      <w:r w:rsidRPr="00FA506E">
        <w:rPr>
          <w:lang w:val="ro-RO" w:eastAsia="ro-RO"/>
        </w:rPr>
        <w:t xml:space="preserve"> avem depusă Cerere de finanțare pentru proiectul „Servicii Esentiale si Egale = Sanatate pentru Toti” (SEE=SST)Asigurarea oportunităţii de şanse la o stare optimă de sănătate pentru grupurile populationale vulnerabile, prin Programul MECANISM SEE </w:t>
      </w:r>
      <w:r w:rsidR="00331879" w:rsidRPr="00494034">
        <w:rPr>
          <w:lang w:val="ro-RO" w:eastAsia="ro-RO"/>
        </w:rPr>
        <w:t xml:space="preserve"> </w:t>
      </w:r>
      <w:r w:rsidRPr="00FA506E">
        <w:rPr>
          <w:lang w:val="ro-RO" w:eastAsia="ro-RO"/>
        </w:rPr>
        <w:t xml:space="preserve">NORVEGIA „Îmbunătătirea accesului la serviciile de sănătate pentru grupurile vulnerabile, inclusiv Romii” Apel nr.1, cerere de finanțare aflată in curs de evaluare. </w:t>
      </w:r>
    </w:p>
    <w:p w14:paraId="2D06DE8C" w14:textId="77777777" w:rsidR="00060F7A" w:rsidRPr="00FA506E" w:rsidRDefault="00060F7A" w:rsidP="00494034">
      <w:pPr>
        <w:spacing w:line="276" w:lineRule="auto"/>
        <w:ind w:right="-70" w:firstLine="426"/>
        <w:jc w:val="both"/>
        <w:rPr>
          <w:lang w:val="ro-RO" w:eastAsia="ro-RO"/>
        </w:rPr>
      </w:pPr>
      <w:r w:rsidRPr="00FA506E">
        <w:rPr>
          <w:lang w:val="ro-RO" w:eastAsia="ro-RO"/>
        </w:rPr>
        <w:t>Astfel cele două construcții</w:t>
      </w:r>
      <w:r w:rsidRPr="00FA506E">
        <w:rPr>
          <w:b/>
          <w:bCs/>
          <w:lang w:val="ro-RO" w:eastAsia="ro-RO"/>
        </w:rPr>
        <w:t xml:space="preserve">, C11 cu terenul aferent in suprafață de 3572 mp., respectiv C7 cu terenul aferent in suprafață de 900 mp., </w:t>
      </w:r>
      <w:r w:rsidRPr="00FA506E">
        <w:rPr>
          <w:lang w:val="ro-RO" w:eastAsia="ro-RO"/>
        </w:rPr>
        <w:t>vor rămâne in proprietatea publică a Comunei Băneasa și in administrarea Consiliului local al comunei Băneasa.</w:t>
      </w:r>
    </w:p>
    <w:p w14:paraId="322C29ED" w14:textId="2338073E" w:rsidR="00B90C79" w:rsidRPr="00494034" w:rsidRDefault="00060F7A" w:rsidP="00494034">
      <w:pPr>
        <w:spacing w:line="276" w:lineRule="auto"/>
        <w:ind w:right="-70" w:firstLine="426"/>
        <w:jc w:val="both"/>
        <w:rPr>
          <w:lang w:val="ro-RO" w:eastAsia="ro-RO"/>
        </w:rPr>
      </w:pPr>
      <w:r w:rsidRPr="00FA506E">
        <w:rPr>
          <w:lang w:val="ro-RO" w:eastAsia="ro-RO"/>
        </w:rPr>
        <w:t>In acest sens</w:t>
      </w:r>
      <w:r w:rsidR="00B90C79" w:rsidRPr="00494034">
        <w:rPr>
          <w:lang w:val="ro-RO" w:eastAsia="ro-RO"/>
        </w:rPr>
        <w:t xml:space="preserve"> a fost </w:t>
      </w:r>
      <w:r w:rsidR="00AA2FCE">
        <w:rPr>
          <w:lang w:val="ro-RO" w:eastAsia="ro-RO"/>
        </w:rPr>
        <w:t>realizată</w:t>
      </w:r>
      <w:r w:rsidRPr="00FA506E">
        <w:rPr>
          <w:lang w:val="ro-RO" w:eastAsia="ro-RO"/>
        </w:rPr>
        <w:t xml:space="preserve"> procedura de dezmembrare a imobilului cu nr. cadastral 100845 înscris în CF nr. 100845 a Comunei Băneasa, în suprafaţă totală de 18167 mp, situat în comuna Băneasa, str. Trandafirilor nr. 87 - 89  conform propunerii din Planul de amplasament și delimitare a imobilului</w:t>
      </w:r>
      <w:r w:rsidR="000A065C" w:rsidRPr="00494034">
        <w:rPr>
          <w:lang w:val="ro-RO" w:eastAsia="ro-RO"/>
        </w:rPr>
        <w:t xml:space="preserve"> </w:t>
      </w:r>
      <w:r w:rsidRPr="00FA506E">
        <w:rPr>
          <w:lang w:val="ro-RO" w:eastAsia="ro-RO"/>
        </w:rPr>
        <w:t>aproba</w:t>
      </w:r>
      <w:r w:rsidR="000A065C" w:rsidRPr="00494034">
        <w:rPr>
          <w:lang w:val="ro-RO" w:eastAsia="ro-RO"/>
        </w:rPr>
        <w:t>t</w:t>
      </w:r>
      <w:r w:rsidRPr="00FA506E">
        <w:rPr>
          <w:lang w:val="ro-RO" w:eastAsia="ro-RO"/>
        </w:rPr>
        <w:t xml:space="preserve"> de către consiliul local </w:t>
      </w:r>
      <w:r w:rsidR="000A065C" w:rsidRPr="00494034">
        <w:rPr>
          <w:lang w:val="ro-RO" w:eastAsia="ro-RO"/>
        </w:rPr>
        <w:t xml:space="preserve">prin HCL nr 30/28.06.2022 privind </w:t>
      </w:r>
      <w:r w:rsidRPr="00FA506E">
        <w:rPr>
          <w:lang w:val="ro-RO" w:eastAsia="ro-RO"/>
        </w:rPr>
        <w:t xml:space="preserve"> dezmembrarii suprafeţei de teren și însușirea și aprobarea documentației cadastrale de dezmembrare</w:t>
      </w:r>
      <w:r w:rsidR="00B90C79" w:rsidRPr="00494034">
        <w:rPr>
          <w:lang w:val="ro-RO" w:eastAsia="ro-RO"/>
        </w:rPr>
        <w:t>.</w:t>
      </w:r>
    </w:p>
    <w:p w14:paraId="74C64035" w14:textId="3CF161A5" w:rsidR="002715A1" w:rsidRPr="00494034" w:rsidRDefault="00B90C79" w:rsidP="00494034">
      <w:pPr>
        <w:spacing w:line="276" w:lineRule="auto"/>
        <w:ind w:right="-70" w:firstLine="426"/>
        <w:jc w:val="both"/>
        <w:rPr>
          <w:lang w:val="ro-RO" w:eastAsia="ro-RO"/>
        </w:rPr>
      </w:pPr>
      <w:r w:rsidRPr="00494034">
        <w:rPr>
          <w:lang w:val="ro-RO" w:eastAsia="ro-RO"/>
        </w:rPr>
        <w:t xml:space="preserve"> Dat fiind faptul că din anul </w:t>
      </w:r>
      <w:r w:rsidR="002715A1" w:rsidRPr="00494034">
        <w:rPr>
          <w:lang w:val="ro-RO" w:eastAsia="ro-RO"/>
        </w:rPr>
        <w:t xml:space="preserve">2002 </w:t>
      </w:r>
      <w:r w:rsidR="004323EC" w:rsidRPr="00494034">
        <w:rPr>
          <w:lang w:val="ro-RO" w:eastAsia="ro-RO"/>
        </w:rPr>
        <w:t>P</w:t>
      </w:r>
      <w:r w:rsidR="002715A1" w:rsidRPr="00494034">
        <w:rPr>
          <w:lang w:val="ro-RO" w:eastAsia="ro-RO"/>
        </w:rPr>
        <w:t xml:space="preserve">rimaria comunei Băneasa nu a avut </w:t>
      </w:r>
      <w:r w:rsidR="000A065C" w:rsidRPr="00494034">
        <w:rPr>
          <w:lang w:val="ro-RO" w:eastAsia="ro-RO"/>
        </w:rPr>
        <w:t xml:space="preserve">la dispoziție </w:t>
      </w:r>
      <w:r w:rsidR="002715A1" w:rsidRPr="00494034">
        <w:rPr>
          <w:lang w:val="ro-RO" w:eastAsia="ro-RO"/>
        </w:rPr>
        <w:t>fonduri pentru</w:t>
      </w:r>
      <w:r w:rsidR="004323EC" w:rsidRPr="00494034">
        <w:rPr>
          <w:lang w:val="ro-RO" w:eastAsia="ro-RO"/>
        </w:rPr>
        <w:t xml:space="preserve"> </w:t>
      </w:r>
      <w:r w:rsidR="002715A1" w:rsidRPr="00494034">
        <w:rPr>
          <w:lang w:val="ro-RO" w:eastAsia="ro-RO"/>
        </w:rPr>
        <w:t>a investi in intretinerea si conservarea bunurilor, aceste</w:t>
      </w:r>
      <w:r w:rsidR="000A065C" w:rsidRPr="00494034">
        <w:rPr>
          <w:lang w:val="ro-RO" w:eastAsia="ro-RO"/>
        </w:rPr>
        <w:t xml:space="preserve"> clădiri</w:t>
      </w:r>
      <w:r w:rsidR="002715A1" w:rsidRPr="00494034">
        <w:rPr>
          <w:lang w:val="ro-RO" w:eastAsia="ro-RO"/>
        </w:rPr>
        <w:t xml:space="preserve"> s-au degradat constant in acest moment </w:t>
      </w:r>
      <w:r w:rsidR="000A065C" w:rsidRPr="00494034">
        <w:rPr>
          <w:lang w:val="ro-RO" w:eastAsia="ro-RO"/>
        </w:rPr>
        <w:t>aflându-se</w:t>
      </w:r>
      <w:r w:rsidR="004323EC" w:rsidRPr="00494034">
        <w:rPr>
          <w:lang w:val="ro-RO" w:eastAsia="ro-RO"/>
        </w:rPr>
        <w:t xml:space="preserve"> in diferite stadii de degradare, unele in stare deplorabil</w:t>
      </w:r>
      <w:r w:rsidR="002715A1" w:rsidRPr="00494034">
        <w:rPr>
          <w:lang w:val="ro-RO" w:eastAsia="ro-RO"/>
        </w:rPr>
        <w:t>ă.</w:t>
      </w:r>
    </w:p>
    <w:p w14:paraId="5A3FD4EF" w14:textId="5363D7EE" w:rsidR="004323EC" w:rsidRPr="00494034" w:rsidRDefault="004323EC" w:rsidP="00494034">
      <w:pPr>
        <w:spacing w:line="276" w:lineRule="auto"/>
        <w:ind w:right="-70" w:firstLine="426"/>
        <w:jc w:val="both"/>
        <w:rPr>
          <w:lang w:val="ro-RO" w:eastAsia="ro-RO"/>
        </w:rPr>
      </w:pPr>
      <w:r w:rsidRPr="00494034">
        <w:rPr>
          <w:lang w:val="ro-RO" w:eastAsia="ro-RO"/>
        </w:rPr>
        <w:lastRenderedPageBreak/>
        <w:t xml:space="preserve"> Faptul că se solicită trecerea din domeniul public al comunei in domeniul public al judetului consider ca constituie un avantaj pentru localitatea Băneasa ținand cont că in acest spatiu se va crea un Centru de acordare a serviciilor necesare prevenirii și tratării dependențelor contribuind astfel la dezvoltarea localității dar si un mare plus rezultat din faptul ca aceste spatii pentru care autoritatea locala nu are putere financiara pentru a</w:t>
      </w:r>
      <w:r w:rsidR="00337404" w:rsidRPr="00494034">
        <w:rPr>
          <w:lang w:val="ro-RO" w:eastAsia="ro-RO"/>
        </w:rPr>
        <w:t xml:space="preserve"> investi in conservarea și intretinerea lor își gasesc valorificarea prin crearea unor spatii  specializate care vor deservi cetatenilor comunei si nu numai.</w:t>
      </w:r>
    </w:p>
    <w:p w14:paraId="76B599B6" w14:textId="1C3EC4C3" w:rsidR="00F362E8" w:rsidRPr="00494034" w:rsidRDefault="00337404" w:rsidP="00494034">
      <w:pPr>
        <w:spacing w:line="276" w:lineRule="auto"/>
        <w:ind w:right="-70" w:firstLine="426"/>
        <w:jc w:val="both"/>
        <w:rPr>
          <w:lang w:val="ro-RO" w:eastAsia="ro-RO"/>
        </w:rPr>
      </w:pPr>
      <w:r w:rsidRPr="00494034">
        <w:rPr>
          <w:lang w:val="ro-RO" w:eastAsia="ro-RO"/>
        </w:rPr>
        <w:t xml:space="preserve"> Prin hotararea n</w:t>
      </w:r>
      <w:r w:rsidR="007E5BF9" w:rsidRPr="00494034">
        <w:rPr>
          <w:lang w:val="ro-RO" w:eastAsia="ro-RO"/>
        </w:rPr>
        <w:t>r.</w:t>
      </w:r>
      <w:r w:rsidRPr="00494034">
        <w:rPr>
          <w:lang w:val="ro-RO" w:eastAsia="ro-RO"/>
        </w:rPr>
        <w:t xml:space="preserve"> 30/28.06.2022 prin care s-a insusit si aprobat dezmembrarea intregii suprafete de 18 167 mp apartinand fostului Spital Băneasa </w:t>
      </w:r>
      <w:r w:rsidR="007E5BF9" w:rsidRPr="00494034">
        <w:rPr>
          <w:lang w:val="ro-RO" w:eastAsia="ro-RO"/>
        </w:rPr>
        <w:t xml:space="preserve">prin care s-au constituit </w:t>
      </w:r>
      <w:r w:rsidRPr="00494034">
        <w:rPr>
          <w:lang w:val="ro-RO" w:eastAsia="ro-RO"/>
        </w:rPr>
        <w:t xml:space="preserve">cinci loturi se datoreaza faptului ca doua dintre cladirile </w:t>
      </w:r>
      <w:r w:rsidR="00AB6BD7" w:rsidRPr="00494034">
        <w:rPr>
          <w:lang w:val="ro-RO" w:eastAsia="ro-RO"/>
        </w:rPr>
        <w:t xml:space="preserve">apartinand fostului Spital </w:t>
      </w:r>
      <w:r w:rsidR="007E5BF9" w:rsidRPr="00494034">
        <w:rPr>
          <w:lang w:val="ro-RO" w:eastAsia="ro-RO"/>
        </w:rPr>
        <w:t xml:space="preserve">– C7 si C11 precum și terenul aferent </w:t>
      </w:r>
      <w:r w:rsidR="00AB6BD7" w:rsidRPr="00494034">
        <w:rPr>
          <w:lang w:val="ro-RO" w:eastAsia="ro-RO"/>
        </w:rPr>
        <w:t>fac obiectul a două proiecte de inetres local a</w:t>
      </w:r>
      <w:r w:rsidR="007E5BF9" w:rsidRPr="00494034">
        <w:rPr>
          <w:lang w:val="ro-RO" w:eastAsia="ro-RO"/>
        </w:rPr>
        <w:t>s</w:t>
      </w:r>
      <w:r w:rsidR="00AB6BD7" w:rsidRPr="00494034">
        <w:rPr>
          <w:lang w:val="ro-RO" w:eastAsia="ro-RO"/>
        </w:rPr>
        <w:t xml:space="preserve">tfel ca pentru proiectul Consiliului județean vor face obiectul proiectului de hotarare </w:t>
      </w:r>
      <w:r w:rsidR="007E5BF9" w:rsidRPr="00494034">
        <w:rPr>
          <w:lang w:val="ro-RO" w:eastAsia="ro-RO"/>
        </w:rPr>
        <w:t>urmatoarele</w:t>
      </w:r>
      <w:r w:rsidR="00F362E8" w:rsidRPr="00494034">
        <w:rPr>
          <w:lang w:val="ro-RO" w:eastAsia="ro-RO"/>
        </w:rPr>
        <w:t>:</w:t>
      </w:r>
    </w:p>
    <w:p w14:paraId="385FAED0" w14:textId="5D1BE735" w:rsidR="00337404" w:rsidRPr="00494034" w:rsidRDefault="00AB6BD7" w:rsidP="00494034">
      <w:pPr>
        <w:pStyle w:val="Listparagraf"/>
        <w:numPr>
          <w:ilvl w:val="0"/>
          <w:numId w:val="4"/>
        </w:numPr>
        <w:spacing w:line="276" w:lineRule="auto"/>
        <w:ind w:right="-70" w:firstLine="426"/>
        <w:jc w:val="both"/>
        <w:rPr>
          <w:lang w:val="ro-RO" w:eastAsia="ro-RO"/>
        </w:rPr>
      </w:pPr>
      <w:r w:rsidRPr="00494034">
        <w:rPr>
          <w:b/>
          <w:bCs/>
          <w:u w:val="single"/>
          <w:lang w:val="ro-RO" w:eastAsia="ro-RO"/>
        </w:rPr>
        <w:t>lotul nr</w:t>
      </w:r>
      <w:r w:rsidR="00F362E8" w:rsidRPr="00494034">
        <w:rPr>
          <w:b/>
          <w:bCs/>
          <w:u w:val="single"/>
          <w:lang w:val="ro-RO" w:eastAsia="ro-RO"/>
        </w:rPr>
        <w:t>.</w:t>
      </w:r>
      <w:r w:rsidRPr="00494034">
        <w:rPr>
          <w:b/>
          <w:bCs/>
          <w:u w:val="single"/>
          <w:lang w:val="ro-RO" w:eastAsia="ro-RO"/>
        </w:rPr>
        <w:t xml:space="preserve"> 2</w:t>
      </w:r>
      <w:r w:rsidR="00F362E8" w:rsidRPr="00494034">
        <w:rPr>
          <w:lang w:val="ro-RO" w:eastAsia="ro-RO"/>
        </w:rPr>
        <w:t xml:space="preserve">- </w:t>
      </w:r>
      <w:r w:rsidR="00F362E8" w:rsidRPr="00494034">
        <w:rPr>
          <w:b/>
          <w:bCs/>
          <w:lang w:val="ro-RO" w:eastAsia="ro-RO"/>
        </w:rPr>
        <w:t>nr cad. 103803,</w:t>
      </w:r>
      <w:r w:rsidRPr="00494034">
        <w:rPr>
          <w:lang w:val="ro-RO" w:eastAsia="ro-RO"/>
        </w:rPr>
        <w:t xml:space="preserve"> </w:t>
      </w:r>
      <w:r w:rsidRPr="00494034">
        <w:rPr>
          <w:b/>
          <w:bCs/>
          <w:u w:val="single"/>
          <w:lang w:val="ro-RO" w:eastAsia="ro-RO"/>
        </w:rPr>
        <w:t>in suprafata de 5700 mp</w:t>
      </w:r>
      <w:r w:rsidR="00F362E8" w:rsidRPr="00494034">
        <w:rPr>
          <w:lang w:val="ro-RO" w:eastAsia="ro-RO"/>
        </w:rPr>
        <w:t xml:space="preserve"> </w:t>
      </w:r>
      <w:r w:rsidR="00871120" w:rsidRPr="00494034">
        <w:rPr>
          <w:lang w:val="ro-RO" w:eastAsia="ro-RO"/>
        </w:rPr>
        <w:t>unde</w:t>
      </w:r>
      <w:r w:rsidR="00F362E8" w:rsidRPr="00494034">
        <w:rPr>
          <w:lang w:val="ro-RO" w:eastAsia="ro-RO"/>
        </w:rPr>
        <w:t xml:space="preserve"> se află </w:t>
      </w:r>
      <w:r w:rsidRPr="00494034">
        <w:rPr>
          <w:lang w:val="ro-RO" w:eastAsia="ro-RO"/>
        </w:rPr>
        <w:t xml:space="preserve"> incluse cladirile C1</w:t>
      </w:r>
      <w:r w:rsidR="00F362E8" w:rsidRPr="00494034">
        <w:rPr>
          <w:lang w:val="ro-RO" w:eastAsia="ro-RO"/>
        </w:rPr>
        <w:t>-401 mp</w:t>
      </w:r>
      <w:r w:rsidRPr="00494034">
        <w:rPr>
          <w:lang w:val="ro-RO" w:eastAsia="ro-RO"/>
        </w:rPr>
        <w:t>,</w:t>
      </w:r>
      <w:r w:rsidR="00F362E8" w:rsidRPr="00494034">
        <w:rPr>
          <w:lang w:val="ro-RO" w:eastAsia="ro-RO"/>
        </w:rPr>
        <w:t xml:space="preserve"> </w:t>
      </w:r>
      <w:r w:rsidRPr="00494034">
        <w:rPr>
          <w:lang w:val="ro-RO" w:eastAsia="ro-RO"/>
        </w:rPr>
        <w:t>C2</w:t>
      </w:r>
      <w:r w:rsidR="00F362E8" w:rsidRPr="00494034">
        <w:rPr>
          <w:lang w:val="ro-RO" w:eastAsia="ro-RO"/>
        </w:rPr>
        <w:t>-290 mp</w:t>
      </w:r>
      <w:r w:rsidRPr="00494034">
        <w:rPr>
          <w:lang w:val="ro-RO" w:eastAsia="ro-RO"/>
        </w:rPr>
        <w:t>, C3</w:t>
      </w:r>
      <w:r w:rsidR="00F362E8" w:rsidRPr="00494034">
        <w:rPr>
          <w:lang w:val="ro-RO" w:eastAsia="ro-RO"/>
        </w:rPr>
        <w:t>-586 mp</w:t>
      </w:r>
      <w:r w:rsidRPr="00494034">
        <w:rPr>
          <w:lang w:val="ro-RO" w:eastAsia="ro-RO"/>
        </w:rPr>
        <w:t>, C10</w:t>
      </w:r>
      <w:r w:rsidR="00F362E8" w:rsidRPr="00494034">
        <w:rPr>
          <w:lang w:val="ro-RO" w:eastAsia="ro-RO"/>
        </w:rPr>
        <w:t>-11 mp</w:t>
      </w:r>
      <w:r w:rsidR="00AB6A0C" w:rsidRPr="00494034">
        <w:rPr>
          <w:lang w:val="ro-RO" w:eastAsia="ro-RO"/>
        </w:rPr>
        <w:t xml:space="preserve">  (1288 mp cladiri)</w:t>
      </w:r>
      <w:r w:rsidR="00F362E8" w:rsidRPr="00494034">
        <w:rPr>
          <w:lang w:val="ro-RO" w:eastAsia="ro-RO"/>
        </w:rPr>
        <w:t>;</w:t>
      </w:r>
    </w:p>
    <w:p w14:paraId="19610A3B" w14:textId="5756B97F" w:rsidR="00F362E8" w:rsidRPr="00494034" w:rsidRDefault="00F362E8" w:rsidP="00494034">
      <w:pPr>
        <w:pStyle w:val="Listparagraf"/>
        <w:numPr>
          <w:ilvl w:val="0"/>
          <w:numId w:val="4"/>
        </w:numPr>
        <w:spacing w:line="276" w:lineRule="auto"/>
        <w:ind w:right="-70" w:firstLine="426"/>
        <w:jc w:val="both"/>
        <w:rPr>
          <w:lang w:val="ro-RO" w:eastAsia="ro-RO"/>
        </w:rPr>
      </w:pPr>
      <w:r w:rsidRPr="00494034">
        <w:rPr>
          <w:b/>
          <w:bCs/>
          <w:u w:val="single"/>
          <w:lang w:val="ro-RO" w:eastAsia="ro-RO"/>
        </w:rPr>
        <w:t>lot</w:t>
      </w:r>
      <w:r w:rsidR="00E75D83" w:rsidRPr="00494034">
        <w:rPr>
          <w:b/>
          <w:bCs/>
          <w:u w:val="single"/>
          <w:lang w:val="ro-RO" w:eastAsia="ro-RO"/>
        </w:rPr>
        <w:t xml:space="preserve">ul nr. </w:t>
      </w:r>
      <w:r w:rsidRPr="00494034">
        <w:rPr>
          <w:b/>
          <w:bCs/>
          <w:u w:val="single"/>
          <w:lang w:val="ro-RO" w:eastAsia="ro-RO"/>
        </w:rPr>
        <w:t>4 –</w:t>
      </w:r>
      <w:r w:rsidRPr="00494034">
        <w:rPr>
          <w:b/>
          <w:bCs/>
          <w:lang w:val="ro-RO" w:eastAsia="ro-RO"/>
        </w:rPr>
        <w:t xml:space="preserve"> nr. cad. 103805</w:t>
      </w:r>
      <w:r w:rsidRPr="00494034">
        <w:rPr>
          <w:lang w:val="ro-RO" w:eastAsia="ro-RO"/>
        </w:rPr>
        <w:t xml:space="preserve"> </w:t>
      </w:r>
      <w:r w:rsidRPr="00494034">
        <w:rPr>
          <w:b/>
          <w:bCs/>
          <w:u w:val="single"/>
          <w:lang w:val="ro-RO" w:eastAsia="ro-RO"/>
        </w:rPr>
        <w:t>suprafața de 6995 mp</w:t>
      </w:r>
      <w:r w:rsidRPr="00494034">
        <w:rPr>
          <w:lang w:val="ro-RO" w:eastAsia="ro-RO"/>
        </w:rPr>
        <w:t xml:space="preserve">  </w:t>
      </w:r>
      <w:r w:rsidR="00871120" w:rsidRPr="00494034">
        <w:rPr>
          <w:lang w:val="ro-RO" w:eastAsia="ro-RO"/>
        </w:rPr>
        <w:t>unde</w:t>
      </w:r>
      <w:r w:rsidRPr="00494034">
        <w:rPr>
          <w:lang w:val="ro-RO" w:eastAsia="ro-RO"/>
        </w:rPr>
        <w:t xml:space="preserve"> se află incluse cladirile: C4-34 mp,</w:t>
      </w:r>
      <w:r w:rsidR="000A065C" w:rsidRPr="00494034">
        <w:rPr>
          <w:lang w:val="ro-RO" w:eastAsia="ro-RO"/>
        </w:rPr>
        <w:t xml:space="preserve"> </w:t>
      </w:r>
      <w:r w:rsidRPr="00494034">
        <w:rPr>
          <w:lang w:val="ro-RO" w:eastAsia="ro-RO"/>
        </w:rPr>
        <w:t>C5-150 mp, C6-140mp, C8-48 mp, C9-</w:t>
      </w:r>
      <w:r w:rsidR="00585B26" w:rsidRPr="00494034">
        <w:rPr>
          <w:lang w:val="ro-RO" w:eastAsia="ro-RO"/>
        </w:rPr>
        <w:t>42 mp, C12-89 mp,C13-144 mp, C14-44 mp, C15-68 mp, C16-104 mp</w:t>
      </w:r>
      <w:r w:rsidR="00AB6A0C" w:rsidRPr="00494034">
        <w:rPr>
          <w:lang w:val="ro-RO" w:eastAsia="ro-RO"/>
        </w:rPr>
        <w:t xml:space="preserve"> (863 mp clădiri)</w:t>
      </w:r>
      <w:r w:rsidR="00585B26" w:rsidRPr="00494034">
        <w:rPr>
          <w:lang w:val="ro-RO" w:eastAsia="ro-RO"/>
        </w:rPr>
        <w:t>;</w:t>
      </w:r>
    </w:p>
    <w:p w14:paraId="351726A3" w14:textId="7AAD8786" w:rsidR="000A065C" w:rsidRPr="00AC2202" w:rsidRDefault="000A065C" w:rsidP="00494034">
      <w:pPr>
        <w:pStyle w:val="Listparagraf"/>
        <w:numPr>
          <w:ilvl w:val="0"/>
          <w:numId w:val="4"/>
        </w:numPr>
        <w:spacing w:line="276" w:lineRule="auto"/>
        <w:ind w:right="-70" w:firstLine="426"/>
        <w:jc w:val="both"/>
        <w:rPr>
          <w:lang w:val="ro-RO" w:eastAsia="ro-RO"/>
        </w:rPr>
      </w:pPr>
      <w:r w:rsidRPr="00494034">
        <w:rPr>
          <w:b/>
          <w:bCs/>
          <w:u w:val="single"/>
          <w:lang w:val="ro-RO" w:eastAsia="ro-RO"/>
        </w:rPr>
        <w:t>Deasemeni</w:t>
      </w:r>
      <w:r w:rsidR="00BE0667" w:rsidRPr="00494034">
        <w:rPr>
          <w:b/>
          <w:bCs/>
          <w:u w:val="single"/>
          <w:lang w:val="ro-RO" w:eastAsia="ro-RO"/>
        </w:rPr>
        <w:t xml:space="preserve"> pentru fructificarea dreptului creat pentru lotul nr 2 si nr 4 este necesar a se crea</w:t>
      </w:r>
      <w:r w:rsidRPr="00494034">
        <w:rPr>
          <w:b/>
          <w:bCs/>
          <w:u w:val="single"/>
          <w:lang w:val="ro-RO" w:eastAsia="ro-RO"/>
        </w:rPr>
        <w:t xml:space="preserve"> un drept de servitute </w:t>
      </w:r>
      <w:r w:rsidR="00BE0667" w:rsidRPr="00494034">
        <w:rPr>
          <w:b/>
          <w:bCs/>
          <w:u w:val="single"/>
          <w:lang w:val="ro-RO" w:eastAsia="ro-RO"/>
        </w:rPr>
        <w:t>asupra</w:t>
      </w:r>
      <w:r w:rsidRPr="00494034">
        <w:rPr>
          <w:b/>
          <w:bCs/>
          <w:u w:val="single"/>
          <w:lang w:val="ro-RO" w:eastAsia="ro-RO"/>
        </w:rPr>
        <w:t xml:space="preserve"> lotul</w:t>
      </w:r>
      <w:r w:rsidR="00BE0667" w:rsidRPr="00494034">
        <w:rPr>
          <w:b/>
          <w:bCs/>
          <w:u w:val="single"/>
          <w:lang w:val="ro-RO" w:eastAsia="ro-RO"/>
        </w:rPr>
        <w:t>ui</w:t>
      </w:r>
      <w:r w:rsidRPr="00494034">
        <w:rPr>
          <w:b/>
          <w:bCs/>
          <w:u w:val="single"/>
          <w:lang w:val="ro-RO" w:eastAsia="ro-RO"/>
        </w:rPr>
        <w:t xml:space="preserve"> nr 5 </w:t>
      </w:r>
      <w:r w:rsidR="00BE0667" w:rsidRPr="00494034">
        <w:rPr>
          <w:b/>
          <w:bCs/>
          <w:u w:val="single"/>
          <w:lang w:val="ro-RO" w:eastAsia="ro-RO"/>
        </w:rPr>
        <w:t xml:space="preserve">aparținînd comunei Băneasa </w:t>
      </w:r>
      <w:r w:rsidRPr="00494034">
        <w:rPr>
          <w:b/>
          <w:bCs/>
          <w:u w:val="single"/>
          <w:lang w:val="ro-RO" w:eastAsia="ro-RO"/>
        </w:rPr>
        <w:t xml:space="preserve">cu nr cadastral 103806 , in suprafață de 1000 mp reprezentând </w:t>
      </w:r>
      <w:r w:rsidR="00BE0667" w:rsidRPr="00494034">
        <w:rPr>
          <w:b/>
          <w:bCs/>
          <w:u w:val="single"/>
          <w:lang w:val="ro-RO" w:eastAsia="ro-RO"/>
        </w:rPr>
        <w:t xml:space="preserve">cale de acces  la si spre aceste două loturi. </w:t>
      </w:r>
    </w:p>
    <w:p w14:paraId="08E9903E" w14:textId="44BEA30F" w:rsidR="00AC2202" w:rsidRPr="00AA2FCE" w:rsidRDefault="00AC2202" w:rsidP="00AC2202">
      <w:pPr>
        <w:ind w:right="-70"/>
        <w:jc w:val="both"/>
        <w:rPr>
          <w:i/>
          <w:iCs/>
          <w:lang w:val="ro-RO" w:eastAsia="ro-RO"/>
        </w:rPr>
      </w:pPr>
      <w:r w:rsidRPr="00AA2FCE">
        <w:rPr>
          <w:i/>
          <w:iCs/>
          <w:lang w:val="ro-RO" w:eastAsia="ro-RO"/>
        </w:rPr>
        <w:t xml:space="preserve">Bunurile imobile sunt identificate conform </w:t>
      </w:r>
      <w:r w:rsidR="00AA2FCE" w:rsidRPr="00AA2FCE">
        <w:rPr>
          <w:i/>
          <w:iCs/>
          <w:lang w:val="ro-RO" w:eastAsia="ro-RO"/>
        </w:rPr>
        <w:t>comunicarii incheierii nr 54462/05.10.2022 a OCPI Constatnța</w:t>
      </w:r>
      <w:r w:rsidRPr="00AA2FCE">
        <w:rPr>
          <w:i/>
          <w:iCs/>
          <w:lang w:val="ro-RO" w:eastAsia="ro-RO"/>
        </w:rPr>
        <w:t xml:space="preserve"> </w:t>
      </w:r>
      <w:r w:rsidR="00AA2FCE" w:rsidRPr="00AA2FCE">
        <w:rPr>
          <w:i/>
          <w:iCs/>
          <w:lang w:val="ro-RO" w:eastAsia="ro-RO"/>
        </w:rPr>
        <w:t xml:space="preserve"> ce</w:t>
      </w:r>
      <w:r w:rsidRPr="00AA2FCE">
        <w:rPr>
          <w:i/>
          <w:iCs/>
          <w:lang w:val="ro-RO" w:eastAsia="ro-RO"/>
        </w:rPr>
        <w:t xml:space="preserve"> insotes</w:t>
      </w:r>
      <w:r w:rsidR="00AA2FCE" w:rsidRPr="00AA2FCE">
        <w:rPr>
          <w:i/>
          <w:iCs/>
          <w:lang w:val="ro-RO" w:eastAsia="ro-RO"/>
        </w:rPr>
        <w:t>te</w:t>
      </w:r>
      <w:r w:rsidRPr="00AA2FCE">
        <w:rPr>
          <w:i/>
          <w:iCs/>
          <w:lang w:val="ro-RO" w:eastAsia="ro-RO"/>
        </w:rPr>
        <w:t xml:space="preserve"> referatul de initiere al proiectului de hotarare.</w:t>
      </w:r>
    </w:p>
    <w:p w14:paraId="6E35232D" w14:textId="77777777" w:rsidR="00AC2202" w:rsidRPr="00AA2FCE" w:rsidRDefault="00AC2202" w:rsidP="00AC2202">
      <w:pPr>
        <w:spacing w:line="276" w:lineRule="auto"/>
        <w:ind w:left="644" w:right="-70"/>
        <w:jc w:val="both"/>
        <w:rPr>
          <w:lang w:val="ro-RO" w:eastAsia="ro-RO"/>
        </w:rPr>
      </w:pPr>
    </w:p>
    <w:p w14:paraId="544A7F1D" w14:textId="14D65DA5" w:rsidR="00337404" w:rsidRPr="00494034" w:rsidRDefault="00337404" w:rsidP="00494034">
      <w:pPr>
        <w:spacing w:line="276" w:lineRule="auto"/>
        <w:ind w:right="-70" w:firstLine="426"/>
        <w:jc w:val="both"/>
        <w:rPr>
          <w:lang w:val="ro-RO" w:eastAsia="ro-RO"/>
        </w:rPr>
      </w:pPr>
      <w:r w:rsidRPr="00494034">
        <w:rPr>
          <w:lang w:val="ro-RO" w:eastAsia="ro-RO"/>
        </w:rPr>
        <w:t xml:space="preserve"> Dat fiind ca pentru atingerea obiectivului propus Consiliul Judetean are nevoie de aces</w:t>
      </w:r>
      <w:r w:rsidR="00BE0667" w:rsidRPr="00494034">
        <w:rPr>
          <w:lang w:val="ro-RO" w:eastAsia="ro-RO"/>
        </w:rPr>
        <w:t>te cladiri si suprafețe de teren</w:t>
      </w:r>
      <w:r w:rsidRPr="00494034">
        <w:rPr>
          <w:lang w:val="ro-RO" w:eastAsia="ro-RO"/>
        </w:rPr>
        <w:t xml:space="preserve"> </w:t>
      </w:r>
      <w:r w:rsidR="00BE0667" w:rsidRPr="00494034">
        <w:rPr>
          <w:lang w:val="ro-RO" w:eastAsia="ro-RO"/>
        </w:rPr>
        <w:t>valorificarea</w:t>
      </w:r>
      <w:r w:rsidRPr="00494034">
        <w:rPr>
          <w:lang w:val="ro-RO" w:eastAsia="ro-RO"/>
        </w:rPr>
        <w:t xml:space="preserve"> lui in cadrul unui proiect de interes judetean propun initierea unui proiect de hotărâre privind  trecerea unor bunuri proprietate publică  a comunei Băneasa, situate în intravilanul comunei Băneasa, str. Trandafirilor, nr- 87-89 din domeniul public al Comunei Băneasa şi administrarea Consiliului Local al Comunei Băneasa în domeniul public al Judeţului Constanța şi administrarea Consiliului Judeţean Constanța precum și crearea unui drept de servitute.</w:t>
      </w:r>
    </w:p>
    <w:p w14:paraId="12ADE650" w14:textId="56DA2219" w:rsidR="00040867" w:rsidRPr="00494034" w:rsidRDefault="00040867" w:rsidP="00494034">
      <w:pPr>
        <w:ind w:right="-70" w:firstLine="426"/>
        <w:jc w:val="both"/>
        <w:rPr>
          <w:i/>
          <w:iCs/>
          <w:lang w:val="ro-RO" w:eastAsia="ro-RO"/>
        </w:rPr>
      </w:pPr>
      <w:r w:rsidRPr="00494034">
        <w:rPr>
          <w:lang w:val="ro-RO" w:eastAsia="ro-RO"/>
        </w:rPr>
        <w:t xml:space="preserve"> Confo</w:t>
      </w:r>
      <w:r w:rsidR="00C52519">
        <w:rPr>
          <w:lang w:val="ro-RO" w:eastAsia="ro-RO"/>
        </w:rPr>
        <w:t>r</w:t>
      </w:r>
      <w:r w:rsidRPr="00494034">
        <w:rPr>
          <w:lang w:val="ro-RO" w:eastAsia="ro-RO"/>
        </w:rPr>
        <w:t>m prevederilor art 294, alin. (3) ”</w:t>
      </w:r>
      <w:r w:rsidRPr="00494034">
        <w:rPr>
          <w:i/>
          <w:iCs/>
          <w:lang w:val="ro-RO" w:eastAsia="ro-RO"/>
        </w:rPr>
        <w:t>Trecerea unui bun din domeniul public al unei unităţi administrativ-teritoriale de pe raza teritorială a unui judeţ în domeniul public al judeţului respectiv se face la cererea consiliului judeţean, prin hotărâre a consiliului local al comunei, al oraşului sau al municipiului, după caz” iar conform alin (5) al aceluiaș articol :</w:t>
      </w:r>
      <w:r w:rsidRPr="00494034">
        <w:t xml:space="preserve"> ”</w:t>
      </w:r>
      <w:r w:rsidRPr="00494034">
        <w:rPr>
          <w:i/>
          <w:iCs/>
          <w:lang w:val="ro-RO" w:eastAsia="ro-RO"/>
        </w:rPr>
        <w:t>(5)Cererile prevăzute la alin. (1)-(3) se aprobă prin hotărâre a consiliului judeţean, respectiv a consiliului local al comunei, al oraşului sau al municipiului, după caz.”</w:t>
      </w:r>
    </w:p>
    <w:p w14:paraId="6088D186" w14:textId="77777777" w:rsidR="00060F7A" w:rsidRPr="00494034" w:rsidRDefault="00060F7A" w:rsidP="00494034">
      <w:pPr>
        <w:ind w:right="-70" w:firstLine="426"/>
        <w:jc w:val="both"/>
        <w:rPr>
          <w:lang w:val="ro-RO"/>
        </w:rPr>
      </w:pPr>
      <w:r w:rsidRPr="00494034">
        <w:rPr>
          <w:lang w:val="ro-RO"/>
        </w:rPr>
        <w:t xml:space="preserve">Faţă de cele arătate mai sus, propun analizarea proiectului de hotărâre alăturat şi adoptarea lui în forma prezentată. </w:t>
      </w:r>
    </w:p>
    <w:p w14:paraId="7BDAEDDF" w14:textId="77777777" w:rsidR="00060F7A" w:rsidRPr="00494034" w:rsidRDefault="00060F7A" w:rsidP="00494034">
      <w:pPr>
        <w:ind w:right="-70" w:firstLine="426"/>
        <w:jc w:val="both"/>
        <w:rPr>
          <w:lang w:val="ro-RO"/>
        </w:rPr>
      </w:pPr>
    </w:p>
    <w:p w14:paraId="2AEEA0B6" w14:textId="77777777" w:rsidR="00494034" w:rsidRDefault="00060F7A" w:rsidP="00494034">
      <w:pPr>
        <w:ind w:right="-70" w:firstLine="426"/>
        <w:jc w:val="both"/>
        <w:rPr>
          <w:lang w:val="ro-RO"/>
        </w:rPr>
      </w:pPr>
      <w:r w:rsidRPr="00494034">
        <w:rPr>
          <w:lang w:val="ro-RO"/>
        </w:rPr>
        <w:tab/>
      </w:r>
      <w:r w:rsidRPr="00494034">
        <w:rPr>
          <w:lang w:val="ro-RO"/>
        </w:rPr>
        <w:tab/>
      </w:r>
      <w:r w:rsidRPr="00494034">
        <w:rPr>
          <w:lang w:val="ro-RO"/>
        </w:rPr>
        <w:tab/>
      </w:r>
      <w:r w:rsidRPr="00494034">
        <w:rPr>
          <w:lang w:val="ro-RO"/>
        </w:rPr>
        <w:tab/>
      </w:r>
      <w:r w:rsidRPr="00494034">
        <w:rPr>
          <w:lang w:val="ro-RO"/>
        </w:rPr>
        <w:tab/>
      </w:r>
      <w:r w:rsidRPr="00494034">
        <w:rPr>
          <w:lang w:val="ro-RO"/>
        </w:rPr>
        <w:tab/>
        <w:t>PRIMAR,</w:t>
      </w:r>
    </w:p>
    <w:p w14:paraId="18E48F4E" w14:textId="2D54D7FC" w:rsidR="00060F7A" w:rsidRPr="00494034" w:rsidRDefault="00060F7A" w:rsidP="00494034">
      <w:pPr>
        <w:ind w:right="-70" w:firstLine="426"/>
        <w:jc w:val="both"/>
        <w:rPr>
          <w:lang w:val="ro-RO"/>
        </w:rPr>
      </w:pPr>
      <w:r w:rsidRPr="00494034">
        <w:rPr>
          <w:lang w:val="ro-RO"/>
        </w:rPr>
        <w:t xml:space="preserve"> </w:t>
      </w:r>
    </w:p>
    <w:p w14:paraId="135A7097" w14:textId="77777777" w:rsidR="00060F7A" w:rsidRPr="00494034" w:rsidRDefault="00060F7A" w:rsidP="00494034">
      <w:pPr>
        <w:ind w:right="-70" w:firstLine="426"/>
        <w:jc w:val="both"/>
        <w:rPr>
          <w:lang w:val="ro-RO"/>
        </w:rPr>
      </w:pPr>
      <w:r w:rsidRPr="00494034">
        <w:rPr>
          <w:lang w:val="ro-RO"/>
        </w:rPr>
        <w:tab/>
      </w:r>
      <w:r w:rsidRPr="00494034">
        <w:rPr>
          <w:lang w:val="ro-RO"/>
        </w:rPr>
        <w:tab/>
      </w:r>
      <w:r w:rsidRPr="00494034">
        <w:rPr>
          <w:lang w:val="ro-RO"/>
        </w:rPr>
        <w:tab/>
      </w:r>
      <w:r w:rsidRPr="00494034">
        <w:rPr>
          <w:lang w:val="ro-RO"/>
        </w:rPr>
        <w:tab/>
      </w:r>
      <w:r w:rsidRPr="00494034">
        <w:rPr>
          <w:lang w:val="ro-RO"/>
        </w:rPr>
        <w:tab/>
        <w:t xml:space="preserve">        COLIŞ PAUL </w:t>
      </w:r>
    </w:p>
    <w:p w14:paraId="7BE18897" w14:textId="0D01868F" w:rsidR="00FA506E" w:rsidRPr="00FA506E" w:rsidRDefault="0040616B" w:rsidP="00494034">
      <w:pPr>
        <w:spacing w:line="276" w:lineRule="auto"/>
        <w:ind w:right="-70" w:firstLine="426"/>
        <w:jc w:val="both"/>
        <w:rPr>
          <w:lang w:val="ro-RO" w:eastAsia="ro-RO"/>
        </w:rPr>
      </w:pPr>
      <w:r w:rsidRPr="00494034">
        <w:rPr>
          <w:rFonts w:ascii="Verdana" w:hAnsi="Verdana"/>
          <w:b/>
          <w:bCs/>
          <w:color w:val="0000AF"/>
          <w:lang w:val="ro-RO" w:eastAsia="ro-RO"/>
        </w:rPr>
        <w:t xml:space="preserve"> </w:t>
      </w:r>
      <w:bookmarkEnd w:id="1"/>
    </w:p>
    <w:sectPr w:rsidR="00FA506E" w:rsidRPr="00FA506E" w:rsidSect="00494034">
      <w:headerReference w:type="default" r:id="rId8"/>
      <w:pgSz w:w="11909" w:h="16834" w:code="9"/>
      <w:pgMar w:top="568" w:right="994" w:bottom="568" w:left="1086"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F3386" w14:textId="77777777" w:rsidR="00832640" w:rsidRDefault="00832640" w:rsidP="00FA506E">
      <w:r>
        <w:separator/>
      </w:r>
    </w:p>
  </w:endnote>
  <w:endnote w:type="continuationSeparator" w:id="0">
    <w:p w14:paraId="1DB3CBBE" w14:textId="77777777" w:rsidR="00832640" w:rsidRDefault="00832640" w:rsidP="00FA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8392" w14:textId="77777777" w:rsidR="00832640" w:rsidRDefault="00832640" w:rsidP="00FA506E">
      <w:r>
        <w:separator/>
      </w:r>
    </w:p>
  </w:footnote>
  <w:footnote w:type="continuationSeparator" w:id="0">
    <w:p w14:paraId="13E70E19" w14:textId="77777777" w:rsidR="00832640" w:rsidRDefault="00832640" w:rsidP="00FA5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9093" w14:textId="77777777" w:rsidR="00060F7A" w:rsidRPr="00835418" w:rsidRDefault="00060F7A">
    <w:pPr>
      <w:pStyle w:val="Antet"/>
      <w:rPr>
        <w:sz w:val="28"/>
        <w:szCs w:val="28"/>
      </w:rPr>
    </w:pPr>
  </w:p>
  <w:p w14:paraId="06BF336B" w14:textId="77777777" w:rsidR="00060F7A" w:rsidRDefault="00060F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753CD"/>
    <w:multiLevelType w:val="hybridMultilevel"/>
    <w:tmpl w:val="03148C7E"/>
    <w:lvl w:ilvl="0" w:tplc="497EB972">
      <w:start w:val="5"/>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D0D3AE3"/>
    <w:multiLevelType w:val="hybridMultilevel"/>
    <w:tmpl w:val="52D4F778"/>
    <w:lvl w:ilvl="0" w:tplc="8B222720">
      <w:start w:val="5"/>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5010491E"/>
    <w:multiLevelType w:val="hybridMultilevel"/>
    <w:tmpl w:val="5024FC4A"/>
    <w:lvl w:ilvl="0" w:tplc="8CD2C238">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 w15:restartNumberingAfterBreak="0">
    <w:nsid w:val="655A74BD"/>
    <w:multiLevelType w:val="hybridMultilevel"/>
    <w:tmpl w:val="AFE6A44A"/>
    <w:lvl w:ilvl="0" w:tplc="4AF2AC5C">
      <w:numFmt w:val="bullet"/>
      <w:lvlText w:val="-"/>
      <w:lvlJc w:val="left"/>
      <w:pPr>
        <w:ind w:left="1773" w:hanging="360"/>
      </w:pPr>
      <w:rPr>
        <w:rFonts w:ascii="Times New Roman" w:eastAsia="Times New Roman" w:hAnsi="Times New Roman" w:cs="Times New Roman" w:hint="default"/>
      </w:rPr>
    </w:lvl>
    <w:lvl w:ilvl="1" w:tplc="04180003" w:tentative="1">
      <w:start w:val="1"/>
      <w:numFmt w:val="bullet"/>
      <w:lvlText w:val="o"/>
      <w:lvlJc w:val="left"/>
      <w:pPr>
        <w:ind w:left="2493" w:hanging="360"/>
      </w:pPr>
      <w:rPr>
        <w:rFonts w:ascii="Courier New" w:hAnsi="Courier New" w:cs="Courier New" w:hint="default"/>
      </w:rPr>
    </w:lvl>
    <w:lvl w:ilvl="2" w:tplc="04180005" w:tentative="1">
      <w:start w:val="1"/>
      <w:numFmt w:val="bullet"/>
      <w:lvlText w:val=""/>
      <w:lvlJc w:val="left"/>
      <w:pPr>
        <w:ind w:left="3213" w:hanging="360"/>
      </w:pPr>
      <w:rPr>
        <w:rFonts w:ascii="Wingdings" w:hAnsi="Wingdings" w:hint="default"/>
      </w:rPr>
    </w:lvl>
    <w:lvl w:ilvl="3" w:tplc="04180001" w:tentative="1">
      <w:start w:val="1"/>
      <w:numFmt w:val="bullet"/>
      <w:lvlText w:val=""/>
      <w:lvlJc w:val="left"/>
      <w:pPr>
        <w:ind w:left="3933" w:hanging="360"/>
      </w:pPr>
      <w:rPr>
        <w:rFonts w:ascii="Symbol" w:hAnsi="Symbol" w:hint="default"/>
      </w:rPr>
    </w:lvl>
    <w:lvl w:ilvl="4" w:tplc="04180003" w:tentative="1">
      <w:start w:val="1"/>
      <w:numFmt w:val="bullet"/>
      <w:lvlText w:val="o"/>
      <w:lvlJc w:val="left"/>
      <w:pPr>
        <w:ind w:left="4653" w:hanging="360"/>
      </w:pPr>
      <w:rPr>
        <w:rFonts w:ascii="Courier New" w:hAnsi="Courier New" w:cs="Courier New" w:hint="default"/>
      </w:rPr>
    </w:lvl>
    <w:lvl w:ilvl="5" w:tplc="04180005" w:tentative="1">
      <w:start w:val="1"/>
      <w:numFmt w:val="bullet"/>
      <w:lvlText w:val=""/>
      <w:lvlJc w:val="left"/>
      <w:pPr>
        <w:ind w:left="5373" w:hanging="360"/>
      </w:pPr>
      <w:rPr>
        <w:rFonts w:ascii="Wingdings" w:hAnsi="Wingdings" w:hint="default"/>
      </w:rPr>
    </w:lvl>
    <w:lvl w:ilvl="6" w:tplc="04180001" w:tentative="1">
      <w:start w:val="1"/>
      <w:numFmt w:val="bullet"/>
      <w:lvlText w:val=""/>
      <w:lvlJc w:val="left"/>
      <w:pPr>
        <w:ind w:left="6093" w:hanging="360"/>
      </w:pPr>
      <w:rPr>
        <w:rFonts w:ascii="Symbol" w:hAnsi="Symbol" w:hint="default"/>
      </w:rPr>
    </w:lvl>
    <w:lvl w:ilvl="7" w:tplc="04180003" w:tentative="1">
      <w:start w:val="1"/>
      <w:numFmt w:val="bullet"/>
      <w:lvlText w:val="o"/>
      <w:lvlJc w:val="left"/>
      <w:pPr>
        <w:ind w:left="6813" w:hanging="360"/>
      </w:pPr>
      <w:rPr>
        <w:rFonts w:ascii="Courier New" w:hAnsi="Courier New" w:cs="Courier New" w:hint="default"/>
      </w:rPr>
    </w:lvl>
    <w:lvl w:ilvl="8" w:tplc="04180005" w:tentative="1">
      <w:start w:val="1"/>
      <w:numFmt w:val="bullet"/>
      <w:lvlText w:val=""/>
      <w:lvlJc w:val="left"/>
      <w:pPr>
        <w:ind w:left="7533" w:hanging="360"/>
      </w:pPr>
      <w:rPr>
        <w:rFonts w:ascii="Wingdings" w:hAnsi="Wingdings" w:hint="default"/>
      </w:rPr>
    </w:lvl>
  </w:abstractNum>
  <w:num w:numId="1" w16cid:durableId="823551291">
    <w:abstractNumId w:val="3"/>
  </w:num>
  <w:num w:numId="2" w16cid:durableId="1010059355">
    <w:abstractNumId w:val="1"/>
  </w:num>
  <w:num w:numId="3" w16cid:durableId="913931715">
    <w:abstractNumId w:val="0"/>
  </w:num>
  <w:num w:numId="4" w16cid:durableId="383336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5FA"/>
    <w:rsid w:val="00007792"/>
    <w:rsid w:val="00022C5F"/>
    <w:rsid w:val="00034B84"/>
    <w:rsid w:val="00040867"/>
    <w:rsid w:val="00060F7A"/>
    <w:rsid w:val="00061EE6"/>
    <w:rsid w:val="00067211"/>
    <w:rsid w:val="000739B5"/>
    <w:rsid w:val="000A065C"/>
    <w:rsid w:val="00115F95"/>
    <w:rsid w:val="00130DB1"/>
    <w:rsid w:val="00136D0E"/>
    <w:rsid w:val="001405DA"/>
    <w:rsid w:val="00157486"/>
    <w:rsid w:val="00161B99"/>
    <w:rsid w:val="00175B9E"/>
    <w:rsid w:val="00195222"/>
    <w:rsid w:val="001B4108"/>
    <w:rsid w:val="001B64F9"/>
    <w:rsid w:val="001C1E19"/>
    <w:rsid w:val="00233471"/>
    <w:rsid w:val="00262FA2"/>
    <w:rsid w:val="002715A1"/>
    <w:rsid w:val="002A197C"/>
    <w:rsid w:val="002B1784"/>
    <w:rsid w:val="002B2690"/>
    <w:rsid w:val="0030071E"/>
    <w:rsid w:val="00313C6B"/>
    <w:rsid w:val="00324DD5"/>
    <w:rsid w:val="00325BFA"/>
    <w:rsid w:val="003317AD"/>
    <w:rsid w:val="00331879"/>
    <w:rsid w:val="00337404"/>
    <w:rsid w:val="00345B1B"/>
    <w:rsid w:val="003531A9"/>
    <w:rsid w:val="00365352"/>
    <w:rsid w:val="00380064"/>
    <w:rsid w:val="003B0F1F"/>
    <w:rsid w:val="003C6B81"/>
    <w:rsid w:val="003D138C"/>
    <w:rsid w:val="0040616B"/>
    <w:rsid w:val="004146D0"/>
    <w:rsid w:val="004323EC"/>
    <w:rsid w:val="004332C2"/>
    <w:rsid w:val="00441D66"/>
    <w:rsid w:val="00442807"/>
    <w:rsid w:val="00443DEA"/>
    <w:rsid w:val="00483B1E"/>
    <w:rsid w:val="00494034"/>
    <w:rsid w:val="004A7F4A"/>
    <w:rsid w:val="004D6ABC"/>
    <w:rsid w:val="00510C8D"/>
    <w:rsid w:val="00517C0C"/>
    <w:rsid w:val="00556C3E"/>
    <w:rsid w:val="00557D2E"/>
    <w:rsid w:val="005852CC"/>
    <w:rsid w:val="00585B26"/>
    <w:rsid w:val="00597A4C"/>
    <w:rsid w:val="005A12EF"/>
    <w:rsid w:val="005C0924"/>
    <w:rsid w:val="005C479B"/>
    <w:rsid w:val="005D4524"/>
    <w:rsid w:val="005E18C7"/>
    <w:rsid w:val="00612650"/>
    <w:rsid w:val="00612B09"/>
    <w:rsid w:val="006315C8"/>
    <w:rsid w:val="00646016"/>
    <w:rsid w:val="00646462"/>
    <w:rsid w:val="00650147"/>
    <w:rsid w:val="00654D52"/>
    <w:rsid w:val="006958D5"/>
    <w:rsid w:val="00697DDD"/>
    <w:rsid w:val="00697F3C"/>
    <w:rsid w:val="006B0C1D"/>
    <w:rsid w:val="006B4D3D"/>
    <w:rsid w:val="006D300D"/>
    <w:rsid w:val="006F0B88"/>
    <w:rsid w:val="0071055C"/>
    <w:rsid w:val="00752B32"/>
    <w:rsid w:val="00777775"/>
    <w:rsid w:val="00795EAD"/>
    <w:rsid w:val="007B0047"/>
    <w:rsid w:val="007B55FA"/>
    <w:rsid w:val="007C4149"/>
    <w:rsid w:val="007E5BF9"/>
    <w:rsid w:val="007F6CFB"/>
    <w:rsid w:val="00800FDC"/>
    <w:rsid w:val="00813381"/>
    <w:rsid w:val="00823CC3"/>
    <w:rsid w:val="00832640"/>
    <w:rsid w:val="0086210E"/>
    <w:rsid w:val="00866372"/>
    <w:rsid w:val="00871120"/>
    <w:rsid w:val="00871C4F"/>
    <w:rsid w:val="008B2091"/>
    <w:rsid w:val="008B6375"/>
    <w:rsid w:val="008C0D87"/>
    <w:rsid w:val="008F28E2"/>
    <w:rsid w:val="009358F1"/>
    <w:rsid w:val="0093727F"/>
    <w:rsid w:val="00945E27"/>
    <w:rsid w:val="009620EC"/>
    <w:rsid w:val="00965B85"/>
    <w:rsid w:val="00993913"/>
    <w:rsid w:val="00997472"/>
    <w:rsid w:val="009A5A8E"/>
    <w:rsid w:val="009B02B1"/>
    <w:rsid w:val="009B1576"/>
    <w:rsid w:val="009B36E5"/>
    <w:rsid w:val="009C4BF7"/>
    <w:rsid w:val="009E46B8"/>
    <w:rsid w:val="009F4383"/>
    <w:rsid w:val="00A60E2E"/>
    <w:rsid w:val="00A6645F"/>
    <w:rsid w:val="00AA2FCE"/>
    <w:rsid w:val="00AB6A0C"/>
    <w:rsid w:val="00AB6BD7"/>
    <w:rsid w:val="00AC2202"/>
    <w:rsid w:val="00AD5094"/>
    <w:rsid w:val="00AF4B8E"/>
    <w:rsid w:val="00B23E6C"/>
    <w:rsid w:val="00B26C60"/>
    <w:rsid w:val="00B306F7"/>
    <w:rsid w:val="00B66017"/>
    <w:rsid w:val="00B90C79"/>
    <w:rsid w:val="00BA13CE"/>
    <w:rsid w:val="00BA26FB"/>
    <w:rsid w:val="00BD0742"/>
    <w:rsid w:val="00BE0667"/>
    <w:rsid w:val="00C05A00"/>
    <w:rsid w:val="00C1431D"/>
    <w:rsid w:val="00C15213"/>
    <w:rsid w:val="00C1628D"/>
    <w:rsid w:val="00C214F0"/>
    <w:rsid w:val="00C52519"/>
    <w:rsid w:val="00C67F36"/>
    <w:rsid w:val="00CB1A59"/>
    <w:rsid w:val="00D02D4C"/>
    <w:rsid w:val="00D14FF3"/>
    <w:rsid w:val="00D16E20"/>
    <w:rsid w:val="00D556CC"/>
    <w:rsid w:val="00D57DBC"/>
    <w:rsid w:val="00D72EEB"/>
    <w:rsid w:val="00D73340"/>
    <w:rsid w:val="00D75FF9"/>
    <w:rsid w:val="00D842E7"/>
    <w:rsid w:val="00DA4692"/>
    <w:rsid w:val="00DB27B0"/>
    <w:rsid w:val="00DE71C0"/>
    <w:rsid w:val="00E24E1E"/>
    <w:rsid w:val="00E61A0D"/>
    <w:rsid w:val="00E75D83"/>
    <w:rsid w:val="00EB298B"/>
    <w:rsid w:val="00EC5D08"/>
    <w:rsid w:val="00ED15B1"/>
    <w:rsid w:val="00F04F2C"/>
    <w:rsid w:val="00F362E8"/>
    <w:rsid w:val="00FA506E"/>
    <w:rsid w:val="00FA7A35"/>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DE57"/>
  <w15:docId w15:val="{2B46B105-D0D0-463E-8402-552EC66E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5F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86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D57DBC"/>
    <w:pPr>
      <w:ind w:left="720"/>
      <w:contextualSpacing/>
    </w:pPr>
  </w:style>
  <w:style w:type="paragraph" w:styleId="Antet">
    <w:name w:val="header"/>
    <w:basedOn w:val="Normal"/>
    <w:link w:val="AntetCaracter"/>
    <w:uiPriority w:val="99"/>
    <w:unhideWhenUsed/>
    <w:rsid w:val="00FA506E"/>
    <w:pPr>
      <w:tabs>
        <w:tab w:val="center" w:pos="4536"/>
        <w:tab w:val="right" w:pos="9072"/>
      </w:tabs>
    </w:pPr>
  </w:style>
  <w:style w:type="character" w:customStyle="1" w:styleId="AntetCaracter">
    <w:name w:val="Antet Caracter"/>
    <w:basedOn w:val="Fontdeparagrafimplicit"/>
    <w:link w:val="Antet"/>
    <w:uiPriority w:val="99"/>
    <w:rsid w:val="00FA506E"/>
    <w:rPr>
      <w:rFonts w:ascii="Times New Roman" w:eastAsia="Times New Roman" w:hAnsi="Times New Roman" w:cs="Times New Roman"/>
      <w:sz w:val="24"/>
      <w:szCs w:val="24"/>
      <w:lang w:val="en-US"/>
    </w:rPr>
  </w:style>
  <w:style w:type="character" w:styleId="Hyperlink">
    <w:name w:val="Hyperlink"/>
    <w:basedOn w:val="Fontdeparagrafimplicit"/>
    <w:rsid w:val="00FA506E"/>
    <w:rPr>
      <w:color w:val="0000FF"/>
      <w:u w:val="single"/>
    </w:rPr>
  </w:style>
  <w:style w:type="table" w:customStyle="1" w:styleId="Tabelgril1">
    <w:name w:val="Tabel grilă1"/>
    <w:basedOn w:val="TabelNormal"/>
    <w:next w:val="Tabelgril"/>
    <w:uiPriority w:val="39"/>
    <w:rsid w:val="00FA50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sol">
    <w:name w:val="footer"/>
    <w:basedOn w:val="Normal"/>
    <w:link w:val="SubsolCaracter"/>
    <w:uiPriority w:val="99"/>
    <w:unhideWhenUsed/>
    <w:rsid w:val="00FA506E"/>
    <w:pPr>
      <w:tabs>
        <w:tab w:val="center" w:pos="4536"/>
        <w:tab w:val="right" w:pos="9072"/>
      </w:tabs>
    </w:pPr>
  </w:style>
  <w:style w:type="character" w:customStyle="1" w:styleId="SubsolCaracter">
    <w:name w:val="Subsol Caracter"/>
    <w:basedOn w:val="Fontdeparagrafimplicit"/>
    <w:link w:val="Subsol"/>
    <w:uiPriority w:val="99"/>
    <w:rsid w:val="00FA506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95964">
      <w:bodyDiv w:val="1"/>
      <w:marLeft w:val="0"/>
      <w:marRight w:val="0"/>
      <w:marTop w:val="0"/>
      <w:marBottom w:val="0"/>
      <w:divBdr>
        <w:top w:val="none" w:sz="0" w:space="0" w:color="auto"/>
        <w:left w:val="none" w:sz="0" w:space="0" w:color="auto"/>
        <w:bottom w:val="none" w:sz="0" w:space="0" w:color="auto"/>
        <w:right w:val="none" w:sz="0" w:space="0" w:color="auto"/>
      </w:divBdr>
    </w:div>
    <w:div w:id="1974014774">
      <w:bodyDiv w:val="1"/>
      <w:marLeft w:val="0"/>
      <w:marRight w:val="0"/>
      <w:marTop w:val="0"/>
      <w:marBottom w:val="0"/>
      <w:divBdr>
        <w:top w:val="none" w:sz="0" w:space="0" w:color="auto"/>
        <w:left w:val="none" w:sz="0" w:space="0" w:color="auto"/>
        <w:bottom w:val="none" w:sz="0" w:space="0" w:color="auto"/>
        <w:right w:val="none" w:sz="0" w:space="0" w:color="auto"/>
      </w:divBdr>
    </w:div>
    <w:div w:id="20389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07D4E-24C5-4E1B-90E0-558BD677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1034</Words>
  <Characters>6000</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CtrlSoft</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ORASUL BANEASA</cp:lastModifiedBy>
  <cp:revision>22</cp:revision>
  <cp:lastPrinted>2022-05-18T08:12:00Z</cp:lastPrinted>
  <dcterms:created xsi:type="dcterms:W3CDTF">2022-09-27T07:11:00Z</dcterms:created>
  <dcterms:modified xsi:type="dcterms:W3CDTF">2022-10-18T12:50:00Z</dcterms:modified>
</cp:coreProperties>
</file>