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CAC2" w14:textId="77777777" w:rsidR="00641C87" w:rsidRDefault="00641C87" w:rsidP="002B0D60">
      <w:pPr>
        <w:jc w:val="center"/>
        <w:rPr>
          <w:rFonts w:ascii="Arial" w:hAnsi="Arial" w:cs="Arial"/>
          <w:b/>
          <w:noProof/>
        </w:rPr>
      </w:pPr>
      <w:bookmarkStart w:id="0" w:name="_Hlk64624640"/>
    </w:p>
    <w:p w14:paraId="7885F591" w14:textId="528AADEA" w:rsidR="00400ED9" w:rsidRPr="00873821" w:rsidRDefault="002C6FFF" w:rsidP="002B0D60">
      <w:pPr>
        <w:jc w:val="right"/>
        <w:rPr>
          <w:rFonts w:ascii="Arial" w:hAnsi="Arial" w:cs="Arial"/>
          <w:b/>
          <w:noProof/>
        </w:rPr>
      </w:pPr>
      <w:r w:rsidRPr="00465D9F">
        <w:rPr>
          <w:rFonts w:ascii="Arial" w:hAnsi="Arial" w:cs="Arial"/>
          <w:b/>
          <w:noProof/>
        </w:rPr>
        <w:t>Anexa</w:t>
      </w:r>
      <w:r w:rsidR="009A1C55" w:rsidRPr="00465D9F">
        <w:rPr>
          <w:rFonts w:ascii="Arial" w:hAnsi="Arial" w:cs="Arial"/>
          <w:b/>
          <w:noProof/>
        </w:rPr>
        <w:t xml:space="preserve"> la Hotărârea nr.</w:t>
      </w:r>
      <w:r w:rsidR="009E66B8" w:rsidRPr="00465D9F">
        <w:rPr>
          <w:rFonts w:ascii="Arial" w:hAnsi="Arial" w:cs="Arial"/>
          <w:b/>
          <w:noProof/>
        </w:rPr>
        <w:t xml:space="preserve"> </w:t>
      </w:r>
      <w:r w:rsidR="009B5A0D" w:rsidRPr="00465D9F">
        <w:rPr>
          <w:rFonts w:ascii="Arial" w:hAnsi="Arial" w:cs="Arial"/>
          <w:b/>
          <w:noProof/>
        </w:rPr>
        <w:t xml:space="preserve"> </w:t>
      </w:r>
      <w:r w:rsidR="004D0C63" w:rsidRPr="00465D9F">
        <w:rPr>
          <w:rFonts w:ascii="Arial" w:hAnsi="Arial" w:cs="Arial"/>
          <w:b/>
          <w:noProof/>
        </w:rPr>
        <w:t xml:space="preserve"> din 31</w:t>
      </w:r>
      <w:r w:rsidR="009B5A0D" w:rsidRPr="00465D9F">
        <w:rPr>
          <w:rFonts w:ascii="Arial" w:hAnsi="Arial" w:cs="Arial"/>
          <w:b/>
          <w:noProof/>
        </w:rPr>
        <w:t xml:space="preserve"> </w:t>
      </w:r>
      <w:r w:rsidR="004D0C63" w:rsidRPr="00465D9F">
        <w:rPr>
          <w:rFonts w:ascii="Arial" w:hAnsi="Arial" w:cs="Arial"/>
          <w:b/>
          <w:noProof/>
        </w:rPr>
        <w:t xml:space="preserve">octombrie </w:t>
      </w:r>
      <w:r w:rsidR="009E66B8" w:rsidRPr="00465D9F">
        <w:rPr>
          <w:rFonts w:ascii="Arial" w:hAnsi="Arial" w:cs="Arial"/>
          <w:b/>
          <w:noProof/>
        </w:rPr>
        <w:t xml:space="preserve"> 2022</w:t>
      </w:r>
      <w:bookmarkStart w:id="1" w:name="_Hlk29206469"/>
      <w:bookmarkStart w:id="2" w:name="_Hlk41398506"/>
    </w:p>
    <w:bookmarkEnd w:id="1"/>
    <w:bookmarkEnd w:id="2"/>
    <w:p w14:paraId="462AC505" w14:textId="77777777" w:rsidR="00D64AF1" w:rsidRPr="00465D9F" w:rsidRDefault="00D64AF1" w:rsidP="003245CC">
      <w:pPr>
        <w:rPr>
          <w:rFonts w:ascii="Arial" w:hAnsi="Arial" w:cs="Arial"/>
          <w:b/>
          <w:noProof/>
          <w:sz w:val="20"/>
        </w:rPr>
      </w:pPr>
    </w:p>
    <w:p w14:paraId="71D528B4" w14:textId="77777777" w:rsidR="00ED5FAE" w:rsidRPr="00465D9F" w:rsidRDefault="00ED5FAE" w:rsidP="00922384">
      <w:pPr>
        <w:rPr>
          <w:rFonts w:ascii="Arial" w:hAnsi="Arial" w:cs="Arial"/>
          <w:b/>
          <w:noProof/>
          <w:sz w:val="20"/>
        </w:rPr>
      </w:pPr>
    </w:p>
    <w:p w14:paraId="19878411" w14:textId="77777777" w:rsidR="00ED5FAE" w:rsidRPr="00465D9F" w:rsidRDefault="00ED5FAE" w:rsidP="00EE727C">
      <w:pPr>
        <w:jc w:val="right"/>
        <w:rPr>
          <w:rFonts w:ascii="Arial" w:hAnsi="Arial" w:cs="Arial"/>
          <w:b/>
          <w:noProof/>
          <w:sz w:val="20"/>
        </w:rPr>
      </w:pPr>
    </w:p>
    <w:p w14:paraId="7EE2519F" w14:textId="77777777" w:rsidR="009B5A0D" w:rsidRPr="00465D9F" w:rsidRDefault="009B5A0D" w:rsidP="009B5A0D">
      <w:pPr>
        <w:jc w:val="center"/>
        <w:rPr>
          <w:rFonts w:ascii="Arial Black" w:eastAsia="Times New Roman" w:hAnsi="Arial Black" w:cs="Arial"/>
          <w:sz w:val="26"/>
          <w:szCs w:val="26"/>
          <w:lang w:eastAsia="ro-RO"/>
        </w:rPr>
      </w:pPr>
      <w:r w:rsidRPr="00465D9F">
        <w:rPr>
          <w:rFonts w:ascii="Arial Black" w:eastAsia="Times New Roman" w:hAnsi="Arial Black" w:cs="Arial"/>
          <w:sz w:val="26"/>
          <w:szCs w:val="26"/>
          <w:lang w:eastAsia="ro-RO"/>
        </w:rPr>
        <w:t>CONTRACT DE COMODAT</w:t>
      </w:r>
    </w:p>
    <w:p w14:paraId="4B622B9C" w14:textId="77777777" w:rsidR="009B5A0D" w:rsidRPr="00465D9F" w:rsidRDefault="009B5A0D" w:rsidP="009B5A0D">
      <w:pPr>
        <w:jc w:val="center"/>
        <w:rPr>
          <w:rFonts w:ascii="Arial Black" w:eastAsia="Times New Roman" w:hAnsi="Arial Black" w:cs="Arial"/>
          <w:sz w:val="26"/>
          <w:szCs w:val="26"/>
          <w:lang w:eastAsia="ro-RO"/>
        </w:rPr>
      </w:pPr>
      <w:r w:rsidRPr="00465D9F">
        <w:rPr>
          <w:rFonts w:ascii="Arial Black" w:eastAsia="Times New Roman" w:hAnsi="Arial Black" w:cs="Arial"/>
          <w:sz w:val="26"/>
          <w:szCs w:val="26"/>
          <w:lang w:eastAsia="ro-RO"/>
        </w:rPr>
        <w:t>- DARE ÎN FOLOSINȚĂ GRATUITĂ –</w:t>
      </w:r>
    </w:p>
    <w:p w14:paraId="5DE8F69D" w14:textId="77777777" w:rsidR="002E2674" w:rsidRDefault="009B5A0D" w:rsidP="009B5A0D">
      <w:pPr>
        <w:jc w:val="both"/>
        <w:rPr>
          <w:rFonts w:ascii="Arial" w:eastAsia="Times New Roman" w:hAnsi="Arial" w:cs="Arial"/>
          <w:b/>
          <w:bCs/>
          <w:sz w:val="26"/>
          <w:szCs w:val="26"/>
          <w:lang w:eastAsia="ro-RO"/>
        </w:rPr>
      </w:pPr>
      <w:r w:rsidRPr="00465D9F">
        <w:rPr>
          <w:rFonts w:ascii="Arial" w:eastAsia="Times New Roman" w:hAnsi="Arial" w:cs="Arial"/>
          <w:b/>
          <w:bCs/>
          <w:sz w:val="26"/>
          <w:szCs w:val="26"/>
          <w:lang w:eastAsia="ro-RO"/>
        </w:rPr>
        <w:t xml:space="preserve">    </w:t>
      </w:r>
    </w:p>
    <w:p w14:paraId="102FDA6A" w14:textId="2D3ED11C" w:rsidR="009B5A0D" w:rsidRPr="00465D9F" w:rsidRDefault="009B5A0D" w:rsidP="002E2674">
      <w:pPr>
        <w:ind w:firstLine="567"/>
        <w:jc w:val="both"/>
        <w:rPr>
          <w:rFonts w:ascii="Arial" w:eastAsia="Times New Roman" w:hAnsi="Arial" w:cs="Arial"/>
          <w:b/>
          <w:bCs/>
          <w:sz w:val="26"/>
          <w:szCs w:val="26"/>
          <w:lang w:eastAsia="ro-RO"/>
        </w:rPr>
      </w:pPr>
      <w:r w:rsidRPr="00465D9F">
        <w:rPr>
          <w:rFonts w:ascii="Arial" w:eastAsia="Times New Roman" w:hAnsi="Arial" w:cs="Arial"/>
          <w:b/>
          <w:bCs/>
          <w:sz w:val="26"/>
          <w:szCs w:val="26"/>
          <w:lang w:eastAsia="ro-RO"/>
        </w:rPr>
        <w:t>PĂRȚILE CONTRACTANTE </w:t>
      </w:r>
    </w:p>
    <w:p w14:paraId="16DAC6B6" w14:textId="77777777" w:rsidR="009B5A0D" w:rsidRPr="00601F37" w:rsidRDefault="009B5A0D" w:rsidP="002E2674">
      <w:pPr>
        <w:ind w:firstLine="567"/>
        <w:jc w:val="both"/>
        <w:rPr>
          <w:rFonts w:ascii="Arial" w:eastAsia="Times New Roman" w:hAnsi="Arial" w:cs="Arial"/>
          <w:color w:val="FF0000"/>
          <w:sz w:val="26"/>
          <w:szCs w:val="26"/>
          <w:lang w:eastAsia="ro-RO"/>
        </w:rPr>
      </w:pPr>
      <w:r w:rsidRPr="00601F37">
        <w:rPr>
          <w:rFonts w:ascii="Arial" w:eastAsia="Times New Roman" w:hAnsi="Arial" w:cs="Arial"/>
          <w:color w:val="FF0000"/>
          <w:sz w:val="26"/>
          <w:szCs w:val="26"/>
          <w:lang w:eastAsia="ro-RO"/>
        </w:rPr>
        <w:t xml:space="preserve"> </w:t>
      </w:r>
    </w:p>
    <w:p w14:paraId="6206026A" w14:textId="21070ABB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Art. 1.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Comuna Vulcana-Băi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, identificată prin codul de înregistrare fiscală 4206918, cu domiciliul fiscal la adresa: str. Vlad ȚEPEȘ, nr. 18, comuna Vulcana-Băi, județul Dâmbovița, reprezentată prin </w:t>
      </w:r>
      <w:r w:rsidRPr="00AF67BE">
        <w:rPr>
          <w:rFonts w:ascii="Arial" w:eastAsia="Times New Roman" w:hAnsi="Arial" w:cs="Arial"/>
          <w:i/>
          <w:iCs/>
          <w:color w:val="000000"/>
          <w:lang w:eastAsia="ro-RO"/>
        </w:rPr>
        <w:t>Mihaela-Mădălina MARIN</w:t>
      </w:r>
      <w:r w:rsidRPr="00AF67BE">
        <w:rPr>
          <w:rFonts w:ascii="Arial" w:eastAsia="Times New Roman" w:hAnsi="Arial" w:cs="Arial"/>
          <w:color w:val="000000"/>
          <w:lang w:eastAsia="ro-RO"/>
        </w:rPr>
        <w:t>, viceprimarul comunei, cu domiciliul în comuna Vulcana-Băi, str. Prof. dr. Costin MURGESCU, nr. 69A, județul Dâmbovița, identificată prin cartea de identitate seria DD nr. 988650, împuternicită de către Consiliul Local să semneze prezentul</w:t>
      </w:r>
      <w:r w:rsidR="004D0C63" w:rsidRPr="00AF67BE">
        <w:rPr>
          <w:rFonts w:ascii="Arial" w:eastAsia="Times New Roman" w:hAnsi="Arial" w:cs="Arial"/>
          <w:color w:val="000000"/>
          <w:lang w:eastAsia="ro-RO"/>
        </w:rPr>
        <w:t xml:space="preserve"> contract, prin Hotărârea nr. 79 din 31 octombrie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2022, în calitate de COMODANT,</w:t>
      </w:r>
    </w:p>
    <w:p w14:paraId="1B979598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2152B014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 xml:space="preserve">și  </w:t>
      </w:r>
    </w:p>
    <w:p w14:paraId="7C39AA28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4B41B7E4" w14:textId="1D7CE35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Art. 2. –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4D0C63" w:rsidRPr="00AF67BE">
        <w:rPr>
          <w:rFonts w:ascii="Arial" w:eastAsia="Times New Roman" w:hAnsi="Arial" w:cs="Arial"/>
          <w:b/>
          <w:bCs/>
          <w:color w:val="000000"/>
          <w:lang w:eastAsia="ro-RO"/>
        </w:rPr>
        <w:t>Parohia Vulcana de Sus</w:t>
      </w:r>
      <w:r w:rsidR="00465D9F" w:rsidRPr="00AF67BE">
        <w:rPr>
          <w:rFonts w:ascii="Arial" w:eastAsia="Times New Roman" w:hAnsi="Arial" w:cs="Arial"/>
          <w:b/>
          <w:bCs/>
          <w:color w:val="000000"/>
          <w:lang w:eastAsia="ro-RO"/>
        </w:rPr>
        <w:t>, având codul de înregistrare fiscală 8330527</w:t>
      </w:r>
      <w:r w:rsidR="00456EFD" w:rsidRPr="00AF67BE">
        <w:rPr>
          <w:rFonts w:ascii="Arial" w:hAnsi="Arial" w:cs="Arial"/>
          <w:bCs/>
          <w:color w:val="000000"/>
        </w:rPr>
        <w:t xml:space="preserve"> </w:t>
      </w:r>
      <w:r w:rsidR="00465D9F" w:rsidRPr="00AF67BE">
        <w:rPr>
          <w:rFonts w:ascii="Arial" w:eastAsia="Times New Roman" w:hAnsi="Arial" w:cs="Arial"/>
          <w:color w:val="000000"/>
          <w:lang w:eastAsia="ro-RO"/>
        </w:rPr>
        <w:t xml:space="preserve">cu sediul </w:t>
      </w:r>
      <w:r w:rsidR="004D0C63" w:rsidRPr="00AF67BE">
        <w:rPr>
          <w:rFonts w:ascii="Arial" w:eastAsia="Times New Roman" w:hAnsi="Arial" w:cs="Arial"/>
          <w:color w:val="000000"/>
          <w:lang w:eastAsia="ro-RO"/>
        </w:rPr>
        <w:t>la adresa str. Mihai EMINESCU, nr. 13</w:t>
      </w:r>
      <w:r w:rsidRPr="00AF67BE">
        <w:rPr>
          <w:rFonts w:ascii="Arial" w:eastAsia="Times New Roman" w:hAnsi="Arial" w:cs="Arial"/>
          <w:color w:val="000000"/>
          <w:lang w:eastAsia="ro-RO"/>
        </w:rPr>
        <w:t>, comuna Vulcana-Băi, județul Dâmbovița,</w:t>
      </w:r>
      <w:r w:rsidR="00641C87" w:rsidRPr="00AF67BE">
        <w:rPr>
          <w:rFonts w:ascii="Arial" w:eastAsia="Times New Roman" w:hAnsi="Arial" w:cs="Arial"/>
          <w:color w:val="000000"/>
          <w:lang w:eastAsia="ro-RO"/>
        </w:rPr>
        <w:t>”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, reprezentată prin </w:t>
      </w:r>
      <w:r w:rsidR="004D0C63" w:rsidRPr="00AF67BE">
        <w:rPr>
          <w:rFonts w:ascii="Arial" w:eastAsia="Times New Roman" w:hAnsi="Arial" w:cs="Arial"/>
          <w:i/>
          <w:iCs/>
          <w:color w:val="000000"/>
          <w:lang w:eastAsia="ro-RO"/>
        </w:rPr>
        <w:t>preot paroh</w:t>
      </w:r>
      <w:r w:rsidR="00465D9F" w:rsidRPr="00AF67BE">
        <w:rPr>
          <w:rFonts w:ascii="Arial" w:eastAsia="Times New Roman" w:hAnsi="Arial" w:cs="Arial"/>
          <w:i/>
          <w:iCs/>
          <w:color w:val="000000"/>
          <w:lang w:eastAsia="ro-RO"/>
        </w:rPr>
        <w:t>,</w:t>
      </w:r>
      <w:r w:rsidR="004D0C63" w:rsidRPr="00AF67BE">
        <w:rPr>
          <w:rFonts w:ascii="Arial" w:eastAsia="Times New Roman" w:hAnsi="Arial" w:cs="Arial"/>
          <w:i/>
          <w:iCs/>
          <w:color w:val="000000"/>
          <w:lang w:eastAsia="ro-RO"/>
        </w:rPr>
        <w:t xml:space="preserve"> Constantin MILEA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, cu domiciliul în comuna </w:t>
      </w:r>
      <w:r w:rsidR="00456EFD" w:rsidRPr="00AF67BE">
        <w:rPr>
          <w:rFonts w:ascii="Arial" w:eastAsia="Times New Roman" w:hAnsi="Arial" w:cs="Arial"/>
          <w:color w:val="000000"/>
          <w:lang w:eastAsia="ro-RO"/>
        </w:rPr>
        <w:t xml:space="preserve">VULCANA-BĂI, </w:t>
      </w:r>
      <w:r w:rsidRPr="00AF67BE">
        <w:rPr>
          <w:rFonts w:ascii="Arial" w:eastAsia="Times New Roman" w:hAnsi="Arial" w:cs="Arial"/>
          <w:color w:val="000000"/>
          <w:lang w:eastAsia="ro-RO"/>
        </w:rPr>
        <w:t>str</w:t>
      </w:r>
      <w:r w:rsidR="00795043" w:rsidRPr="00AF67BE">
        <w:rPr>
          <w:rFonts w:ascii="Arial" w:eastAsia="Times New Roman" w:hAnsi="Arial" w:cs="Arial"/>
          <w:color w:val="000000"/>
          <w:lang w:eastAsia="ro-RO"/>
        </w:rPr>
        <w:t>ada Mihai EMINESCU, nr. 10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, județul Dâmbovița, identificat cu cartea de identitate seria </w:t>
      </w:r>
      <w:r w:rsidR="005F7690" w:rsidRPr="00AF67BE">
        <w:rPr>
          <w:rFonts w:ascii="Arial" w:eastAsia="Times New Roman" w:hAnsi="Arial" w:cs="Arial"/>
          <w:color w:val="000000"/>
          <w:lang w:eastAsia="ro-RO"/>
        </w:rPr>
        <w:t xml:space="preserve"> ZD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, nr. </w:t>
      </w:r>
      <w:r w:rsidR="005F7690" w:rsidRPr="00AF67BE">
        <w:rPr>
          <w:rFonts w:ascii="Arial" w:eastAsia="Times New Roman" w:hAnsi="Arial" w:cs="Arial"/>
          <w:color w:val="000000"/>
          <w:lang w:eastAsia="ro-RO"/>
        </w:rPr>
        <w:t>016000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, în calitate de COMODATAR, </w:t>
      </w:r>
    </w:p>
    <w:p w14:paraId="33388D4E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FF0000"/>
          <w:lang w:eastAsia="ro-RO"/>
        </w:rPr>
      </w:pPr>
    </w:p>
    <w:p w14:paraId="1B91BD42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OBIECTUL CONTRACTULUI  </w:t>
      </w:r>
    </w:p>
    <w:p w14:paraId="4116513D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FF0000"/>
          <w:lang w:eastAsia="ro-RO"/>
        </w:rPr>
      </w:pPr>
    </w:p>
    <w:p w14:paraId="103756D9" w14:textId="4C30DAFB" w:rsidR="005F7690" w:rsidRPr="00AF67BE" w:rsidRDefault="009B5A0D" w:rsidP="002E2674">
      <w:pPr>
        <w:ind w:firstLine="567"/>
        <w:jc w:val="both"/>
        <w:rPr>
          <w:rFonts w:ascii="Arial" w:hAnsi="Arial" w:cs="Arial"/>
          <w:color w:val="000000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Art. 3.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(1)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Obiectul contractului îl constituie darea în folosință gratuită </w:t>
      </w:r>
      <w:r w:rsidR="005F7690" w:rsidRPr="00AF67BE">
        <w:rPr>
          <w:rFonts w:ascii="Arial" w:hAnsi="Arial" w:cs="Arial"/>
          <w:bCs/>
          <w:color w:val="000000"/>
        </w:rPr>
        <w:t xml:space="preserve">a </w:t>
      </w:r>
      <w:r w:rsidR="005F7690" w:rsidRPr="00AF67BE">
        <w:rPr>
          <w:rFonts w:ascii="Arial" w:hAnsi="Arial" w:cs="Arial"/>
          <w:color w:val="000000"/>
        </w:rPr>
        <w:t xml:space="preserve">unui </w:t>
      </w:r>
      <w:r w:rsidR="005F7690" w:rsidRPr="00AF67BE">
        <w:rPr>
          <w:rFonts w:ascii="Arial" w:hAnsi="Arial" w:cs="Arial"/>
          <w:bCs/>
          <w:color w:val="000000"/>
        </w:rPr>
        <w:t xml:space="preserve">agregat frigorific </w:t>
      </w:r>
      <w:proofErr w:type="spellStart"/>
      <w:r w:rsidR="005F7690" w:rsidRPr="00AF67BE">
        <w:rPr>
          <w:rFonts w:ascii="Arial" w:hAnsi="Arial" w:cs="Arial"/>
          <w:bCs/>
          <w:color w:val="000000"/>
        </w:rPr>
        <w:t>mortuar,</w:t>
      </w:r>
      <w:r w:rsidR="005F7690" w:rsidRPr="00AF67BE">
        <w:rPr>
          <w:rFonts w:ascii="Arial" w:hAnsi="Arial" w:cs="Arial"/>
          <w:color w:val="000000"/>
        </w:rPr>
        <w:t>Parohiei</w:t>
      </w:r>
      <w:proofErr w:type="spellEnd"/>
      <w:r w:rsidR="005F7690" w:rsidRPr="00AF67BE">
        <w:rPr>
          <w:rFonts w:ascii="Arial" w:hAnsi="Arial" w:cs="Arial"/>
          <w:color w:val="000000"/>
        </w:rPr>
        <w:t xml:space="preserve"> Vulcana de Sus, care să fie utilizat la capela funerară a parohiei </w:t>
      </w:r>
      <w:r w:rsidR="005F7690" w:rsidRPr="00AF67BE">
        <w:rPr>
          <w:rFonts w:ascii="Arial" w:hAnsi="Arial" w:cs="Arial"/>
          <w:bCs/>
          <w:color w:val="000000"/>
        </w:rPr>
        <w:t>pentru păstrarea</w:t>
      </w:r>
      <w:r w:rsidR="00465D9F" w:rsidRPr="00AF67BE">
        <w:rPr>
          <w:rFonts w:ascii="Arial" w:hAnsi="Arial" w:cs="Arial"/>
          <w:color w:val="000000"/>
        </w:rPr>
        <w:t xml:space="preserve"> </w:t>
      </w:r>
      <w:r w:rsidR="005F7690" w:rsidRPr="00AF67BE">
        <w:rPr>
          <w:rFonts w:ascii="Arial" w:hAnsi="Arial" w:cs="Arial"/>
          <w:bCs/>
          <w:color w:val="000000"/>
        </w:rPr>
        <w:t>corpurilor neînsuflețite la o temperatură de 0-5 grade.</w:t>
      </w:r>
    </w:p>
    <w:p w14:paraId="360B7376" w14:textId="094DB610" w:rsidR="009B5A0D" w:rsidRPr="00AF67BE" w:rsidRDefault="00795043" w:rsidP="002E2674">
      <w:pPr>
        <w:ind w:firstLine="567"/>
        <w:jc w:val="both"/>
        <w:rPr>
          <w:rStyle w:val="l5def1"/>
          <w:sz w:val="24"/>
          <w:szCs w:val="24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(2</w:t>
      </w:r>
      <w:r w:rsidR="009B5A0D" w:rsidRPr="00AF67BE">
        <w:rPr>
          <w:rFonts w:ascii="Arial" w:eastAsia="Times New Roman" w:hAnsi="Arial" w:cs="Arial"/>
          <w:b/>
          <w:bCs/>
          <w:color w:val="000000"/>
          <w:lang w:eastAsia="ro-RO"/>
        </w:rPr>
        <w:t>)</w:t>
      </w:r>
      <w:r w:rsidR="009B5A0D"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9B5A0D" w:rsidRPr="00AF67BE">
        <w:rPr>
          <w:rStyle w:val="l5def1"/>
          <w:sz w:val="24"/>
          <w:szCs w:val="24"/>
        </w:rPr>
        <w:t>Folosința dobândită nu poate fi transmisă, nici oneros și nici cu titlu gratuit, unei alte persoane.</w:t>
      </w:r>
    </w:p>
    <w:p w14:paraId="70594B48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FF0000"/>
          <w:lang w:eastAsia="ro-RO"/>
        </w:rPr>
      </w:pPr>
    </w:p>
    <w:p w14:paraId="2CAA0C0F" w14:textId="2CCF18CE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TERMEN  </w:t>
      </w:r>
    </w:p>
    <w:p w14:paraId="129D5B84" w14:textId="77777777" w:rsidR="009B5A0D" w:rsidRPr="00AF67BE" w:rsidRDefault="009B5A0D" w:rsidP="002E2674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39CC960B" w14:textId="02E98A23" w:rsidR="009B5A0D" w:rsidRPr="00AF67BE" w:rsidRDefault="009B5A0D" w:rsidP="002E2674">
      <w:pPr>
        <w:pStyle w:val="Listparagraf"/>
        <w:tabs>
          <w:tab w:val="left" w:pos="851"/>
          <w:tab w:val="left" w:pos="1134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b/>
          <w:bCs/>
          <w:color w:val="000000"/>
          <w:lang w:val="ro-RO"/>
        </w:rPr>
        <w:t>Art. 4.</w:t>
      </w:r>
      <w:r w:rsidRPr="00AF67BE">
        <w:rPr>
          <w:rFonts w:ascii="Arial" w:hAnsi="Arial" w:cs="Arial"/>
          <w:color w:val="000000"/>
          <w:lang w:val="ro-RO"/>
        </w:rPr>
        <w:t xml:space="preserve"> </w:t>
      </w:r>
      <w:r w:rsidR="002E2674">
        <w:rPr>
          <w:rFonts w:ascii="Arial" w:hAnsi="Arial" w:cs="Arial"/>
          <w:b/>
          <w:bCs/>
          <w:color w:val="000000"/>
          <w:lang w:val="ro-RO"/>
        </w:rPr>
        <w:t>-</w:t>
      </w:r>
      <w:r w:rsidRPr="00AF67BE">
        <w:rPr>
          <w:rFonts w:ascii="Arial" w:hAnsi="Arial" w:cs="Arial"/>
          <w:b/>
          <w:bCs/>
          <w:color w:val="000000"/>
          <w:lang w:val="ro-RO"/>
        </w:rPr>
        <w:t xml:space="preserve"> (1) </w:t>
      </w:r>
      <w:r w:rsidRPr="00AF67BE">
        <w:rPr>
          <w:rFonts w:ascii="Arial" w:hAnsi="Arial" w:cs="Arial"/>
          <w:color w:val="000000"/>
          <w:lang w:val="ro-RO"/>
        </w:rPr>
        <w:t xml:space="preserve">Eu, COMODANTUL, </w:t>
      </w:r>
      <w:r w:rsidRPr="00AF67BE">
        <w:rPr>
          <w:rFonts w:ascii="Arial" w:hAnsi="Arial" w:cs="Arial"/>
          <w:b/>
          <w:bCs/>
          <w:color w:val="000000"/>
          <w:lang w:val="ro-RO"/>
        </w:rPr>
        <w:t>Comuna Vulcana-Băi</w:t>
      </w:r>
      <w:r w:rsidRPr="00AF67BE">
        <w:rPr>
          <w:rFonts w:ascii="Arial" w:hAnsi="Arial" w:cs="Arial"/>
          <w:color w:val="000000"/>
          <w:lang w:val="ro-RO"/>
        </w:rPr>
        <w:t xml:space="preserve">, în conformitate cu </w:t>
      </w:r>
      <w:r w:rsidR="00456EFD" w:rsidRPr="00AF67BE">
        <w:rPr>
          <w:rFonts w:ascii="Arial" w:hAnsi="Arial" w:cs="Arial"/>
          <w:color w:val="000000"/>
          <w:lang w:val="ro-RO"/>
        </w:rPr>
        <w:t xml:space="preserve">prevederile </w:t>
      </w:r>
      <w:hyperlink r:id="rId6" w:history="1">
        <w:r w:rsidRPr="00AF67BE">
          <w:rPr>
            <w:rFonts w:ascii="Arial" w:hAnsi="Arial" w:cs="Arial"/>
            <w:color w:val="000000"/>
            <w:lang w:val="ro-RO"/>
          </w:rPr>
          <w:t>art. 2146</w:t>
        </w:r>
      </w:hyperlink>
      <w:r w:rsidRPr="00AF67BE">
        <w:rPr>
          <w:rFonts w:ascii="Arial" w:hAnsi="Arial" w:cs="Arial"/>
          <w:color w:val="000000"/>
          <w:lang w:val="ro-RO"/>
        </w:rPr>
        <w:t xml:space="preserve"> din Legea nr. 287/2009 privind Codul civil, republicată, cu modificările și completările ulterioare, precum și cu cele ale </w:t>
      </w:r>
      <w:r w:rsidR="00873821" w:rsidRPr="00274C95">
        <w:rPr>
          <w:rFonts w:ascii="Arial" w:hAnsi="Arial" w:cs="Arial"/>
          <w:bCs/>
          <w:color w:val="000000"/>
        </w:rPr>
        <w:t xml:space="preserve">129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alin</w:t>
      </w:r>
      <w:proofErr w:type="spellEnd"/>
      <w:r w:rsidR="00873821" w:rsidRPr="00274C95">
        <w:rPr>
          <w:rFonts w:ascii="Arial" w:hAnsi="Arial" w:cs="Arial"/>
          <w:bCs/>
          <w:color w:val="000000"/>
        </w:rPr>
        <w:t xml:space="preserve">. (1)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alin</w:t>
      </w:r>
      <w:proofErr w:type="spellEnd"/>
      <w:r w:rsidR="00873821" w:rsidRPr="00274C95">
        <w:rPr>
          <w:rFonts w:ascii="Arial" w:hAnsi="Arial" w:cs="Arial"/>
          <w:bCs/>
          <w:color w:val="000000"/>
        </w:rPr>
        <w:t xml:space="preserve">. (2)  lit. c)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combinat</w:t>
      </w:r>
      <w:proofErr w:type="spellEnd"/>
      <w:r w:rsidR="00873821" w:rsidRPr="00274C95">
        <w:rPr>
          <w:rFonts w:ascii="Arial" w:hAnsi="Arial" w:cs="Arial"/>
          <w:bCs/>
          <w:color w:val="000000"/>
        </w:rPr>
        <w:t xml:space="preserve"> cu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alin</w:t>
      </w:r>
      <w:proofErr w:type="spellEnd"/>
      <w:r w:rsidR="00873821" w:rsidRPr="00274C95">
        <w:rPr>
          <w:rFonts w:ascii="Arial" w:hAnsi="Arial" w:cs="Arial"/>
          <w:bCs/>
          <w:color w:val="000000"/>
        </w:rPr>
        <w:t xml:space="preserve">. (6) lit. a)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și</w:t>
      </w:r>
      <w:proofErr w:type="spellEnd"/>
      <w:r w:rsidR="00873821" w:rsidRPr="00274C95">
        <w:rPr>
          <w:rFonts w:ascii="Arial" w:hAnsi="Arial" w:cs="Arial"/>
          <w:bCs/>
          <w:color w:val="000000"/>
        </w:rPr>
        <w:t xml:space="preserve">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alin</w:t>
      </w:r>
      <w:proofErr w:type="spellEnd"/>
      <w:r w:rsidR="00873821" w:rsidRPr="00274C95">
        <w:rPr>
          <w:rFonts w:ascii="Arial" w:hAnsi="Arial" w:cs="Arial"/>
          <w:bCs/>
          <w:color w:val="000000"/>
        </w:rPr>
        <w:t>.</w:t>
      </w:r>
      <w:r w:rsidR="00873821">
        <w:rPr>
          <w:rFonts w:ascii="Arial" w:hAnsi="Arial" w:cs="Arial"/>
          <w:bCs/>
          <w:color w:val="000000"/>
        </w:rPr>
        <w:t xml:space="preserve"> </w:t>
      </w:r>
      <w:r w:rsidR="00873821" w:rsidRPr="00274C95">
        <w:rPr>
          <w:rFonts w:ascii="Arial" w:hAnsi="Arial" w:cs="Arial"/>
          <w:bCs/>
          <w:color w:val="000000"/>
        </w:rPr>
        <w:t>(8)</w:t>
      </w:r>
      <w:r w:rsidR="00873821">
        <w:rPr>
          <w:rFonts w:ascii="Arial" w:hAnsi="Arial" w:cs="Arial"/>
          <w:bCs/>
          <w:color w:val="000000"/>
        </w:rPr>
        <w:t xml:space="preserve">, </w:t>
      </w:r>
      <w:r w:rsidR="00873821" w:rsidRPr="00274C95">
        <w:rPr>
          <w:rFonts w:ascii="Arial" w:hAnsi="Arial" w:cs="Arial"/>
          <w:bCs/>
          <w:color w:val="000000"/>
        </w:rPr>
        <w:t xml:space="preserve">art. 287 lit. b), art. 297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alin</w:t>
      </w:r>
      <w:proofErr w:type="spellEnd"/>
      <w:r w:rsidR="00873821" w:rsidRPr="00274C95">
        <w:rPr>
          <w:rFonts w:ascii="Arial" w:hAnsi="Arial" w:cs="Arial"/>
          <w:bCs/>
          <w:color w:val="000000"/>
        </w:rPr>
        <w:t>.</w:t>
      </w:r>
      <w:r w:rsidR="00873821">
        <w:rPr>
          <w:rFonts w:ascii="Arial" w:hAnsi="Arial" w:cs="Arial"/>
          <w:bCs/>
          <w:color w:val="000000"/>
        </w:rPr>
        <w:t xml:space="preserve"> </w:t>
      </w:r>
      <w:r w:rsidR="00873821" w:rsidRPr="00274C95">
        <w:rPr>
          <w:rFonts w:ascii="Arial" w:hAnsi="Arial" w:cs="Arial"/>
          <w:bCs/>
          <w:color w:val="000000"/>
        </w:rPr>
        <w:t xml:space="preserve">(1) lit. d) </w:t>
      </w:r>
      <w:proofErr w:type="spellStart"/>
      <w:r w:rsidR="00873821" w:rsidRPr="00274C95">
        <w:rPr>
          <w:rFonts w:ascii="Arial" w:hAnsi="Arial" w:cs="Arial"/>
          <w:bCs/>
          <w:color w:val="000000"/>
        </w:rPr>
        <w:t>și</w:t>
      </w:r>
      <w:proofErr w:type="spellEnd"/>
      <w:r w:rsidR="00873821" w:rsidRPr="00274C95">
        <w:rPr>
          <w:rFonts w:ascii="Arial" w:hAnsi="Arial" w:cs="Arial"/>
          <w:bCs/>
          <w:color w:val="000000"/>
        </w:rPr>
        <w:t xml:space="preserve"> art. 349-</w:t>
      </w:r>
      <w:proofErr w:type="gramStart"/>
      <w:r w:rsidR="00873821" w:rsidRPr="00274C95">
        <w:rPr>
          <w:rFonts w:ascii="Arial" w:hAnsi="Arial" w:cs="Arial"/>
          <w:bCs/>
          <w:color w:val="000000"/>
        </w:rPr>
        <w:t xml:space="preserve">353 </w:t>
      </w:r>
      <w:r w:rsidRPr="00AF67BE">
        <w:rPr>
          <w:rFonts w:ascii="Arial" w:hAnsi="Arial" w:cs="Arial"/>
          <w:color w:val="000000"/>
          <w:lang w:val="ro-RO"/>
        </w:rPr>
        <w:t xml:space="preserve"> din</w:t>
      </w:r>
      <w:proofErr w:type="gramEnd"/>
      <w:r w:rsidRPr="00AF67BE">
        <w:rPr>
          <w:rFonts w:ascii="Arial" w:hAnsi="Arial" w:cs="Arial"/>
          <w:color w:val="000000"/>
          <w:lang w:val="ro-RO"/>
        </w:rPr>
        <w:t xml:space="preserve"> Ordonanța de urgență a Guvernului nr. 57/2019 privind Codul administrativ, cu modificările și completările ulterioare, declar că acord COMODATARULUI, </w:t>
      </w:r>
      <w:proofErr w:type="spellStart"/>
      <w:r w:rsidR="005F7690" w:rsidRPr="00AF67BE">
        <w:rPr>
          <w:rFonts w:ascii="Arial" w:hAnsi="Arial" w:cs="Arial"/>
          <w:b/>
          <w:bCs/>
          <w:color w:val="000000"/>
        </w:rPr>
        <w:t>Parohiei</w:t>
      </w:r>
      <w:proofErr w:type="spellEnd"/>
      <w:r w:rsidR="005F7690" w:rsidRPr="00AF67BE">
        <w:rPr>
          <w:rFonts w:ascii="Arial" w:hAnsi="Arial" w:cs="Arial"/>
          <w:b/>
          <w:bCs/>
          <w:color w:val="000000"/>
        </w:rPr>
        <w:t xml:space="preserve"> Vulcana de Sus, </w:t>
      </w:r>
      <w:r w:rsidRPr="00AF67BE">
        <w:rPr>
          <w:rFonts w:ascii="Arial" w:hAnsi="Arial" w:cs="Arial"/>
          <w:color w:val="000000"/>
          <w:lang w:val="ro-RO"/>
        </w:rPr>
        <w:t xml:space="preserve">folosința </w:t>
      </w:r>
      <w:proofErr w:type="spellStart"/>
      <w:r w:rsidR="005F7690" w:rsidRPr="00AF67BE">
        <w:rPr>
          <w:rFonts w:ascii="Arial" w:hAnsi="Arial" w:cs="Arial"/>
          <w:color w:val="000000"/>
        </w:rPr>
        <w:t>unui</w:t>
      </w:r>
      <w:proofErr w:type="spellEnd"/>
      <w:r w:rsidR="005F7690" w:rsidRPr="00AF67BE">
        <w:rPr>
          <w:rFonts w:ascii="Arial" w:hAnsi="Arial" w:cs="Arial"/>
          <w:color w:val="000000"/>
        </w:rPr>
        <w:t xml:space="preserve"> </w:t>
      </w:r>
      <w:proofErr w:type="spellStart"/>
      <w:r w:rsidR="005F7690" w:rsidRPr="00AF67BE">
        <w:rPr>
          <w:rFonts w:ascii="Arial" w:hAnsi="Arial" w:cs="Arial"/>
          <w:bCs/>
          <w:color w:val="000000"/>
        </w:rPr>
        <w:t>agregat</w:t>
      </w:r>
      <w:proofErr w:type="spellEnd"/>
      <w:r w:rsidR="005F7690" w:rsidRPr="00AF67BE">
        <w:rPr>
          <w:rFonts w:ascii="Arial" w:hAnsi="Arial" w:cs="Arial"/>
          <w:bCs/>
          <w:color w:val="000000"/>
        </w:rPr>
        <w:t xml:space="preserve"> frigorific </w:t>
      </w:r>
      <w:proofErr w:type="spellStart"/>
      <w:r w:rsidR="005F7690" w:rsidRPr="00AF67BE">
        <w:rPr>
          <w:rFonts w:ascii="Arial" w:hAnsi="Arial" w:cs="Arial"/>
          <w:bCs/>
          <w:color w:val="000000"/>
        </w:rPr>
        <w:t>mortuar</w:t>
      </w:r>
      <w:proofErr w:type="spellEnd"/>
      <w:r w:rsidR="005F7690" w:rsidRPr="00AF67BE">
        <w:rPr>
          <w:rFonts w:ascii="Arial" w:hAnsi="Arial" w:cs="Arial"/>
          <w:color w:val="000000"/>
          <w:lang w:val="ro-RO"/>
        </w:rPr>
        <w:t xml:space="preserve">, </w:t>
      </w:r>
      <w:r w:rsidRPr="00AF67BE">
        <w:rPr>
          <w:rFonts w:ascii="Arial" w:hAnsi="Arial" w:cs="Arial"/>
          <w:color w:val="000000"/>
          <w:lang w:val="ro-RO"/>
        </w:rPr>
        <w:t>ce face obiectul prezentului contract pe o durată de 5 ani, cu începere de la data semnării contractului</w:t>
      </w:r>
      <w:r w:rsidR="00AF67BE" w:rsidRPr="00AF67BE">
        <w:rPr>
          <w:rFonts w:ascii="Arial" w:hAnsi="Arial" w:cs="Arial"/>
          <w:color w:val="000000"/>
          <w:lang w:val="ro-RO"/>
        </w:rPr>
        <w:t>, potrivit art. 3</w:t>
      </w:r>
      <w:r w:rsidRPr="00AF67BE">
        <w:rPr>
          <w:rFonts w:ascii="Arial" w:hAnsi="Arial" w:cs="Arial"/>
          <w:color w:val="000000"/>
          <w:lang w:val="ro-RO"/>
        </w:rPr>
        <w:t xml:space="preserve"> din Hotărârea Consiliului Loc</w:t>
      </w:r>
      <w:r w:rsidR="00456EFD" w:rsidRPr="00AF67BE">
        <w:rPr>
          <w:rFonts w:ascii="Arial" w:hAnsi="Arial" w:cs="Arial"/>
          <w:color w:val="000000"/>
          <w:lang w:val="ro-RO"/>
        </w:rPr>
        <w:t xml:space="preserve">al al Comunei Vulcana-Băi nr. </w:t>
      </w:r>
      <w:r w:rsidR="005F7690" w:rsidRPr="00AF67BE">
        <w:rPr>
          <w:rFonts w:ascii="Arial" w:hAnsi="Arial" w:cs="Arial"/>
          <w:color w:val="000000"/>
          <w:lang w:val="ro-RO"/>
        </w:rPr>
        <w:t>79</w:t>
      </w:r>
      <w:r w:rsidR="00456EFD" w:rsidRPr="00AF67BE">
        <w:rPr>
          <w:rFonts w:ascii="Arial" w:hAnsi="Arial" w:cs="Arial"/>
          <w:color w:val="000000"/>
          <w:lang w:val="ro-RO"/>
        </w:rPr>
        <w:t>/2022</w:t>
      </w:r>
      <w:r w:rsidRPr="00AF67BE">
        <w:rPr>
          <w:rFonts w:ascii="Arial" w:hAnsi="Arial" w:cs="Arial"/>
          <w:color w:val="000000"/>
          <w:lang w:val="ro-RO"/>
        </w:rPr>
        <w:t xml:space="preserve"> </w:t>
      </w:r>
      <w:r w:rsidR="005F7690" w:rsidRPr="00AF67BE">
        <w:rPr>
          <w:rFonts w:ascii="Arial" w:hAnsi="Arial" w:cs="Arial"/>
          <w:color w:val="000000"/>
          <w:lang w:val="ro-RO"/>
        </w:rPr>
        <w:t>privind aprobarea dării în folosință gratuită a unui agregat frigorifice mortuar, Parohiei Vulcana de Sus</w:t>
      </w:r>
      <w:r w:rsidR="005F7690" w:rsidRPr="00AF67BE">
        <w:rPr>
          <w:rFonts w:ascii="Arial" w:hAnsi="Arial" w:cs="Arial"/>
          <w:b/>
          <w:bCs/>
          <w:color w:val="000000"/>
          <w:lang w:val="ro-RO"/>
        </w:rPr>
        <w:t xml:space="preserve"> </w:t>
      </w:r>
      <w:r w:rsidRPr="00AF67BE">
        <w:rPr>
          <w:rFonts w:ascii="Arial" w:hAnsi="Arial" w:cs="Arial"/>
          <w:b/>
          <w:bCs/>
          <w:color w:val="000000"/>
          <w:lang w:val="ro-RO"/>
        </w:rPr>
        <w:t xml:space="preserve">(2) </w:t>
      </w:r>
      <w:r w:rsidRPr="00AF67BE">
        <w:rPr>
          <w:rFonts w:ascii="Arial" w:hAnsi="Arial" w:cs="Arial"/>
          <w:color w:val="000000"/>
          <w:lang w:val="ro-RO"/>
        </w:rPr>
        <w:t>În situația în care la împlinirea termenului prevăzut la alin. (1) COMODATARUL mai desfășoară activitatea specifică statutului său, prezentul contract se prelungește din oficiu, până la încetarea activității sale.</w:t>
      </w:r>
    </w:p>
    <w:p w14:paraId="78A4FB96" w14:textId="77777777" w:rsidR="009B5A0D" w:rsidRPr="00AF67BE" w:rsidRDefault="009B5A0D" w:rsidP="002E2674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color w:val="FF0000"/>
          <w:lang w:eastAsia="ro-RO"/>
        </w:rPr>
      </w:pPr>
    </w:p>
    <w:p w14:paraId="6C54904B" w14:textId="77777777" w:rsidR="009B5A0D" w:rsidRPr="002E2674" w:rsidRDefault="009B5A0D" w:rsidP="002E2674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2E2674">
        <w:rPr>
          <w:rFonts w:ascii="Arial" w:eastAsia="Times New Roman" w:hAnsi="Arial" w:cs="Arial"/>
          <w:b/>
          <w:bCs/>
          <w:color w:val="000000"/>
          <w:lang w:eastAsia="ro-RO"/>
        </w:rPr>
        <w:t xml:space="preserve">OBLIGAȚIILE PĂRȚILOR  </w:t>
      </w:r>
    </w:p>
    <w:p w14:paraId="03306F2E" w14:textId="77777777" w:rsidR="009B5A0D" w:rsidRPr="00AF67BE" w:rsidRDefault="009B5A0D" w:rsidP="002E2674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7425FAC5" w14:textId="296E2B91" w:rsidR="009B5A0D" w:rsidRPr="00AF67BE" w:rsidRDefault="009B5A0D" w:rsidP="002E2674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Art. 5.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COMODANTUL se obligă:  </w:t>
      </w:r>
    </w:p>
    <w:p w14:paraId="70124736" w14:textId="77777777" w:rsidR="009B5A0D" w:rsidRPr="00AF67BE" w:rsidRDefault="009B5A0D" w:rsidP="002E2674">
      <w:pPr>
        <w:pStyle w:val="Listparagraf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color w:val="000000"/>
          <w:lang w:val="ro-RO"/>
        </w:rPr>
        <w:t xml:space="preserve">să verifice modul în care sunt respectate condițiile de utilizare stabilite prin prezentul act de dare în folosință gratuită; </w:t>
      </w:r>
    </w:p>
    <w:p w14:paraId="0842C5E7" w14:textId="77777777" w:rsidR="009B5A0D" w:rsidRPr="00AF67BE" w:rsidRDefault="009B5A0D" w:rsidP="002E2674">
      <w:pPr>
        <w:pStyle w:val="Listparagraf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Style w:val="l5def1"/>
          <w:sz w:val="24"/>
          <w:szCs w:val="24"/>
          <w:lang w:val="ro-RO"/>
        </w:rPr>
        <w:t>să solicite încetarea folosinței gratuite și restituirea bunului, atunci când interesul public legitim o impune;</w:t>
      </w:r>
    </w:p>
    <w:p w14:paraId="04AED5F6" w14:textId="77777777" w:rsidR="009B5A0D" w:rsidRPr="00AF67BE" w:rsidRDefault="009B5A0D" w:rsidP="002E2674">
      <w:pPr>
        <w:pStyle w:val="Listparagraf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color w:val="000000"/>
          <w:lang w:val="ro-RO"/>
        </w:rPr>
        <w:t xml:space="preserve">să dea COMODATARULUI spre folosință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agregatul</w:t>
      </w:r>
      <w:proofErr w:type="spellEnd"/>
      <w:r w:rsidR="00465D9F" w:rsidRPr="00AF67BE">
        <w:rPr>
          <w:rFonts w:ascii="Arial" w:hAnsi="Arial" w:cs="Arial"/>
          <w:bCs/>
          <w:color w:val="000000"/>
        </w:rPr>
        <w:t xml:space="preserve"> frigorific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mortuar</w:t>
      </w:r>
      <w:proofErr w:type="spellEnd"/>
      <w:r w:rsidR="00465D9F" w:rsidRPr="00AF67BE">
        <w:rPr>
          <w:rFonts w:ascii="Arial" w:hAnsi="Arial" w:cs="Arial"/>
          <w:color w:val="000000"/>
          <w:lang w:val="ro-RO"/>
        </w:rPr>
        <w:t xml:space="preserve"> </w:t>
      </w:r>
      <w:r w:rsidRPr="00AF67BE">
        <w:rPr>
          <w:rFonts w:ascii="Arial" w:hAnsi="Arial" w:cs="Arial"/>
          <w:color w:val="000000"/>
          <w:lang w:val="ro-RO"/>
        </w:rPr>
        <w:t xml:space="preserve">ce face obiectul prezentului contract;  </w:t>
      </w:r>
    </w:p>
    <w:p w14:paraId="4252E3D5" w14:textId="77777777" w:rsidR="009B5A0D" w:rsidRPr="00AF67BE" w:rsidRDefault="009B5A0D" w:rsidP="002E2674">
      <w:pPr>
        <w:pStyle w:val="Listparagraf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color w:val="000000"/>
          <w:lang w:val="ro-RO"/>
        </w:rPr>
        <w:t xml:space="preserve">să restituie COMODATARULUI cheltuielile făcute cu întreținerea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agregatului</w:t>
      </w:r>
      <w:proofErr w:type="spellEnd"/>
      <w:r w:rsidR="00465D9F" w:rsidRPr="00AF67BE">
        <w:rPr>
          <w:rFonts w:ascii="Arial" w:hAnsi="Arial" w:cs="Arial"/>
          <w:bCs/>
          <w:color w:val="000000"/>
        </w:rPr>
        <w:t xml:space="preserve"> frigorific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mortuar</w:t>
      </w:r>
      <w:proofErr w:type="spellEnd"/>
      <w:r w:rsidRPr="00AF67BE">
        <w:rPr>
          <w:rFonts w:ascii="Arial" w:hAnsi="Arial" w:cs="Arial"/>
          <w:color w:val="000000"/>
          <w:lang w:val="ro-RO"/>
        </w:rPr>
        <w:t xml:space="preserve"> </w:t>
      </w:r>
    </w:p>
    <w:p w14:paraId="00FB3554" w14:textId="324D1C87" w:rsidR="009B5A0D" w:rsidRPr="00AF67BE" w:rsidRDefault="009B5A0D" w:rsidP="009B5A0D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lastRenderedPageBreak/>
        <w:t>Art. 6.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COMODATARUL, în calitatea de instituție de utilitate publică beneficiară, se obligă:  </w:t>
      </w:r>
    </w:p>
    <w:p w14:paraId="40398DEA" w14:textId="77777777" w:rsidR="009B5A0D" w:rsidRPr="00AF67BE" w:rsidRDefault="009B5A0D" w:rsidP="009B5A0D">
      <w:pPr>
        <w:pStyle w:val="Listparagraf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color w:val="000000"/>
          <w:lang w:val="ro-RO"/>
        </w:rPr>
        <w:t xml:space="preserve">să folosească și să întrețină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agregatul</w:t>
      </w:r>
      <w:proofErr w:type="spellEnd"/>
      <w:r w:rsidR="00465D9F" w:rsidRPr="00AF67BE">
        <w:rPr>
          <w:rFonts w:ascii="Arial" w:hAnsi="Arial" w:cs="Arial"/>
          <w:bCs/>
          <w:color w:val="000000"/>
        </w:rPr>
        <w:t xml:space="preserve"> frigorific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mortuar</w:t>
      </w:r>
      <w:proofErr w:type="spellEnd"/>
      <w:r w:rsidR="00465D9F" w:rsidRPr="00AF67BE">
        <w:rPr>
          <w:rFonts w:ascii="Arial" w:hAnsi="Arial" w:cs="Arial"/>
          <w:color w:val="000000"/>
          <w:lang w:val="ro-RO"/>
        </w:rPr>
        <w:t xml:space="preserve"> </w:t>
      </w:r>
      <w:r w:rsidRPr="00AF67BE">
        <w:rPr>
          <w:rFonts w:ascii="Arial" w:hAnsi="Arial" w:cs="Arial"/>
          <w:color w:val="000000"/>
          <w:lang w:val="ro-RO"/>
        </w:rPr>
        <w:t>ca un bun proprietar</w:t>
      </w:r>
      <w:r w:rsidRPr="00AF67BE">
        <w:rPr>
          <w:rStyle w:val="Hyperlink"/>
          <w:rFonts w:ascii="Arial" w:hAnsi="Arial" w:cs="Arial"/>
          <w:color w:val="000000"/>
          <w:lang w:val="ro-RO"/>
        </w:rPr>
        <w:t xml:space="preserve">, </w:t>
      </w:r>
      <w:r w:rsidRPr="00AF67BE">
        <w:rPr>
          <w:rStyle w:val="Hyperlink"/>
          <w:rFonts w:ascii="Arial" w:hAnsi="Arial" w:cs="Arial"/>
          <w:color w:val="000000"/>
          <w:u w:val="none"/>
          <w:lang w:val="ro-RO"/>
        </w:rPr>
        <w:t xml:space="preserve">precum și să </w:t>
      </w:r>
      <w:r w:rsidRPr="00AF67BE">
        <w:rPr>
          <w:rStyle w:val="l5def1"/>
          <w:sz w:val="24"/>
          <w:szCs w:val="24"/>
          <w:lang w:val="ro-RO"/>
        </w:rPr>
        <w:t>nu modifice bunul, în parte ori în integralitatea lui</w:t>
      </w:r>
      <w:r w:rsidRPr="00AF67BE">
        <w:rPr>
          <w:rFonts w:ascii="Arial" w:hAnsi="Arial" w:cs="Arial"/>
          <w:color w:val="000000"/>
          <w:lang w:val="ro-RO"/>
        </w:rPr>
        <w:t xml:space="preserve">;  </w:t>
      </w:r>
    </w:p>
    <w:p w14:paraId="7B061EE6" w14:textId="77777777" w:rsidR="009B5A0D" w:rsidRPr="00AF67BE" w:rsidRDefault="009B5A0D" w:rsidP="009B5A0D">
      <w:pPr>
        <w:pStyle w:val="Listparagraf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color w:val="000000"/>
          <w:lang w:val="ro-RO"/>
        </w:rPr>
        <w:t xml:space="preserve">să folosească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agregatul</w:t>
      </w:r>
      <w:proofErr w:type="spellEnd"/>
      <w:r w:rsidR="00465D9F" w:rsidRPr="00AF67BE">
        <w:rPr>
          <w:rFonts w:ascii="Arial" w:hAnsi="Arial" w:cs="Arial"/>
          <w:bCs/>
          <w:color w:val="000000"/>
        </w:rPr>
        <w:t xml:space="preserve"> frigorific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mortuar</w:t>
      </w:r>
      <w:proofErr w:type="spellEnd"/>
      <w:r w:rsidR="00465D9F" w:rsidRPr="00AF67BE">
        <w:rPr>
          <w:rFonts w:ascii="Arial" w:hAnsi="Arial" w:cs="Arial"/>
          <w:color w:val="000000"/>
          <w:lang w:val="ro-RO"/>
        </w:rPr>
        <w:t xml:space="preserve"> </w:t>
      </w:r>
      <w:r w:rsidRPr="00AF67BE">
        <w:rPr>
          <w:rFonts w:ascii="Arial" w:hAnsi="Arial" w:cs="Arial"/>
          <w:color w:val="000000"/>
          <w:lang w:val="ro-RO"/>
        </w:rPr>
        <w:t>potrivit destinației stabilite prin prezentul contract;</w:t>
      </w:r>
    </w:p>
    <w:p w14:paraId="34DC6181" w14:textId="77777777" w:rsidR="009B5A0D" w:rsidRPr="00AF67BE" w:rsidRDefault="009B5A0D" w:rsidP="009B5A0D">
      <w:pPr>
        <w:pStyle w:val="Listparagraf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/>
          <w:lang w:val="ro-RO"/>
        </w:rPr>
      </w:pPr>
      <w:r w:rsidRPr="00AF67BE">
        <w:rPr>
          <w:rFonts w:ascii="Arial" w:hAnsi="Arial" w:cs="Arial"/>
          <w:color w:val="000000"/>
          <w:lang w:val="ro-RO"/>
        </w:rPr>
        <w:t xml:space="preserve">la încetarea folosinței gratuite, să restituie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agregatul</w:t>
      </w:r>
      <w:proofErr w:type="spellEnd"/>
      <w:r w:rsidR="00465D9F" w:rsidRPr="00AF67BE">
        <w:rPr>
          <w:rFonts w:ascii="Arial" w:hAnsi="Arial" w:cs="Arial"/>
          <w:bCs/>
          <w:color w:val="000000"/>
        </w:rPr>
        <w:t xml:space="preserve"> frigorific </w:t>
      </w:r>
      <w:proofErr w:type="spellStart"/>
      <w:r w:rsidR="00465D9F" w:rsidRPr="00AF67BE">
        <w:rPr>
          <w:rFonts w:ascii="Arial" w:hAnsi="Arial" w:cs="Arial"/>
          <w:bCs/>
          <w:color w:val="000000"/>
        </w:rPr>
        <w:t>mortuar</w:t>
      </w:r>
      <w:proofErr w:type="spellEnd"/>
      <w:r w:rsidR="00465D9F" w:rsidRPr="00AF67BE">
        <w:rPr>
          <w:rFonts w:ascii="Arial" w:hAnsi="Arial" w:cs="Arial"/>
          <w:color w:val="000000"/>
          <w:lang w:val="ro-RO"/>
        </w:rPr>
        <w:t xml:space="preserve"> </w:t>
      </w:r>
      <w:r w:rsidRPr="00AF67BE">
        <w:rPr>
          <w:rFonts w:ascii="Arial" w:hAnsi="Arial" w:cs="Arial"/>
          <w:color w:val="000000"/>
          <w:lang w:val="ro-RO"/>
        </w:rPr>
        <w:t>pe bază de proces-verbal de predare-primire în care să se consemneze situația bunului respectiv, în starea în care l-a primit, în afară de ceea ce a pierit sau s-a deteriorat din cauza vechimii, și liber de orice sarcini;</w:t>
      </w:r>
    </w:p>
    <w:p w14:paraId="4F93F299" w14:textId="2E6ABAE6" w:rsidR="009B5A0D" w:rsidRPr="002E2674" w:rsidRDefault="009B5A0D" w:rsidP="002E2674">
      <w:pPr>
        <w:tabs>
          <w:tab w:val="left" w:pos="851"/>
        </w:tabs>
        <w:jc w:val="both"/>
        <w:rPr>
          <w:rFonts w:ascii="Arial" w:hAnsi="Arial" w:cs="Arial"/>
          <w:color w:val="000000"/>
        </w:rPr>
      </w:pPr>
    </w:p>
    <w:p w14:paraId="79CEB46A" w14:textId="77777777" w:rsidR="009B5A0D" w:rsidRPr="002E2674" w:rsidRDefault="009B5A0D" w:rsidP="009B5A0D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2E2674">
        <w:rPr>
          <w:rFonts w:ascii="Arial" w:eastAsia="Times New Roman" w:hAnsi="Arial" w:cs="Arial"/>
          <w:b/>
          <w:bCs/>
          <w:color w:val="000000"/>
          <w:lang w:eastAsia="ro-RO"/>
        </w:rPr>
        <w:t xml:space="preserve">RĂSPUNDEREA  </w:t>
      </w:r>
    </w:p>
    <w:p w14:paraId="09EC48BD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48AF2272" w14:textId="4354308C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Art. 7.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COMODATARUL răspunde pentru deteriorarea ori pieirea, în tot sau în parte, a </w:t>
      </w:r>
      <w:r w:rsidR="00465D9F" w:rsidRPr="00AF67BE">
        <w:rPr>
          <w:rFonts w:ascii="Arial" w:hAnsi="Arial" w:cs="Arial"/>
          <w:bCs/>
          <w:color w:val="000000"/>
        </w:rPr>
        <w:t>agregatului frigorific mortuar</w:t>
      </w:r>
      <w:r w:rsidRPr="00AF67BE">
        <w:rPr>
          <w:rFonts w:ascii="Arial" w:eastAsia="Times New Roman" w:hAnsi="Arial" w:cs="Arial"/>
          <w:color w:val="000000"/>
          <w:lang w:eastAsia="ro-RO"/>
        </w:rPr>
        <w:t>, dacă nu dovedește că deteriorarea ori pieirea s-a produs fortuit sau că deteriorarea este consecința folosirii potrivit destinației și fără culpă din partea sa.</w:t>
      </w:r>
    </w:p>
    <w:p w14:paraId="01C95A91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24A4166A" w14:textId="77777777" w:rsidR="009B5A0D" w:rsidRPr="002E2674" w:rsidRDefault="009B5A0D" w:rsidP="009B5A0D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2E2674">
        <w:rPr>
          <w:rFonts w:ascii="Arial" w:eastAsia="Times New Roman" w:hAnsi="Arial" w:cs="Arial"/>
          <w:b/>
          <w:bCs/>
          <w:color w:val="000000"/>
          <w:lang w:eastAsia="ro-RO"/>
        </w:rPr>
        <w:t>DAUNE COMINATORII </w:t>
      </w:r>
    </w:p>
    <w:p w14:paraId="45FC9AA8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</w:p>
    <w:p w14:paraId="06C5E7B7" w14:textId="52A3DF7B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Art. 8.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În cazul în care COMODATARUL nu </w:t>
      </w:r>
      <w:r w:rsidR="00465D9F" w:rsidRPr="00AF67BE">
        <w:rPr>
          <w:rFonts w:ascii="Arial" w:eastAsia="Times New Roman" w:hAnsi="Arial" w:cs="Arial"/>
          <w:color w:val="000000"/>
          <w:lang w:eastAsia="ro-RO"/>
        </w:rPr>
        <w:t xml:space="preserve">predă </w:t>
      </w:r>
      <w:r w:rsidR="00465D9F" w:rsidRPr="00AF67BE">
        <w:rPr>
          <w:rFonts w:ascii="Arial" w:hAnsi="Arial" w:cs="Arial"/>
          <w:bCs/>
          <w:color w:val="000000"/>
        </w:rPr>
        <w:t>agregatul frigorific mortuar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la sfârșitul contractului, COMODANTUL poate solicita evacuarea COMODATARULUI.</w:t>
      </w:r>
    </w:p>
    <w:p w14:paraId="7157124C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3465DE01" w14:textId="77777777" w:rsidR="009B5A0D" w:rsidRPr="002E2674" w:rsidRDefault="009B5A0D" w:rsidP="009B5A0D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2E2674">
        <w:rPr>
          <w:rFonts w:ascii="Arial" w:eastAsia="Times New Roman" w:hAnsi="Arial" w:cs="Arial"/>
          <w:b/>
          <w:bCs/>
          <w:color w:val="000000"/>
          <w:lang w:eastAsia="ro-RO"/>
        </w:rPr>
        <w:t xml:space="preserve">FORȚA MAJORĂ  </w:t>
      </w:r>
    </w:p>
    <w:p w14:paraId="43029186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54958E41" w14:textId="189ADDDD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Art. 9.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(1)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Forța majoră apără de răspundere partea care o invocă.  </w:t>
      </w:r>
    </w:p>
    <w:p w14:paraId="087F45E2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(2)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Partea contractantă care invocă forță majoră, o poate face opozabilă celeilalte părți cu condiția informării despre apariția cauzei de forță majoră în cel mult 5 zile de la apariția acesteia adăugând o confirmare a unor autorități competente care să certifice realitatea și exactitatea cauzei.</w:t>
      </w:r>
    </w:p>
    <w:p w14:paraId="15A8A2A8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0174B950" w14:textId="77777777" w:rsidR="009B5A0D" w:rsidRPr="002E2674" w:rsidRDefault="009B5A0D" w:rsidP="009B5A0D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2E2674">
        <w:rPr>
          <w:rFonts w:ascii="Arial" w:eastAsia="Times New Roman" w:hAnsi="Arial" w:cs="Arial"/>
          <w:b/>
          <w:bCs/>
          <w:color w:val="000000"/>
          <w:lang w:eastAsia="ro-RO"/>
        </w:rPr>
        <w:t>ÎNCETAREA CONTRACTULUI</w:t>
      </w:r>
    </w:p>
    <w:p w14:paraId="75F5E0F7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 xml:space="preserve">  </w:t>
      </w:r>
    </w:p>
    <w:p w14:paraId="74C458B1" w14:textId="566636B5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Art. 10.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Raporturile contractuale încetează prin restituirea lucrului în stare corespunzătoare la termenul prevăzut în contract. </w:t>
      </w:r>
    </w:p>
    <w:p w14:paraId="2B8B7883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</w:p>
    <w:p w14:paraId="209AF6F5" w14:textId="00F94EA6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Art. 11.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În caz de nerespectare a obligațiilor de către COMODATAR, COMODANTUL poate cere rezilierea contractului.</w:t>
      </w:r>
    </w:p>
    <w:p w14:paraId="7400E5C6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617BD5CA" w14:textId="77777777" w:rsidR="009B5A0D" w:rsidRPr="002E2674" w:rsidRDefault="009B5A0D" w:rsidP="009B5A0D">
      <w:pPr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o-RO"/>
        </w:rPr>
      </w:pPr>
      <w:r w:rsidRPr="002E2674">
        <w:rPr>
          <w:rFonts w:ascii="Arial" w:eastAsia="Times New Roman" w:hAnsi="Arial" w:cs="Arial"/>
          <w:b/>
          <w:bCs/>
          <w:color w:val="000000"/>
          <w:lang w:eastAsia="ro-RO"/>
        </w:rPr>
        <w:t xml:space="preserve">LITIGII  </w:t>
      </w:r>
    </w:p>
    <w:p w14:paraId="66C57FC5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59B782A2" w14:textId="10422BF8" w:rsidR="002E2674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>Art. 12.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2E2674">
        <w:rPr>
          <w:rFonts w:ascii="Arial" w:eastAsia="Times New Roman" w:hAnsi="Arial" w:cs="Arial"/>
          <w:b/>
          <w:bCs/>
          <w:color w:val="000000"/>
          <w:lang w:eastAsia="ro-RO"/>
        </w:rPr>
        <w:t>-</w:t>
      </w:r>
      <w:r w:rsidRPr="00AF67BE">
        <w:rPr>
          <w:rFonts w:ascii="Arial" w:eastAsia="Times New Roman" w:hAnsi="Arial" w:cs="Arial"/>
          <w:b/>
          <w:bCs/>
          <w:color w:val="000000"/>
          <w:lang w:eastAsia="ro-RO"/>
        </w:rPr>
        <w:t xml:space="preserve"> </w:t>
      </w:r>
      <w:r w:rsidRPr="00AF67BE">
        <w:rPr>
          <w:rFonts w:ascii="Arial" w:eastAsia="Times New Roman" w:hAnsi="Arial" w:cs="Arial"/>
          <w:color w:val="000000"/>
          <w:lang w:eastAsia="ro-RO"/>
        </w:rPr>
        <w:t>Litigiile dintre părțile contractante, în cazul în care nu vor fi rezolvate pe cale amiabilă, vor fi soluționate de instanțele judecătorești competente.</w:t>
      </w:r>
    </w:p>
    <w:p w14:paraId="41C39D28" w14:textId="23BDF5E3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0870D34A" w14:textId="498ED50A" w:rsidR="009B5A0D" w:rsidRDefault="009B5A0D" w:rsidP="009B5A0D">
      <w:pPr>
        <w:ind w:firstLine="567"/>
        <w:jc w:val="center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>*   *   *   *   *</w:t>
      </w:r>
    </w:p>
    <w:p w14:paraId="078FB6BB" w14:textId="77777777" w:rsidR="002E2674" w:rsidRPr="00AF67BE" w:rsidRDefault="002E2674" w:rsidP="009B5A0D">
      <w:pPr>
        <w:ind w:firstLine="567"/>
        <w:jc w:val="center"/>
        <w:rPr>
          <w:rFonts w:ascii="Arial" w:eastAsia="Times New Roman" w:hAnsi="Arial" w:cs="Arial"/>
          <w:color w:val="000000"/>
          <w:lang w:eastAsia="ro-RO"/>
        </w:rPr>
      </w:pPr>
    </w:p>
    <w:p w14:paraId="6B66637F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>    Prezentul c</w:t>
      </w:r>
      <w:r w:rsidR="00465D9F" w:rsidRPr="00AF67BE">
        <w:rPr>
          <w:rFonts w:ascii="Arial" w:eastAsia="Times New Roman" w:hAnsi="Arial" w:cs="Arial"/>
          <w:color w:val="000000"/>
          <w:lang w:eastAsia="ro-RO"/>
        </w:rPr>
        <w:t>ontract a fost încheiat astăzi 31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</w:t>
      </w:r>
      <w:r w:rsidR="00465D9F" w:rsidRPr="00AF67BE">
        <w:rPr>
          <w:rFonts w:ascii="Arial" w:eastAsia="Times New Roman" w:hAnsi="Arial" w:cs="Arial"/>
          <w:color w:val="000000"/>
          <w:lang w:eastAsia="ro-RO"/>
        </w:rPr>
        <w:t>octombrie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2022</w:t>
      </w:r>
      <w:r w:rsidR="002100A8" w:rsidRPr="00AF67BE">
        <w:rPr>
          <w:rFonts w:ascii="Arial" w:eastAsia="Times New Roman" w:hAnsi="Arial" w:cs="Arial"/>
          <w:color w:val="000000"/>
          <w:lang w:eastAsia="ro-RO"/>
        </w:rPr>
        <w:t>,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în 3 exemplare originale, din care unul rămâne la COMODANT, unul la </w:t>
      </w:r>
      <w:r w:rsidR="00465D9F" w:rsidRPr="00AF67BE">
        <w:rPr>
          <w:rFonts w:ascii="Arial" w:eastAsia="Times New Roman" w:hAnsi="Arial" w:cs="Arial"/>
          <w:color w:val="000000"/>
          <w:lang w:eastAsia="ro-RO"/>
        </w:rPr>
        <w:t xml:space="preserve">COMODATAR și unul la Protopopiatul </w:t>
      </w:r>
      <w:r w:rsidRPr="00AF67BE">
        <w:rPr>
          <w:rFonts w:ascii="Arial" w:eastAsia="Times New Roman" w:hAnsi="Arial" w:cs="Arial"/>
          <w:color w:val="000000"/>
          <w:lang w:eastAsia="ro-RO"/>
        </w:rPr>
        <w:t xml:space="preserve"> Pucioasa.</w:t>
      </w:r>
    </w:p>
    <w:p w14:paraId="5203E005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</w:p>
    <w:p w14:paraId="79B5F468" w14:textId="77777777" w:rsidR="009B5A0D" w:rsidRPr="00AF67BE" w:rsidRDefault="009B5A0D" w:rsidP="009B5A0D">
      <w:pPr>
        <w:ind w:firstLine="567"/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t>    Semnăturile părților</w:t>
      </w:r>
    </w:p>
    <w:p w14:paraId="546E3CC1" w14:textId="77777777" w:rsidR="009B5A0D" w:rsidRPr="00AF67BE" w:rsidRDefault="009B5A0D" w:rsidP="009B5A0D">
      <w:pPr>
        <w:jc w:val="both"/>
        <w:rPr>
          <w:rFonts w:ascii="Arial" w:eastAsia="Times New Roman" w:hAnsi="Arial" w:cs="Arial"/>
          <w:color w:val="000000"/>
          <w:lang w:eastAsia="ro-RO"/>
        </w:rPr>
      </w:pPr>
      <w:r w:rsidRPr="00AF67BE">
        <w:rPr>
          <w:rFonts w:ascii="Arial" w:eastAsia="Times New Roman" w:hAnsi="Arial" w:cs="Arial"/>
          <w:color w:val="000000"/>
          <w:lang w:eastAsia="ro-RO"/>
        </w:rPr>
        <w:br/>
        <w:t xml:space="preserve">  </w:t>
      </w:r>
    </w:p>
    <w:p w14:paraId="241DA570" w14:textId="77777777" w:rsidR="003245CC" w:rsidRPr="00AF67BE" w:rsidRDefault="003245CC" w:rsidP="003245CC">
      <w:pPr>
        <w:jc w:val="both"/>
        <w:rPr>
          <w:rFonts w:ascii="Arial" w:eastAsia="Times New Roman" w:hAnsi="Arial" w:cs="Arial"/>
          <w:b/>
          <w:i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         </w:t>
      </w:r>
      <w:r w:rsidRPr="00AF67BE">
        <w:rPr>
          <w:rFonts w:ascii="Arial" w:eastAsia="Times New Roman" w:hAnsi="Arial" w:cs="Arial"/>
          <w:b/>
          <w:i/>
          <w:color w:val="000000"/>
          <w:lang w:eastAsia="ro-RO"/>
        </w:rPr>
        <w:t xml:space="preserve">COMODATANT,                                                 </w:t>
      </w:r>
      <w:r w:rsidR="009B5A0D" w:rsidRPr="00AF67BE">
        <w:rPr>
          <w:rFonts w:ascii="Arial" w:eastAsia="Times New Roman" w:hAnsi="Arial" w:cs="Arial"/>
          <w:b/>
          <w:i/>
          <w:color w:val="000000"/>
          <w:lang w:eastAsia="ro-RO"/>
        </w:rPr>
        <w:t>COMODATAR,</w:t>
      </w:r>
    </w:p>
    <w:p w14:paraId="20606DB1" w14:textId="77777777" w:rsidR="003245CC" w:rsidRPr="00AF67BE" w:rsidRDefault="003245CC" w:rsidP="003245CC">
      <w:pPr>
        <w:jc w:val="both"/>
        <w:rPr>
          <w:rFonts w:ascii="Arial" w:eastAsia="Times New Roman" w:hAnsi="Arial" w:cs="Arial"/>
          <w:b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 </w:t>
      </w:r>
      <w:r w:rsidR="00C637C0" w:rsidRPr="00AF67BE">
        <w:rPr>
          <w:rFonts w:ascii="Arial" w:eastAsia="Times New Roman" w:hAnsi="Arial" w:cs="Arial"/>
          <w:b/>
          <w:color w:val="000000"/>
          <w:lang w:eastAsia="ro-RO"/>
        </w:rPr>
        <w:t xml:space="preserve"> COMUNA VULCANA-BĂI       </w:t>
      </w:r>
      <w:r w:rsidR="00465D9F"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                       </w:t>
      </w:r>
      <w:r w:rsidR="00C637C0" w:rsidRPr="00AF67BE">
        <w:rPr>
          <w:rFonts w:ascii="Arial" w:eastAsia="Times New Roman" w:hAnsi="Arial" w:cs="Arial"/>
          <w:b/>
          <w:color w:val="000000"/>
          <w:lang w:eastAsia="ro-RO"/>
        </w:rPr>
        <w:t xml:space="preserve"> </w:t>
      </w:r>
      <w:r w:rsidR="00465D9F" w:rsidRPr="00AF67BE">
        <w:rPr>
          <w:rFonts w:ascii="Arial" w:eastAsia="Times New Roman" w:hAnsi="Arial" w:cs="Arial"/>
          <w:b/>
          <w:color w:val="000000"/>
          <w:lang w:eastAsia="ro-RO"/>
        </w:rPr>
        <w:t>Parohia Vulcana de Sus</w:t>
      </w:r>
    </w:p>
    <w:p w14:paraId="2E5CD507" w14:textId="14516D48" w:rsidR="003245CC" w:rsidRPr="00AF67BE" w:rsidRDefault="003245CC" w:rsidP="003245CC">
      <w:pPr>
        <w:jc w:val="both"/>
        <w:rPr>
          <w:rFonts w:ascii="Arial" w:eastAsia="Times New Roman" w:hAnsi="Arial" w:cs="Arial"/>
          <w:b/>
          <w:i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                  </w:t>
      </w:r>
      <w:r w:rsidRPr="00AF67BE">
        <w:rPr>
          <w:rFonts w:ascii="Arial" w:eastAsia="Times New Roman" w:hAnsi="Arial" w:cs="Arial"/>
          <w:b/>
          <w:i/>
          <w:color w:val="000000"/>
          <w:lang w:eastAsia="ro-RO"/>
        </w:rPr>
        <w:t xml:space="preserve">prin                                                            </w:t>
      </w:r>
      <w:r w:rsidR="002E2674">
        <w:rPr>
          <w:rFonts w:ascii="Arial" w:eastAsia="Times New Roman" w:hAnsi="Arial" w:cs="Arial"/>
          <w:b/>
          <w:i/>
          <w:color w:val="000000"/>
          <w:lang w:eastAsia="ro-RO"/>
        </w:rPr>
        <w:t xml:space="preserve">  </w:t>
      </w:r>
      <w:r w:rsidRPr="00AF67BE">
        <w:rPr>
          <w:rFonts w:ascii="Arial" w:eastAsia="Times New Roman" w:hAnsi="Arial" w:cs="Arial"/>
          <w:b/>
          <w:i/>
          <w:color w:val="000000"/>
          <w:lang w:eastAsia="ro-RO"/>
        </w:rPr>
        <w:t xml:space="preserve">     </w:t>
      </w:r>
      <w:proofErr w:type="spellStart"/>
      <w:r w:rsidRPr="00AF67BE">
        <w:rPr>
          <w:rFonts w:ascii="Arial" w:eastAsia="Times New Roman" w:hAnsi="Arial" w:cs="Arial"/>
          <w:b/>
          <w:i/>
          <w:color w:val="000000"/>
          <w:lang w:eastAsia="ro-RO"/>
        </w:rPr>
        <w:t>prin</w:t>
      </w:r>
      <w:proofErr w:type="spellEnd"/>
      <w:r w:rsidRPr="00AF67BE">
        <w:rPr>
          <w:rFonts w:ascii="Arial" w:eastAsia="Times New Roman" w:hAnsi="Arial" w:cs="Arial"/>
          <w:b/>
          <w:i/>
          <w:color w:val="000000"/>
          <w:lang w:eastAsia="ro-RO"/>
        </w:rPr>
        <w:t xml:space="preserve"> </w:t>
      </w:r>
    </w:p>
    <w:p w14:paraId="3A652A16" w14:textId="77777777" w:rsidR="003245CC" w:rsidRPr="00AF67BE" w:rsidRDefault="003245CC" w:rsidP="003245CC">
      <w:pPr>
        <w:jc w:val="both"/>
        <w:rPr>
          <w:rFonts w:ascii="Arial" w:eastAsia="Times New Roman" w:hAnsi="Arial" w:cs="Arial"/>
          <w:b/>
          <w:color w:val="000000"/>
          <w:lang w:eastAsia="ro-RO"/>
        </w:rPr>
      </w:pPr>
      <w:r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</w:t>
      </w:r>
    </w:p>
    <w:p w14:paraId="560C5ED7" w14:textId="77777777" w:rsidR="003245CC" w:rsidRPr="00AF67BE" w:rsidRDefault="003245CC" w:rsidP="003245CC">
      <w:pPr>
        <w:jc w:val="both"/>
        <w:rPr>
          <w:rFonts w:ascii="Arial" w:eastAsia="Times New Roman" w:hAnsi="Arial" w:cs="Arial"/>
          <w:b/>
          <w:color w:val="FF0000"/>
          <w:lang w:eastAsia="ro-RO"/>
        </w:rPr>
      </w:pPr>
      <w:r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  Mihaela-Mădălina MARIN </w:t>
      </w:r>
      <w:r w:rsidR="00AF67BE"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                           </w:t>
      </w:r>
      <w:r w:rsidRPr="00AF67BE">
        <w:rPr>
          <w:rFonts w:ascii="Arial" w:eastAsia="Times New Roman" w:hAnsi="Arial" w:cs="Arial"/>
          <w:b/>
          <w:color w:val="000000"/>
          <w:lang w:eastAsia="ro-RO"/>
        </w:rPr>
        <w:t xml:space="preserve">  </w:t>
      </w:r>
      <w:r w:rsidR="00465D9F" w:rsidRPr="00AF67BE">
        <w:rPr>
          <w:rFonts w:ascii="Arial" w:eastAsia="Times New Roman" w:hAnsi="Arial" w:cs="Arial"/>
          <w:b/>
          <w:color w:val="000000"/>
          <w:lang w:eastAsia="ro-RO"/>
        </w:rPr>
        <w:t>pr. p</w:t>
      </w:r>
      <w:r w:rsidR="00AF67BE" w:rsidRPr="00AF67BE">
        <w:rPr>
          <w:rFonts w:ascii="Arial" w:eastAsia="Times New Roman" w:hAnsi="Arial" w:cs="Arial"/>
          <w:b/>
          <w:color w:val="000000"/>
          <w:lang w:eastAsia="ro-RO"/>
        </w:rPr>
        <w:t>aroh</w:t>
      </w:r>
      <w:r w:rsidR="00465D9F" w:rsidRPr="00AF67BE">
        <w:rPr>
          <w:rFonts w:ascii="Arial" w:eastAsia="Times New Roman" w:hAnsi="Arial" w:cs="Arial"/>
          <w:b/>
          <w:color w:val="000000"/>
          <w:lang w:eastAsia="ro-RO"/>
        </w:rPr>
        <w:t xml:space="preserve"> Constantin MILEA</w:t>
      </w:r>
      <w:r w:rsidR="00465D9F" w:rsidRPr="00AF67BE">
        <w:rPr>
          <w:rFonts w:ascii="Arial" w:eastAsia="Times New Roman" w:hAnsi="Arial" w:cs="Arial"/>
          <w:b/>
          <w:color w:val="FF0000"/>
          <w:lang w:eastAsia="ro-RO"/>
        </w:rPr>
        <w:t xml:space="preserve"> </w:t>
      </w:r>
    </w:p>
    <w:p w14:paraId="339F3792" w14:textId="77777777" w:rsidR="009B5A0D" w:rsidRPr="00AF67BE" w:rsidRDefault="009B5A0D" w:rsidP="003245CC">
      <w:pPr>
        <w:jc w:val="both"/>
        <w:rPr>
          <w:rFonts w:ascii="Arial" w:eastAsia="Times New Roman" w:hAnsi="Arial" w:cs="Arial"/>
          <w:color w:val="FF0000"/>
          <w:lang w:eastAsia="ro-RO"/>
        </w:rPr>
      </w:pPr>
      <w:r w:rsidRPr="00AF67BE">
        <w:rPr>
          <w:rFonts w:ascii="Arial" w:eastAsia="Times New Roman" w:hAnsi="Arial" w:cs="Arial"/>
          <w:color w:val="FF0000"/>
          <w:lang w:eastAsia="ro-RO"/>
        </w:rPr>
        <w:br/>
      </w:r>
    </w:p>
    <w:bookmarkEnd w:id="0"/>
    <w:p w14:paraId="15C09A56" w14:textId="77777777" w:rsidR="00EE727C" w:rsidRPr="005D4CCE" w:rsidRDefault="00EE727C" w:rsidP="005D4CCE">
      <w:pPr>
        <w:rPr>
          <w:rFonts w:ascii="Arial" w:hAnsi="Arial" w:cs="Arial"/>
          <w:sz w:val="12"/>
          <w:szCs w:val="12"/>
        </w:rPr>
      </w:pPr>
    </w:p>
    <w:sectPr w:rsidR="00EE727C" w:rsidRPr="005D4CCE" w:rsidSect="00873821">
      <w:pgSz w:w="11907" w:h="16840" w:code="9"/>
      <w:pgMar w:top="284" w:right="454" w:bottom="0" w:left="1418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654C"/>
    <w:multiLevelType w:val="hybridMultilevel"/>
    <w:tmpl w:val="003A009A"/>
    <w:lvl w:ilvl="0" w:tplc="3B56B6F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5341F7"/>
    <w:multiLevelType w:val="hybridMultilevel"/>
    <w:tmpl w:val="BB2AAD4C"/>
    <w:lvl w:ilvl="0" w:tplc="AE0812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60EF"/>
    <w:multiLevelType w:val="hybridMultilevel"/>
    <w:tmpl w:val="40267D42"/>
    <w:lvl w:ilvl="0" w:tplc="6F04830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D7C2B"/>
    <w:multiLevelType w:val="hybridMultilevel"/>
    <w:tmpl w:val="7A5CAF02"/>
    <w:lvl w:ilvl="0" w:tplc="45FE941C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 w15:restartNumberingAfterBreak="0">
    <w:nsid w:val="2B650D0E"/>
    <w:multiLevelType w:val="hybridMultilevel"/>
    <w:tmpl w:val="A4AA8394"/>
    <w:lvl w:ilvl="0" w:tplc="E79AC0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C9023E"/>
    <w:multiLevelType w:val="hybridMultilevel"/>
    <w:tmpl w:val="78109D92"/>
    <w:lvl w:ilvl="0" w:tplc="04180017">
      <w:start w:val="1"/>
      <w:numFmt w:val="lowerLetter"/>
      <w:lvlText w:val="%1)"/>
      <w:lvlJc w:val="left"/>
      <w:pPr>
        <w:ind w:left="1854" w:hanging="360"/>
      </w:pPr>
    </w:lvl>
    <w:lvl w:ilvl="1" w:tplc="04180019" w:tentative="1">
      <w:start w:val="1"/>
      <w:numFmt w:val="lowerLetter"/>
      <w:lvlText w:val="%2."/>
      <w:lvlJc w:val="left"/>
      <w:pPr>
        <w:ind w:left="2574" w:hanging="360"/>
      </w:pPr>
    </w:lvl>
    <w:lvl w:ilvl="2" w:tplc="0418001B" w:tentative="1">
      <w:start w:val="1"/>
      <w:numFmt w:val="lowerRoman"/>
      <w:lvlText w:val="%3."/>
      <w:lvlJc w:val="right"/>
      <w:pPr>
        <w:ind w:left="3294" w:hanging="180"/>
      </w:pPr>
    </w:lvl>
    <w:lvl w:ilvl="3" w:tplc="0418000F" w:tentative="1">
      <w:start w:val="1"/>
      <w:numFmt w:val="decimal"/>
      <w:lvlText w:val="%4."/>
      <w:lvlJc w:val="left"/>
      <w:pPr>
        <w:ind w:left="4014" w:hanging="360"/>
      </w:pPr>
    </w:lvl>
    <w:lvl w:ilvl="4" w:tplc="04180019" w:tentative="1">
      <w:start w:val="1"/>
      <w:numFmt w:val="lowerLetter"/>
      <w:lvlText w:val="%5."/>
      <w:lvlJc w:val="left"/>
      <w:pPr>
        <w:ind w:left="4734" w:hanging="360"/>
      </w:pPr>
    </w:lvl>
    <w:lvl w:ilvl="5" w:tplc="0418001B" w:tentative="1">
      <w:start w:val="1"/>
      <w:numFmt w:val="lowerRoman"/>
      <w:lvlText w:val="%6."/>
      <w:lvlJc w:val="right"/>
      <w:pPr>
        <w:ind w:left="5454" w:hanging="180"/>
      </w:pPr>
    </w:lvl>
    <w:lvl w:ilvl="6" w:tplc="0418000F" w:tentative="1">
      <w:start w:val="1"/>
      <w:numFmt w:val="decimal"/>
      <w:lvlText w:val="%7."/>
      <w:lvlJc w:val="left"/>
      <w:pPr>
        <w:ind w:left="6174" w:hanging="360"/>
      </w:pPr>
    </w:lvl>
    <w:lvl w:ilvl="7" w:tplc="04180019" w:tentative="1">
      <w:start w:val="1"/>
      <w:numFmt w:val="lowerLetter"/>
      <w:lvlText w:val="%8."/>
      <w:lvlJc w:val="left"/>
      <w:pPr>
        <w:ind w:left="6894" w:hanging="360"/>
      </w:pPr>
    </w:lvl>
    <w:lvl w:ilvl="8" w:tplc="041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9827DDF"/>
    <w:multiLevelType w:val="hybridMultilevel"/>
    <w:tmpl w:val="58AE6982"/>
    <w:lvl w:ilvl="0" w:tplc="1CCAE376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74309B"/>
    <w:multiLevelType w:val="hybridMultilevel"/>
    <w:tmpl w:val="AB9860FA"/>
    <w:lvl w:ilvl="0" w:tplc="04180017">
      <w:start w:val="1"/>
      <w:numFmt w:val="lowerLetter"/>
      <w:lvlText w:val="%1)"/>
      <w:lvlJc w:val="left"/>
      <w:pPr>
        <w:ind w:left="786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E6E7678"/>
    <w:multiLevelType w:val="hybridMultilevel"/>
    <w:tmpl w:val="3B1E78EA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63937670">
    <w:abstractNumId w:val="2"/>
  </w:num>
  <w:num w:numId="2" w16cid:durableId="54092343">
    <w:abstractNumId w:val="4"/>
  </w:num>
  <w:num w:numId="3" w16cid:durableId="6576125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81741">
    <w:abstractNumId w:val="3"/>
  </w:num>
  <w:num w:numId="5" w16cid:durableId="1487162960">
    <w:abstractNumId w:val="5"/>
  </w:num>
  <w:num w:numId="6" w16cid:durableId="429400882">
    <w:abstractNumId w:val="6"/>
  </w:num>
  <w:num w:numId="7" w16cid:durableId="1720742819">
    <w:abstractNumId w:val="0"/>
  </w:num>
  <w:num w:numId="8" w16cid:durableId="1488645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2711074">
    <w:abstractNumId w:val="1"/>
  </w:num>
  <w:num w:numId="10" w16cid:durableId="1347902640">
    <w:abstractNumId w:val="10"/>
  </w:num>
  <w:num w:numId="11" w16cid:durableId="74136312">
    <w:abstractNumId w:val="9"/>
  </w:num>
  <w:num w:numId="12" w16cid:durableId="46492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67"/>
    <w:rsid w:val="00001E98"/>
    <w:rsid w:val="00015E6B"/>
    <w:rsid w:val="0002324D"/>
    <w:rsid w:val="000504FE"/>
    <w:rsid w:val="00064728"/>
    <w:rsid w:val="0007793C"/>
    <w:rsid w:val="00083AC6"/>
    <w:rsid w:val="00091EA2"/>
    <w:rsid w:val="000A125A"/>
    <w:rsid w:val="000A319C"/>
    <w:rsid w:val="000A3AE3"/>
    <w:rsid w:val="000A6706"/>
    <w:rsid w:val="000B548F"/>
    <w:rsid w:val="000D6102"/>
    <w:rsid w:val="000F718D"/>
    <w:rsid w:val="000F73C9"/>
    <w:rsid w:val="00101FBE"/>
    <w:rsid w:val="0011112E"/>
    <w:rsid w:val="00114CC9"/>
    <w:rsid w:val="00121400"/>
    <w:rsid w:val="00130E5C"/>
    <w:rsid w:val="00132AA6"/>
    <w:rsid w:val="00136041"/>
    <w:rsid w:val="0015734E"/>
    <w:rsid w:val="0018283E"/>
    <w:rsid w:val="00186204"/>
    <w:rsid w:val="00191499"/>
    <w:rsid w:val="00193830"/>
    <w:rsid w:val="001C630A"/>
    <w:rsid w:val="001E69E5"/>
    <w:rsid w:val="001F51D0"/>
    <w:rsid w:val="0020005D"/>
    <w:rsid w:val="00201511"/>
    <w:rsid w:val="002100A8"/>
    <w:rsid w:val="00211673"/>
    <w:rsid w:val="002124F9"/>
    <w:rsid w:val="002266F7"/>
    <w:rsid w:val="002308F6"/>
    <w:rsid w:val="0024310F"/>
    <w:rsid w:val="00257E61"/>
    <w:rsid w:val="00274C95"/>
    <w:rsid w:val="002A0138"/>
    <w:rsid w:val="002B0694"/>
    <w:rsid w:val="002B0D60"/>
    <w:rsid w:val="002C45CB"/>
    <w:rsid w:val="002C6FFF"/>
    <w:rsid w:val="002D743E"/>
    <w:rsid w:val="002E2674"/>
    <w:rsid w:val="002E2DD4"/>
    <w:rsid w:val="00312367"/>
    <w:rsid w:val="003245CC"/>
    <w:rsid w:val="00341C85"/>
    <w:rsid w:val="00352AB1"/>
    <w:rsid w:val="00381CE0"/>
    <w:rsid w:val="003A1D2F"/>
    <w:rsid w:val="003A4EE2"/>
    <w:rsid w:val="003C28F6"/>
    <w:rsid w:val="003C552F"/>
    <w:rsid w:val="003D2460"/>
    <w:rsid w:val="003D4C56"/>
    <w:rsid w:val="003E0D9D"/>
    <w:rsid w:val="003F2D8D"/>
    <w:rsid w:val="003F46B7"/>
    <w:rsid w:val="00400ED9"/>
    <w:rsid w:val="00423BD5"/>
    <w:rsid w:val="00445013"/>
    <w:rsid w:val="00446DF7"/>
    <w:rsid w:val="00447DA2"/>
    <w:rsid w:val="004552E2"/>
    <w:rsid w:val="00456EFD"/>
    <w:rsid w:val="00465D9F"/>
    <w:rsid w:val="00491EBE"/>
    <w:rsid w:val="004C5BD0"/>
    <w:rsid w:val="004D0C63"/>
    <w:rsid w:val="004D7076"/>
    <w:rsid w:val="004F0D16"/>
    <w:rsid w:val="004F45EF"/>
    <w:rsid w:val="0050021D"/>
    <w:rsid w:val="00503186"/>
    <w:rsid w:val="00510016"/>
    <w:rsid w:val="0053452B"/>
    <w:rsid w:val="0055004B"/>
    <w:rsid w:val="00585ACD"/>
    <w:rsid w:val="00590804"/>
    <w:rsid w:val="0059733C"/>
    <w:rsid w:val="005B1C6E"/>
    <w:rsid w:val="005B5EBA"/>
    <w:rsid w:val="005C398D"/>
    <w:rsid w:val="005D4CCE"/>
    <w:rsid w:val="005F7690"/>
    <w:rsid w:val="00601B76"/>
    <w:rsid w:val="00601F37"/>
    <w:rsid w:val="006044FC"/>
    <w:rsid w:val="006068A8"/>
    <w:rsid w:val="00610FBF"/>
    <w:rsid w:val="0063341F"/>
    <w:rsid w:val="00641C87"/>
    <w:rsid w:val="00681B38"/>
    <w:rsid w:val="00686385"/>
    <w:rsid w:val="0069151D"/>
    <w:rsid w:val="00691EB5"/>
    <w:rsid w:val="00694444"/>
    <w:rsid w:val="006A40BC"/>
    <w:rsid w:val="006A6DB7"/>
    <w:rsid w:val="006A6F7B"/>
    <w:rsid w:val="006B41A2"/>
    <w:rsid w:val="006D6EF0"/>
    <w:rsid w:val="00731E32"/>
    <w:rsid w:val="00732F74"/>
    <w:rsid w:val="00745CA5"/>
    <w:rsid w:val="00774199"/>
    <w:rsid w:val="0079259C"/>
    <w:rsid w:val="00792D61"/>
    <w:rsid w:val="00795043"/>
    <w:rsid w:val="007A0124"/>
    <w:rsid w:val="007A4B3D"/>
    <w:rsid w:val="007B3B96"/>
    <w:rsid w:val="007D79BC"/>
    <w:rsid w:val="007E49D1"/>
    <w:rsid w:val="007E59CE"/>
    <w:rsid w:val="007F40A0"/>
    <w:rsid w:val="008052D8"/>
    <w:rsid w:val="0081111E"/>
    <w:rsid w:val="00813FCE"/>
    <w:rsid w:val="008159A4"/>
    <w:rsid w:val="0082307E"/>
    <w:rsid w:val="00824709"/>
    <w:rsid w:val="00843895"/>
    <w:rsid w:val="00844055"/>
    <w:rsid w:val="00844626"/>
    <w:rsid w:val="00867EEF"/>
    <w:rsid w:val="00873821"/>
    <w:rsid w:val="0087390A"/>
    <w:rsid w:val="00874235"/>
    <w:rsid w:val="00881FF8"/>
    <w:rsid w:val="008872B8"/>
    <w:rsid w:val="008A550A"/>
    <w:rsid w:val="008E5A63"/>
    <w:rsid w:val="008F6225"/>
    <w:rsid w:val="00900DDC"/>
    <w:rsid w:val="009051F0"/>
    <w:rsid w:val="0090689F"/>
    <w:rsid w:val="00921CE4"/>
    <w:rsid w:val="00922384"/>
    <w:rsid w:val="00934F6E"/>
    <w:rsid w:val="0093527E"/>
    <w:rsid w:val="00944AC3"/>
    <w:rsid w:val="00947C5B"/>
    <w:rsid w:val="009969B9"/>
    <w:rsid w:val="009A1C55"/>
    <w:rsid w:val="009B5A0D"/>
    <w:rsid w:val="009C3E62"/>
    <w:rsid w:val="009D5002"/>
    <w:rsid w:val="009D5F9B"/>
    <w:rsid w:val="009D701D"/>
    <w:rsid w:val="009E66B8"/>
    <w:rsid w:val="00A02AF6"/>
    <w:rsid w:val="00A02D25"/>
    <w:rsid w:val="00A064C0"/>
    <w:rsid w:val="00A27183"/>
    <w:rsid w:val="00A27292"/>
    <w:rsid w:val="00A3233D"/>
    <w:rsid w:val="00A35F76"/>
    <w:rsid w:val="00A44D33"/>
    <w:rsid w:val="00A54816"/>
    <w:rsid w:val="00A6095A"/>
    <w:rsid w:val="00A65FEB"/>
    <w:rsid w:val="00AB52FD"/>
    <w:rsid w:val="00AB59FA"/>
    <w:rsid w:val="00AC51DA"/>
    <w:rsid w:val="00AE7212"/>
    <w:rsid w:val="00AF58C8"/>
    <w:rsid w:val="00AF67BE"/>
    <w:rsid w:val="00AF7B1E"/>
    <w:rsid w:val="00B20E38"/>
    <w:rsid w:val="00B368A4"/>
    <w:rsid w:val="00B37579"/>
    <w:rsid w:val="00B734F6"/>
    <w:rsid w:val="00B81660"/>
    <w:rsid w:val="00BA6585"/>
    <w:rsid w:val="00BC166A"/>
    <w:rsid w:val="00BC5A2E"/>
    <w:rsid w:val="00C0664A"/>
    <w:rsid w:val="00C154FC"/>
    <w:rsid w:val="00C277A9"/>
    <w:rsid w:val="00C637C0"/>
    <w:rsid w:val="00C71D25"/>
    <w:rsid w:val="00CA32ED"/>
    <w:rsid w:val="00CB4D51"/>
    <w:rsid w:val="00CC1E49"/>
    <w:rsid w:val="00CD2B72"/>
    <w:rsid w:val="00CE2180"/>
    <w:rsid w:val="00CE508C"/>
    <w:rsid w:val="00CF52FF"/>
    <w:rsid w:val="00D140B4"/>
    <w:rsid w:val="00D2524C"/>
    <w:rsid w:val="00D33036"/>
    <w:rsid w:val="00D53504"/>
    <w:rsid w:val="00D64AF1"/>
    <w:rsid w:val="00D92FD0"/>
    <w:rsid w:val="00D93A5B"/>
    <w:rsid w:val="00DA68D3"/>
    <w:rsid w:val="00DC1734"/>
    <w:rsid w:val="00DC2A79"/>
    <w:rsid w:val="00DD5942"/>
    <w:rsid w:val="00DF1202"/>
    <w:rsid w:val="00E131C6"/>
    <w:rsid w:val="00E224B5"/>
    <w:rsid w:val="00E23411"/>
    <w:rsid w:val="00E4137A"/>
    <w:rsid w:val="00E415B5"/>
    <w:rsid w:val="00E53FD4"/>
    <w:rsid w:val="00E56DFB"/>
    <w:rsid w:val="00E6530C"/>
    <w:rsid w:val="00E8460B"/>
    <w:rsid w:val="00E85758"/>
    <w:rsid w:val="00E878ED"/>
    <w:rsid w:val="00E94A7E"/>
    <w:rsid w:val="00EA1F9E"/>
    <w:rsid w:val="00EC130F"/>
    <w:rsid w:val="00ED5FAE"/>
    <w:rsid w:val="00EE374F"/>
    <w:rsid w:val="00EE727C"/>
    <w:rsid w:val="00EF2CE1"/>
    <w:rsid w:val="00F01E97"/>
    <w:rsid w:val="00F1125A"/>
    <w:rsid w:val="00F16D6A"/>
    <w:rsid w:val="00F279CA"/>
    <w:rsid w:val="00F4730F"/>
    <w:rsid w:val="00F50DA2"/>
    <w:rsid w:val="00F5505B"/>
    <w:rsid w:val="00FB42C1"/>
    <w:rsid w:val="00FB718D"/>
    <w:rsid w:val="00FC0F30"/>
    <w:rsid w:val="00FC7FF9"/>
    <w:rsid w:val="00FD3479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CB53E"/>
  <w15:chartTrackingRefBased/>
  <w15:docId w15:val="{1A466436-5A9E-F04F-9D22-861E3A1A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PMingLiU"/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pPr>
      <w:keepNext/>
      <w:tabs>
        <w:tab w:val="left" w:pos="5540"/>
      </w:tabs>
      <w:ind w:firstLine="1080"/>
      <w:jc w:val="both"/>
      <w:outlineLvl w:val="1"/>
    </w:pPr>
    <w:rPr>
      <w:rFonts w:ascii="Arial" w:eastAsia="Times New Roman" w:hAnsi="Arial" w:cs="Arial"/>
      <w:b/>
      <w:bCs/>
      <w:lang w:eastAsia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" w:eastAsia="Times New Roman" w:hAnsi="Arial"/>
      <w:lang w:eastAsia="ro-RO"/>
    </w:rPr>
  </w:style>
  <w:style w:type="paragraph" w:styleId="Indentcorptext">
    <w:name w:val="Body Text Indent"/>
    <w:basedOn w:val="Normal"/>
    <w:link w:val="IndentcorptextCaracter"/>
    <w:pPr>
      <w:spacing w:after="120"/>
      <w:ind w:left="283"/>
    </w:pPr>
  </w:style>
  <w:style w:type="paragraph" w:styleId="Indentcorptext2">
    <w:name w:val="Body Text Indent 2"/>
    <w:basedOn w:val="Normal"/>
    <w:pPr>
      <w:ind w:left="720"/>
      <w:jc w:val="both"/>
    </w:pPr>
    <w:rPr>
      <w:rFonts w:ascii="Arial Narrow" w:hAnsi="Arial Narrow"/>
      <w:szCs w:val="20"/>
    </w:rPr>
  </w:style>
  <w:style w:type="paragraph" w:styleId="Indentcorptext3">
    <w:name w:val="Body Text Indent 3"/>
    <w:basedOn w:val="Normal"/>
    <w:pPr>
      <w:ind w:firstLine="1920"/>
      <w:jc w:val="both"/>
    </w:pPr>
    <w:rPr>
      <w:rFonts w:ascii="Arial" w:hAnsi="Arial" w:cs="Arial"/>
    </w:rPr>
  </w:style>
  <w:style w:type="paragraph" w:styleId="Corptext2">
    <w:name w:val="Body Text 2"/>
    <w:basedOn w:val="Normal"/>
    <w:link w:val="Corptext2Caracter"/>
    <w:pPr>
      <w:tabs>
        <w:tab w:val="left" w:pos="935"/>
        <w:tab w:val="left" w:pos="1122"/>
        <w:tab w:val="left" w:pos="1309"/>
      </w:tabs>
    </w:pPr>
    <w:rPr>
      <w:rFonts w:ascii="Arial" w:eastAsia="Times New Roman" w:hAnsi="Arial"/>
      <w:b/>
      <w:bCs/>
      <w:lang w:eastAsia="ro-RO"/>
    </w:rPr>
  </w:style>
  <w:style w:type="character" w:styleId="Hyperlink">
    <w:name w:val="Hyperlink"/>
    <w:uiPriority w:val="99"/>
    <w:rsid w:val="00E4137A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A44D3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A44D33"/>
    <w:rPr>
      <w:rFonts w:ascii="Segoe UI" w:eastAsia="PMingLiU" w:hAnsi="Segoe UI" w:cs="Segoe UI"/>
      <w:sz w:val="18"/>
      <w:szCs w:val="18"/>
      <w:lang w:eastAsia="en-US"/>
    </w:rPr>
  </w:style>
  <w:style w:type="character" w:customStyle="1" w:styleId="IndentcorptextCaracter">
    <w:name w:val="Indent corp text Caracter"/>
    <w:link w:val="Indentcorptext"/>
    <w:rsid w:val="00CB4D51"/>
    <w:rPr>
      <w:rFonts w:eastAsia="PMingLiU"/>
      <w:sz w:val="24"/>
      <w:szCs w:val="24"/>
      <w:lang w:eastAsia="en-US"/>
    </w:rPr>
  </w:style>
  <w:style w:type="character" w:customStyle="1" w:styleId="Corptext2Caracter">
    <w:name w:val="Corp text 2 Caracter"/>
    <w:link w:val="Corptext2"/>
    <w:rsid w:val="00BC5A2E"/>
    <w:rPr>
      <w:rFonts w:ascii="Arial" w:hAnsi="Arial"/>
      <w:b/>
      <w:bCs/>
      <w:sz w:val="24"/>
      <w:szCs w:val="24"/>
    </w:rPr>
  </w:style>
  <w:style w:type="character" w:styleId="Robust">
    <w:name w:val="Strong"/>
    <w:uiPriority w:val="22"/>
    <w:qFormat/>
    <w:rsid w:val="002124F9"/>
    <w:rPr>
      <w:b/>
      <w:bCs/>
    </w:rPr>
  </w:style>
  <w:style w:type="character" w:customStyle="1" w:styleId="preambul1">
    <w:name w:val="preambul1"/>
    <w:rsid w:val="007D79BC"/>
    <w:rPr>
      <w:i/>
      <w:iCs/>
      <w:color w:val="000000"/>
    </w:rPr>
  </w:style>
  <w:style w:type="character" w:customStyle="1" w:styleId="punct1">
    <w:name w:val="punct1"/>
    <w:rsid w:val="005C398D"/>
    <w:rPr>
      <w:b/>
      <w:bCs/>
      <w:color w:val="000000"/>
    </w:rPr>
  </w:style>
  <w:style w:type="paragraph" w:styleId="Frspaiere">
    <w:name w:val="No Spacing"/>
    <w:uiPriority w:val="1"/>
    <w:qFormat/>
    <w:rsid w:val="00400ED9"/>
    <w:rPr>
      <w:rFonts w:ascii="Calibri" w:hAnsi="Calibri"/>
      <w:sz w:val="22"/>
      <w:szCs w:val="22"/>
    </w:rPr>
  </w:style>
  <w:style w:type="paragraph" w:styleId="Listparagraf">
    <w:name w:val="List Paragraph"/>
    <w:basedOn w:val="Normal"/>
    <w:uiPriority w:val="34"/>
    <w:qFormat/>
    <w:rsid w:val="009E66B8"/>
    <w:pPr>
      <w:ind w:left="720"/>
      <w:contextualSpacing/>
    </w:pPr>
    <w:rPr>
      <w:rFonts w:eastAsia="Times New Roman"/>
      <w:lang w:val="en-US" w:eastAsia="ro-RO"/>
    </w:rPr>
  </w:style>
  <w:style w:type="character" w:customStyle="1" w:styleId="LegendCaracter">
    <w:name w:val="Legendă Caracter"/>
    <w:aliases w:val="Caracter Caracter Caracter1,Caracter Caracter Caracter Caracter,Caracter Caracter Caracter Char Char Char Caracter,Caracter Caracter Caracter Char Char Char Char Char Caracter,Caracter Caracter Caracter Char Caracter"/>
    <w:link w:val="Legend"/>
    <w:uiPriority w:val="99"/>
    <w:locked/>
    <w:rsid w:val="009E66B8"/>
    <w:rPr>
      <w:rFonts w:ascii="Arial" w:hAnsi="Arial"/>
      <w:lang w:val="de-DE" w:eastAsia="de-DE"/>
    </w:rPr>
  </w:style>
  <w:style w:type="paragraph" w:styleId="Legend">
    <w:name w:val="caption"/>
    <w:aliases w:val="Caracter Caracter,Caracter Caracter Caracter,Caracter Caracter Caracter Char Char Char,Caracter Caracter Caracter Char Char Char Char Char,Caracter Caracter Caracter Char,Beschriftung-Tables,Caracter Caracter C... Zchn Zchn"/>
    <w:basedOn w:val="Normal"/>
    <w:next w:val="Normal"/>
    <w:link w:val="LegendCaracter"/>
    <w:uiPriority w:val="99"/>
    <w:qFormat/>
    <w:rsid w:val="009E66B8"/>
    <w:pPr>
      <w:tabs>
        <w:tab w:val="left" w:pos="992"/>
      </w:tabs>
      <w:spacing w:before="120" w:after="120" w:line="260" w:lineRule="exact"/>
      <w:jc w:val="both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l5def1">
    <w:name w:val="l5def1"/>
    <w:rsid w:val="00491EBE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ct:259009%20566556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AE5B-9EFF-4E05-9019-09B871E9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 </vt:lpstr>
    </vt:vector>
  </TitlesOfParts>
  <Company>primarie</Company>
  <LinksUpToDate>false</LinksUpToDate>
  <CharactersWithSpaces>5626</CharactersWithSpaces>
  <SharedDoc>false</SharedDoc>
  <HLinks>
    <vt:vector size="6" baseType="variant">
      <vt:variant>
        <vt:i4>6619195</vt:i4>
      </vt:variant>
      <vt:variant>
        <vt:i4>0</vt:i4>
      </vt:variant>
      <vt:variant>
        <vt:i4>0</vt:i4>
      </vt:variant>
      <vt:variant>
        <vt:i4>5</vt:i4>
      </vt:variant>
      <vt:variant>
        <vt:lpwstr>act:259009 56655661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 DRĂGHICI</dc:creator>
  <cp:keywords/>
  <cp:lastModifiedBy>Emil DRĂGHICI</cp:lastModifiedBy>
  <cp:revision>2</cp:revision>
  <cp:lastPrinted>2022-07-20T09:32:00Z</cp:lastPrinted>
  <dcterms:created xsi:type="dcterms:W3CDTF">2022-10-26T12:10:00Z</dcterms:created>
  <dcterms:modified xsi:type="dcterms:W3CDTF">2022-10-26T12:10:00Z</dcterms:modified>
</cp:coreProperties>
</file>