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2DF" w:rsidRDefault="002632DF" w:rsidP="002632DF">
      <w:pPr>
        <w:ind w:left="360"/>
        <w:rPr>
          <w:rFonts w:ascii="Times New Roman" w:hAnsi="Times New Roman" w:cs="Times New Roman"/>
        </w:rPr>
      </w:pPr>
      <w:r>
        <w:rPr>
          <w:rFonts w:ascii="Times New Roman" w:eastAsia="Liberation Serif" w:hAnsi="Times New Roman" w:cs="Times New Roman"/>
          <w:b/>
          <w:sz w:val="28"/>
          <w:szCs w:val="28"/>
        </w:rPr>
        <w:t xml:space="preserve">    </w:t>
      </w:r>
      <w:r>
        <w:rPr>
          <w:rFonts w:ascii="Times New Roman" w:hAnsi="Times New Roman" w:cs="Times New Roman"/>
          <w:b/>
          <w:sz w:val="28"/>
          <w:szCs w:val="28"/>
        </w:rPr>
        <w:t>R O M Â N I A</w:t>
      </w:r>
    </w:p>
    <w:p w:rsidR="002632DF" w:rsidRDefault="002632DF" w:rsidP="002632DF">
      <w:pPr>
        <w:rPr>
          <w:rFonts w:ascii="Times New Roman" w:hAnsi="Times New Roman" w:cs="Times New Roman"/>
        </w:rPr>
      </w:pPr>
      <w:r>
        <w:rPr>
          <w:rFonts w:ascii="Times New Roman" w:hAnsi="Times New Roman" w:cs="Times New Roman"/>
          <w:b/>
          <w:sz w:val="28"/>
          <w:szCs w:val="28"/>
        </w:rPr>
        <w:t xml:space="preserve">JUDEŢUL HUNEDOARA </w:t>
      </w:r>
    </w:p>
    <w:p w:rsidR="002632DF" w:rsidRDefault="002632DF" w:rsidP="002632DF">
      <w:pPr>
        <w:rPr>
          <w:rFonts w:ascii="Times New Roman" w:hAnsi="Times New Roman" w:cs="Times New Roman"/>
        </w:rPr>
      </w:pPr>
      <w:r>
        <w:rPr>
          <w:rFonts w:ascii="Times New Roman" w:eastAsia="Liberation Serif" w:hAnsi="Times New Roman" w:cs="Times New Roman"/>
          <w:b/>
          <w:sz w:val="28"/>
          <w:szCs w:val="28"/>
        </w:rPr>
        <w:t xml:space="preserve">   </w:t>
      </w:r>
      <w:r>
        <w:rPr>
          <w:rFonts w:ascii="Times New Roman" w:hAnsi="Times New Roman" w:cs="Times New Roman"/>
          <w:b/>
          <w:sz w:val="28"/>
          <w:szCs w:val="28"/>
        </w:rPr>
        <w:t>MUNICIPIUL BRAD</w:t>
      </w:r>
    </w:p>
    <w:p w:rsidR="002632DF" w:rsidRDefault="002632DF" w:rsidP="002632DF">
      <w:pPr>
        <w:rPr>
          <w:rFonts w:ascii="Times New Roman" w:hAnsi="Times New Roman" w:cs="Times New Roman"/>
        </w:rPr>
      </w:pPr>
      <w:r>
        <w:rPr>
          <w:rFonts w:ascii="Times New Roman" w:eastAsia="Liberation Serif" w:hAnsi="Times New Roman" w:cs="Times New Roman"/>
          <w:b/>
          <w:sz w:val="28"/>
          <w:szCs w:val="28"/>
        </w:rPr>
        <w:t xml:space="preserve">        </w:t>
      </w:r>
      <w:r>
        <w:rPr>
          <w:rFonts w:ascii="Times New Roman" w:hAnsi="Times New Roman" w:cs="Times New Roman"/>
          <w:b/>
          <w:sz w:val="28"/>
          <w:szCs w:val="28"/>
        </w:rPr>
        <w:t>P R I M A R U L</w:t>
      </w:r>
    </w:p>
    <w:p w:rsidR="002632DF" w:rsidRDefault="002632DF" w:rsidP="002632DF">
      <w:pPr>
        <w:rPr>
          <w:rFonts w:ascii="Times New Roman" w:hAnsi="Times New Roman" w:cs="Times New Roman"/>
          <w:b/>
          <w:sz w:val="28"/>
          <w:szCs w:val="28"/>
        </w:rPr>
      </w:pPr>
      <w:r>
        <w:rPr>
          <w:rFonts w:ascii="Times New Roman" w:eastAsia="Liberation Serif" w:hAnsi="Times New Roman" w:cs="Times New Roman"/>
          <w:b/>
          <w:sz w:val="28"/>
          <w:szCs w:val="28"/>
        </w:rPr>
        <w:t xml:space="preserve"> </w:t>
      </w:r>
      <w:r w:rsidR="00DB772B">
        <w:rPr>
          <w:rFonts w:ascii="Times New Roman" w:hAnsi="Times New Roman" w:cs="Times New Roman"/>
          <w:b/>
          <w:sz w:val="28"/>
          <w:szCs w:val="28"/>
        </w:rPr>
        <w:t>Nr. 156/11506/18.10</w:t>
      </w:r>
      <w:r>
        <w:rPr>
          <w:rFonts w:ascii="Times New Roman" w:hAnsi="Times New Roman" w:cs="Times New Roman"/>
          <w:b/>
          <w:sz w:val="28"/>
          <w:szCs w:val="28"/>
        </w:rPr>
        <w:t>.2022</w:t>
      </w:r>
    </w:p>
    <w:p w:rsidR="002632DF" w:rsidRDefault="002632DF" w:rsidP="002632DF">
      <w:pPr>
        <w:rPr>
          <w:b/>
          <w:sz w:val="28"/>
          <w:szCs w:val="28"/>
        </w:rPr>
      </w:pPr>
    </w:p>
    <w:p w:rsidR="002632DF" w:rsidRDefault="002632DF" w:rsidP="002632DF">
      <w:pPr>
        <w:rPr>
          <w:b/>
          <w:sz w:val="28"/>
          <w:szCs w:val="28"/>
        </w:rPr>
      </w:pPr>
    </w:p>
    <w:p w:rsidR="002632DF" w:rsidRDefault="002632DF" w:rsidP="002632DF">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R E F E R A T   D E   A P R O B A R E </w:t>
      </w:r>
    </w:p>
    <w:p w:rsidR="00DB772B" w:rsidRPr="00584D9B" w:rsidRDefault="00DB772B" w:rsidP="00DB772B">
      <w:pPr>
        <w:jc w:val="center"/>
        <w:rPr>
          <w:rFonts w:ascii="Times New Roman" w:hAnsi="Times New Roman"/>
          <w:b/>
          <w:i/>
          <w:iCs/>
          <w:sz w:val="28"/>
          <w:szCs w:val="28"/>
        </w:rPr>
      </w:pPr>
      <w:bookmarkStart w:id="0" w:name="_Hlk115789737"/>
      <w:r w:rsidRPr="00DB772B">
        <w:rPr>
          <w:rFonts w:ascii="Times New Roman" w:hAnsi="Times New Roman" w:cs="Times New Roman"/>
          <w:b/>
          <w:color w:val="000000"/>
          <w:sz w:val="28"/>
          <w:szCs w:val="28"/>
        </w:rPr>
        <w:t xml:space="preserve">privind  </w:t>
      </w:r>
      <w:bookmarkStart w:id="1" w:name="_Hlk101950187"/>
      <w:r w:rsidRPr="00DB772B">
        <w:rPr>
          <w:rFonts w:ascii="Times New Roman" w:hAnsi="Times New Roman" w:cs="Times New Roman"/>
          <w:b/>
          <w:color w:val="000000"/>
          <w:sz w:val="28"/>
          <w:szCs w:val="28"/>
        </w:rPr>
        <w:t>aprobarea Documentației tehnico-economice și a devizului general pentru obiectivul de investiții</w:t>
      </w:r>
      <w:bookmarkStart w:id="2" w:name="_Hlk109725284"/>
      <w:r w:rsidRPr="00DB772B">
        <w:rPr>
          <w:rFonts w:ascii="Times New Roman" w:hAnsi="Times New Roman" w:cs="Times New Roman"/>
          <w:b/>
          <w:color w:val="000000"/>
          <w:sz w:val="28"/>
          <w:szCs w:val="28"/>
        </w:rPr>
        <w:t xml:space="preserve"> </w:t>
      </w:r>
      <w:r w:rsidRPr="00584D9B">
        <w:rPr>
          <w:rFonts w:ascii="Times New Roman" w:hAnsi="Times New Roman" w:cs="Times New Roman"/>
          <w:b/>
          <w:i/>
          <w:iCs/>
          <w:color w:val="000000"/>
          <w:sz w:val="28"/>
          <w:szCs w:val="28"/>
        </w:rPr>
        <w:t>„</w:t>
      </w:r>
      <w:r w:rsidRPr="00584D9B">
        <w:rPr>
          <w:rFonts w:ascii="Times New Roman" w:hAnsi="Times New Roman"/>
          <w:b/>
          <w:i/>
          <w:iCs/>
          <w:sz w:val="28"/>
          <w:szCs w:val="28"/>
        </w:rPr>
        <w:t>DESFIINȚARE REȚEA AGENT TERMIC PRIMAR</w:t>
      </w:r>
    </w:p>
    <w:p w:rsidR="00DB772B" w:rsidRPr="00584D9B" w:rsidRDefault="00DB772B" w:rsidP="00DB772B">
      <w:pPr>
        <w:jc w:val="center"/>
        <w:rPr>
          <w:rFonts w:ascii="Times New Roman" w:hAnsi="Times New Roman" w:cs="Times New Roman"/>
          <w:b/>
          <w:i/>
          <w:iCs/>
          <w:color w:val="000000"/>
          <w:sz w:val="28"/>
          <w:szCs w:val="28"/>
        </w:rPr>
      </w:pPr>
      <w:r w:rsidRPr="00584D9B">
        <w:rPr>
          <w:rFonts w:ascii="Times New Roman" w:hAnsi="Times New Roman"/>
          <w:b/>
          <w:i/>
          <w:iCs/>
          <w:sz w:val="28"/>
          <w:szCs w:val="28"/>
        </w:rPr>
        <w:t xml:space="preserve"> ÎN MUNICIPIUL BRAD, JUDEȚUL HUNEDOARA"</w:t>
      </w:r>
    </w:p>
    <w:p w:rsidR="00DB772B" w:rsidRDefault="00DB772B" w:rsidP="00DB772B">
      <w:pPr>
        <w:pStyle w:val="BodyTextIndent21"/>
        <w:spacing w:line="240" w:lineRule="auto"/>
        <w:jc w:val="center"/>
        <w:rPr>
          <w:rFonts w:ascii="Times New Roman" w:hAnsi="Times New Roman"/>
          <w:b/>
          <w:sz w:val="28"/>
          <w:szCs w:val="28"/>
        </w:rPr>
      </w:pPr>
    </w:p>
    <w:p w:rsidR="007F2FA7" w:rsidRPr="00DB772B" w:rsidRDefault="007F2FA7" w:rsidP="00DB772B">
      <w:pPr>
        <w:pStyle w:val="BodyTextIndent21"/>
        <w:spacing w:line="240" w:lineRule="auto"/>
        <w:jc w:val="center"/>
        <w:rPr>
          <w:rFonts w:ascii="Times New Roman" w:hAnsi="Times New Roman"/>
          <w:b/>
          <w:sz w:val="28"/>
          <w:szCs w:val="28"/>
        </w:rPr>
      </w:pPr>
    </w:p>
    <w:bookmarkEnd w:id="0"/>
    <w:bookmarkEnd w:id="1"/>
    <w:bookmarkEnd w:id="2"/>
    <w:p w:rsidR="00DB772B" w:rsidRPr="00DB772B" w:rsidRDefault="00DB772B" w:rsidP="00DB772B">
      <w:pPr>
        <w:pStyle w:val="BodyTextIndent21"/>
        <w:spacing w:line="240" w:lineRule="auto"/>
        <w:jc w:val="left"/>
        <w:rPr>
          <w:rFonts w:ascii="Times New Roman" w:hAnsi="Times New Roman"/>
          <w:b/>
          <w:sz w:val="28"/>
          <w:szCs w:val="28"/>
        </w:rPr>
      </w:pPr>
    </w:p>
    <w:p w:rsidR="00DB772B" w:rsidRPr="00E946B5" w:rsidRDefault="00DB772B" w:rsidP="00DB772B">
      <w:pPr>
        <w:widowControl w:val="0"/>
        <w:ind w:firstLine="708"/>
        <w:rPr>
          <w:rFonts w:ascii="Times New Roman" w:eastAsia="Times New Roman" w:hAnsi="Times New Roman" w:cs="Times New Roman"/>
          <w:sz w:val="28"/>
          <w:szCs w:val="28"/>
        </w:rPr>
      </w:pPr>
      <w:r w:rsidRPr="00E946B5">
        <w:rPr>
          <w:rFonts w:ascii="Times New Roman" w:eastAsia="Times New Roman" w:hAnsi="Times New Roman" w:cs="Times New Roman"/>
          <w:sz w:val="28"/>
          <w:szCs w:val="28"/>
          <w:lang w:eastAsia="ro-RO" w:bidi="ro-RO"/>
        </w:rPr>
        <w:t xml:space="preserve">Municipiul Brad </w:t>
      </w:r>
      <w:r w:rsidR="007F2FA7">
        <w:rPr>
          <w:rFonts w:ascii="Times New Roman" w:eastAsia="Times New Roman" w:hAnsi="Times New Roman" w:cs="Times New Roman"/>
          <w:sz w:val="28"/>
          <w:szCs w:val="28"/>
          <w:lang w:eastAsia="ro-RO" w:bidi="ro-RO"/>
        </w:rPr>
        <w:t>deține</w:t>
      </w:r>
      <w:r w:rsidRPr="00E946B5">
        <w:rPr>
          <w:rFonts w:ascii="Times New Roman" w:eastAsia="Times New Roman" w:hAnsi="Times New Roman" w:cs="Times New Roman"/>
          <w:sz w:val="28"/>
          <w:szCs w:val="28"/>
          <w:lang w:eastAsia="ro-RO" w:bidi="ro-RO"/>
        </w:rPr>
        <w:t xml:space="preserve"> un sistem de alimentare centralizată cu energie termică (SACET) compus din :</w:t>
      </w:r>
    </w:p>
    <w:p w:rsidR="00DB772B" w:rsidRPr="00E946B5" w:rsidRDefault="00DB772B" w:rsidP="00DB772B">
      <w:pPr>
        <w:widowControl w:val="0"/>
        <w:tabs>
          <w:tab w:val="left" w:pos="1443"/>
        </w:tabs>
        <w:suppressAutoHyphens/>
        <w:rPr>
          <w:rFonts w:ascii="Times New Roman" w:eastAsia="Times New Roman" w:hAnsi="Times New Roman" w:cs="Times New Roman"/>
          <w:sz w:val="28"/>
          <w:szCs w:val="28"/>
        </w:rPr>
      </w:pPr>
      <w:bookmarkStart w:id="3" w:name="_Hlk87435122"/>
      <w:r>
        <w:rPr>
          <w:rFonts w:ascii="Times New Roman" w:eastAsia="Times New Roman" w:hAnsi="Times New Roman" w:cs="Times New Roman"/>
          <w:sz w:val="28"/>
          <w:szCs w:val="28"/>
          <w:lang w:eastAsia="ro-RO" w:bidi="ro-RO"/>
        </w:rPr>
        <w:tab/>
      </w:r>
      <w:r w:rsidRPr="00E946B5">
        <w:rPr>
          <w:rFonts w:ascii="Times New Roman" w:eastAsia="Times New Roman" w:hAnsi="Times New Roman" w:cs="Times New Roman"/>
          <w:sz w:val="28"/>
          <w:szCs w:val="28"/>
          <w:lang w:eastAsia="ro-RO" w:bidi="ro-RO"/>
        </w:rPr>
        <w:t>-</w:t>
      </w:r>
      <w:r>
        <w:rPr>
          <w:rFonts w:ascii="Times New Roman" w:eastAsia="Times New Roman" w:hAnsi="Times New Roman" w:cs="Times New Roman"/>
          <w:sz w:val="28"/>
          <w:szCs w:val="28"/>
          <w:lang w:eastAsia="ro-RO" w:bidi="ro-RO"/>
        </w:rPr>
        <w:t xml:space="preserve"> Centrala Termică</w:t>
      </w:r>
      <w:r w:rsidRPr="00E946B5">
        <w:rPr>
          <w:rFonts w:ascii="Times New Roman" w:eastAsia="Times New Roman" w:hAnsi="Times New Roman" w:cs="Times New Roman"/>
          <w:sz w:val="28"/>
          <w:szCs w:val="28"/>
          <w:lang w:eastAsia="ro-RO" w:bidi="ro-RO"/>
        </w:rPr>
        <w:t xml:space="preserve"> </w:t>
      </w:r>
      <w:bookmarkEnd w:id="3"/>
      <w:r w:rsidRPr="00E946B5">
        <w:rPr>
          <w:rFonts w:ascii="Times New Roman" w:eastAsia="Times New Roman" w:hAnsi="Times New Roman" w:cs="Times New Roman"/>
          <w:sz w:val="28"/>
          <w:szCs w:val="28"/>
          <w:lang w:eastAsia="ro-RO" w:bidi="ro-RO"/>
        </w:rPr>
        <w:t>la Crișcior (Gura</w:t>
      </w:r>
      <w:r w:rsidR="00E8416A">
        <w:rPr>
          <w:rFonts w:ascii="Times New Roman" w:eastAsia="Times New Roman" w:hAnsi="Times New Roman" w:cs="Times New Roman"/>
          <w:sz w:val="28"/>
          <w:szCs w:val="28"/>
          <w:lang w:eastAsia="ro-RO" w:bidi="ro-RO"/>
        </w:rPr>
        <w:t xml:space="preserve"> B</w:t>
      </w:r>
      <w:r w:rsidRPr="00E946B5">
        <w:rPr>
          <w:rFonts w:ascii="Times New Roman" w:eastAsia="Times New Roman" w:hAnsi="Times New Roman" w:cs="Times New Roman"/>
          <w:sz w:val="28"/>
          <w:szCs w:val="28"/>
          <w:lang w:eastAsia="ro-RO" w:bidi="ro-RO"/>
        </w:rPr>
        <w:t>arza);</w:t>
      </w:r>
    </w:p>
    <w:p w:rsidR="00DB772B" w:rsidRPr="00E946B5" w:rsidRDefault="00DB772B" w:rsidP="00DB772B">
      <w:pPr>
        <w:widowControl w:val="0"/>
        <w:tabs>
          <w:tab w:val="left" w:pos="1443"/>
        </w:tabs>
        <w:suppressAutoHyphens/>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o-RO" w:bidi="ro-RO"/>
        </w:rPr>
        <w:tab/>
      </w:r>
      <w:r w:rsidRPr="00E946B5">
        <w:rPr>
          <w:rFonts w:ascii="Times New Roman" w:eastAsia="Times New Roman" w:hAnsi="Times New Roman" w:cs="Times New Roman"/>
          <w:sz w:val="28"/>
          <w:szCs w:val="28"/>
          <w:lang w:eastAsia="ro-RO" w:bidi="ro-RO"/>
        </w:rPr>
        <w:t>-</w:t>
      </w:r>
      <w:r>
        <w:rPr>
          <w:rFonts w:ascii="Times New Roman" w:eastAsia="Times New Roman" w:hAnsi="Times New Roman" w:cs="Times New Roman"/>
          <w:sz w:val="28"/>
          <w:szCs w:val="28"/>
          <w:lang w:eastAsia="ro-RO" w:bidi="ro-RO"/>
        </w:rPr>
        <w:t xml:space="preserve"> </w:t>
      </w:r>
      <w:r w:rsidRPr="00E946B5">
        <w:rPr>
          <w:rFonts w:ascii="Times New Roman" w:eastAsia="Times New Roman" w:hAnsi="Times New Roman" w:cs="Times New Roman"/>
          <w:sz w:val="28"/>
          <w:szCs w:val="28"/>
          <w:lang w:eastAsia="ro-RO" w:bidi="ro-RO"/>
        </w:rPr>
        <w:t>rețele de transport și distribuție agent termic primar;</w:t>
      </w:r>
    </w:p>
    <w:p w:rsidR="00DB772B" w:rsidRPr="00E946B5" w:rsidRDefault="00DB772B" w:rsidP="00DB772B">
      <w:pPr>
        <w:widowControl w:val="0"/>
        <w:tabs>
          <w:tab w:val="left" w:pos="1443"/>
        </w:tabs>
        <w:suppressAutoHyphens/>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o-RO" w:bidi="ro-RO"/>
        </w:rPr>
        <w:tab/>
      </w:r>
      <w:r w:rsidRPr="00E946B5">
        <w:rPr>
          <w:rFonts w:ascii="Times New Roman" w:eastAsia="Times New Roman" w:hAnsi="Times New Roman" w:cs="Times New Roman"/>
          <w:sz w:val="28"/>
          <w:szCs w:val="28"/>
          <w:lang w:eastAsia="ro-RO" w:bidi="ro-RO"/>
        </w:rPr>
        <w:t>-</w:t>
      </w:r>
      <w:r>
        <w:rPr>
          <w:rFonts w:ascii="Times New Roman" w:eastAsia="Times New Roman" w:hAnsi="Times New Roman" w:cs="Times New Roman"/>
          <w:sz w:val="28"/>
          <w:szCs w:val="28"/>
          <w:lang w:eastAsia="ro-RO" w:bidi="ro-RO"/>
        </w:rPr>
        <w:t xml:space="preserve"> </w:t>
      </w:r>
      <w:r w:rsidRPr="00E946B5">
        <w:rPr>
          <w:rFonts w:ascii="Times New Roman" w:eastAsia="Times New Roman" w:hAnsi="Times New Roman" w:cs="Times New Roman"/>
          <w:sz w:val="28"/>
          <w:szCs w:val="28"/>
          <w:lang w:eastAsia="ro-RO" w:bidi="ro-RO"/>
        </w:rPr>
        <w:t>puncte termice;</w:t>
      </w:r>
    </w:p>
    <w:p w:rsidR="00DB772B" w:rsidRPr="00E946B5" w:rsidRDefault="00DB772B" w:rsidP="00DB772B">
      <w:pPr>
        <w:widowControl w:val="0"/>
        <w:tabs>
          <w:tab w:val="left" w:pos="1443"/>
        </w:tabs>
        <w:suppressAutoHyphens/>
        <w:rPr>
          <w:rFonts w:ascii="Times New Roman" w:eastAsia="Times New Roman" w:hAnsi="Times New Roman" w:cs="Times New Roman"/>
          <w:sz w:val="28"/>
          <w:szCs w:val="28"/>
          <w:lang w:eastAsia="ro-RO" w:bidi="ro-RO"/>
        </w:rPr>
      </w:pPr>
      <w:r>
        <w:rPr>
          <w:rFonts w:ascii="Times New Roman" w:eastAsia="Times New Roman" w:hAnsi="Times New Roman" w:cs="Times New Roman"/>
          <w:sz w:val="28"/>
          <w:szCs w:val="28"/>
          <w:lang w:eastAsia="ro-RO" w:bidi="ro-RO"/>
        </w:rPr>
        <w:tab/>
      </w:r>
      <w:r w:rsidRPr="00E946B5">
        <w:rPr>
          <w:rFonts w:ascii="Times New Roman" w:eastAsia="Times New Roman" w:hAnsi="Times New Roman" w:cs="Times New Roman"/>
          <w:sz w:val="28"/>
          <w:szCs w:val="28"/>
          <w:lang w:eastAsia="ro-RO" w:bidi="ro-RO"/>
        </w:rPr>
        <w:t>-</w:t>
      </w:r>
      <w:r>
        <w:rPr>
          <w:rFonts w:ascii="Times New Roman" w:eastAsia="Times New Roman" w:hAnsi="Times New Roman" w:cs="Times New Roman"/>
          <w:sz w:val="28"/>
          <w:szCs w:val="28"/>
          <w:lang w:eastAsia="ro-RO" w:bidi="ro-RO"/>
        </w:rPr>
        <w:t xml:space="preserve"> </w:t>
      </w:r>
      <w:r w:rsidRPr="00E946B5">
        <w:rPr>
          <w:rFonts w:ascii="Times New Roman" w:eastAsia="Times New Roman" w:hAnsi="Times New Roman" w:cs="Times New Roman"/>
          <w:sz w:val="28"/>
          <w:szCs w:val="28"/>
          <w:lang w:eastAsia="ro-RO" w:bidi="ro-RO"/>
        </w:rPr>
        <w:t>rețele de distribuție agent termic secundar și apă caldă de consum.</w:t>
      </w:r>
    </w:p>
    <w:p w:rsidR="00DB772B" w:rsidRPr="00DB772B" w:rsidRDefault="00DB772B" w:rsidP="00DB772B">
      <w:pPr>
        <w:widowControl w:val="0"/>
        <w:suppressAutoHyphens/>
        <w:ind w:firstLine="708"/>
        <w:rPr>
          <w:rFonts w:ascii="Times New Roman" w:hAnsi="Times New Roman" w:cs="Times New Roman"/>
          <w:kern w:val="1"/>
          <w:sz w:val="28"/>
          <w:szCs w:val="28"/>
        </w:rPr>
      </w:pPr>
      <w:r w:rsidRPr="00DB772B">
        <w:rPr>
          <w:rFonts w:ascii="Times New Roman" w:hAnsi="Times New Roman" w:cs="Times New Roman"/>
          <w:kern w:val="1"/>
          <w:sz w:val="28"/>
          <w:szCs w:val="28"/>
        </w:rPr>
        <w:t>S.C. TERMICA BRAD S.A</w:t>
      </w:r>
      <w:r w:rsidR="00584D9B">
        <w:rPr>
          <w:rFonts w:ascii="Times New Roman" w:hAnsi="Times New Roman" w:cs="Times New Roman"/>
          <w:kern w:val="1"/>
          <w:sz w:val="28"/>
          <w:szCs w:val="28"/>
        </w:rPr>
        <w:t>.,</w:t>
      </w:r>
      <w:r w:rsidRPr="00DB772B">
        <w:rPr>
          <w:rFonts w:ascii="Times New Roman" w:hAnsi="Times New Roman" w:cs="Times New Roman"/>
          <w:kern w:val="1"/>
          <w:sz w:val="28"/>
          <w:szCs w:val="28"/>
        </w:rPr>
        <w:t xml:space="preserve"> prin adresa înaintată Primăriei Municipiului Brad, </w:t>
      </w:r>
      <w:r w:rsidR="00584D9B">
        <w:rPr>
          <w:rFonts w:ascii="Times New Roman" w:hAnsi="Times New Roman" w:cs="Times New Roman"/>
          <w:kern w:val="1"/>
          <w:sz w:val="28"/>
          <w:szCs w:val="28"/>
        </w:rPr>
        <w:t xml:space="preserve">a </w:t>
      </w:r>
      <w:r w:rsidRPr="00DB772B">
        <w:rPr>
          <w:rFonts w:ascii="Times New Roman" w:hAnsi="Times New Roman" w:cs="Times New Roman"/>
          <w:kern w:val="1"/>
          <w:sz w:val="28"/>
          <w:szCs w:val="28"/>
        </w:rPr>
        <w:t>propu</w:t>
      </w:r>
      <w:r w:rsidR="00584D9B">
        <w:rPr>
          <w:rFonts w:ascii="Times New Roman" w:hAnsi="Times New Roman" w:cs="Times New Roman"/>
          <w:kern w:val="1"/>
          <w:sz w:val="28"/>
          <w:szCs w:val="28"/>
        </w:rPr>
        <w:t>s</w:t>
      </w:r>
      <w:r w:rsidRPr="00DB772B">
        <w:rPr>
          <w:rFonts w:ascii="Times New Roman" w:hAnsi="Times New Roman" w:cs="Times New Roman"/>
          <w:kern w:val="1"/>
          <w:sz w:val="28"/>
          <w:szCs w:val="28"/>
        </w:rPr>
        <w:t xml:space="preserve"> dezafectarea unei porțiuni din rețeaua de transport agent termic primar situată între </w:t>
      </w:r>
      <w:r w:rsidR="00E8416A">
        <w:rPr>
          <w:rFonts w:ascii="Times New Roman" w:hAnsi="Times New Roman" w:cs="Times New Roman"/>
          <w:kern w:val="1"/>
          <w:sz w:val="28"/>
          <w:szCs w:val="28"/>
        </w:rPr>
        <w:t xml:space="preserve">podul peste </w:t>
      </w:r>
      <w:r w:rsidRPr="00F53A49">
        <w:rPr>
          <w:rFonts w:ascii="Times New Roman" w:hAnsi="Times New Roman" w:cs="Times New Roman"/>
          <w:kern w:val="1"/>
          <w:sz w:val="28"/>
          <w:szCs w:val="28"/>
        </w:rPr>
        <w:t>râul Luncoi</w:t>
      </w:r>
      <w:r w:rsidR="00E8416A">
        <w:rPr>
          <w:rFonts w:ascii="Times New Roman" w:hAnsi="Times New Roman" w:cs="Times New Roman"/>
          <w:kern w:val="1"/>
          <w:sz w:val="28"/>
          <w:szCs w:val="28"/>
        </w:rPr>
        <w:t>u</w:t>
      </w:r>
      <w:r w:rsidR="00584D9B">
        <w:rPr>
          <w:rFonts w:ascii="Times New Roman" w:hAnsi="Times New Roman" w:cs="Times New Roman"/>
          <w:kern w:val="1"/>
          <w:sz w:val="28"/>
          <w:szCs w:val="28"/>
        </w:rPr>
        <w:t>,</w:t>
      </w:r>
      <w:r w:rsidRPr="00F53A49">
        <w:rPr>
          <w:rFonts w:ascii="Times New Roman" w:hAnsi="Times New Roman" w:cs="Times New Roman"/>
          <w:kern w:val="1"/>
          <w:sz w:val="28"/>
          <w:szCs w:val="28"/>
        </w:rPr>
        <w:t xml:space="preserve"> de pe strada Victoriei - căminul de vane existent, până la Punctul </w:t>
      </w:r>
      <w:r w:rsidR="00584D9B">
        <w:rPr>
          <w:rFonts w:ascii="Times New Roman" w:hAnsi="Times New Roman" w:cs="Times New Roman"/>
          <w:kern w:val="1"/>
          <w:sz w:val="28"/>
          <w:szCs w:val="28"/>
        </w:rPr>
        <w:t>T</w:t>
      </w:r>
      <w:r w:rsidRPr="00F53A49">
        <w:rPr>
          <w:rFonts w:ascii="Times New Roman" w:hAnsi="Times New Roman" w:cs="Times New Roman"/>
          <w:kern w:val="1"/>
          <w:sz w:val="28"/>
          <w:szCs w:val="28"/>
        </w:rPr>
        <w:t>ermic nr.</w:t>
      </w:r>
      <w:r w:rsidR="00F53A49" w:rsidRPr="00F53A49">
        <w:rPr>
          <w:rFonts w:ascii="Times New Roman" w:hAnsi="Times New Roman" w:cs="Times New Roman"/>
          <w:kern w:val="1"/>
          <w:sz w:val="28"/>
          <w:szCs w:val="28"/>
        </w:rPr>
        <w:t xml:space="preserve"> </w:t>
      </w:r>
      <w:r w:rsidRPr="00F53A49">
        <w:rPr>
          <w:rFonts w:ascii="Times New Roman" w:hAnsi="Times New Roman" w:cs="Times New Roman"/>
          <w:kern w:val="1"/>
          <w:sz w:val="28"/>
          <w:szCs w:val="28"/>
        </w:rPr>
        <w:t>7 (dezafectat în anul</w:t>
      </w:r>
      <w:r w:rsidRPr="00DB772B">
        <w:rPr>
          <w:rFonts w:ascii="Times New Roman" w:hAnsi="Times New Roman" w:cs="Times New Roman"/>
          <w:kern w:val="1"/>
          <w:sz w:val="28"/>
          <w:szCs w:val="28"/>
        </w:rPr>
        <w:t xml:space="preserve"> 1992) care a deservit sediul S.C. ACVACALOR S.A.</w:t>
      </w:r>
      <w:r w:rsidR="00F53A49">
        <w:rPr>
          <w:rFonts w:ascii="Times New Roman" w:hAnsi="Times New Roman" w:cs="Times New Roman"/>
          <w:kern w:val="1"/>
          <w:sz w:val="28"/>
          <w:szCs w:val="28"/>
        </w:rPr>
        <w:t>.</w:t>
      </w:r>
    </w:p>
    <w:p w:rsidR="00DB772B" w:rsidRPr="00DB772B" w:rsidRDefault="00F53A49" w:rsidP="00DB772B">
      <w:pPr>
        <w:widowControl w:val="0"/>
        <w:suppressAutoHyphens/>
        <w:ind w:firstLine="708"/>
        <w:rPr>
          <w:rFonts w:ascii="Times New Roman" w:hAnsi="Times New Roman" w:cs="Times New Roman"/>
          <w:kern w:val="1"/>
          <w:sz w:val="28"/>
          <w:szCs w:val="28"/>
        </w:rPr>
      </w:pPr>
      <w:r>
        <w:rPr>
          <w:rFonts w:ascii="Times New Roman" w:hAnsi="Times New Roman" w:cs="Times New Roman"/>
          <w:kern w:val="1"/>
          <w:sz w:val="28"/>
          <w:szCs w:val="28"/>
        </w:rPr>
        <w:t>Prin P</w:t>
      </w:r>
      <w:r w:rsidR="00DB772B" w:rsidRPr="00DB772B">
        <w:rPr>
          <w:rFonts w:ascii="Times New Roman" w:hAnsi="Times New Roman" w:cs="Times New Roman"/>
          <w:kern w:val="1"/>
          <w:sz w:val="28"/>
          <w:szCs w:val="28"/>
        </w:rPr>
        <w:t>roiectul nr. 1308/2022</w:t>
      </w:r>
      <w:r>
        <w:rPr>
          <w:rFonts w:ascii="Times New Roman" w:hAnsi="Times New Roman" w:cs="Times New Roman"/>
          <w:kern w:val="1"/>
          <w:sz w:val="28"/>
          <w:szCs w:val="28"/>
        </w:rPr>
        <w:t xml:space="preserve">, </w:t>
      </w:r>
      <w:r w:rsidR="00DB772B" w:rsidRPr="00DB772B">
        <w:rPr>
          <w:rFonts w:ascii="Times New Roman" w:hAnsi="Times New Roman" w:cs="Times New Roman"/>
          <w:kern w:val="1"/>
          <w:sz w:val="28"/>
          <w:szCs w:val="28"/>
        </w:rPr>
        <w:t xml:space="preserve"> elaborat de S</w:t>
      </w:r>
      <w:r w:rsidRPr="00F53A49">
        <w:rPr>
          <w:rFonts w:ascii="Times New Roman" w:hAnsi="Times New Roman" w:cs="Times New Roman"/>
          <w:sz w:val="28"/>
          <w:szCs w:val="28"/>
        </w:rPr>
        <w:t>.</w:t>
      </w:r>
      <w:r>
        <w:rPr>
          <w:rFonts w:ascii="Times New Roman" w:hAnsi="Times New Roman" w:cs="Times New Roman"/>
          <w:sz w:val="28"/>
          <w:szCs w:val="28"/>
        </w:rPr>
        <w:t xml:space="preserve">C. GEVIS PROTEAM </w:t>
      </w:r>
      <w:r w:rsidR="00DB772B" w:rsidRPr="00DB772B">
        <w:rPr>
          <w:rFonts w:ascii="Times New Roman" w:hAnsi="Times New Roman" w:cs="Times New Roman"/>
          <w:sz w:val="28"/>
          <w:szCs w:val="28"/>
        </w:rPr>
        <w:t xml:space="preserve"> S.R.L – Alba Iulia s</w:t>
      </w:r>
      <w:r w:rsidR="00584D9B">
        <w:rPr>
          <w:rFonts w:ascii="Times New Roman" w:hAnsi="Times New Roman" w:cs="Times New Roman"/>
          <w:sz w:val="28"/>
          <w:szCs w:val="28"/>
        </w:rPr>
        <w:t>-a</w:t>
      </w:r>
      <w:r w:rsidR="00DB772B" w:rsidRPr="00DB772B">
        <w:rPr>
          <w:rFonts w:ascii="Times New Roman" w:hAnsi="Times New Roman" w:cs="Times New Roman"/>
          <w:sz w:val="28"/>
          <w:szCs w:val="28"/>
        </w:rPr>
        <w:t xml:space="preserve"> propu</w:t>
      </w:r>
      <w:r w:rsidR="00584D9B">
        <w:rPr>
          <w:rFonts w:ascii="Times New Roman" w:hAnsi="Times New Roman" w:cs="Times New Roman"/>
          <w:sz w:val="28"/>
          <w:szCs w:val="28"/>
        </w:rPr>
        <w:t>s</w:t>
      </w:r>
      <w:r w:rsidR="00DB772B" w:rsidRPr="00DB772B">
        <w:rPr>
          <w:rFonts w:ascii="Times New Roman" w:hAnsi="Times New Roman" w:cs="Times New Roman"/>
          <w:sz w:val="28"/>
          <w:szCs w:val="28"/>
        </w:rPr>
        <w:t xml:space="preserve"> desființarea r</w:t>
      </w:r>
      <w:r w:rsidR="00DB772B" w:rsidRPr="00DB772B">
        <w:rPr>
          <w:rFonts w:ascii="Times New Roman" w:hAnsi="Times New Roman" w:cs="Times New Roman"/>
          <w:kern w:val="1"/>
          <w:sz w:val="28"/>
          <w:szCs w:val="28"/>
        </w:rPr>
        <w:t>ețelei de tra</w:t>
      </w:r>
      <w:r>
        <w:rPr>
          <w:rFonts w:ascii="Times New Roman" w:hAnsi="Times New Roman" w:cs="Times New Roman"/>
          <w:kern w:val="1"/>
          <w:sz w:val="28"/>
          <w:szCs w:val="28"/>
        </w:rPr>
        <w:t>nsport agent termic primar care</w:t>
      </w:r>
      <w:r w:rsidR="00DB772B" w:rsidRPr="00DB772B">
        <w:rPr>
          <w:rFonts w:ascii="Times New Roman" w:hAnsi="Times New Roman" w:cs="Times New Roman"/>
          <w:kern w:val="1"/>
          <w:sz w:val="28"/>
          <w:szCs w:val="28"/>
        </w:rPr>
        <w:t xml:space="preserve"> prezintă un grad avansat de uzură (durata de exploatare peste 50 de ani), iar izolația este deteriorată și lipsește pe porțiuni mari. Conductele de agent termic primar care se vor desființa sunt aeriene, confecționate din oțel OL </w:t>
      </w:r>
      <w:bookmarkStart w:id="4" w:name="_Hlk115790798"/>
      <w:r w:rsidR="00DB772B" w:rsidRPr="00DB772B">
        <w:rPr>
          <w:rFonts w:ascii="Times New Roman" w:hAnsi="Times New Roman" w:cs="Times New Roman"/>
          <w:kern w:val="1"/>
          <w:sz w:val="28"/>
          <w:szCs w:val="28"/>
        </w:rPr>
        <w:t xml:space="preserve">cu diametrul nominal </w:t>
      </w:r>
      <w:proofErr w:type="spellStart"/>
      <w:r w:rsidR="00DB772B" w:rsidRPr="00DB772B">
        <w:rPr>
          <w:rFonts w:ascii="Times New Roman" w:hAnsi="Times New Roman" w:cs="Times New Roman"/>
          <w:kern w:val="1"/>
          <w:sz w:val="28"/>
          <w:szCs w:val="28"/>
        </w:rPr>
        <w:t>Dn</w:t>
      </w:r>
      <w:proofErr w:type="spellEnd"/>
      <w:r w:rsidR="00DB772B" w:rsidRPr="00DB772B">
        <w:rPr>
          <w:rFonts w:ascii="Times New Roman" w:hAnsi="Times New Roman" w:cs="Times New Roman"/>
          <w:kern w:val="1"/>
          <w:sz w:val="28"/>
          <w:szCs w:val="28"/>
        </w:rPr>
        <w:t xml:space="preserve"> -</w:t>
      </w:r>
      <w:r w:rsidR="00584D9B">
        <w:rPr>
          <w:rFonts w:ascii="Times New Roman" w:hAnsi="Times New Roman" w:cs="Times New Roman"/>
          <w:kern w:val="1"/>
          <w:sz w:val="28"/>
          <w:szCs w:val="28"/>
        </w:rPr>
        <w:t xml:space="preserve"> </w:t>
      </w:r>
      <w:r w:rsidR="00DB772B" w:rsidRPr="00DB772B">
        <w:rPr>
          <w:rFonts w:ascii="Times New Roman" w:hAnsi="Times New Roman" w:cs="Times New Roman"/>
          <w:kern w:val="1"/>
          <w:sz w:val="28"/>
          <w:szCs w:val="28"/>
        </w:rPr>
        <w:t>100 mm</w:t>
      </w:r>
      <w:bookmarkEnd w:id="4"/>
      <w:r w:rsidR="00584D9B">
        <w:rPr>
          <w:rFonts w:ascii="Times New Roman" w:hAnsi="Times New Roman" w:cs="Times New Roman"/>
          <w:kern w:val="1"/>
          <w:sz w:val="28"/>
          <w:szCs w:val="28"/>
        </w:rPr>
        <w:t>.</w:t>
      </w:r>
      <w:r w:rsidR="00DB772B" w:rsidRPr="00DB772B">
        <w:rPr>
          <w:rFonts w:ascii="Times New Roman" w:hAnsi="Times New Roman" w:cs="Times New Roman"/>
          <w:kern w:val="1"/>
          <w:sz w:val="28"/>
          <w:szCs w:val="28"/>
        </w:rPr>
        <w:t xml:space="preserve">, respectiv  </w:t>
      </w:r>
      <w:proofErr w:type="spellStart"/>
      <w:r w:rsidR="00DB772B" w:rsidRPr="00DB772B">
        <w:rPr>
          <w:rFonts w:ascii="Times New Roman" w:hAnsi="Times New Roman" w:cs="Times New Roman"/>
          <w:kern w:val="1"/>
          <w:sz w:val="28"/>
          <w:szCs w:val="28"/>
        </w:rPr>
        <w:t>Dn</w:t>
      </w:r>
      <w:proofErr w:type="spellEnd"/>
      <w:r w:rsidR="00DB772B" w:rsidRPr="00DB772B">
        <w:rPr>
          <w:rFonts w:ascii="Times New Roman" w:hAnsi="Times New Roman" w:cs="Times New Roman"/>
          <w:kern w:val="1"/>
          <w:sz w:val="28"/>
          <w:szCs w:val="28"/>
        </w:rPr>
        <w:t xml:space="preserve"> -</w:t>
      </w:r>
      <w:r w:rsidR="00584D9B">
        <w:rPr>
          <w:rFonts w:ascii="Times New Roman" w:hAnsi="Times New Roman" w:cs="Times New Roman"/>
          <w:kern w:val="1"/>
          <w:sz w:val="28"/>
          <w:szCs w:val="28"/>
        </w:rPr>
        <w:t xml:space="preserve"> </w:t>
      </w:r>
      <w:r w:rsidR="00DB772B" w:rsidRPr="00DB772B">
        <w:rPr>
          <w:rFonts w:ascii="Times New Roman" w:hAnsi="Times New Roman" w:cs="Times New Roman"/>
          <w:kern w:val="1"/>
          <w:sz w:val="28"/>
          <w:szCs w:val="28"/>
        </w:rPr>
        <w:t>80 mm</w:t>
      </w:r>
      <w:r w:rsidR="00584D9B">
        <w:rPr>
          <w:rFonts w:ascii="Times New Roman" w:hAnsi="Times New Roman" w:cs="Times New Roman"/>
          <w:kern w:val="1"/>
          <w:sz w:val="28"/>
          <w:szCs w:val="28"/>
        </w:rPr>
        <w:t>.</w:t>
      </w:r>
      <w:r w:rsidR="00DB772B" w:rsidRPr="00DB772B">
        <w:rPr>
          <w:rFonts w:ascii="Times New Roman" w:hAnsi="Times New Roman" w:cs="Times New Roman"/>
          <w:kern w:val="1"/>
          <w:sz w:val="28"/>
          <w:szCs w:val="28"/>
        </w:rPr>
        <w:t xml:space="preserve"> cu lungimea de 2</w:t>
      </w:r>
      <w:r w:rsidR="00584D9B">
        <w:rPr>
          <w:rFonts w:ascii="Times New Roman" w:hAnsi="Times New Roman" w:cs="Times New Roman"/>
          <w:kern w:val="1"/>
          <w:sz w:val="28"/>
          <w:szCs w:val="28"/>
        </w:rPr>
        <w:t xml:space="preserve"> </w:t>
      </w:r>
      <w:r w:rsidR="00DB772B" w:rsidRPr="00DB772B">
        <w:rPr>
          <w:rFonts w:ascii="Times New Roman" w:hAnsi="Times New Roman" w:cs="Times New Roman"/>
          <w:kern w:val="1"/>
          <w:sz w:val="28"/>
          <w:szCs w:val="28"/>
        </w:rPr>
        <w:t>x 319 m</w:t>
      </w:r>
      <w:r w:rsidR="00584D9B">
        <w:rPr>
          <w:rFonts w:ascii="Times New Roman" w:hAnsi="Times New Roman" w:cs="Times New Roman"/>
          <w:kern w:val="1"/>
          <w:sz w:val="28"/>
          <w:szCs w:val="28"/>
        </w:rPr>
        <w:t>.</w:t>
      </w:r>
      <w:r w:rsidR="00DB772B" w:rsidRPr="00DB772B">
        <w:rPr>
          <w:rFonts w:ascii="Times New Roman" w:hAnsi="Times New Roman" w:cs="Times New Roman"/>
          <w:kern w:val="1"/>
          <w:sz w:val="28"/>
          <w:szCs w:val="28"/>
        </w:rPr>
        <w:t>, izolate cu vată de sticlă și tablă g</w:t>
      </w:r>
      <w:r>
        <w:rPr>
          <w:rFonts w:ascii="Times New Roman" w:hAnsi="Times New Roman" w:cs="Times New Roman"/>
          <w:kern w:val="1"/>
          <w:sz w:val="28"/>
          <w:szCs w:val="28"/>
        </w:rPr>
        <w:t>a</w:t>
      </w:r>
      <w:r w:rsidR="00DB772B" w:rsidRPr="00DB772B">
        <w:rPr>
          <w:rFonts w:ascii="Times New Roman" w:hAnsi="Times New Roman" w:cs="Times New Roman"/>
          <w:kern w:val="1"/>
          <w:sz w:val="28"/>
          <w:szCs w:val="28"/>
        </w:rPr>
        <w:t>lvanizată, montate pe stâlpi din beton.</w:t>
      </w:r>
    </w:p>
    <w:p w:rsidR="00DB772B" w:rsidRPr="00DB772B" w:rsidRDefault="00584D9B" w:rsidP="00584D9B">
      <w:pPr>
        <w:widowControl w:val="0"/>
        <w:suppressAutoHyphens/>
        <w:ind w:firstLine="708"/>
        <w:rPr>
          <w:rFonts w:ascii="Times New Roman" w:eastAsia="Times New Roman" w:hAnsi="Times New Roman" w:cs="Times New Roman"/>
          <w:color w:val="FF0000"/>
          <w:sz w:val="28"/>
          <w:szCs w:val="28"/>
          <w:lang w:eastAsia="ro-RO" w:bidi="ro-RO"/>
        </w:rPr>
      </w:pPr>
      <w:r>
        <w:rPr>
          <w:rFonts w:ascii="Times New Roman" w:hAnsi="Times New Roman" w:cs="Times New Roman"/>
          <w:kern w:val="1"/>
          <w:sz w:val="28"/>
          <w:szCs w:val="28"/>
        </w:rPr>
        <w:t>S-a</w:t>
      </w:r>
      <w:r w:rsidR="00DB772B" w:rsidRPr="00DB772B">
        <w:rPr>
          <w:rFonts w:ascii="Times New Roman" w:hAnsi="Times New Roman" w:cs="Times New Roman"/>
          <w:kern w:val="1"/>
          <w:sz w:val="28"/>
          <w:szCs w:val="28"/>
        </w:rPr>
        <w:t xml:space="preserve"> propu</w:t>
      </w:r>
      <w:r>
        <w:rPr>
          <w:rFonts w:ascii="Times New Roman" w:hAnsi="Times New Roman" w:cs="Times New Roman"/>
          <w:kern w:val="1"/>
          <w:sz w:val="28"/>
          <w:szCs w:val="28"/>
        </w:rPr>
        <w:t xml:space="preserve">s, de asemenea, </w:t>
      </w:r>
      <w:r w:rsidR="00DB772B" w:rsidRPr="00DB772B">
        <w:rPr>
          <w:rFonts w:ascii="Times New Roman" w:hAnsi="Times New Roman" w:cs="Times New Roman"/>
          <w:kern w:val="1"/>
          <w:sz w:val="28"/>
          <w:szCs w:val="28"/>
        </w:rPr>
        <w:t>dezafectarea stâlpilor de susținere a conductei întrucât și aceștia prezintă un grad avansat de deteriorare, reprezentând un real pericol pentru locuitorii din zonă.</w:t>
      </w:r>
      <w:r w:rsidR="00DB772B" w:rsidRPr="00DB772B">
        <w:rPr>
          <w:rFonts w:ascii="Times New Roman" w:hAnsi="Times New Roman" w:cs="Times New Roman"/>
          <w:color w:val="F79646" w:themeColor="accent6"/>
          <w:kern w:val="1"/>
          <w:sz w:val="28"/>
          <w:szCs w:val="28"/>
        </w:rPr>
        <w:tab/>
      </w:r>
    </w:p>
    <w:p w:rsidR="00DB772B" w:rsidRPr="00DB772B" w:rsidRDefault="00DB772B" w:rsidP="00DB772B">
      <w:pPr>
        <w:widowControl w:val="0"/>
        <w:suppressAutoHyphens/>
        <w:ind w:firstLine="708"/>
        <w:rPr>
          <w:rFonts w:ascii="Times New Roman" w:hAnsi="Times New Roman" w:cs="Times New Roman"/>
          <w:b/>
          <w:bCs/>
          <w:i/>
          <w:iCs/>
          <w:kern w:val="1"/>
          <w:sz w:val="28"/>
          <w:szCs w:val="28"/>
        </w:rPr>
      </w:pPr>
      <w:r w:rsidRPr="00DB772B">
        <w:rPr>
          <w:rFonts w:ascii="Times New Roman" w:hAnsi="Times New Roman" w:cs="Times New Roman"/>
          <w:kern w:val="1"/>
          <w:sz w:val="28"/>
          <w:szCs w:val="28"/>
        </w:rPr>
        <w:t xml:space="preserve">Sumele provenite din valorificarea materialelor rezultate în urma dezafectării tronsonului de rețea termică se </w:t>
      </w:r>
      <w:r w:rsidR="00584D9B">
        <w:rPr>
          <w:rFonts w:ascii="Times New Roman" w:hAnsi="Times New Roman" w:cs="Times New Roman"/>
          <w:kern w:val="1"/>
          <w:sz w:val="28"/>
          <w:szCs w:val="28"/>
        </w:rPr>
        <w:t xml:space="preserve">vor </w:t>
      </w:r>
      <w:r w:rsidRPr="00DB772B">
        <w:rPr>
          <w:rFonts w:ascii="Times New Roman" w:hAnsi="Times New Roman" w:cs="Times New Roman"/>
          <w:kern w:val="1"/>
          <w:sz w:val="28"/>
          <w:szCs w:val="28"/>
        </w:rPr>
        <w:t>fac</w:t>
      </w:r>
      <w:r w:rsidR="00584D9B">
        <w:rPr>
          <w:rFonts w:ascii="Times New Roman" w:hAnsi="Times New Roman" w:cs="Times New Roman"/>
          <w:kern w:val="1"/>
          <w:sz w:val="28"/>
          <w:szCs w:val="28"/>
        </w:rPr>
        <w:t>e</w:t>
      </w:r>
      <w:r w:rsidRPr="00DB772B">
        <w:rPr>
          <w:rFonts w:ascii="Times New Roman" w:hAnsi="Times New Roman" w:cs="Times New Roman"/>
          <w:kern w:val="1"/>
          <w:sz w:val="28"/>
          <w:szCs w:val="28"/>
        </w:rPr>
        <w:t xml:space="preserve"> venit la bugetul local al </w:t>
      </w:r>
      <w:r w:rsidR="00584D9B">
        <w:rPr>
          <w:rFonts w:ascii="Times New Roman" w:hAnsi="Times New Roman" w:cs="Times New Roman"/>
          <w:kern w:val="1"/>
          <w:sz w:val="28"/>
          <w:szCs w:val="28"/>
        </w:rPr>
        <w:t>M</w:t>
      </w:r>
      <w:r w:rsidRPr="00DB772B">
        <w:rPr>
          <w:rFonts w:ascii="Times New Roman" w:hAnsi="Times New Roman" w:cs="Times New Roman"/>
          <w:kern w:val="1"/>
          <w:sz w:val="28"/>
          <w:szCs w:val="28"/>
        </w:rPr>
        <w:t xml:space="preserve">unicipiului Brad, </w:t>
      </w:r>
      <w:r w:rsidR="00584D9B">
        <w:rPr>
          <w:rFonts w:ascii="Times New Roman" w:hAnsi="Times New Roman" w:cs="Times New Roman"/>
          <w:kern w:val="1"/>
          <w:sz w:val="28"/>
          <w:szCs w:val="28"/>
        </w:rPr>
        <w:t xml:space="preserve">conform prevederilor </w:t>
      </w:r>
      <w:r w:rsidRPr="00DB772B">
        <w:rPr>
          <w:rFonts w:ascii="Times New Roman" w:hAnsi="Times New Roman" w:cs="Times New Roman"/>
          <w:kern w:val="1"/>
          <w:sz w:val="28"/>
          <w:szCs w:val="28"/>
        </w:rPr>
        <w:t>art.</w:t>
      </w:r>
      <w:r w:rsidR="00F53A49">
        <w:rPr>
          <w:rFonts w:ascii="Times New Roman" w:hAnsi="Times New Roman" w:cs="Times New Roman"/>
          <w:kern w:val="1"/>
          <w:sz w:val="28"/>
          <w:szCs w:val="28"/>
        </w:rPr>
        <w:t xml:space="preserve"> </w:t>
      </w:r>
      <w:r w:rsidRPr="00DB772B">
        <w:rPr>
          <w:rFonts w:ascii="Times New Roman" w:hAnsi="Times New Roman" w:cs="Times New Roman"/>
          <w:kern w:val="1"/>
          <w:sz w:val="28"/>
          <w:szCs w:val="28"/>
        </w:rPr>
        <w:t>361 din O.U.G nr.</w:t>
      </w:r>
      <w:r w:rsidR="00F53A49">
        <w:rPr>
          <w:rFonts w:ascii="Times New Roman" w:hAnsi="Times New Roman" w:cs="Times New Roman"/>
          <w:kern w:val="1"/>
          <w:sz w:val="28"/>
          <w:szCs w:val="28"/>
        </w:rPr>
        <w:t xml:space="preserve"> </w:t>
      </w:r>
      <w:r w:rsidRPr="00DB772B">
        <w:rPr>
          <w:rFonts w:ascii="Times New Roman" w:hAnsi="Times New Roman" w:cs="Times New Roman"/>
          <w:kern w:val="1"/>
          <w:sz w:val="28"/>
          <w:szCs w:val="28"/>
        </w:rPr>
        <w:t>57/2021 privind Codul administrativ,</w:t>
      </w:r>
      <w:r w:rsidR="00584D9B">
        <w:rPr>
          <w:rFonts w:ascii="Times New Roman" w:hAnsi="Times New Roman" w:cs="Times New Roman"/>
          <w:kern w:val="1"/>
          <w:sz w:val="28"/>
          <w:szCs w:val="28"/>
        </w:rPr>
        <w:t xml:space="preserve"> cu modificările și completările ulterioare,</w:t>
      </w:r>
      <w:r w:rsidRPr="00DB772B">
        <w:rPr>
          <w:rFonts w:ascii="Times New Roman" w:hAnsi="Times New Roman" w:cs="Times New Roman"/>
          <w:kern w:val="1"/>
          <w:sz w:val="28"/>
          <w:szCs w:val="28"/>
        </w:rPr>
        <w:t xml:space="preserve"> ale Instrucțiunilor nr.</w:t>
      </w:r>
      <w:r w:rsidR="00F53A49">
        <w:rPr>
          <w:rFonts w:ascii="Times New Roman" w:hAnsi="Times New Roman" w:cs="Times New Roman"/>
          <w:kern w:val="1"/>
          <w:sz w:val="28"/>
          <w:szCs w:val="28"/>
        </w:rPr>
        <w:t xml:space="preserve"> </w:t>
      </w:r>
      <w:r w:rsidRPr="00DB772B">
        <w:rPr>
          <w:rFonts w:ascii="Times New Roman" w:hAnsi="Times New Roman" w:cs="Times New Roman"/>
          <w:kern w:val="1"/>
          <w:sz w:val="28"/>
          <w:szCs w:val="28"/>
        </w:rPr>
        <w:t>167/30.07.2009 privind scoaterea din funcţiune, valorificarea şi casarea bunurilor în unităţile Ministerului Administraţiei şi Internelor</w:t>
      </w:r>
      <w:r w:rsidR="007F2FA7">
        <w:rPr>
          <w:rFonts w:ascii="Times New Roman" w:hAnsi="Times New Roman" w:cs="Times New Roman"/>
          <w:kern w:val="1"/>
          <w:sz w:val="28"/>
          <w:szCs w:val="28"/>
        </w:rPr>
        <w:t xml:space="preserve"> și</w:t>
      </w:r>
      <w:r w:rsidRPr="00DB772B">
        <w:rPr>
          <w:rFonts w:ascii="Times New Roman" w:hAnsi="Times New Roman" w:cs="Times New Roman"/>
          <w:kern w:val="1"/>
          <w:sz w:val="28"/>
          <w:szCs w:val="28"/>
        </w:rPr>
        <w:t xml:space="preserve"> ale O.G. nr.</w:t>
      </w:r>
      <w:r w:rsidR="00F53A49">
        <w:rPr>
          <w:rFonts w:ascii="Times New Roman" w:hAnsi="Times New Roman" w:cs="Times New Roman"/>
          <w:kern w:val="1"/>
          <w:sz w:val="28"/>
          <w:szCs w:val="28"/>
        </w:rPr>
        <w:t xml:space="preserve"> </w:t>
      </w:r>
      <w:r w:rsidRPr="00DB772B">
        <w:rPr>
          <w:rFonts w:ascii="Times New Roman" w:hAnsi="Times New Roman" w:cs="Times New Roman"/>
          <w:kern w:val="1"/>
          <w:sz w:val="28"/>
          <w:szCs w:val="28"/>
        </w:rPr>
        <w:t>112/2000 pentru reglementarea procesului de scoatere din funcţiune, casare şi valorificare a activelor corporale care alcătuiesc domeniul public al statului şi al unităţilor administrativ</w:t>
      </w:r>
      <w:r w:rsidR="007F2FA7">
        <w:rPr>
          <w:rFonts w:ascii="Times New Roman" w:hAnsi="Times New Roman" w:cs="Times New Roman"/>
          <w:kern w:val="1"/>
          <w:sz w:val="28"/>
          <w:szCs w:val="28"/>
        </w:rPr>
        <w:t xml:space="preserve"> </w:t>
      </w:r>
      <w:r w:rsidRPr="00DB772B">
        <w:rPr>
          <w:rFonts w:ascii="Times New Roman" w:hAnsi="Times New Roman" w:cs="Times New Roman"/>
          <w:kern w:val="1"/>
          <w:sz w:val="28"/>
          <w:szCs w:val="28"/>
        </w:rPr>
        <w:t>-</w:t>
      </w:r>
      <w:r w:rsidR="007F2FA7">
        <w:rPr>
          <w:rFonts w:ascii="Times New Roman" w:hAnsi="Times New Roman" w:cs="Times New Roman"/>
          <w:kern w:val="1"/>
          <w:sz w:val="28"/>
          <w:szCs w:val="28"/>
        </w:rPr>
        <w:t xml:space="preserve"> </w:t>
      </w:r>
      <w:r w:rsidRPr="00DB772B">
        <w:rPr>
          <w:rFonts w:ascii="Times New Roman" w:hAnsi="Times New Roman" w:cs="Times New Roman"/>
          <w:kern w:val="1"/>
          <w:sz w:val="28"/>
          <w:szCs w:val="28"/>
        </w:rPr>
        <w:t>teritoriale.</w:t>
      </w:r>
    </w:p>
    <w:p w:rsidR="00DB772B" w:rsidRPr="00DB772B" w:rsidRDefault="00DB772B" w:rsidP="00DB772B">
      <w:pPr>
        <w:suppressAutoHyphens/>
        <w:ind w:firstLine="708"/>
        <w:contextualSpacing/>
        <w:rPr>
          <w:rFonts w:ascii="Times New Roman" w:eastAsia="Times New Roman" w:hAnsi="Times New Roman" w:cs="Times New Roman"/>
          <w:color w:val="000000" w:themeColor="text1"/>
          <w:sz w:val="28"/>
          <w:szCs w:val="28"/>
          <w:lang w:eastAsia="ar-SA"/>
        </w:rPr>
      </w:pPr>
      <w:r w:rsidRPr="00DB772B">
        <w:rPr>
          <w:rFonts w:ascii="Times New Roman" w:hAnsi="Times New Roman" w:cs="Times New Roman"/>
          <w:color w:val="000000" w:themeColor="text1"/>
          <w:sz w:val="28"/>
          <w:szCs w:val="28"/>
        </w:rPr>
        <w:t xml:space="preserve">Valoarea Devizului General este de </w:t>
      </w:r>
      <w:r w:rsidRPr="00DB772B">
        <w:rPr>
          <w:rFonts w:ascii="Times New Roman" w:hAnsi="Times New Roman" w:cs="Times New Roman"/>
          <w:b/>
          <w:bCs/>
          <w:color w:val="000000" w:themeColor="text1"/>
          <w:sz w:val="28"/>
          <w:szCs w:val="28"/>
        </w:rPr>
        <w:t>101.159,20 lei cu TVA</w:t>
      </w:r>
      <w:r w:rsidRPr="00DB772B">
        <w:rPr>
          <w:rFonts w:ascii="Times New Roman" w:hAnsi="Times New Roman" w:cs="Times New Roman"/>
          <w:color w:val="000000" w:themeColor="text1"/>
          <w:sz w:val="28"/>
          <w:szCs w:val="28"/>
        </w:rPr>
        <w:t xml:space="preserve">, respectiv </w:t>
      </w:r>
      <w:r w:rsidRPr="00DB772B">
        <w:rPr>
          <w:rFonts w:ascii="Times New Roman" w:hAnsi="Times New Roman" w:cs="Times New Roman"/>
          <w:b/>
          <w:bCs/>
          <w:color w:val="000000" w:themeColor="text1"/>
          <w:sz w:val="28"/>
          <w:szCs w:val="28"/>
        </w:rPr>
        <w:t>85.108 lei fără TVA,</w:t>
      </w:r>
      <w:r w:rsidRPr="00DB772B">
        <w:rPr>
          <w:rFonts w:ascii="Times New Roman" w:hAnsi="Times New Roman" w:cs="Times New Roman"/>
          <w:color w:val="000000" w:themeColor="text1"/>
          <w:sz w:val="28"/>
          <w:szCs w:val="28"/>
        </w:rPr>
        <w:t xml:space="preserve"> din care </w:t>
      </w:r>
      <w:r w:rsidRPr="00DB772B">
        <w:rPr>
          <w:rFonts w:ascii="Times New Roman" w:hAnsi="Times New Roman" w:cs="Times New Roman"/>
          <w:b/>
          <w:bCs/>
          <w:color w:val="000000" w:themeColor="text1"/>
          <w:sz w:val="28"/>
          <w:szCs w:val="28"/>
        </w:rPr>
        <w:t xml:space="preserve">C+M </w:t>
      </w:r>
      <w:r w:rsidR="007F2FA7">
        <w:rPr>
          <w:rFonts w:ascii="Times New Roman" w:hAnsi="Times New Roman" w:cs="Times New Roman"/>
          <w:b/>
          <w:bCs/>
          <w:color w:val="000000" w:themeColor="text1"/>
          <w:sz w:val="28"/>
          <w:szCs w:val="28"/>
        </w:rPr>
        <w:t xml:space="preserve">= </w:t>
      </w:r>
      <w:r w:rsidRPr="00DB772B">
        <w:rPr>
          <w:rFonts w:ascii="Times New Roman" w:hAnsi="Times New Roman" w:cs="Times New Roman"/>
          <w:b/>
          <w:bCs/>
          <w:color w:val="000000" w:themeColor="text1"/>
          <w:sz w:val="28"/>
          <w:szCs w:val="28"/>
        </w:rPr>
        <w:t>80.920 lei cu TVA</w:t>
      </w:r>
      <w:r w:rsidRPr="00DB772B">
        <w:rPr>
          <w:rFonts w:ascii="Times New Roman" w:hAnsi="Times New Roman" w:cs="Times New Roman"/>
          <w:color w:val="000000" w:themeColor="text1"/>
          <w:sz w:val="28"/>
          <w:szCs w:val="28"/>
        </w:rPr>
        <w:t>, respectiv</w:t>
      </w:r>
      <w:r w:rsidRPr="00DB772B">
        <w:rPr>
          <w:rFonts w:ascii="Times New Roman" w:hAnsi="Times New Roman" w:cs="Times New Roman"/>
          <w:b/>
          <w:bCs/>
          <w:color w:val="000000" w:themeColor="text1"/>
          <w:sz w:val="28"/>
          <w:szCs w:val="28"/>
        </w:rPr>
        <w:t xml:space="preserve"> 68.000 lei fără TVA.</w:t>
      </w:r>
    </w:p>
    <w:p w:rsidR="002632DF" w:rsidRPr="00DB772B" w:rsidRDefault="002632DF" w:rsidP="002632DF">
      <w:pPr>
        <w:pStyle w:val="BodyTextIndent21"/>
        <w:spacing w:line="240" w:lineRule="auto"/>
        <w:rPr>
          <w:rFonts w:ascii="Times New Roman" w:hAnsi="Times New Roman"/>
          <w:b/>
          <w:sz w:val="28"/>
          <w:szCs w:val="28"/>
        </w:rPr>
      </w:pPr>
      <w:r w:rsidRPr="00DB772B">
        <w:rPr>
          <w:rFonts w:ascii="Times New Roman" w:hAnsi="Times New Roman"/>
          <w:sz w:val="28"/>
          <w:szCs w:val="28"/>
        </w:rPr>
        <w:t xml:space="preserve">În contextul celor de mai sus am inițiat prezentul proiect de hotărâre </w:t>
      </w:r>
      <w:r w:rsidR="007F2FA7">
        <w:rPr>
          <w:rFonts w:ascii="Times New Roman" w:hAnsi="Times New Roman"/>
          <w:sz w:val="28"/>
          <w:szCs w:val="28"/>
        </w:rPr>
        <w:t xml:space="preserve">prin care am propus </w:t>
      </w:r>
      <w:r w:rsidRPr="00DB772B">
        <w:rPr>
          <w:rFonts w:ascii="Times New Roman" w:hAnsi="Times New Roman"/>
          <w:sz w:val="28"/>
          <w:szCs w:val="28"/>
        </w:rPr>
        <w:t>aprobarea</w:t>
      </w:r>
      <w:r w:rsidR="007F2FA7">
        <w:rPr>
          <w:rFonts w:ascii="Times New Roman" w:hAnsi="Times New Roman"/>
          <w:sz w:val="28"/>
          <w:szCs w:val="28"/>
        </w:rPr>
        <w:t xml:space="preserve"> </w:t>
      </w:r>
      <w:r w:rsidRPr="00DB772B">
        <w:rPr>
          <w:rFonts w:ascii="Times New Roman" w:hAnsi="Times New Roman"/>
          <w:sz w:val="28"/>
          <w:szCs w:val="28"/>
        </w:rPr>
        <w:t xml:space="preserve">Documentației tehnico - economice  și a devizului general pentru </w:t>
      </w:r>
      <w:r w:rsidRPr="00DB772B">
        <w:rPr>
          <w:rFonts w:ascii="Times New Roman" w:hAnsi="Times New Roman"/>
          <w:sz w:val="28"/>
          <w:szCs w:val="28"/>
        </w:rPr>
        <w:lastRenderedPageBreak/>
        <w:t xml:space="preserve">obiectivul de investiții </w:t>
      </w:r>
      <w:r w:rsidR="00DB772B">
        <w:rPr>
          <w:rFonts w:ascii="Times New Roman" w:hAnsi="Times New Roman"/>
          <w:bCs/>
          <w:i/>
          <w:iCs/>
          <w:sz w:val="28"/>
          <w:szCs w:val="28"/>
        </w:rPr>
        <w:t xml:space="preserve"> </w:t>
      </w:r>
      <w:r w:rsidR="00DB772B" w:rsidRPr="007F2FA7">
        <w:rPr>
          <w:rFonts w:ascii="Times New Roman" w:hAnsi="Times New Roman"/>
          <w:i/>
          <w:iCs/>
          <w:color w:val="000000"/>
          <w:sz w:val="28"/>
          <w:szCs w:val="28"/>
        </w:rPr>
        <w:t>„</w:t>
      </w:r>
      <w:r w:rsidR="00DB772B" w:rsidRPr="007F2FA7">
        <w:rPr>
          <w:rFonts w:ascii="Times New Roman" w:hAnsi="Times New Roman"/>
          <w:i/>
          <w:iCs/>
          <w:sz w:val="28"/>
          <w:szCs w:val="28"/>
        </w:rPr>
        <w:t>DESFIINȚARE REȚEA AGENT TERMIC PRIMAR ÎN MUNICIPIUL BRAD, JUDEȚUL HUNEDOARA"</w:t>
      </w:r>
      <w:r w:rsidR="00DB772B">
        <w:rPr>
          <w:rFonts w:ascii="Times New Roman" w:hAnsi="Times New Roman"/>
          <w:bCs/>
          <w:i/>
          <w:iCs/>
          <w:sz w:val="28"/>
          <w:szCs w:val="28"/>
        </w:rPr>
        <w:t xml:space="preserve"> </w:t>
      </w:r>
      <w:r w:rsidRPr="00DB772B">
        <w:rPr>
          <w:rFonts w:ascii="Times New Roman" w:hAnsi="Times New Roman"/>
          <w:sz w:val="28"/>
          <w:szCs w:val="28"/>
        </w:rPr>
        <w:t>și-l supun spre dezbatere</w:t>
      </w:r>
      <w:r w:rsidR="007F2FA7">
        <w:rPr>
          <w:rFonts w:ascii="Times New Roman" w:hAnsi="Times New Roman"/>
          <w:sz w:val="28"/>
          <w:szCs w:val="28"/>
        </w:rPr>
        <w:t xml:space="preserve"> și aprobare</w:t>
      </w:r>
      <w:r w:rsidRPr="00DB772B">
        <w:rPr>
          <w:rFonts w:ascii="Times New Roman" w:hAnsi="Times New Roman"/>
          <w:sz w:val="28"/>
          <w:szCs w:val="28"/>
        </w:rPr>
        <w:t xml:space="preserve"> plenului Consiliului Local al Municipiului Brad în forma prezentată.</w:t>
      </w:r>
    </w:p>
    <w:p w:rsidR="002632DF" w:rsidRDefault="002632DF" w:rsidP="002632DF">
      <w:pPr>
        <w:pStyle w:val="NormalWeb"/>
        <w:spacing w:before="0" w:beforeAutospacing="0" w:after="0" w:afterAutospacing="0"/>
        <w:jc w:val="both"/>
        <w:rPr>
          <w:sz w:val="28"/>
          <w:szCs w:val="28"/>
        </w:rPr>
      </w:pPr>
      <w:r w:rsidRPr="00DB772B">
        <w:rPr>
          <w:sz w:val="28"/>
          <w:szCs w:val="28"/>
        </w:rPr>
        <w:tab/>
        <w:t>Invoc în susținerea propunerii mele prevederile  art. 44 alin. 1 din Legea nr. 273/2006 privind finanţele publice locale, cu modificările şi completările ulterioare, ale H.G. nr. 907/2016 privind etapele de elaborare şi conţinutul-cadru al documentaţiilor tehnico-economice aferente obiectivelor/proiectelor de investiţii finanţate din fonduri publice, cu modificările și completările ulterioare, ale  art. 129 alin. 2 lit. d, alin. 4 lit. d din O.U.G. nr. 57/2019 privind Codul administrativ, cu modificările și completările</w:t>
      </w:r>
      <w:r>
        <w:rPr>
          <w:sz w:val="28"/>
          <w:szCs w:val="28"/>
        </w:rPr>
        <w:t xml:space="preserve"> ulterioare precum și ale art. 11 alin. 4 din Legea nr. 554/2004 a contenciosului administrativ, actualizată.</w:t>
      </w:r>
    </w:p>
    <w:p w:rsidR="002632DF" w:rsidRDefault="002632DF" w:rsidP="002632DF">
      <w:pPr>
        <w:pStyle w:val="NormalWeb"/>
        <w:spacing w:before="0" w:beforeAutospacing="0" w:after="0" w:afterAutospacing="0"/>
        <w:jc w:val="both"/>
        <w:rPr>
          <w:sz w:val="28"/>
          <w:szCs w:val="28"/>
        </w:rPr>
      </w:pPr>
    </w:p>
    <w:p w:rsidR="002632DF" w:rsidRDefault="002632DF" w:rsidP="002632DF">
      <w:pPr>
        <w:pStyle w:val="NormalWeb"/>
        <w:spacing w:before="0" w:beforeAutospacing="0" w:after="0" w:afterAutospacing="0"/>
        <w:jc w:val="both"/>
        <w:rPr>
          <w:sz w:val="28"/>
          <w:szCs w:val="28"/>
        </w:rPr>
      </w:pPr>
    </w:p>
    <w:p w:rsidR="002632DF" w:rsidRDefault="002632DF" w:rsidP="002632DF">
      <w:pPr>
        <w:pStyle w:val="NormalWeb"/>
        <w:spacing w:before="0" w:beforeAutospacing="0" w:after="0" w:afterAutospacing="0"/>
        <w:jc w:val="both"/>
        <w:rPr>
          <w:sz w:val="28"/>
          <w:szCs w:val="28"/>
        </w:rPr>
      </w:pPr>
    </w:p>
    <w:p w:rsidR="002632DF" w:rsidRDefault="002632DF" w:rsidP="002632DF">
      <w:pPr>
        <w:pStyle w:val="NormalWeb"/>
        <w:spacing w:before="0" w:beforeAutospacing="0" w:after="0" w:afterAutospacing="0"/>
        <w:jc w:val="both"/>
        <w:rPr>
          <w:b/>
          <w:sz w:val="28"/>
          <w:szCs w:val="28"/>
        </w:rPr>
      </w:pPr>
    </w:p>
    <w:p w:rsidR="002632DF" w:rsidRDefault="002632DF" w:rsidP="002632DF">
      <w:pPr>
        <w:pStyle w:val="NormalWeb"/>
        <w:spacing w:before="0" w:beforeAutospacing="0" w:after="0" w:afterAutospacing="0"/>
        <w:jc w:val="center"/>
        <w:rPr>
          <w:b/>
          <w:sz w:val="28"/>
          <w:szCs w:val="28"/>
        </w:rPr>
      </w:pPr>
      <w:r>
        <w:rPr>
          <w:b/>
          <w:sz w:val="28"/>
          <w:szCs w:val="28"/>
        </w:rPr>
        <w:t>PRIMAR</w:t>
      </w:r>
    </w:p>
    <w:p w:rsidR="002632DF" w:rsidRDefault="002632DF" w:rsidP="002632DF">
      <w:pPr>
        <w:pStyle w:val="NormalWeb"/>
        <w:spacing w:before="0" w:beforeAutospacing="0" w:after="0" w:afterAutospacing="0"/>
        <w:jc w:val="center"/>
        <w:rPr>
          <w:b/>
          <w:sz w:val="28"/>
          <w:szCs w:val="28"/>
        </w:rPr>
      </w:pPr>
      <w:r>
        <w:rPr>
          <w:b/>
          <w:sz w:val="28"/>
          <w:szCs w:val="28"/>
        </w:rPr>
        <w:t>Florin CAZACU</w:t>
      </w:r>
    </w:p>
    <w:p w:rsidR="002632DF" w:rsidRDefault="002632DF" w:rsidP="002632DF">
      <w:pPr>
        <w:pStyle w:val="BodyTextIndent21"/>
        <w:spacing w:line="240" w:lineRule="auto"/>
        <w:rPr>
          <w:rFonts w:ascii="Times New Roman" w:hAnsi="Times New Roman"/>
          <w:b/>
          <w:sz w:val="28"/>
          <w:szCs w:val="28"/>
        </w:rPr>
      </w:pPr>
    </w:p>
    <w:p w:rsidR="002632DF" w:rsidRDefault="002632DF" w:rsidP="002632DF">
      <w:pPr>
        <w:pStyle w:val="NoSpacing"/>
        <w:ind w:firstLine="708"/>
        <w:jc w:val="both"/>
        <w:rPr>
          <w:rFonts w:ascii="Times New Roman" w:hAnsi="Times New Roman" w:cs="Times New Roman"/>
          <w:b/>
          <w:color w:val="auto"/>
          <w:sz w:val="28"/>
          <w:szCs w:val="28"/>
        </w:rPr>
      </w:pPr>
    </w:p>
    <w:p w:rsidR="002632DF" w:rsidRDefault="002632DF" w:rsidP="002632DF">
      <w:pPr>
        <w:rPr>
          <w:b/>
        </w:rPr>
      </w:pPr>
    </w:p>
    <w:sectPr w:rsidR="002632DF" w:rsidSect="00616DB2">
      <w:pgSz w:w="11906" w:h="16838"/>
      <w:pgMar w:top="709" w:right="707" w:bottom="993"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RomTimes">
    <w:altName w:val="Times New Roman"/>
    <w:charset w:val="00"/>
    <w:family w:val="auto"/>
    <w:pitch w:val="variable"/>
    <w:sig w:usb0="00000083" w:usb1="00000000" w:usb2="00000000" w:usb3="00000000" w:csb0="00000009" w:csb1="00000000"/>
  </w:font>
  <w:font w:name="Liberation Serif">
    <w:altName w:val="Times New Roman"/>
    <w:panose1 w:val="02020603050405020304"/>
    <w:charset w:val="EE"/>
    <w:family w:val="roman"/>
    <w:pitch w:val="variable"/>
    <w:sig w:usb0="E0000AFF" w:usb1="500078FF" w:usb2="00000021" w:usb3="00000000" w:csb0="000001B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863D0"/>
    <w:rsid w:val="000655E8"/>
    <w:rsid w:val="000E7658"/>
    <w:rsid w:val="001F3745"/>
    <w:rsid w:val="00254E17"/>
    <w:rsid w:val="002632DF"/>
    <w:rsid w:val="004248A8"/>
    <w:rsid w:val="005342C5"/>
    <w:rsid w:val="00584D9B"/>
    <w:rsid w:val="005C083F"/>
    <w:rsid w:val="00616DB2"/>
    <w:rsid w:val="007301A8"/>
    <w:rsid w:val="007D6CBF"/>
    <w:rsid w:val="007F2FA7"/>
    <w:rsid w:val="00812CC7"/>
    <w:rsid w:val="00A256B6"/>
    <w:rsid w:val="00AC6011"/>
    <w:rsid w:val="00AE3361"/>
    <w:rsid w:val="00AE640A"/>
    <w:rsid w:val="00B07BEE"/>
    <w:rsid w:val="00C43622"/>
    <w:rsid w:val="00DA521F"/>
    <w:rsid w:val="00DB368C"/>
    <w:rsid w:val="00DB772B"/>
    <w:rsid w:val="00E111DF"/>
    <w:rsid w:val="00E8416A"/>
    <w:rsid w:val="00E863D0"/>
    <w:rsid w:val="00F53A4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3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863D0"/>
    <w:pPr>
      <w:suppressAutoHyphens/>
      <w:overflowPunct w:val="0"/>
      <w:jc w:val="left"/>
    </w:pPr>
    <w:rPr>
      <w:rFonts w:ascii="Liberation Serif;Times New Roma" w:eastAsia="SimSun" w:hAnsi="Liberation Serif;Times New Roma" w:cs="Arial"/>
      <w:color w:val="00000A"/>
      <w:sz w:val="24"/>
      <w:szCs w:val="24"/>
      <w:lang w:eastAsia="zh-CN" w:bidi="hi-IN"/>
    </w:rPr>
  </w:style>
  <w:style w:type="paragraph" w:customStyle="1" w:styleId="BodyTextIndent21">
    <w:name w:val="Body Text Indent 21"/>
    <w:basedOn w:val="Normal"/>
    <w:uiPriority w:val="99"/>
    <w:rsid w:val="00E863D0"/>
    <w:pPr>
      <w:suppressAutoHyphens/>
      <w:spacing w:line="420" w:lineRule="auto"/>
      <w:ind w:firstLine="709"/>
    </w:pPr>
    <w:rPr>
      <w:rFonts w:ascii="RomTimes" w:eastAsia="Times New Roman" w:hAnsi="RomTimes" w:cs="Times New Roman"/>
      <w:sz w:val="24"/>
      <w:szCs w:val="24"/>
      <w:lang w:eastAsia="ar-SA"/>
    </w:rPr>
  </w:style>
  <w:style w:type="paragraph" w:styleId="NormalWeb">
    <w:name w:val="Normal (Web)"/>
    <w:basedOn w:val="Normal"/>
    <w:uiPriority w:val="99"/>
    <w:semiHidden/>
    <w:unhideWhenUsed/>
    <w:rsid w:val="00AE640A"/>
    <w:pPr>
      <w:spacing w:before="100" w:beforeAutospacing="1" w:after="100" w:afterAutospacing="1"/>
      <w:jc w:val="left"/>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AE640A"/>
    <w:rPr>
      <w:b/>
      <w:bCs/>
    </w:rPr>
  </w:style>
</w:styles>
</file>

<file path=word/webSettings.xml><?xml version="1.0" encoding="utf-8"?>
<w:webSettings xmlns:r="http://schemas.openxmlformats.org/officeDocument/2006/relationships" xmlns:w="http://schemas.openxmlformats.org/wordprocessingml/2006/main">
  <w:divs>
    <w:div w:id="1199201220">
      <w:bodyDiv w:val="1"/>
      <w:marLeft w:val="0"/>
      <w:marRight w:val="0"/>
      <w:marTop w:val="0"/>
      <w:marBottom w:val="0"/>
      <w:divBdr>
        <w:top w:val="none" w:sz="0" w:space="0" w:color="auto"/>
        <w:left w:val="none" w:sz="0" w:space="0" w:color="auto"/>
        <w:bottom w:val="none" w:sz="0" w:space="0" w:color="auto"/>
        <w:right w:val="none" w:sz="0" w:space="0" w:color="auto"/>
      </w:divBdr>
    </w:div>
    <w:div w:id="167352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526</Words>
  <Characters>3052</Characters>
  <Application>Microsoft Office Word</Application>
  <DocSecurity>0</DocSecurity>
  <Lines>25</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26</cp:revision>
  <dcterms:created xsi:type="dcterms:W3CDTF">2022-07-26T08:43:00Z</dcterms:created>
  <dcterms:modified xsi:type="dcterms:W3CDTF">2022-10-27T06:58:00Z</dcterms:modified>
</cp:coreProperties>
</file>