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03" w:rsidRDefault="00E06E03" w:rsidP="00E06E03">
      <w:pPr>
        <w:ind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</w:p>
    <w:p w:rsidR="00E06E03" w:rsidRDefault="00E06E03" w:rsidP="00E06E03">
      <w:pPr>
        <w:ind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bookmarkStart w:id="0" w:name="_GoBack"/>
    </w:p>
    <w:p w:rsidR="00E06E03" w:rsidRDefault="00E06E03" w:rsidP="00E06E03">
      <w:pPr>
        <w:rPr>
          <w:b/>
          <w:sz w:val="28"/>
          <w:szCs w:val="28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F0D1ED" wp14:editId="6DB25AAB">
            <wp:simplePos x="0" y="0"/>
            <wp:positionH relativeFrom="column">
              <wp:posOffset>5011420</wp:posOffset>
            </wp:positionH>
            <wp:positionV relativeFrom="paragraph">
              <wp:posOffset>-92710</wp:posOffset>
            </wp:positionV>
            <wp:extent cx="836930" cy="981075"/>
            <wp:effectExtent l="19050" t="0" r="127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E4D4FC6" wp14:editId="26FA504C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E03" w:rsidRDefault="00E06E03" w:rsidP="00E06E03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</w:rPr>
        <w:t>Â</w:t>
      </w:r>
      <w:r>
        <w:rPr>
          <w:b/>
          <w:sz w:val="26"/>
          <w:szCs w:val="26"/>
          <w:lang w:val="fr-FR"/>
        </w:rPr>
        <w:t>NIA</w:t>
      </w:r>
    </w:p>
    <w:p w:rsidR="00E06E03" w:rsidRDefault="00E06E03" w:rsidP="00E06E03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E06E03" w:rsidRDefault="00E06E03" w:rsidP="00E06E03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MUNICIPIUL MARGHITA</w:t>
      </w:r>
    </w:p>
    <w:p w:rsidR="00E06E03" w:rsidRDefault="00E06E03" w:rsidP="00E06E03">
      <w:pPr>
        <w:tabs>
          <w:tab w:val="left" w:pos="0"/>
        </w:tabs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</w:t>
      </w:r>
    </w:p>
    <w:p w:rsidR="00E06E03" w:rsidRDefault="00DD5459" w:rsidP="00E06E03">
      <w:pPr>
        <w:jc w:val="center"/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E06E03" w:rsidRDefault="00E06E03" w:rsidP="00E06E03"/>
    <w:p w:rsidR="00E06E03" w:rsidRDefault="00E06E03" w:rsidP="00E06E03">
      <w:pPr>
        <w:jc w:val="center"/>
        <w:rPr>
          <w:b/>
        </w:rPr>
      </w:pPr>
    </w:p>
    <w:p w:rsidR="00E06E03" w:rsidRPr="00E06E03" w:rsidRDefault="00E06E03" w:rsidP="00E06E03">
      <w:pPr>
        <w:jc w:val="center"/>
        <w:rPr>
          <w:b/>
        </w:rPr>
      </w:pPr>
      <w:r w:rsidRPr="00E06E03">
        <w:rPr>
          <w:b/>
        </w:rPr>
        <w:t>Proiect de hotărâre</w:t>
      </w:r>
    </w:p>
    <w:p w:rsidR="00E06E03" w:rsidRPr="00E06E03" w:rsidRDefault="00E06E03" w:rsidP="00E06E03">
      <w:pPr>
        <w:pStyle w:val="Corptext"/>
        <w:spacing w:line="360" w:lineRule="exact"/>
        <w:rPr>
          <w:sz w:val="24"/>
        </w:rPr>
      </w:pPr>
      <w:r w:rsidRPr="00E06E03">
        <w:rPr>
          <w:sz w:val="24"/>
        </w:rPr>
        <w:t xml:space="preserve">Privind aprobarea documentaţiei cadastrale cu propunerea de dezmembrare </w:t>
      </w:r>
    </w:p>
    <w:p w:rsidR="00E06E03" w:rsidRPr="00E06E03" w:rsidRDefault="00E06E03" w:rsidP="00E06E03">
      <w:pPr>
        <w:pStyle w:val="Corptext"/>
        <w:spacing w:line="360" w:lineRule="exact"/>
        <w:rPr>
          <w:sz w:val="24"/>
        </w:rPr>
      </w:pPr>
      <w:r w:rsidRPr="00E06E03">
        <w:rPr>
          <w:sz w:val="24"/>
        </w:rPr>
        <w:t xml:space="preserve">a imobilului cu nr. cadastral 100004 înscris în C.F. nr. 100004, </w:t>
      </w:r>
    </w:p>
    <w:p w:rsidR="00E06E03" w:rsidRPr="00E06E03" w:rsidRDefault="00E06E03" w:rsidP="00E06E03">
      <w:pPr>
        <w:pStyle w:val="Corptext"/>
        <w:spacing w:line="360" w:lineRule="exact"/>
        <w:rPr>
          <w:sz w:val="24"/>
        </w:rPr>
      </w:pPr>
      <w:r w:rsidRPr="00E06E03">
        <w:rPr>
          <w:sz w:val="24"/>
        </w:rPr>
        <w:t xml:space="preserve">situat în municipiul Marghita, strada Eroilor, nr.14 </w:t>
      </w:r>
    </w:p>
    <w:p w:rsidR="00E06E03" w:rsidRPr="00E06E03" w:rsidRDefault="00E06E03" w:rsidP="00E06E03">
      <w:pPr>
        <w:pStyle w:val="Corptext"/>
        <w:jc w:val="left"/>
        <w:rPr>
          <w:sz w:val="24"/>
        </w:rPr>
      </w:pPr>
    </w:p>
    <w:p w:rsidR="00E06E03" w:rsidRPr="00E06E03" w:rsidRDefault="00E06E03" w:rsidP="00E06E03">
      <w:pPr>
        <w:jc w:val="both"/>
      </w:pPr>
    </w:p>
    <w:p w:rsidR="00E06E03" w:rsidRPr="00E06E03" w:rsidRDefault="00E06E03" w:rsidP="00E06E03">
      <w:pPr>
        <w:jc w:val="both"/>
      </w:pPr>
    </w:p>
    <w:p w:rsidR="00E06E03" w:rsidRPr="00E06E03" w:rsidRDefault="00E06E03" w:rsidP="00E06E03">
      <w:pPr>
        <w:jc w:val="both"/>
      </w:pPr>
      <w:r w:rsidRPr="00E06E03">
        <w:t xml:space="preserve">   Având  în vedere temeiurile juridice:</w:t>
      </w:r>
    </w:p>
    <w:p w:rsidR="00E06E03" w:rsidRPr="00E06E03" w:rsidRDefault="00E06E03" w:rsidP="00E06E03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6E03">
        <w:rPr>
          <w:rFonts w:ascii="Times New Roman" w:hAnsi="Times New Roman" w:cs="Times New Roman"/>
          <w:sz w:val="24"/>
          <w:szCs w:val="24"/>
          <w:lang w:val="ro-RO"/>
        </w:rPr>
        <w:t xml:space="preserve">Art. 27 si art. 45 din Legea nr. 7/1996, legea cadastrului şi a publicităţii imobiliare </w:t>
      </w:r>
    </w:p>
    <w:p w:rsidR="00E06E03" w:rsidRPr="00E06E03" w:rsidRDefault="00E06E03" w:rsidP="00E06E03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6E03">
        <w:rPr>
          <w:rFonts w:ascii="Times New Roman" w:hAnsi="Times New Roman" w:cs="Times New Roman"/>
          <w:sz w:val="24"/>
          <w:szCs w:val="24"/>
          <w:lang w:val="ro-RO"/>
        </w:rPr>
        <w:t xml:space="preserve">Art. 129 alin. 2 lit. c  din Ordonanţa de Urgenţă a Guvernului nr. 57/2019, privind Codul administrativ, cu modificările şi completările ulterioare </w:t>
      </w:r>
    </w:p>
    <w:p w:rsidR="00E06E03" w:rsidRPr="00E06E03" w:rsidRDefault="00E06E03" w:rsidP="00E06E03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06E03" w:rsidRPr="00E06E03" w:rsidRDefault="00E06E03" w:rsidP="00E06E03">
      <w:pPr>
        <w:jc w:val="both"/>
      </w:pPr>
      <w:r w:rsidRPr="00E06E03">
        <w:t xml:space="preserve">   Analizând documentaţiile  de Carte Funciară nr.</w:t>
      </w:r>
      <w:r w:rsidRPr="00E06E03">
        <w:rPr>
          <w:b/>
        </w:rPr>
        <w:t xml:space="preserve"> </w:t>
      </w:r>
      <w:r w:rsidRPr="00E06E03">
        <w:t>100004</w:t>
      </w:r>
      <w:r w:rsidRPr="00E06E03">
        <w:rPr>
          <w:color w:val="FF0000"/>
        </w:rPr>
        <w:t xml:space="preserve"> </w:t>
      </w:r>
      <w:r w:rsidRPr="00E06E03">
        <w:t xml:space="preserve"> – Marghita precum şi documentaţia cadastrală propusă pentru dezmembrare  , realizată de către SC </w:t>
      </w:r>
      <w:proofErr w:type="spellStart"/>
      <w:r w:rsidRPr="00E06E03">
        <w:t>Koncz</w:t>
      </w:r>
      <w:proofErr w:type="spellEnd"/>
      <w:r w:rsidRPr="00E06E03">
        <w:t xml:space="preserve"> </w:t>
      </w:r>
      <w:proofErr w:type="spellStart"/>
      <w:r w:rsidRPr="00E06E03">
        <w:t>Topogeo</w:t>
      </w:r>
      <w:proofErr w:type="spellEnd"/>
      <w:r w:rsidRPr="00E06E03">
        <w:t xml:space="preserve"> SRL, în baza contractului de prestări servicii </w:t>
      </w:r>
    </w:p>
    <w:p w:rsidR="00E06E03" w:rsidRPr="00E06E03" w:rsidRDefault="00E06E03" w:rsidP="00E06E03">
      <w:pPr>
        <w:jc w:val="both"/>
      </w:pPr>
    </w:p>
    <w:p w:rsidR="00E06E03" w:rsidRPr="00E06E03" w:rsidRDefault="00E06E03" w:rsidP="00E06E03">
      <w:pPr>
        <w:jc w:val="both"/>
      </w:pPr>
      <w:r w:rsidRPr="00E06E03">
        <w:t xml:space="preserve">   Ţinând cont de:  referatul de aprobare al primarului Municipiului Marghita, în calitate de iniţiator, înregistrat sub nr.  10849 din 12.10.2022  , prin care se propune aprobarea documentaţiei cadastrale cu propunere de dezmembrare in doua parcele ,</w:t>
      </w:r>
    </w:p>
    <w:p w:rsidR="00E06E03" w:rsidRPr="00E06E03" w:rsidRDefault="00E06E03" w:rsidP="00E06E03">
      <w:pPr>
        <w:jc w:val="both"/>
      </w:pPr>
      <w:r w:rsidRPr="00E06E03">
        <w:t xml:space="preserve">                                                                </w:t>
      </w:r>
    </w:p>
    <w:p w:rsidR="00E06E03" w:rsidRPr="00E06E03" w:rsidRDefault="00E06E03" w:rsidP="00E06E03">
      <w:pPr>
        <w:jc w:val="both"/>
      </w:pPr>
      <w:r w:rsidRPr="00E06E03">
        <w:t xml:space="preserve">    In baza art. 196 alin. 1 lit. a din Ordonanţa de Urgenţă  a Guvernului nr. 57/2019,  privind  Codul administrativ, cu modificările şi completările ulterioare </w:t>
      </w:r>
    </w:p>
    <w:p w:rsidR="00E06E03" w:rsidRPr="00E06E03" w:rsidRDefault="00E06E03" w:rsidP="00E06E03">
      <w:pPr>
        <w:jc w:val="both"/>
      </w:pPr>
      <w:r w:rsidRPr="00E06E03">
        <w:t xml:space="preserve">     Primarul municipiului Marghita propune spre adoptare Consiliului Local Marghita următorul </w:t>
      </w:r>
    </w:p>
    <w:p w:rsidR="00E06E03" w:rsidRPr="00E06E03" w:rsidRDefault="00E06E03" w:rsidP="00E06E03">
      <w:pPr>
        <w:jc w:val="both"/>
      </w:pPr>
    </w:p>
    <w:p w:rsidR="0049016B" w:rsidRPr="00E06E03" w:rsidRDefault="00E06E03" w:rsidP="00E06E03">
      <w:pPr>
        <w:jc w:val="both"/>
        <w:rPr>
          <w:b/>
        </w:rPr>
      </w:pPr>
      <w:r w:rsidRPr="00E06E03">
        <w:t xml:space="preserve">                                                    </w:t>
      </w:r>
      <w:r w:rsidRPr="00E06E03">
        <w:rPr>
          <w:b/>
        </w:rPr>
        <w:t>Proiect de hotărâre:</w:t>
      </w:r>
    </w:p>
    <w:p w:rsidR="00E06E03" w:rsidRPr="00E06E03" w:rsidRDefault="00E06E03" w:rsidP="00E06E03">
      <w:pPr>
        <w:jc w:val="both"/>
        <w:rPr>
          <w:b/>
        </w:rPr>
      </w:pPr>
    </w:p>
    <w:p w:rsidR="0049016B" w:rsidRPr="00E06E03" w:rsidRDefault="0049016B" w:rsidP="00E06E03">
      <w:pPr>
        <w:pStyle w:val="Titlu1"/>
        <w:jc w:val="both"/>
        <w:rPr>
          <w:sz w:val="24"/>
          <w:lang w:val="ro-RO"/>
        </w:rPr>
      </w:pPr>
      <w:r w:rsidRPr="00E06E03">
        <w:rPr>
          <w:b/>
          <w:sz w:val="24"/>
          <w:lang w:val="ro-RO"/>
        </w:rPr>
        <w:t xml:space="preserve">Art. 1 </w:t>
      </w:r>
      <w:r w:rsidRPr="00E06E03">
        <w:rPr>
          <w:sz w:val="24"/>
          <w:lang w:val="ro-RO"/>
        </w:rPr>
        <w:t xml:space="preserve">Aprobarea Planului de amplasament şi delimitare a imobilului recepţionat de O.C.P.I. Bihor cu nr. 17720/10.10.2022, cu propunerea de dezmembrare (teren intravilan cu construcţii) având număr cadastral </w:t>
      </w:r>
      <w:r w:rsidRPr="00E06E03">
        <w:rPr>
          <w:rStyle w:val="Fontdeparagrafimplicit1"/>
          <w:sz w:val="24"/>
          <w:lang w:val="ro-RO"/>
        </w:rPr>
        <w:t>100004</w:t>
      </w:r>
      <w:r w:rsidRPr="00E06E03">
        <w:rPr>
          <w:sz w:val="24"/>
          <w:lang w:val="ro-RO"/>
        </w:rPr>
        <w:t xml:space="preserve"> înscris în C.F. nr. </w:t>
      </w:r>
      <w:r w:rsidRPr="00E06E03">
        <w:rPr>
          <w:rStyle w:val="Fontdeparagrafimplicit1"/>
          <w:sz w:val="24"/>
          <w:lang w:val="ro-RO"/>
        </w:rPr>
        <w:t>100004</w:t>
      </w:r>
      <w:r w:rsidRPr="00E06E03">
        <w:rPr>
          <w:sz w:val="24"/>
          <w:lang w:val="ro-RO"/>
        </w:rPr>
        <w:t xml:space="preserve"> – Marghita, situat în mun. Marghita, str. </w:t>
      </w:r>
      <w:r w:rsidRPr="00E06E03">
        <w:rPr>
          <w:bCs/>
          <w:sz w:val="24"/>
          <w:lang w:val="ro-RO"/>
        </w:rPr>
        <w:t>Eroilor, nr. 14</w:t>
      </w:r>
      <w:r w:rsidRPr="00E06E03">
        <w:rPr>
          <w:sz w:val="24"/>
          <w:lang w:val="ro-RO"/>
        </w:rPr>
        <w:t xml:space="preserve">, conform documentaţiei cadastrale de dezmembrare, astfel: </w:t>
      </w:r>
    </w:p>
    <w:p w:rsidR="0049016B" w:rsidRPr="00E06E03" w:rsidRDefault="0049016B" w:rsidP="00E06E03">
      <w:pPr>
        <w:rPr>
          <w:lang w:eastAsia="x-none"/>
        </w:rPr>
      </w:pPr>
    </w:p>
    <w:p w:rsidR="0049016B" w:rsidRPr="00E06E03" w:rsidRDefault="0049016B" w:rsidP="00E06E03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199"/>
        <w:gridCol w:w="1238"/>
        <w:gridCol w:w="1897"/>
        <w:gridCol w:w="1136"/>
        <w:gridCol w:w="2544"/>
      </w:tblGrid>
      <w:tr w:rsidR="0049016B" w:rsidRPr="00E06E03" w:rsidTr="007A5515">
        <w:trPr>
          <w:trHeight w:val="572"/>
        </w:trPr>
        <w:tc>
          <w:tcPr>
            <w:tcW w:w="3827" w:type="dxa"/>
            <w:gridSpan w:val="3"/>
          </w:tcPr>
          <w:p w:rsidR="0049016B" w:rsidRPr="00E06E03" w:rsidRDefault="0049016B" w:rsidP="00E06E03">
            <w:pPr>
              <w:jc w:val="center"/>
            </w:pPr>
            <w:r w:rsidRPr="00E06E03">
              <w:t>Situaţia actuală</w:t>
            </w:r>
          </w:p>
          <w:p w:rsidR="0049016B" w:rsidRPr="00E06E03" w:rsidRDefault="0049016B" w:rsidP="00E06E03">
            <w:pPr>
              <w:jc w:val="center"/>
            </w:pPr>
            <w:r w:rsidRPr="00E06E03">
              <w:t>(înainte de dezlipire)</w:t>
            </w:r>
          </w:p>
        </w:tc>
        <w:tc>
          <w:tcPr>
            <w:tcW w:w="5778" w:type="dxa"/>
            <w:gridSpan w:val="3"/>
          </w:tcPr>
          <w:p w:rsidR="0049016B" w:rsidRPr="00E06E03" w:rsidRDefault="0049016B" w:rsidP="00E06E03">
            <w:pPr>
              <w:jc w:val="center"/>
            </w:pPr>
            <w:r w:rsidRPr="00E06E03">
              <w:t>Situaţia viitoare</w:t>
            </w:r>
          </w:p>
          <w:p w:rsidR="0049016B" w:rsidRPr="00E06E03" w:rsidRDefault="0049016B" w:rsidP="00E06E03">
            <w:pPr>
              <w:jc w:val="center"/>
            </w:pPr>
            <w:r w:rsidRPr="00E06E03">
              <w:t>(după de dezlipire)</w:t>
            </w:r>
          </w:p>
        </w:tc>
      </w:tr>
      <w:tr w:rsidR="0049016B" w:rsidRPr="00E06E03" w:rsidTr="007A5515">
        <w:trPr>
          <w:trHeight w:val="410"/>
        </w:trPr>
        <w:tc>
          <w:tcPr>
            <w:tcW w:w="1255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lastRenderedPageBreak/>
              <w:t>Nr. C.F.</w:t>
            </w:r>
          </w:p>
        </w:tc>
        <w:tc>
          <w:tcPr>
            <w:tcW w:w="1296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Nr. Cad.</w:t>
            </w:r>
          </w:p>
        </w:tc>
        <w:tc>
          <w:tcPr>
            <w:tcW w:w="1276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Suprafaţa (mp)</w:t>
            </w:r>
          </w:p>
        </w:tc>
        <w:tc>
          <w:tcPr>
            <w:tcW w:w="164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Nr. Cad.</w:t>
            </w:r>
          </w:p>
        </w:tc>
        <w:tc>
          <w:tcPr>
            <w:tcW w:w="1130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Suprafaţa (mp)</w:t>
            </w:r>
          </w:p>
        </w:tc>
        <w:tc>
          <w:tcPr>
            <w:tcW w:w="300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Menţiuni</w:t>
            </w:r>
          </w:p>
        </w:tc>
      </w:tr>
      <w:tr w:rsidR="0049016B" w:rsidRPr="00E06E03" w:rsidTr="007A5515">
        <w:trPr>
          <w:trHeight w:val="903"/>
        </w:trPr>
        <w:tc>
          <w:tcPr>
            <w:tcW w:w="1255" w:type="dxa"/>
            <w:vMerge w:val="restart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100004</w:t>
            </w:r>
          </w:p>
        </w:tc>
        <w:tc>
          <w:tcPr>
            <w:tcW w:w="1296" w:type="dxa"/>
            <w:vMerge w:val="restart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100004</w:t>
            </w:r>
          </w:p>
        </w:tc>
        <w:tc>
          <w:tcPr>
            <w:tcW w:w="1276" w:type="dxa"/>
            <w:vMerge w:val="restart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1508 mp</w:t>
            </w:r>
          </w:p>
        </w:tc>
        <w:tc>
          <w:tcPr>
            <w:tcW w:w="164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LOT.1</w:t>
            </w:r>
          </w:p>
          <w:p w:rsidR="0049016B" w:rsidRPr="00E06E03" w:rsidRDefault="0049016B" w:rsidP="00E06E03">
            <w:pPr>
              <w:jc w:val="center"/>
            </w:pPr>
            <w:r w:rsidRPr="00E06E03">
              <w:t>NR.CAD.105854</w:t>
            </w:r>
          </w:p>
        </w:tc>
        <w:tc>
          <w:tcPr>
            <w:tcW w:w="1130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1397 mp</w:t>
            </w:r>
          </w:p>
        </w:tc>
        <w:tc>
          <w:tcPr>
            <w:tcW w:w="300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 xml:space="preserve">Teren cu construcții, </w:t>
            </w:r>
          </w:p>
          <w:p w:rsidR="0049016B" w:rsidRPr="00E06E03" w:rsidRDefault="0049016B" w:rsidP="00E06E03">
            <w:pPr>
              <w:jc w:val="center"/>
            </w:pPr>
            <w:r w:rsidRPr="00E06E03">
              <w:t xml:space="preserve"> str. Eroilor nr. 14</w:t>
            </w:r>
          </w:p>
        </w:tc>
      </w:tr>
      <w:tr w:rsidR="0049016B" w:rsidRPr="00E06E03" w:rsidTr="007A5515">
        <w:trPr>
          <w:trHeight w:val="879"/>
        </w:trPr>
        <w:tc>
          <w:tcPr>
            <w:tcW w:w="1255" w:type="dxa"/>
            <w:vMerge/>
            <w:vAlign w:val="center"/>
          </w:tcPr>
          <w:p w:rsidR="0049016B" w:rsidRPr="00E06E03" w:rsidRDefault="0049016B" w:rsidP="00E06E03">
            <w:pPr>
              <w:jc w:val="center"/>
            </w:pPr>
            <w:bookmarkStart w:id="1" w:name="_Hlk95952683"/>
          </w:p>
        </w:tc>
        <w:tc>
          <w:tcPr>
            <w:tcW w:w="1296" w:type="dxa"/>
            <w:vMerge/>
            <w:vAlign w:val="center"/>
          </w:tcPr>
          <w:p w:rsidR="0049016B" w:rsidRPr="00E06E03" w:rsidRDefault="0049016B" w:rsidP="00E06E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9016B" w:rsidRPr="00E06E03" w:rsidRDefault="0049016B" w:rsidP="00E06E03">
            <w:pPr>
              <w:jc w:val="center"/>
            </w:pPr>
          </w:p>
        </w:tc>
        <w:tc>
          <w:tcPr>
            <w:tcW w:w="164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LOT.2</w:t>
            </w:r>
          </w:p>
          <w:p w:rsidR="0049016B" w:rsidRPr="00E06E03" w:rsidRDefault="0049016B" w:rsidP="00E06E03">
            <w:pPr>
              <w:jc w:val="center"/>
            </w:pPr>
            <w:r w:rsidRPr="00E06E03">
              <w:t>NR.CAD.105855</w:t>
            </w:r>
          </w:p>
        </w:tc>
        <w:tc>
          <w:tcPr>
            <w:tcW w:w="1130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>111 mp</w:t>
            </w:r>
          </w:p>
        </w:tc>
        <w:tc>
          <w:tcPr>
            <w:tcW w:w="3004" w:type="dxa"/>
            <w:vAlign w:val="center"/>
          </w:tcPr>
          <w:p w:rsidR="0049016B" w:rsidRPr="00E06E03" w:rsidRDefault="0049016B" w:rsidP="00E06E03">
            <w:pPr>
              <w:jc w:val="center"/>
            </w:pPr>
            <w:r w:rsidRPr="00E06E03">
              <w:t xml:space="preserve">Teren liber de construcții, </w:t>
            </w:r>
          </w:p>
          <w:p w:rsidR="0049016B" w:rsidRPr="00E06E03" w:rsidRDefault="0049016B" w:rsidP="00E06E03">
            <w:pPr>
              <w:jc w:val="center"/>
            </w:pPr>
            <w:r w:rsidRPr="00E06E03">
              <w:t>str. Eroilor nr. 14</w:t>
            </w:r>
          </w:p>
        </w:tc>
      </w:tr>
      <w:bookmarkEnd w:id="1"/>
    </w:tbl>
    <w:p w:rsidR="00E06E03" w:rsidRDefault="00E06E03" w:rsidP="00E06E03">
      <w:pPr>
        <w:pStyle w:val="Titlu1"/>
        <w:jc w:val="both"/>
        <w:rPr>
          <w:b/>
          <w:sz w:val="24"/>
          <w:lang w:val="ro-RO"/>
        </w:rPr>
      </w:pPr>
    </w:p>
    <w:p w:rsidR="0049016B" w:rsidRPr="00E06E03" w:rsidRDefault="0049016B" w:rsidP="00E06E03">
      <w:pPr>
        <w:pStyle w:val="Titlu1"/>
        <w:jc w:val="both"/>
        <w:rPr>
          <w:sz w:val="24"/>
          <w:lang w:val="ro-RO"/>
        </w:rPr>
      </w:pPr>
      <w:r w:rsidRPr="00E06E03">
        <w:rPr>
          <w:b/>
          <w:sz w:val="24"/>
          <w:lang w:val="ro-RO"/>
        </w:rPr>
        <w:t>Art. 2</w:t>
      </w:r>
      <w:r w:rsidRPr="00E06E03">
        <w:rPr>
          <w:sz w:val="24"/>
          <w:lang w:val="ro-RO"/>
        </w:rPr>
        <w:t xml:space="preserve">  Aprobarea deschiderii de două noi Cărţi Funciare pentru înscrierea imobilelor rezultate din dezmembrarea numărului cadastral 100004 înscris în C.F. nr. 100004 – Marghita, situat în municipiul Marghita, str. </w:t>
      </w:r>
      <w:r w:rsidRPr="00E06E03">
        <w:rPr>
          <w:bCs/>
          <w:sz w:val="24"/>
          <w:lang w:val="ro-RO"/>
        </w:rPr>
        <w:t>Eroilor, nr. 14</w:t>
      </w:r>
      <w:r w:rsidRPr="00E06E03">
        <w:rPr>
          <w:sz w:val="24"/>
          <w:lang w:val="ro-RO"/>
        </w:rPr>
        <w:t>, astfel:</w:t>
      </w:r>
    </w:p>
    <w:p w:rsidR="0049016B" w:rsidRPr="00E06E03" w:rsidRDefault="0049016B" w:rsidP="00E06E03">
      <w:pPr>
        <w:numPr>
          <w:ilvl w:val="0"/>
          <w:numId w:val="1"/>
        </w:numPr>
        <w:ind w:hanging="357"/>
        <w:jc w:val="both"/>
      </w:pPr>
      <w:r w:rsidRPr="00E06E03">
        <w:rPr>
          <w:u w:val="single"/>
        </w:rPr>
        <w:t>LOT.1</w:t>
      </w:r>
      <w:r w:rsidRPr="00E06E03">
        <w:t xml:space="preserve"> format din parcela cu număr cadastral 105854, în suprafaţă de 1397 mp. - ce constă din teren, având categoria de folosinţă curte cu construcții în intravilan, situat municipiului Marghita, str. </w:t>
      </w:r>
      <w:r w:rsidRPr="00E06E03">
        <w:rPr>
          <w:bCs/>
        </w:rPr>
        <w:t>Eroilor, nr. 14</w:t>
      </w:r>
      <w:r w:rsidRPr="00E06E03">
        <w:t xml:space="preserve">, judeţul Bihor, teren pe care sunt amplasate construcţiile C1 și C2, lot în care: </w:t>
      </w:r>
    </w:p>
    <w:p w:rsidR="0049016B" w:rsidRPr="00E06E03" w:rsidRDefault="0049016B" w:rsidP="00E06E03">
      <w:pPr>
        <w:tabs>
          <w:tab w:val="left" w:pos="4680"/>
        </w:tabs>
        <w:ind w:left="1429"/>
        <w:jc w:val="both"/>
      </w:pPr>
      <w:r w:rsidRPr="00E06E03">
        <w:t xml:space="preserve">- cota de 109962/139700 părți </w:t>
      </w:r>
      <w:r w:rsidRPr="00E06E03">
        <w:rPr>
          <w:bCs/>
        </w:rPr>
        <w:t>teren rămâne în proprietatea Domeniului Public al Municipiului Marghita</w:t>
      </w:r>
      <w:r w:rsidRPr="00E06E03">
        <w:t>;</w:t>
      </w:r>
    </w:p>
    <w:p w:rsidR="0049016B" w:rsidRPr="00E06E03" w:rsidRDefault="0049016B" w:rsidP="00E06E03">
      <w:pPr>
        <w:tabs>
          <w:tab w:val="left" w:pos="4680"/>
        </w:tabs>
        <w:ind w:left="1429"/>
        <w:jc w:val="both"/>
      </w:pPr>
      <w:r w:rsidRPr="00E06E03">
        <w:t xml:space="preserve">- cota de 29738/139700 părți </w:t>
      </w:r>
      <w:r w:rsidRPr="00E06E03">
        <w:rPr>
          <w:bCs/>
        </w:rPr>
        <w:t>teren rămâne în proprietatea persoanelor fizice și juridice conform înscrisurilor de sub B4, B5, B13, B15, B16, B17, B19, B20, B23, B25, B27 din C.F. nr. 100004 – Marghita</w:t>
      </w:r>
      <w:r w:rsidRPr="00E06E03">
        <w:t>;</w:t>
      </w:r>
    </w:p>
    <w:p w:rsidR="0049016B" w:rsidRPr="00E06E03" w:rsidRDefault="0049016B" w:rsidP="00E06E03">
      <w:pPr>
        <w:tabs>
          <w:tab w:val="left" w:pos="4680"/>
        </w:tabs>
        <w:ind w:left="1429"/>
        <w:jc w:val="both"/>
        <w:rPr>
          <w:bCs/>
        </w:rPr>
      </w:pPr>
      <w:r w:rsidRPr="00E06E03">
        <w:t xml:space="preserve">- construcția C1 rămâne în proprietatea </w:t>
      </w:r>
      <w:r w:rsidRPr="00E06E03">
        <w:rPr>
          <w:bCs/>
        </w:rPr>
        <w:t>persoanelor fizice și juridice</w:t>
      </w:r>
      <w:r w:rsidRPr="00E06E03">
        <w:t xml:space="preserve"> conform înscrisurilor din C.F. 100004-C1 – Marghita</w:t>
      </w:r>
      <w:r w:rsidRPr="00E06E03">
        <w:rPr>
          <w:bCs/>
        </w:rPr>
        <w:t>;</w:t>
      </w:r>
    </w:p>
    <w:p w:rsidR="0049016B" w:rsidRPr="00E06E03" w:rsidRDefault="0049016B" w:rsidP="00E06E03">
      <w:pPr>
        <w:tabs>
          <w:tab w:val="left" w:pos="4680"/>
        </w:tabs>
        <w:ind w:left="1429"/>
        <w:jc w:val="both"/>
      </w:pPr>
      <w:r w:rsidRPr="00E06E03">
        <w:t xml:space="preserve">- construcția C2 rămâne în proprietatea </w:t>
      </w:r>
      <w:r w:rsidRPr="00E06E03">
        <w:rPr>
          <w:bCs/>
        </w:rPr>
        <w:t>Domeniului Public al Municipiului Marghita</w:t>
      </w:r>
      <w:r w:rsidRPr="00E06E03">
        <w:t xml:space="preserve"> conform înscrisurilor de sub B21 din C.F. 100004-C1 – Marghita</w:t>
      </w:r>
      <w:r w:rsidRPr="00E06E03">
        <w:rPr>
          <w:bCs/>
        </w:rPr>
        <w:t>;</w:t>
      </w:r>
    </w:p>
    <w:p w:rsidR="0049016B" w:rsidRPr="00E06E03" w:rsidRDefault="0049016B" w:rsidP="00E06E03">
      <w:pPr>
        <w:numPr>
          <w:ilvl w:val="0"/>
          <w:numId w:val="1"/>
        </w:numPr>
        <w:ind w:hanging="357"/>
        <w:jc w:val="both"/>
      </w:pPr>
      <w:r w:rsidRPr="00E06E03">
        <w:rPr>
          <w:u w:val="single"/>
        </w:rPr>
        <w:t>LOT.2</w:t>
      </w:r>
      <w:r w:rsidRPr="00E06E03">
        <w:t xml:space="preserve"> format din parcela cu număr cadastral 105855, în suprafaţă de 111 mp. - ce constă din teren fără construcții, având categoria de folosinţă curte în intravilanul municipiului Marghita, str. </w:t>
      </w:r>
      <w:r w:rsidRPr="00E06E03">
        <w:rPr>
          <w:bCs/>
        </w:rPr>
        <w:t>Eroilor, nr. 14</w:t>
      </w:r>
      <w:r w:rsidRPr="00E06E03">
        <w:t>, judeţul Bihor, lot în care:</w:t>
      </w:r>
    </w:p>
    <w:p w:rsidR="0049016B" w:rsidRDefault="0049016B" w:rsidP="00E06E03">
      <w:pPr>
        <w:tabs>
          <w:tab w:val="left" w:pos="4680"/>
        </w:tabs>
        <w:ind w:left="1429"/>
        <w:jc w:val="both"/>
      </w:pPr>
      <w:r w:rsidRPr="00E06E03">
        <w:t>- suprafața de 111 părți</w:t>
      </w:r>
      <w:r w:rsidRPr="00E06E03">
        <w:rPr>
          <w:bCs/>
        </w:rPr>
        <w:t xml:space="preserve"> teren rămâne în proprietatea Domeniului Public al Municipiului Marghita</w:t>
      </w:r>
      <w:r w:rsidRPr="00E06E03">
        <w:t>.</w:t>
      </w:r>
    </w:p>
    <w:p w:rsidR="00B66CBB" w:rsidRPr="00E06E03" w:rsidRDefault="00B66CBB" w:rsidP="00E06E03">
      <w:pPr>
        <w:tabs>
          <w:tab w:val="left" w:pos="4680"/>
        </w:tabs>
        <w:ind w:left="1429"/>
        <w:jc w:val="both"/>
      </w:pPr>
    </w:p>
    <w:p w:rsidR="00E06E03" w:rsidRPr="00E06E03" w:rsidRDefault="00E06E03" w:rsidP="00E06E03">
      <w:r w:rsidRPr="00E06E03">
        <w:rPr>
          <w:b/>
        </w:rPr>
        <w:t>Art. 3</w:t>
      </w:r>
      <w:r w:rsidRPr="00E06E03">
        <w:t xml:space="preserve">  Cu ducerea la îndeplinire se încredințează  Compartimentul de cadastru .</w:t>
      </w:r>
    </w:p>
    <w:p w:rsidR="00E06E03" w:rsidRPr="00E06E03" w:rsidRDefault="00E06E03" w:rsidP="00E06E03"/>
    <w:p w:rsidR="00E06E03" w:rsidRPr="00E06E03" w:rsidRDefault="00E06E03" w:rsidP="00E06E03">
      <w:r w:rsidRPr="00E06E03">
        <w:rPr>
          <w:b/>
        </w:rPr>
        <w:t>Art. 4</w:t>
      </w:r>
      <w:r w:rsidRPr="00E06E03">
        <w:t xml:space="preserve"> Prezenta sub formă de hotărâre se comunică cu :</w:t>
      </w:r>
    </w:p>
    <w:p w:rsidR="00E06E03" w:rsidRPr="00E06E03" w:rsidRDefault="00E06E03" w:rsidP="00E06E03">
      <w:r w:rsidRPr="00E06E03">
        <w:t xml:space="preserve">           </w:t>
      </w:r>
      <w:proofErr w:type="spellStart"/>
      <w:r w:rsidRPr="00E06E03">
        <w:t>-Instituția</w:t>
      </w:r>
      <w:proofErr w:type="spellEnd"/>
      <w:r w:rsidRPr="00E06E03">
        <w:t xml:space="preserve"> Prefectului Județul Bihor,Primarul municipiului Marghita, compartimentul cadastru , OCPI Bihor, Serviciul de Carte Funciară </w:t>
      </w:r>
    </w:p>
    <w:bookmarkEnd w:id="0"/>
    <w:p w:rsidR="00E06E03" w:rsidRPr="00E06E03" w:rsidRDefault="00E06E03" w:rsidP="00E06E03"/>
    <w:p w:rsidR="00E06E03" w:rsidRPr="00E06E03" w:rsidRDefault="00E06E03" w:rsidP="00E06E03">
      <w:r w:rsidRPr="00E06E03">
        <w:t xml:space="preserve">            </w:t>
      </w:r>
      <w:proofErr w:type="spellStart"/>
      <w:r w:rsidRPr="00E06E03">
        <w:t>Initiator</w:t>
      </w:r>
      <w:proofErr w:type="spellEnd"/>
      <w:r w:rsidRPr="00E06E03">
        <w:t xml:space="preserve">                                                                  Avizat pentru legalitate </w:t>
      </w:r>
    </w:p>
    <w:p w:rsidR="00E06E03" w:rsidRPr="00E06E03" w:rsidRDefault="00E06E03" w:rsidP="00E06E03">
      <w:r w:rsidRPr="00E06E03">
        <w:t xml:space="preserve">              Primar                                                                       secretar general </w:t>
      </w:r>
    </w:p>
    <w:p w:rsidR="00E06E03" w:rsidRPr="00E06E03" w:rsidRDefault="00E06E03" w:rsidP="00E06E03">
      <w:pPr>
        <w:rPr>
          <w:b/>
        </w:rPr>
      </w:pPr>
      <w:r w:rsidRPr="00E06E03">
        <w:rPr>
          <w:b/>
        </w:rPr>
        <w:t xml:space="preserve">Marcel Emil Sas </w:t>
      </w:r>
      <w:proofErr w:type="spellStart"/>
      <w:r w:rsidRPr="00E06E03">
        <w:rPr>
          <w:b/>
        </w:rPr>
        <w:t>Adascalitii</w:t>
      </w:r>
      <w:proofErr w:type="spellEnd"/>
      <w:r w:rsidRPr="00E06E03">
        <w:rPr>
          <w:b/>
        </w:rPr>
        <w:t xml:space="preserve">                                                   Cornelia Demeter </w:t>
      </w:r>
    </w:p>
    <w:p w:rsidR="00F713E4" w:rsidRPr="00E06E03" w:rsidRDefault="00F713E4"/>
    <w:sectPr w:rsidR="00F713E4" w:rsidRPr="00E0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FE3"/>
    <w:multiLevelType w:val="hybridMultilevel"/>
    <w:tmpl w:val="021421E0"/>
    <w:lvl w:ilvl="0" w:tplc="E5FA42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54"/>
    <w:rsid w:val="002C1454"/>
    <w:rsid w:val="0049016B"/>
    <w:rsid w:val="00B66CBB"/>
    <w:rsid w:val="00DD5459"/>
    <w:rsid w:val="00E06E03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016B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901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deparagrafimplicit1">
    <w:name w:val="Font de paragraf implicit1"/>
    <w:qFormat/>
    <w:rsid w:val="0049016B"/>
    <w:rPr>
      <w:color w:val="000000"/>
    </w:rPr>
  </w:style>
  <w:style w:type="paragraph" w:styleId="Listparagraf">
    <w:name w:val="List Paragraph"/>
    <w:basedOn w:val="Normal"/>
    <w:uiPriority w:val="34"/>
    <w:qFormat/>
    <w:rsid w:val="00E06E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litbdy">
    <w:name w:val="s_lit_bdy"/>
    <w:basedOn w:val="Fontdeparagrafimplicit"/>
    <w:rsid w:val="00E06E03"/>
  </w:style>
  <w:style w:type="paragraph" w:styleId="Corptext">
    <w:name w:val="Body Text"/>
    <w:basedOn w:val="Normal"/>
    <w:link w:val="CorptextCaracter"/>
    <w:rsid w:val="00E06E03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rsid w:val="00E06E03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016B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901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deparagrafimplicit1">
    <w:name w:val="Font de paragraf implicit1"/>
    <w:qFormat/>
    <w:rsid w:val="0049016B"/>
    <w:rPr>
      <w:color w:val="000000"/>
    </w:rPr>
  </w:style>
  <w:style w:type="paragraph" w:styleId="Listparagraf">
    <w:name w:val="List Paragraph"/>
    <w:basedOn w:val="Normal"/>
    <w:uiPriority w:val="34"/>
    <w:qFormat/>
    <w:rsid w:val="00E06E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litbdy">
    <w:name w:val="s_lit_bdy"/>
    <w:basedOn w:val="Fontdeparagrafimplicit"/>
    <w:rsid w:val="00E06E03"/>
  </w:style>
  <w:style w:type="paragraph" w:styleId="Corptext">
    <w:name w:val="Body Text"/>
    <w:basedOn w:val="Normal"/>
    <w:link w:val="CorptextCaracter"/>
    <w:rsid w:val="00E06E03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rsid w:val="00E06E03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2022-10-12T12:18:00Z</cp:lastPrinted>
  <dcterms:created xsi:type="dcterms:W3CDTF">2022-10-12T11:55:00Z</dcterms:created>
  <dcterms:modified xsi:type="dcterms:W3CDTF">2022-10-21T10:18:00Z</dcterms:modified>
</cp:coreProperties>
</file>