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6" w:type="dxa"/>
        <w:jc w:val="center"/>
        <w:tblLook w:val="01E0"/>
      </w:tblPr>
      <w:tblGrid>
        <w:gridCol w:w="1473"/>
        <w:gridCol w:w="8193"/>
      </w:tblGrid>
      <w:tr w:rsidR="003D68E6" w:rsidRPr="00962E0F" w:rsidTr="00AC4568">
        <w:trPr>
          <w:trHeight w:val="286"/>
          <w:jc w:val="center"/>
        </w:trPr>
        <w:tc>
          <w:tcPr>
            <w:tcW w:w="1473" w:type="dxa"/>
            <w:vMerge w:val="restart"/>
            <w:shd w:val="clear" w:color="auto" w:fill="auto"/>
            <w:vAlign w:val="center"/>
          </w:tcPr>
          <w:p w:rsidR="003D68E6" w:rsidRPr="00E85FE6" w:rsidRDefault="003D68E6" w:rsidP="00AC45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val="en-US" w:eastAsia="en-US"/>
              </w:rPr>
              <w:drawing>
                <wp:inline distT="0" distB="0" distL="0" distR="0">
                  <wp:extent cx="685800" cy="1079500"/>
                  <wp:effectExtent l="19050" t="0" r="0" b="0"/>
                  <wp:docPr id="2" name="Picture 3" descr="Description: stema nou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scription: stema nou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3" w:type="dxa"/>
            <w:vAlign w:val="bottom"/>
          </w:tcPr>
          <w:p w:rsidR="003D68E6" w:rsidRPr="00962E0F" w:rsidRDefault="003D68E6" w:rsidP="00AC45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2E0F">
              <w:rPr>
                <w:rFonts w:ascii="Arial" w:hAnsi="Arial" w:cs="Arial"/>
                <w:b/>
                <w:sz w:val="20"/>
                <w:szCs w:val="20"/>
              </w:rPr>
              <w:t>ROMÂNIA</w:t>
            </w:r>
          </w:p>
          <w:p w:rsidR="003D68E6" w:rsidRDefault="003D68E6" w:rsidP="00AC45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85FE6">
              <w:rPr>
                <w:rFonts w:ascii="Arial" w:hAnsi="Arial" w:cs="Arial"/>
                <w:b/>
                <w:sz w:val="20"/>
                <w:szCs w:val="20"/>
              </w:rPr>
              <w:t>JUDEŢUL BACĂU</w:t>
            </w:r>
          </w:p>
          <w:p w:rsidR="003D68E6" w:rsidRDefault="003D68E6" w:rsidP="00AC45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COMUNA SECUIENI </w:t>
            </w:r>
          </w:p>
          <w:p w:rsidR="003D68E6" w:rsidRPr="00962E0F" w:rsidRDefault="003D68E6" w:rsidP="00AC45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PRIMAR</w:t>
            </w:r>
          </w:p>
        </w:tc>
      </w:tr>
      <w:tr w:rsidR="003D68E6" w:rsidRPr="00931F8A" w:rsidTr="00AC4568">
        <w:trPr>
          <w:trHeight w:val="98"/>
          <w:jc w:val="center"/>
        </w:trPr>
        <w:tc>
          <w:tcPr>
            <w:tcW w:w="1473" w:type="dxa"/>
            <w:vMerge/>
            <w:shd w:val="clear" w:color="auto" w:fill="auto"/>
            <w:vAlign w:val="center"/>
          </w:tcPr>
          <w:p w:rsidR="003D68E6" w:rsidRDefault="003D68E6" w:rsidP="00AC45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8193" w:type="dxa"/>
            <w:vAlign w:val="bottom"/>
          </w:tcPr>
          <w:p w:rsidR="003D68E6" w:rsidRPr="00931F8A" w:rsidRDefault="003D68E6" w:rsidP="00AC4568">
            <w:pPr>
              <w:pStyle w:val="NormalWeb"/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  <w:tr w:rsidR="003D68E6" w:rsidRPr="00E85FE6" w:rsidTr="00AC4568">
        <w:trPr>
          <w:trHeight w:val="57"/>
          <w:jc w:val="center"/>
        </w:trPr>
        <w:tc>
          <w:tcPr>
            <w:tcW w:w="1473" w:type="dxa"/>
            <w:vMerge/>
            <w:shd w:val="clear" w:color="auto" w:fill="auto"/>
            <w:vAlign w:val="center"/>
          </w:tcPr>
          <w:p w:rsidR="003D68E6" w:rsidRPr="00E85FE6" w:rsidRDefault="003D68E6" w:rsidP="00AC45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3" w:type="dxa"/>
            <w:vAlign w:val="center"/>
          </w:tcPr>
          <w:p w:rsidR="003D68E6" w:rsidRPr="00E85FE6" w:rsidRDefault="003D68E6" w:rsidP="00AC4568">
            <w:pPr>
              <w:pStyle w:val="NormalWeb"/>
              <w:spacing w:before="0" w:beforeAutospacing="0" w:after="0" w:afterAutospacing="0"/>
              <w:ind w:left="-215" w:right="-130"/>
              <w:jc w:val="center"/>
              <w:rPr>
                <w:rFonts w:ascii="Arial" w:hAnsi="Arial" w:cs="Arial"/>
                <w:b/>
                <w:sz w:val="2"/>
                <w:szCs w:val="2"/>
              </w:rPr>
            </w:pPr>
            <w:r w:rsidRPr="00E85FE6">
              <w:rPr>
                <w:rFonts w:ascii="Arial" w:hAnsi="Arial" w:cs="Arial"/>
              </w:rPr>
              <w:object w:dxaOrig="7695" w:dyaOrig="11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5pt;height:8.25pt" o:ole="">
                  <v:imagedata r:id="rId5" o:title=""/>
                </v:shape>
                <o:OLEObject Type="Embed" ProgID="CorelDraw.Graphic.17" ShapeID="_x0000_i1025" DrawAspect="Content" ObjectID="_1726040006" r:id="rId6"/>
              </w:object>
            </w:r>
          </w:p>
        </w:tc>
      </w:tr>
      <w:tr w:rsidR="003D68E6" w:rsidRPr="00E85FE6" w:rsidTr="00AC4568">
        <w:trPr>
          <w:trHeight w:val="156"/>
          <w:jc w:val="center"/>
        </w:trPr>
        <w:tc>
          <w:tcPr>
            <w:tcW w:w="1473" w:type="dxa"/>
            <w:vMerge/>
            <w:shd w:val="clear" w:color="auto" w:fill="auto"/>
            <w:vAlign w:val="center"/>
          </w:tcPr>
          <w:p w:rsidR="003D68E6" w:rsidRPr="00E85FE6" w:rsidRDefault="003D68E6" w:rsidP="00AC45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3" w:type="dxa"/>
          </w:tcPr>
          <w:p w:rsidR="003D68E6" w:rsidRPr="00533342" w:rsidRDefault="003D68E6" w:rsidP="00AC4568">
            <w:pPr>
              <w:pStyle w:val="NormalWeb"/>
              <w:spacing w:before="0" w:beforeAutospacing="0" w:after="0" w:afterAutospacing="0"/>
              <w:ind w:left="-213" w:right="-131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33342">
              <w:rPr>
                <w:rFonts w:ascii="Arial" w:hAnsi="Arial" w:cs="Arial"/>
                <w:color w:val="000000"/>
                <w:sz w:val="14"/>
                <w:szCs w:val="14"/>
              </w:rPr>
              <w:t xml:space="preserve">Cod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de identificare fiscală: 4455188</w:t>
            </w:r>
          </w:p>
          <w:p w:rsidR="003D68E6" w:rsidRPr="00533342" w:rsidRDefault="003D68E6" w:rsidP="00AC45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www.secuieni.ro, e-mail: comunasecuien</w:t>
            </w:r>
            <w:r w:rsidRPr="00533342">
              <w:rPr>
                <w:rFonts w:ascii="Arial" w:hAnsi="Arial" w:cs="Arial"/>
                <w:color w:val="000000"/>
                <w:sz w:val="14"/>
                <w:szCs w:val="14"/>
              </w:rPr>
              <w:t>i@yahoo.com</w:t>
            </w:r>
          </w:p>
          <w:p w:rsidR="003D68E6" w:rsidRDefault="003D68E6" w:rsidP="00AC45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Strada Principala, numărul 174</w:t>
            </w:r>
            <w:r w:rsidRPr="00533342">
              <w:rPr>
                <w:rFonts w:ascii="Arial" w:hAnsi="Arial" w:cs="Arial"/>
                <w:sz w:val="14"/>
                <w:szCs w:val="14"/>
              </w:rPr>
              <w:t>,</w:t>
            </w:r>
            <w:r>
              <w:rPr>
                <w:rFonts w:ascii="Arial" w:hAnsi="Arial" w:cs="Arial"/>
                <w:sz w:val="14"/>
                <w:szCs w:val="14"/>
              </w:rPr>
              <w:t xml:space="preserve"> cod poştal: 607560, Tel:  0234.223002</w:t>
            </w:r>
            <w:r w:rsidRPr="00533342">
              <w:rPr>
                <w:rFonts w:ascii="Arial" w:hAnsi="Arial" w:cs="Arial"/>
                <w:sz w:val="14"/>
                <w:szCs w:val="14"/>
              </w:rPr>
              <w:t>; Fax : 0234.</w:t>
            </w:r>
            <w:r>
              <w:rPr>
                <w:rFonts w:ascii="Arial" w:hAnsi="Arial" w:cs="Arial"/>
                <w:sz w:val="14"/>
                <w:szCs w:val="14"/>
              </w:rPr>
              <w:t>223305</w:t>
            </w:r>
          </w:p>
          <w:p w:rsidR="003D68E6" w:rsidRPr="00E85FE6" w:rsidRDefault="003D68E6" w:rsidP="00AC45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D68E6" w:rsidRPr="001F6251" w:rsidRDefault="003D68E6" w:rsidP="003D68E6">
      <w:pPr>
        <w:spacing w:after="0"/>
        <w:jc w:val="center"/>
        <w:rPr>
          <w:rFonts w:ascii="Times New Roman" w:hAnsi="Times New Roman" w:cs="Times New Roman"/>
          <w:b/>
          <w:lang w:val="ro-RO"/>
        </w:rPr>
      </w:pPr>
      <w:r w:rsidRPr="001F6251">
        <w:rPr>
          <w:rFonts w:ascii="Times New Roman" w:hAnsi="Times New Roman" w:cs="Times New Roman"/>
          <w:b/>
        </w:rPr>
        <w:t>PROIECT DE HO</w:t>
      </w:r>
      <w:r w:rsidRPr="001F6251">
        <w:rPr>
          <w:rFonts w:ascii="Times New Roman" w:hAnsi="Times New Roman" w:cs="Times New Roman"/>
          <w:b/>
          <w:lang w:val="ro-RO"/>
        </w:rPr>
        <w:t xml:space="preserve">TĂRÂRE </w:t>
      </w:r>
    </w:p>
    <w:p w:rsidR="003D68E6" w:rsidRPr="001F6251" w:rsidRDefault="003D68E6" w:rsidP="003D68E6">
      <w:pPr>
        <w:spacing w:after="0"/>
        <w:jc w:val="center"/>
        <w:rPr>
          <w:rFonts w:ascii="Times New Roman" w:hAnsi="Times New Roman" w:cs="Times New Roman"/>
          <w:b/>
          <w:lang w:val="ro-RO"/>
        </w:rPr>
      </w:pPr>
      <w:r w:rsidRPr="001F6251">
        <w:rPr>
          <w:rFonts w:ascii="Times New Roman" w:hAnsi="Times New Roman" w:cs="Times New Roman"/>
          <w:b/>
          <w:lang w:val="ro-RO"/>
        </w:rPr>
        <w:t>Nr. 59/23.09.2022</w:t>
      </w:r>
    </w:p>
    <w:p w:rsidR="003D68E6" w:rsidRDefault="003D68E6" w:rsidP="003D68E6">
      <w:pPr>
        <w:spacing w:after="0"/>
        <w:jc w:val="center"/>
        <w:rPr>
          <w:rFonts w:ascii="Times New Roman" w:hAnsi="Times New Roman" w:cs="Times New Roman"/>
          <w:b/>
          <w:i/>
          <w:iCs/>
        </w:rPr>
      </w:pPr>
      <w:r w:rsidRPr="001F6251">
        <w:rPr>
          <w:rFonts w:ascii="Times New Roman" w:hAnsi="Times New Roman" w:cs="Times New Roman"/>
          <w:b/>
          <w:i/>
          <w:iCs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i/>
          <w:iCs/>
        </w:rPr>
        <w:t>Privind</w:t>
      </w:r>
      <w:proofErr w:type="spellEnd"/>
      <w:r w:rsidRPr="001F6251">
        <w:rPr>
          <w:rFonts w:ascii="Times New Roman" w:hAnsi="Times New Roman" w:cs="Times New Roman"/>
          <w:b/>
          <w:i/>
          <w:iCs/>
        </w:rPr>
        <w:t xml:space="preserve"> </w:t>
      </w:r>
      <w:proofErr w:type="spellStart"/>
      <w:proofErr w:type="gramStart"/>
      <w:r w:rsidR="001F6251">
        <w:rPr>
          <w:rFonts w:ascii="Times New Roman" w:hAnsi="Times New Roman" w:cs="Times New Roman"/>
          <w:b/>
          <w:i/>
          <w:iCs/>
        </w:rPr>
        <w:t>modificarea</w:t>
      </w:r>
      <w:proofErr w:type="spellEnd"/>
      <w:r w:rsidR="001F6251">
        <w:rPr>
          <w:rFonts w:ascii="Times New Roman" w:hAnsi="Times New Roman" w:cs="Times New Roman"/>
          <w:b/>
          <w:i/>
          <w:iCs/>
        </w:rPr>
        <w:t xml:space="preserve"> </w:t>
      </w:r>
      <w:r w:rsidRPr="001F6251">
        <w:rPr>
          <w:rFonts w:ascii="Times New Roman" w:hAnsi="Times New Roman" w:cs="Times New Roman"/>
          <w:b/>
          <w:i/>
          <w:iCs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i/>
          <w:iCs/>
        </w:rPr>
        <w:t>pretului</w:t>
      </w:r>
      <w:proofErr w:type="spellEnd"/>
      <w:proofErr w:type="gramEnd"/>
      <w:r w:rsidRPr="001F6251">
        <w:rPr>
          <w:rFonts w:ascii="Times New Roman" w:hAnsi="Times New Roman" w:cs="Times New Roman"/>
          <w:b/>
          <w:i/>
          <w:iCs/>
        </w:rPr>
        <w:t xml:space="preserve"> </w:t>
      </w:r>
      <w:proofErr w:type="spellStart"/>
      <w:r w:rsidR="002D55C4">
        <w:rPr>
          <w:rFonts w:ascii="Times New Roman" w:hAnsi="Times New Roman" w:cs="Times New Roman"/>
          <w:b/>
          <w:i/>
          <w:iCs/>
        </w:rPr>
        <w:t>î</w:t>
      </w:r>
      <w:r w:rsidRPr="001F6251">
        <w:rPr>
          <w:rFonts w:ascii="Times New Roman" w:hAnsi="Times New Roman" w:cs="Times New Roman"/>
          <w:b/>
          <w:i/>
          <w:iCs/>
        </w:rPr>
        <w:t>nchirierii</w:t>
      </w:r>
      <w:proofErr w:type="spellEnd"/>
      <w:r w:rsidRPr="001F6251">
        <w:rPr>
          <w:rFonts w:ascii="Times New Roman" w:hAnsi="Times New Roman" w:cs="Times New Roman"/>
          <w:b/>
          <w:i/>
          <w:iCs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i/>
          <w:iCs/>
        </w:rPr>
        <w:t>pasunii</w:t>
      </w:r>
      <w:proofErr w:type="spellEnd"/>
      <w:r w:rsidRPr="001F6251">
        <w:rPr>
          <w:rFonts w:ascii="Times New Roman" w:hAnsi="Times New Roman" w:cs="Times New Roman"/>
          <w:b/>
          <w:i/>
          <w:iCs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i/>
          <w:iCs/>
        </w:rPr>
        <w:t>comunale</w:t>
      </w:r>
      <w:proofErr w:type="spellEnd"/>
      <w:r w:rsidRPr="001F6251">
        <w:rPr>
          <w:rFonts w:ascii="Times New Roman" w:hAnsi="Times New Roman" w:cs="Times New Roman"/>
          <w:b/>
          <w:i/>
          <w:iCs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i/>
          <w:iCs/>
        </w:rPr>
        <w:t>prin</w:t>
      </w:r>
      <w:proofErr w:type="spellEnd"/>
      <w:r w:rsidRPr="001F6251">
        <w:rPr>
          <w:rFonts w:ascii="Times New Roman" w:hAnsi="Times New Roman" w:cs="Times New Roman"/>
          <w:b/>
          <w:i/>
          <w:iCs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i/>
          <w:iCs/>
        </w:rPr>
        <w:t>atribuire</w:t>
      </w:r>
      <w:proofErr w:type="spellEnd"/>
      <w:r w:rsidRPr="001F6251">
        <w:rPr>
          <w:rFonts w:ascii="Times New Roman" w:hAnsi="Times New Roman" w:cs="Times New Roman"/>
          <w:b/>
          <w:i/>
          <w:iCs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i/>
          <w:iCs/>
        </w:rPr>
        <w:t>directa</w:t>
      </w:r>
      <w:proofErr w:type="spellEnd"/>
      <w:r w:rsidR="003E53BA" w:rsidRPr="001F6251">
        <w:rPr>
          <w:rFonts w:ascii="Times New Roman" w:hAnsi="Times New Roman" w:cs="Times New Roman"/>
          <w:b/>
          <w:i/>
          <w:iCs/>
        </w:rPr>
        <w:t>,</w:t>
      </w:r>
      <w:r w:rsidRPr="001F6251">
        <w:rPr>
          <w:rFonts w:ascii="Times New Roman" w:hAnsi="Times New Roman" w:cs="Times New Roman"/>
          <w:b/>
          <w:i/>
          <w:iCs/>
        </w:rPr>
        <w:t xml:space="preserve"> </w:t>
      </w:r>
      <w:proofErr w:type="spellStart"/>
      <w:r w:rsidR="004E51D9" w:rsidRPr="001F6251">
        <w:rPr>
          <w:rFonts w:ascii="Times New Roman" w:hAnsi="Times New Roman" w:cs="Times New Roman"/>
          <w:b/>
          <w:i/>
          <w:iCs/>
        </w:rPr>
        <w:t>pentru</w:t>
      </w:r>
      <w:proofErr w:type="spellEnd"/>
      <w:r w:rsidR="004E51D9" w:rsidRPr="001F6251">
        <w:rPr>
          <w:rFonts w:ascii="Times New Roman" w:hAnsi="Times New Roman" w:cs="Times New Roman"/>
          <w:b/>
          <w:i/>
          <w:iCs/>
        </w:rPr>
        <w:t xml:space="preserve"> </w:t>
      </w:r>
      <w:proofErr w:type="spellStart"/>
      <w:r w:rsidR="004E51D9" w:rsidRPr="001F6251">
        <w:rPr>
          <w:rFonts w:ascii="Times New Roman" w:hAnsi="Times New Roman" w:cs="Times New Roman"/>
          <w:b/>
          <w:i/>
          <w:iCs/>
        </w:rPr>
        <w:t>anul</w:t>
      </w:r>
      <w:proofErr w:type="spellEnd"/>
      <w:r w:rsidR="004E51D9" w:rsidRPr="001F6251">
        <w:rPr>
          <w:rFonts w:ascii="Times New Roman" w:hAnsi="Times New Roman" w:cs="Times New Roman"/>
          <w:b/>
          <w:i/>
          <w:iCs/>
        </w:rPr>
        <w:t xml:space="preserve"> 2022</w:t>
      </w:r>
    </w:p>
    <w:p w:rsidR="001F6251" w:rsidRPr="001F6251" w:rsidRDefault="001F6251" w:rsidP="003D68E6">
      <w:pPr>
        <w:spacing w:after="0"/>
        <w:jc w:val="center"/>
        <w:rPr>
          <w:rFonts w:ascii="Times New Roman" w:hAnsi="Times New Roman" w:cs="Times New Roman"/>
          <w:b/>
          <w:lang w:val="ro-RO"/>
        </w:rPr>
      </w:pPr>
    </w:p>
    <w:p w:rsidR="003D68E6" w:rsidRPr="001F6251" w:rsidRDefault="003D68E6" w:rsidP="003D68E6">
      <w:pPr>
        <w:spacing w:after="0" w:line="240" w:lineRule="auto"/>
        <w:jc w:val="both"/>
        <w:rPr>
          <w:rFonts w:ascii="Times New Roman" w:hAnsi="Times New Roman" w:cs="Times New Roman"/>
          <w:b/>
          <w:lang w:val="ro-RO"/>
        </w:rPr>
      </w:pPr>
      <w:r w:rsidRPr="001F6251">
        <w:rPr>
          <w:rFonts w:ascii="Times New Roman" w:hAnsi="Times New Roman" w:cs="Times New Roman"/>
          <w:b/>
          <w:lang w:val="ro-RO"/>
        </w:rPr>
        <w:t>Primarul comunei Secuieni, judeţul Bacău;</w:t>
      </w:r>
    </w:p>
    <w:p w:rsidR="003D68E6" w:rsidRPr="001F6251" w:rsidRDefault="003D68E6" w:rsidP="003D68E6">
      <w:pPr>
        <w:spacing w:after="0" w:line="240" w:lineRule="auto"/>
        <w:jc w:val="both"/>
        <w:rPr>
          <w:rFonts w:ascii="Times New Roman" w:hAnsi="Times New Roman" w:cs="Times New Roman"/>
          <w:b/>
          <w:lang w:val="ro-RO"/>
        </w:rPr>
      </w:pPr>
      <w:r w:rsidRPr="001F6251">
        <w:rPr>
          <w:rFonts w:ascii="Times New Roman" w:hAnsi="Times New Roman" w:cs="Times New Roman"/>
          <w:b/>
          <w:lang w:val="ro-RO"/>
        </w:rPr>
        <w:t>Având în vedere:</w:t>
      </w:r>
    </w:p>
    <w:p w:rsidR="003D68E6" w:rsidRPr="001F6251" w:rsidRDefault="003D68E6" w:rsidP="003D68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1F6251">
        <w:rPr>
          <w:rFonts w:ascii="Times New Roman" w:hAnsi="Times New Roman" w:cs="Times New Roman"/>
          <w:b/>
          <w:color w:val="000000"/>
        </w:rPr>
        <w:t xml:space="preserve">- </w:t>
      </w:r>
      <w:proofErr w:type="spellStart"/>
      <w:proofErr w:type="gramStart"/>
      <w:r w:rsidRPr="001F6251">
        <w:rPr>
          <w:rFonts w:ascii="Times New Roman" w:hAnsi="Times New Roman" w:cs="Times New Roman"/>
          <w:b/>
          <w:color w:val="000000"/>
        </w:rPr>
        <w:t>prevederile</w:t>
      </w:r>
      <w:proofErr w:type="spellEnd"/>
      <w:proofErr w:type="gramEnd"/>
      <w:r w:rsidRPr="001F6251">
        <w:rPr>
          <w:rFonts w:ascii="Times New Roman" w:hAnsi="Times New Roman" w:cs="Times New Roman"/>
          <w:b/>
          <w:color w:val="000000"/>
        </w:rPr>
        <w:t xml:space="preserve"> art. </w:t>
      </w:r>
      <w:proofErr w:type="gramStart"/>
      <w:r w:rsidRPr="001F6251">
        <w:rPr>
          <w:rFonts w:ascii="Times New Roman" w:hAnsi="Times New Roman" w:cs="Times New Roman"/>
          <w:b/>
        </w:rPr>
        <w:t>art</w:t>
      </w:r>
      <w:proofErr w:type="gramEnd"/>
      <w:r w:rsidRPr="001F6251">
        <w:rPr>
          <w:rFonts w:ascii="Times New Roman" w:hAnsi="Times New Roman" w:cs="Times New Roman"/>
          <w:b/>
        </w:rPr>
        <w:t xml:space="preserve">. </w:t>
      </w:r>
      <w:proofErr w:type="gramStart"/>
      <w:r w:rsidRPr="001F6251">
        <w:rPr>
          <w:rFonts w:ascii="Times New Roman" w:hAnsi="Times New Roman" w:cs="Times New Roman"/>
          <w:b/>
        </w:rPr>
        <w:t xml:space="preserve">9 </w:t>
      </w:r>
      <w:proofErr w:type="spellStart"/>
      <w:r w:rsidRPr="001F6251">
        <w:rPr>
          <w:rFonts w:ascii="Times New Roman" w:hAnsi="Times New Roman" w:cs="Times New Roman"/>
          <w:b/>
        </w:rPr>
        <w:t>alin</w:t>
      </w:r>
      <w:proofErr w:type="spellEnd"/>
      <w:r w:rsidRPr="001F6251">
        <w:rPr>
          <w:rFonts w:ascii="Times New Roman" w:hAnsi="Times New Roman" w:cs="Times New Roman"/>
          <w:b/>
        </w:rPr>
        <w:t>.</w:t>
      </w:r>
      <w:proofErr w:type="gramEnd"/>
      <w:r w:rsidRPr="001F6251">
        <w:rPr>
          <w:rFonts w:ascii="Times New Roman" w:hAnsi="Times New Roman" w:cs="Times New Roman"/>
          <w:b/>
        </w:rPr>
        <w:t xml:space="preserve"> (7^1)</w:t>
      </w:r>
      <w:r w:rsidRPr="001F6251">
        <w:rPr>
          <w:rFonts w:ascii="Times New Roman" w:hAnsi="Times New Roman" w:cs="Times New Roman"/>
          <w:b/>
          <w:color w:val="000000"/>
        </w:rPr>
        <w:t xml:space="preserve">  </w:t>
      </w:r>
      <w:proofErr w:type="gramStart"/>
      <w:r w:rsidRPr="001F6251">
        <w:rPr>
          <w:rFonts w:ascii="Times New Roman" w:hAnsi="Times New Roman" w:cs="Times New Roman"/>
          <w:b/>
          <w:color w:val="000000"/>
        </w:rPr>
        <w:t xml:space="preserve">O.U.G. 34 / 2013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privind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organizarea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,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administrarea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şi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exploatarea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pajiştilor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permanente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şi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pentru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modificarea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şi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completarea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Legii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fondului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funciar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nr.</w:t>
      </w:r>
      <w:proofErr w:type="gramEnd"/>
      <w:r w:rsidRPr="001F6251">
        <w:rPr>
          <w:rFonts w:ascii="Times New Roman" w:hAnsi="Times New Roman" w:cs="Times New Roman"/>
          <w:b/>
          <w:color w:val="000000"/>
        </w:rPr>
        <w:t xml:space="preserve"> 18/1991</w:t>
      </w:r>
      <w:proofErr w:type="gramStart"/>
      <w:r w:rsidRPr="001F6251">
        <w:rPr>
          <w:rFonts w:ascii="Times New Roman" w:hAnsi="Times New Roman" w:cs="Times New Roman"/>
          <w:b/>
          <w:color w:val="000000"/>
        </w:rPr>
        <w:t>,cu</w:t>
      </w:r>
      <w:proofErr w:type="gram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modificarile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si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completarile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ulterioare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; </w:t>
      </w:r>
    </w:p>
    <w:p w:rsidR="003D68E6" w:rsidRPr="001F6251" w:rsidRDefault="003D68E6" w:rsidP="003D68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1F6251">
        <w:rPr>
          <w:rFonts w:ascii="Times New Roman" w:hAnsi="Times New Roman" w:cs="Times New Roman"/>
          <w:b/>
          <w:color w:val="000000"/>
        </w:rPr>
        <w:t xml:space="preserve">- </w:t>
      </w:r>
      <w:proofErr w:type="spellStart"/>
      <w:proofErr w:type="gramStart"/>
      <w:r w:rsidRPr="001F6251">
        <w:rPr>
          <w:rFonts w:ascii="Times New Roman" w:hAnsi="Times New Roman" w:cs="Times New Roman"/>
          <w:b/>
        </w:rPr>
        <w:t>prevederile</w:t>
      </w:r>
      <w:proofErr w:type="spellEnd"/>
      <w:proofErr w:type="gramEnd"/>
      <w:r w:rsidRPr="001F6251">
        <w:rPr>
          <w:rStyle w:val="salnbdy"/>
          <w:rFonts w:ascii="Times New Roman" w:hAnsi="Times New Roman" w:cs="Times New Roman"/>
          <w:b/>
          <w:noProof/>
          <w:color w:val="auto"/>
          <w:sz w:val="26"/>
          <w:szCs w:val="26"/>
        </w:rPr>
        <w:t xml:space="preserve"> </w:t>
      </w:r>
      <w:r w:rsidRPr="001F6251">
        <w:rPr>
          <w:rStyle w:val="salnbdy"/>
          <w:rFonts w:ascii="Times New Roman" w:hAnsi="Times New Roman" w:cs="Times New Roman"/>
          <w:b/>
          <w:noProof/>
          <w:color w:val="auto"/>
          <w:sz w:val="24"/>
          <w:szCs w:val="24"/>
        </w:rPr>
        <w:t>art. 6 alin. (30)</w:t>
      </w:r>
      <w:r w:rsidRPr="001F6251">
        <w:rPr>
          <w:rStyle w:val="salnbdy"/>
          <w:rFonts w:ascii="Times New Roman" w:hAnsi="Times New Roman" w:cs="Times New Roman"/>
          <w:b/>
          <w:noProof/>
          <w:color w:val="auto"/>
          <w:sz w:val="26"/>
          <w:szCs w:val="26"/>
        </w:rPr>
        <w:t xml:space="preserve"> din </w:t>
      </w:r>
      <w:r w:rsidRPr="001F6251">
        <w:rPr>
          <w:rFonts w:ascii="Times New Roman" w:hAnsi="Times New Roman" w:cs="Times New Roman"/>
          <w:b/>
        </w:rPr>
        <w:t xml:space="preserve">  HG nr. 1064 / 2013   </w:t>
      </w:r>
      <w:proofErr w:type="spellStart"/>
      <w:proofErr w:type="gramStart"/>
      <w:r w:rsidRPr="001F6251">
        <w:rPr>
          <w:rFonts w:ascii="Times New Roman" w:hAnsi="Times New Roman" w:cs="Times New Roman"/>
          <w:b/>
        </w:rPr>
        <w:t>privind</w:t>
      </w:r>
      <w:proofErr w:type="spellEnd"/>
      <w:r w:rsidRPr="001F6251">
        <w:rPr>
          <w:rFonts w:ascii="Times New Roman" w:hAnsi="Times New Roman" w:cs="Times New Roman"/>
          <w:b/>
        </w:rPr>
        <w:t xml:space="preserve">  </w:t>
      </w:r>
      <w:proofErr w:type="spellStart"/>
      <w:r w:rsidRPr="001F6251">
        <w:rPr>
          <w:rFonts w:ascii="Times New Roman" w:hAnsi="Times New Roman" w:cs="Times New Roman"/>
          <w:b/>
        </w:rPr>
        <w:t>aprobarea</w:t>
      </w:r>
      <w:proofErr w:type="spellEnd"/>
      <w:proofErr w:type="gramEnd"/>
      <w:r w:rsidRPr="001F6251">
        <w:rPr>
          <w:rFonts w:ascii="Times New Roman" w:hAnsi="Times New Roman" w:cs="Times New Roman"/>
          <w:b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</w:rPr>
        <w:t>Normelor</w:t>
      </w:r>
      <w:proofErr w:type="spellEnd"/>
      <w:r w:rsidRPr="001F6251">
        <w:rPr>
          <w:rFonts w:ascii="Times New Roman" w:hAnsi="Times New Roman" w:cs="Times New Roman"/>
          <w:b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</w:rPr>
        <w:t>metodologice</w:t>
      </w:r>
      <w:proofErr w:type="spellEnd"/>
      <w:r w:rsidRPr="001F6251">
        <w:rPr>
          <w:rFonts w:ascii="Times New Roman" w:hAnsi="Times New Roman" w:cs="Times New Roman"/>
          <w:b/>
        </w:rPr>
        <w:t xml:space="preserve">  </w:t>
      </w:r>
      <w:proofErr w:type="spellStart"/>
      <w:r w:rsidRPr="001F6251">
        <w:rPr>
          <w:rFonts w:ascii="Times New Roman" w:hAnsi="Times New Roman" w:cs="Times New Roman"/>
          <w:b/>
        </w:rPr>
        <w:t>pentru</w:t>
      </w:r>
      <w:proofErr w:type="spellEnd"/>
      <w:r w:rsidRPr="001F6251">
        <w:rPr>
          <w:rFonts w:ascii="Times New Roman" w:hAnsi="Times New Roman" w:cs="Times New Roman"/>
          <w:b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</w:rPr>
        <w:t>aplicarea</w:t>
      </w:r>
      <w:proofErr w:type="spellEnd"/>
      <w:r w:rsidRPr="001F6251">
        <w:rPr>
          <w:rFonts w:ascii="Times New Roman" w:hAnsi="Times New Roman" w:cs="Times New Roman"/>
          <w:b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</w:rPr>
        <w:t>prevederilor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Ordonanţei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de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urgenţă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a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Guvernului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nr. 34/</w:t>
      </w:r>
      <w:proofErr w:type="gramStart"/>
      <w:r w:rsidRPr="001F6251">
        <w:rPr>
          <w:rFonts w:ascii="Times New Roman" w:hAnsi="Times New Roman" w:cs="Times New Roman"/>
          <w:b/>
          <w:color w:val="000000"/>
        </w:rPr>
        <w:t xml:space="preserve">2013 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privind</w:t>
      </w:r>
      <w:proofErr w:type="spellEnd"/>
      <w:proofErr w:type="gram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organizarea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,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administrarea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şi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exploatarea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pajiştilor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permanente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şi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pentru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modificarea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şi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completarea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Legii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fondului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funciar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nr. 18/1991;</w:t>
      </w:r>
      <w:r w:rsidRPr="001F6251">
        <w:rPr>
          <w:rFonts w:ascii="Times New Roman" w:hAnsi="Times New Roman" w:cs="Times New Roman"/>
          <w:b/>
          <w:color w:val="000000"/>
        </w:rPr>
        <w:tab/>
      </w:r>
    </w:p>
    <w:p w:rsidR="003D68E6" w:rsidRPr="001F6251" w:rsidRDefault="003D68E6" w:rsidP="003D68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1F6251">
        <w:rPr>
          <w:rFonts w:ascii="Times New Roman" w:hAnsi="Times New Roman" w:cs="Times New Roman"/>
          <w:b/>
          <w:color w:val="000000"/>
        </w:rPr>
        <w:t xml:space="preserve">- </w:t>
      </w:r>
      <w:proofErr w:type="spellStart"/>
      <w:proofErr w:type="gramStart"/>
      <w:r w:rsidRPr="001F6251">
        <w:rPr>
          <w:rFonts w:ascii="Times New Roman" w:hAnsi="Times New Roman" w:cs="Times New Roman"/>
          <w:b/>
          <w:color w:val="000000"/>
        </w:rPr>
        <w:t>prevederile</w:t>
      </w:r>
      <w:proofErr w:type="spellEnd"/>
      <w:proofErr w:type="gram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Ordinului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Ministrului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Agriculturii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şi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Dezvoltării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Rurale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şi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Ministrului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Dezvoltării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Regionale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şi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Administraţiei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Publice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nr. 407 / 2013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privind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aprobarea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contractelor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cadru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de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concesiune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şi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închiriere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a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suprafeţelor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de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pajişti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aflate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în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domeniul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public/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privat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al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comunelor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,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oraşelor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,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respectiv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al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municipiilor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; </w:t>
      </w:r>
    </w:p>
    <w:p w:rsidR="003D68E6" w:rsidRPr="001F6251" w:rsidRDefault="003D68E6" w:rsidP="003D68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1F6251">
        <w:rPr>
          <w:rFonts w:ascii="Times New Roman" w:hAnsi="Times New Roman" w:cs="Times New Roman"/>
          <w:b/>
          <w:color w:val="000000"/>
        </w:rPr>
        <w:t xml:space="preserve">-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prevederile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Ordinului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Ministrului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Agtriculturii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şi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Dezvoltării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Rurale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nr 544 din 21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iunie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2013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privind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metodologia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de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calcul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a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încărcăturii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optime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de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animale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pe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hectar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de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pajişte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; </w:t>
      </w:r>
    </w:p>
    <w:p w:rsidR="003D68E6" w:rsidRPr="001F6251" w:rsidRDefault="003D68E6" w:rsidP="003D68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1F6251">
        <w:rPr>
          <w:rFonts w:ascii="Times New Roman" w:hAnsi="Times New Roman" w:cs="Times New Roman"/>
          <w:b/>
          <w:color w:val="000000"/>
        </w:rPr>
        <w:t xml:space="preserve">- </w:t>
      </w:r>
      <w:proofErr w:type="spellStart"/>
      <w:proofErr w:type="gramStart"/>
      <w:r w:rsidRPr="001F6251">
        <w:rPr>
          <w:rFonts w:ascii="Times New Roman" w:hAnsi="Times New Roman" w:cs="Times New Roman"/>
          <w:b/>
          <w:color w:val="000000"/>
        </w:rPr>
        <w:t>prevederile</w:t>
      </w:r>
      <w:proofErr w:type="spellEnd"/>
      <w:proofErr w:type="gram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Ordinului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nr. 226/235 / 2003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pentru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aprobarea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Strategiei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privind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organizarea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activităţii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de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îmbunătăţire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si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exploatare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a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pajistilor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la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nivel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naţional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,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pe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termen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mediu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color w:val="000000"/>
        </w:rPr>
        <w:t>si</w:t>
      </w:r>
      <w:proofErr w:type="spellEnd"/>
      <w:r w:rsidRPr="001F6251">
        <w:rPr>
          <w:rFonts w:ascii="Times New Roman" w:hAnsi="Times New Roman" w:cs="Times New Roman"/>
          <w:b/>
          <w:color w:val="000000"/>
        </w:rPr>
        <w:t xml:space="preserve"> lung ;</w:t>
      </w:r>
    </w:p>
    <w:p w:rsidR="008306CF" w:rsidRPr="001F6251" w:rsidRDefault="008306CF" w:rsidP="008306C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F6251">
        <w:rPr>
          <w:rFonts w:ascii="Times New Roman" w:hAnsi="Times New Roman" w:cs="Times New Roman"/>
          <w:b/>
          <w:sz w:val="24"/>
          <w:szCs w:val="24"/>
        </w:rPr>
        <w:t>-</w:t>
      </w:r>
      <w:r w:rsidRPr="001F625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Amenajamentul pastoral pentru pajiștile din comuna Secuieni, județul Bacău, aprobat prin Hotărârea Consiliului Local Secuieni nr. </w:t>
      </w:r>
      <w:r w:rsidRPr="001F6251">
        <w:rPr>
          <w:rFonts w:ascii="Times New Roman" w:hAnsi="Times New Roman" w:cs="Times New Roman"/>
          <w:b/>
        </w:rPr>
        <w:t xml:space="preserve">58/25.11.2021 </w:t>
      </w:r>
      <w:r w:rsidRPr="001F6251">
        <w:rPr>
          <w:rFonts w:ascii="Times New Roman" w:hAnsi="Times New Roman" w:cs="Times New Roman"/>
          <w:b/>
          <w:sz w:val="24"/>
          <w:szCs w:val="24"/>
          <w:lang w:val="ro-RO"/>
        </w:rPr>
        <w:t>și Hotărârea Consiliului Județean Bacău privind aprobarea prețului mediu pentru masa verde de pășunat</w:t>
      </w:r>
      <w:r w:rsidR="004E51D9" w:rsidRPr="001F6251">
        <w:rPr>
          <w:rFonts w:ascii="Times New Roman" w:hAnsi="Times New Roman" w:cs="Times New Roman"/>
          <w:b/>
          <w:sz w:val="24"/>
          <w:szCs w:val="24"/>
          <w:lang w:val="ro-RO"/>
        </w:rPr>
        <w:t>;</w:t>
      </w:r>
    </w:p>
    <w:p w:rsidR="00CF6EEF" w:rsidRPr="001F6251" w:rsidRDefault="00CF6EEF" w:rsidP="008306C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F6251">
        <w:rPr>
          <w:rFonts w:ascii="Times New Roman" w:hAnsi="Times New Roman" w:cs="Times New Roman"/>
          <w:b/>
          <w:sz w:val="24"/>
          <w:szCs w:val="24"/>
          <w:lang w:val="ro-RO"/>
        </w:rPr>
        <w:t>-</w:t>
      </w:r>
      <w:r w:rsidR="003E53BA" w:rsidRPr="001F6251">
        <w:rPr>
          <w:rFonts w:ascii="Times New Roman" w:hAnsi="Times New Roman" w:cs="Times New Roman"/>
          <w:b/>
          <w:sz w:val="24"/>
          <w:szCs w:val="24"/>
          <w:lang w:val="ro-RO"/>
        </w:rPr>
        <w:t>cererile</w:t>
      </w:r>
      <w:r w:rsidRPr="001F625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persoanelor care au inchiriat pasunea comunală prin care </w:t>
      </w:r>
      <w:r w:rsidR="003E53BA" w:rsidRPr="001F6251">
        <w:rPr>
          <w:rFonts w:ascii="Times New Roman" w:hAnsi="Times New Roman" w:cs="Times New Roman"/>
          <w:b/>
          <w:sz w:val="24"/>
          <w:szCs w:val="24"/>
          <w:lang w:val="ro-RO"/>
        </w:rPr>
        <w:t>solicită scaderea pretului chiriei motivat de faptul ca masa verde a scăzut datorită secetei</w:t>
      </w:r>
    </w:p>
    <w:p w:rsidR="004E51D9" w:rsidRPr="001F6251" w:rsidRDefault="004E51D9" w:rsidP="008306C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F6251">
        <w:rPr>
          <w:rFonts w:ascii="Times New Roman" w:hAnsi="Times New Roman" w:cs="Times New Roman"/>
          <w:b/>
          <w:sz w:val="24"/>
          <w:szCs w:val="24"/>
          <w:lang w:val="ro-RO"/>
        </w:rPr>
        <w:t xml:space="preserve">-referatul nr. 6960 /31.08/.2022 viceprimarului comunei Secuieni  </w:t>
      </w:r>
    </w:p>
    <w:p w:rsidR="001F6251" w:rsidRDefault="008306CF" w:rsidP="001F6251">
      <w:pPr>
        <w:ind w:right="-270"/>
        <w:jc w:val="both"/>
        <w:rPr>
          <w:rFonts w:ascii="Times New Roman" w:hAnsi="Times New Roman" w:cs="Times New Roman"/>
          <w:b/>
        </w:rPr>
      </w:pPr>
      <w:r w:rsidRPr="001F6251">
        <w:rPr>
          <w:rFonts w:ascii="Times New Roman" w:hAnsi="Times New Roman" w:cs="Times New Roman"/>
          <w:b/>
        </w:rPr>
        <w:t xml:space="preserve">     </w:t>
      </w:r>
      <w:proofErr w:type="spellStart"/>
      <w:proofErr w:type="gramStart"/>
      <w:r w:rsidRPr="001F6251">
        <w:rPr>
          <w:rFonts w:ascii="Times New Roman" w:hAnsi="Times New Roman" w:cs="Times New Roman"/>
          <w:b/>
        </w:rPr>
        <w:t>în</w:t>
      </w:r>
      <w:proofErr w:type="spellEnd"/>
      <w:proofErr w:type="gramEnd"/>
      <w:r w:rsidRPr="001F6251">
        <w:rPr>
          <w:rFonts w:ascii="Times New Roman" w:hAnsi="Times New Roman" w:cs="Times New Roman"/>
          <w:b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</w:rPr>
        <w:t>temeiul</w:t>
      </w:r>
      <w:proofErr w:type="spellEnd"/>
      <w:r w:rsidRPr="001F6251">
        <w:rPr>
          <w:rFonts w:ascii="Times New Roman" w:hAnsi="Times New Roman" w:cs="Times New Roman"/>
          <w:b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</w:rPr>
        <w:t>dispoziţiilor</w:t>
      </w:r>
      <w:proofErr w:type="spellEnd"/>
      <w:r w:rsidRPr="001F6251">
        <w:rPr>
          <w:rFonts w:ascii="Times New Roman" w:hAnsi="Times New Roman" w:cs="Times New Roman"/>
          <w:b/>
        </w:rPr>
        <w:t xml:space="preserve"> art. 136 </w:t>
      </w:r>
      <w:proofErr w:type="spellStart"/>
      <w:r w:rsidRPr="001F6251">
        <w:rPr>
          <w:rFonts w:ascii="Times New Roman" w:hAnsi="Times New Roman" w:cs="Times New Roman"/>
          <w:b/>
        </w:rPr>
        <w:t>alin</w:t>
      </w:r>
      <w:proofErr w:type="spellEnd"/>
      <w:proofErr w:type="gramStart"/>
      <w:r w:rsidRPr="001F6251">
        <w:rPr>
          <w:rFonts w:ascii="Times New Roman" w:hAnsi="Times New Roman" w:cs="Times New Roman"/>
          <w:b/>
        </w:rPr>
        <w:t>.(</w:t>
      </w:r>
      <w:proofErr w:type="gramEnd"/>
      <w:r w:rsidRPr="001F6251">
        <w:rPr>
          <w:rFonts w:ascii="Times New Roman" w:hAnsi="Times New Roman" w:cs="Times New Roman"/>
          <w:b/>
        </w:rPr>
        <w:t xml:space="preserve">1) din O.U.G. nr. 57 / </w:t>
      </w:r>
      <w:proofErr w:type="gramStart"/>
      <w:r w:rsidRPr="001F6251">
        <w:rPr>
          <w:rFonts w:ascii="Times New Roman" w:hAnsi="Times New Roman" w:cs="Times New Roman"/>
          <w:b/>
        </w:rPr>
        <w:t xml:space="preserve">2019  </w:t>
      </w:r>
      <w:proofErr w:type="spellStart"/>
      <w:r w:rsidRPr="001F6251">
        <w:rPr>
          <w:rFonts w:ascii="Times New Roman" w:hAnsi="Times New Roman" w:cs="Times New Roman"/>
          <w:b/>
        </w:rPr>
        <w:t>privind</w:t>
      </w:r>
      <w:proofErr w:type="spellEnd"/>
      <w:proofErr w:type="gramEnd"/>
      <w:r w:rsidRPr="001F6251">
        <w:rPr>
          <w:rFonts w:ascii="Times New Roman" w:hAnsi="Times New Roman" w:cs="Times New Roman"/>
          <w:b/>
        </w:rPr>
        <w:t xml:space="preserve">   </w:t>
      </w:r>
      <w:proofErr w:type="spellStart"/>
      <w:r w:rsidRPr="001F6251">
        <w:rPr>
          <w:rFonts w:ascii="Times New Roman" w:hAnsi="Times New Roman" w:cs="Times New Roman"/>
          <w:b/>
        </w:rPr>
        <w:t>Codul</w:t>
      </w:r>
      <w:proofErr w:type="spellEnd"/>
      <w:r w:rsidRPr="001F6251">
        <w:rPr>
          <w:rFonts w:ascii="Times New Roman" w:hAnsi="Times New Roman" w:cs="Times New Roman"/>
          <w:b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</w:rPr>
        <w:t>Administrativ</w:t>
      </w:r>
      <w:proofErr w:type="spellEnd"/>
      <w:r w:rsidRPr="001F6251">
        <w:rPr>
          <w:rFonts w:ascii="Times New Roman" w:hAnsi="Times New Roman" w:cs="Times New Roman"/>
          <w:b/>
          <w:lang w:val="it-IT"/>
        </w:rPr>
        <w:t>,</w:t>
      </w:r>
      <w:r w:rsidRPr="001F6251">
        <w:rPr>
          <w:rFonts w:ascii="Times New Roman" w:hAnsi="Times New Roman" w:cs="Times New Roman"/>
          <w:b/>
        </w:rPr>
        <w:t xml:space="preserve"> cu </w:t>
      </w:r>
      <w:proofErr w:type="spellStart"/>
      <w:r w:rsidRPr="001F6251">
        <w:rPr>
          <w:rFonts w:ascii="Times New Roman" w:hAnsi="Times New Roman" w:cs="Times New Roman"/>
          <w:b/>
        </w:rPr>
        <w:t>modificările</w:t>
      </w:r>
      <w:proofErr w:type="spellEnd"/>
      <w:r w:rsidRPr="001F6251">
        <w:rPr>
          <w:rFonts w:ascii="Times New Roman" w:hAnsi="Times New Roman" w:cs="Times New Roman"/>
          <w:b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</w:rPr>
        <w:t>şi</w:t>
      </w:r>
      <w:proofErr w:type="spellEnd"/>
      <w:r w:rsidRPr="001F6251">
        <w:rPr>
          <w:rFonts w:ascii="Times New Roman" w:hAnsi="Times New Roman" w:cs="Times New Roman"/>
          <w:b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</w:rPr>
        <w:t>completările</w:t>
      </w:r>
      <w:proofErr w:type="spellEnd"/>
      <w:r w:rsidRPr="001F6251">
        <w:rPr>
          <w:rFonts w:ascii="Times New Roman" w:hAnsi="Times New Roman" w:cs="Times New Roman"/>
          <w:b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</w:rPr>
        <w:t>ulterioare</w:t>
      </w:r>
      <w:proofErr w:type="spellEnd"/>
      <w:r w:rsidRPr="001F6251">
        <w:rPr>
          <w:rFonts w:ascii="Times New Roman" w:hAnsi="Times New Roman" w:cs="Times New Roman"/>
          <w:b/>
        </w:rPr>
        <w:t>,</w:t>
      </w:r>
    </w:p>
    <w:p w:rsidR="001F6251" w:rsidRDefault="008306CF" w:rsidP="001F6251">
      <w:pPr>
        <w:spacing w:after="0"/>
        <w:ind w:right="-270"/>
        <w:jc w:val="center"/>
        <w:rPr>
          <w:rFonts w:ascii="Times New Roman" w:hAnsi="Times New Roman" w:cs="Times New Roman"/>
          <w:b/>
          <w:lang w:val="it-IT"/>
        </w:rPr>
      </w:pPr>
      <w:r w:rsidRPr="001F6251">
        <w:rPr>
          <w:rFonts w:ascii="Times New Roman" w:hAnsi="Times New Roman" w:cs="Times New Roman"/>
          <w:b/>
          <w:lang w:val="it-IT"/>
        </w:rPr>
        <w:t>PROPUNE  :</w:t>
      </w:r>
    </w:p>
    <w:p w:rsidR="003D68E6" w:rsidRPr="001F6251" w:rsidRDefault="003D68E6" w:rsidP="001F6251">
      <w:pPr>
        <w:spacing w:after="0"/>
        <w:ind w:right="-270"/>
        <w:jc w:val="both"/>
        <w:rPr>
          <w:rFonts w:ascii="Times New Roman" w:hAnsi="Times New Roman" w:cs="Times New Roman"/>
          <w:b/>
          <w:color w:val="000000"/>
        </w:rPr>
      </w:pPr>
      <w:r w:rsidRPr="001F6251">
        <w:rPr>
          <w:rFonts w:ascii="Times New Roman" w:hAnsi="Times New Roman" w:cs="Times New Roman"/>
          <w:b/>
          <w:bCs/>
          <w:color w:val="000000"/>
        </w:rPr>
        <w:t>Art.1.</w:t>
      </w:r>
      <w:r w:rsidR="004E51D9" w:rsidRPr="001F6251">
        <w:rPr>
          <w:rFonts w:ascii="Times New Roman" w:hAnsi="Times New Roman" w:cs="Times New Roman"/>
          <w:b/>
          <w:bCs/>
          <w:color w:val="000000"/>
        </w:rPr>
        <w:t xml:space="preserve"> Se </w:t>
      </w:r>
      <w:proofErr w:type="spellStart"/>
      <w:proofErr w:type="gramStart"/>
      <w:r w:rsidR="001F6251">
        <w:rPr>
          <w:rFonts w:ascii="Times New Roman" w:hAnsi="Times New Roman" w:cs="Times New Roman"/>
          <w:b/>
          <w:bCs/>
          <w:color w:val="000000"/>
        </w:rPr>
        <w:t>modifică</w:t>
      </w:r>
      <w:proofErr w:type="spellEnd"/>
      <w:r w:rsidR="004E51D9" w:rsidRPr="001F6251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1F6251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="00CF6EEF" w:rsidRPr="001F6251">
        <w:rPr>
          <w:rFonts w:ascii="Times New Roman" w:hAnsi="Times New Roman" w:cs="Times New Roman"/>
          <w:b/>
          <w:iCs/>
        </w:rPr>
        <w:t>p</w:t>
      </w:r>
      <w:r w:rsidR="00D34BCD" w:rsidRPr="001F6251">
        <w:rPr>
          <w:rFonts w:ascii="Times New Roman" w:hAnsi="Times New Roman" w:cs="Times New Roman"/>
          <w:b/>
          <w:iCs/>
        </w:rPr>
        <w:t>retul</w:t>
      </w:r>
      <w:proofErr w:type="spellEnd"/>
      <w:proofErr w:type="gramEnd"/>
      <w:r w:rsidR="00D34BCD" w:rsidRPr="001F6251">
        <w:rPr>
          <w:rFonts w:ascii="Times New Roman" w:hAnsi="Times New Roman" w:cs="Times New Roman"/>
          <w:b/>
          <w:iCs/>
        </w:rPr>
        <w:t xml:space="preserve"> </w:t>
      </w:r>
      <w:proofErr w:type="spellStart"/>
      <w:r w:rsidR="00D34BCD" w:rsidRPr="001F6251">
        <w:rPr>
          <w:rFonts w:ascii="Times New Roman" w:hAnsi="Times New Roman" w:cs="Times New Roman"/>
          <w:b/>
          <w:iCs/>
        </w:rPr>
        <w:t>inchirierii</w:t>
      </w:r>
      <w:proofErr w:type="spellEnd"/>
      <w:r w:rsidR="00D34BCD" w:rsidRPr="001F6251">
        <w:rPr>
          <w:rFonts w:ascii="Times New Roman" w:hAnsi="Times New Roman" w:cs="Times New Roman"/>
          <w:b/>
          <w:iCs/>
        </w:rPr>
        <w:t xml:space="preserve"> </w:t>
      </w:r>
      <w:proofErr w:type="spellStart"/>
      <w:r w:rsidR="00D34BCD" w:rsidRPr="001F6251">
        <w:rPr>
          <w:rFonts w:ascii="Times New Roman" w:hAnsi="Times New Roman" w:cs="Times New Roman"/>
          <w:b/>
          <w:iCs/>
        </w:rPr>
        <w:t>p</w:t>
      </w:r>
      <w:r w:rsidR="004E51D9" w:rsidRPr="001F6251">
        <w:rPr>
          <w:rFonts w:ascii="Times New Roman" w:hAnsi="Times New Roman" w:cs="Times New Roman"/>
          <w:b/>
          <w:iCs/>
        </w:rPr>
        <w:t>ăș</w:t>
      </w:r>
      <w:r w:rsidR="00D34BCD" w:rsidRPr="001F6251">
        <w:rPr>
          <w:rFonts w:ascii="Times New Roman" w:hAnsi="Times New Roman" w:cs="Times New Roman"/>
          <w:b/>
          <w:iCs/>
        </w:rPr>
        <w:t>unii</w:t>
      </w:r>
      <w:proofErr w:type="spellEnd"/>
      <w:r w:rsidR="00D34BCD" w:rsidRPr="001F6251">
        <w:rPr>
          <w:rFonts w:ascii="Times New Roman" w:hAnsi="Times New Roman" w:cs="Times New Roman"/>
          <w:b/>
          <w:iCs/>
        </w:rPr>
        <w:t xml:space="preserve"> </w:t>
      </w:r>
      <w:proofErr w:type="spellStart"/>
      <w:r w:rsidR="00D34BCD" w:rsidRPr="001F6251">
        <w:rPr>
          <w:rFonts w:ascii="Times New Roman" w:hAnsi="Times New Roman" w:cs="Times New Roman"/>
          <w:b/>
          <w:iCs/>
        </w:rPr>
        <w:t>comunale</w:t>
      </w:r>
      <w:proofErr w:type="spellEnd"/>
      <w:r w:rsidR="004E51D9" w:rsidRPr="001F6251">
        <w:rPr>
          <w:rFonts w:ascii="Times New Roman" w:hAnsi="Times New Roman" w:cs="Times New Roman"/>
          <w:b/>
          <w:iCs/>
        </w:rPr>
        <w:t xml:space="preserve"> </w:t>
      </w:r>
      <w:proofErr w:type="spellStart"/>
      <w:r w:rsidR="004E51D9" w:rsidRPr="001F6251">
        <w:rPr>
          <w:rFonts w:ascii="Times New Roman" w:hAnsi="Times New Roman" w:cs="Times New Roman"/>
          <w:b/>
          <w:iCs/>
        </w:rPr>
        <w:t>Secuieni</w:t>
      </w:r>
      <w:proofErr w:type="spellEnd"/>
      <w:r w:rsidR="004E51D9" w:rsidRPr="001F6251">
        <w:rPr>
          <w:rFonts w:ascii="Times New Roman" w:hAnsi="Times New Roman" w:cs="Times New Roman"/>
          <w:b/>
          <w:iCs/>
        </w:rPr>
        <w:t xml:space="preserve"> </w:t>
      </w:r>
      <w:r w:rsidR="00D34BCD" w:rsidRPr="001F6251">
        <w:rPr>
          <w:rFonts w:ascii="Times New Roman" w:hAnsi="Times New Roman" w:cs="Times New Roman"/>
          <w:b/>
          <w:iCs/>
        </w:rPr>
        <w:t xml:space="preserve"> </w:t>
      </w:r>
      <w:proofErr w:type="spellStart"/>
      <w:r w:rsidR="00D34BCD" w:rsidRPr="001F6251">
        <w:rPr>
          <w:rFonts w:ascii="Times New Roman" w:hAnsi="Times New Roman" w:cs="Times New Roman"/>
          <w:b/>
          <w:iCs/>
        </w:rPr>
        <w:t>prin</w:t>
      </w:r>
      <w:proofErr w:type="spellEnd"/>
      <w:r w:rsidR="00D34BCD" w:rsidRPr="001F6251">
        <w:rPr>
          <w:rFonts w:ascii="Times New Roman" w:hAnsi="Times New Roman" w:cs="Times New Roman"/>
          <w:b/>
          <w:iCs/>
        </w:rPr>
        <w:t xml:space="preserve"> </w:t>
      </w:r>
      <w:proofErr w:type="spellStart"/>
      <w:r w:rsidR="00D34BCD" w:rsidRPr="001F6251">
        <w:rPr>
          <w:rFonts w:ascii="Times New Roman" w:hAnsi="Times New Roman" w:cs="Times New Roman"/>
          <w:b/>
          <w:iCs/>
        </w:rPr>
        <w:t>atribuire</w:t>
      </w:r>
      <w:proofErr w:type="spellEnd"/>
      <w:r w:rsidR="00D34BCD" w:rsidRPr="001F6251">
        <w:rPr>
          <w:rFonts w:ascii="Times New Roman" w:hAnsi="Times New Roman" w:cs="Times New Roman"/>
          <w:b/>
          <w:iCs/>
        </w:rPr>
        <w:t xml:space="preserve"> </w:t>
      </w:r>
      <w:proofErr w:type="spellStart"/>
      <w:r w:rsidR="004E51D9" w:rsidRPr="001F6251">
        <w:rPr>
          <w:rFonts w:ascii="Times New Roman" w:hAnsi="Times New Roman" w:cs="Times New Roman"/>
          <w:b/>
          <w:iCs/>
        </w:rPr>
        <w:t>directă</w:t>
      </w:r>
      <w:proofErr w:type="spellEnd"/>
      <w:r w:rsidR="004E51D9" w:rsidRPr="001F6251">
        <w:rPr>
          <w:rFonts w:ascii="Times New Roman" w:hAnsi="Times New Roman" w:cs="Times New Roman"/>
          <w:b/>
          <w:iCs/>
        </w:rPr>
        <w:t>,</w:t>
      </w:r>
      <w:r w:rsidR="00D34BCD" w:rsidRPr="001F6251">
        <w:rPr>
          <w:rFonts w:ascii="Times New Roman" w:hAnsi="Times New Roman" w:cs="Times New Roman"/>
          <w:b/>
          <w:iCs/>
        </w:rPr>
        <w:t xml:space="preserve"> </w:t>
      </w:r>
      <w:r w:rsidR="004E51D9" w:rsidRPr="001F6251">
        <w:rPr>
          <w:rFonts w:ascii="Times New Roman" w:hAnsi="Times New Roman" w:cs="Times New Roman"/>
          <w:b/>
          <w:iCs/>
        </w:rPr>
        <w:t xml:space="preserve"> </w:t>
      </w:r>
      <w:proofErr w:type="spellStart"/>
      <w:r w:rsidR="004E51D9" w:rsidRPr="001F6251">
        <w:rPr>
          <w:rFonts w:ascii="Times New Roman" w:hAnsi="Times New Roman" w:cs="Times New Roman"/>
          <w:b/>
          <w:iCs/>
        </w:rPr>
        <w:t>pentru</w:t>
      </w:r>
      <w:proofErr w:type="spellEnd"/>
      <w:r w:rsidR="004E51D9" w:rsidRPr="001F6251">
        <w:rPr>
          <w:rFonts w:ascii="Times New Roman" w:hAnsi="Times New Roman" w:cs="Times New Roman"/>
          <w:b/>
          <w:iCs/>
        </w:rPr>
        <w:t xml:space="preserve"> </w:t>
      </w:r>
      <w:proofErr w:type="spellStart"/>
      <w:r w:rsidR="004E51D9" w:rsidRPr="001F6251">
        <w:rPr>
          <w:rFonts w:ascii="Times New Roman" w:hAnsi="Times New Roman" w:cs="Times New Roman"/>
          <w:b/>
          <w:iCs/>
        </w:rPr>
        <w:t>anul</w:t>
      </w:r>
      <w:proofErr w:type="spellEnd"/>
      <w:r w:rsidR="004E51D9" w:rsidRPr="001F6251">
        <w:rPr>
          <w:rFonts w:ascii="Times New Roman" w:hAnsi="Times New Roman" w:cs="Times New Roman"/>
          <w:b/>
          <w:iCs/>
        </w:rPr>
        <w:t xml:space="preserve"> 2022, la 160 lei / ha </w:t>
      </w:r>
      <w:r w:rsidR="00CF6EEF" w:rsidRPr="001F6251">
        <w:rPr>
          <w:rFonts w:ascii="Times New Roman" w:hAnsi="Times New Roman" w:cs="Times New Roman"/>
          <w:b/>
          <w:iCs/>
        </w:rPr>
        <w:t>.</w:t>
      </w:r>
    </w:p>
    <w:p w:rsidR="003D68E6" w:rsidRPr="001F6251" w:rsidRDefault="003D68E6" w:rsidP="001F62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1F6251">
        <w:rPr>
          <w:rFonts w:ascii="Times New Roman" w:hAnsi="Times New Roman" w:cs="Times New Roman"/>
          <w:b/>
          <w:bCs/>
          <w:color w:val="000000"/>
        </w:rPr>
        <w:t>Art.</w:t>
      </w:r>
      <w:r w:rsidR="003E53BA" w:rsidRPr="001F6251">
        <w:rPr>
          <w:rFonts w:ascii="Times New Roman" w:hAnsi="Times New Roman" w:cs="Times New Roman"/>
          <w:b/>
          <w:bCs/>
          <w:color w:val="000000"/>
        </w:rPr>
        <w:t>2</w:t>
      </w:r>
      <w:r w:rsidRPr="001F6251">
        <w:rPr>
          <w:rFonts w:ascii="Times New Roman" w:hAnsi="Times New Roman" w:cs="Times New Roman"/>
          <w:b/>
          <w:bCs/>
          <w:color w:val="000000"/>
        </w:rPr>
        <w:t xml:space="preserve">. </w:t>
      </w:r>
      <w:proofErr w:type="spellStart"/>
      <w:proofErr w:type="gramStart"/>
      <w:r w:rsidRPr="001F6251">
        <w:rPr>
          <w:rFonts w:ascii="Times New Roman" w:hAnsi="Times New Roman" w:cs="Times New Roman"/>
          <w:b/>
          <w:bCs/>
          <w:color w:val="000000"/>
        </w:rPr>
        <w:t>Prezenta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 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hotărâre</w:t>
      </w:r>
      <w:proofErr w:type="spellEnd"/>
      <w:proofErr w:type="gramEnd"/>
      <w:r w:rsidRPr="001F6251">
        <w:rPr>
          <w:rFonts w:ascii="Times New Roman" w:hAnsi="Times New Roman" w:cs="Times New Roman"/>
          <w:b/>
          <w:bCs/>
          <w:color w:val="000000"/>
        </w:rPr>
        <w:t xml:space="preserve"> 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poate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fi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contestată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în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termenele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şi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condiţiile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prevăzute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 de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Legea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contenciosului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administrativ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 nr. 554/2004, la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Tribunalul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 Bacau,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Secţia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Contencios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Adminstrativ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>.</w:t>
      </w:r>
    </w:p>
    <w:p w:rsidR="003D68E6" w:rsidRPr="001F6251" w:rsidRDefault="003D68E6" w:rsidP="001F62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ro-RO"/>
        </w:rPr>
      </w:pPr>
      <w:r w:rsidRPr="001F6251">
        <w:rPr>
          <w:rFonts w:ascii="Times New Roman" w:hAnsi="Times New Roman" w:cs="Times New Roman"/>
          <w:b/>
          <w:bCs/>
          <w:color w:val="000000"/>
        </w:rPr>
        <w:t>Art.</w:t>
      </w:r>
      <w:r w:rsidR="003E53BA" w:rsidRPr="001F6251">
        <w:rPr>
          <w:rFonts w:ascii="Times New Roman" w:hAnsi="Times New Roman" w:cs="Times New Roman"/>
          <w:b/>
          <w:bCs/>
          <w:color w:val="000000"/>
        </w:rPr>
        <w:t>3</w:t>
      </w:r>
      <w:r w:rsidRPr="001F6251">
        <w:rPr>
          <w:rFonts w:ascii="Times New Roman" w:hAnsi="Times New Roman" w:cs="Times New Roman"/>
          <w:b/>
          <w:bCs/>
          <w:color w:val="000000"/>
        </w:rPr>
        <w:t xml:space="preserve">. 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Prezenta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hotărâre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 se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comunică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Instituţiei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Prefectului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,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judeţul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Bacău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,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primarului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comunei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Secuieni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, </w:t>
      </w:r>
      <w:proofErr w:type="spellStart"/>
      <w:r w:rsidRPr="001F6251">
        <w:rPr>
          <w:rFonts w:ascii="Times New Roman" w:hAnsi="Times New Roman" w:cs="Times New Roman"/>
          <w:b/>
          <w:bCs/>
          <w:color w:val="000000"/>
        </w:rPr>
        <w:t>compartimentelor</w:t>
      </w:r>
      <w:proofErr w:type="spellEnd"/>
      <w:r w:rsidRPr="001F6251">
        <w:rPr>
          <w:rFonts w:ascii="Times New Roman" w:hAnsi="Times New Roman" w:cs="Times New Roman"/>
          <w:b/>
          <w:bCs/>
          <w:color w:val="000000"/>
        </w:rPr>
        <w:t xml:space="preserve">  </w:t>
      </w:r>
      <w:proofErr w:type="spellStart"/>
      <w:r w:rsidRPr="001F6251">
        <w:rPr>
          <w:rFonts w:ascii="Times New Roman" w:hAnsi="Times New Roman" w:cs="Times New Roman"/>
          <w:b/>
        </w:rPr>
        <w:t>Registru</w:t>
      </w:r>
      <w:proofErr w:type="spellEnd"/>
      <w:r w:rsidRPr="001F6251">
        <w:rPr>
          <w:rFonts w:ascii="Times New Roman" w:hAnsi="Times New Roman" w:cs="Times New Roman"/>
          <w:b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</w:rPr>
        <w:t>agricol</w:t>
      </w:r>
      <w:proofErr w:type="spellEnd"/>
      <w:r w:rsidRPr="001F6251">
        <w:rPr>
          <w:rFonts w:ascii="Times New Roman" w:hAnsi="Times New Roman" w:cs="Times New Roman"/>
          <w:b/>
        </w:rPr>
        <w:t xml:space="preserve">, </w:t>
      </w:r>
      <w:proofErr w:type="spellStart"/>
      <w:r w:rsidRPr="001F6251">
        <w:rPr>
          <w:rFonts w:ascii="Times New Roman" w:hAnsi="Times New Roman" w:cs="Times New Roman"/>
          <w:b/>
        </w:rPr>
        <w:t>cadastru</w:t>
      </w:r>
      <w:proofErr w:type="spellEnd"/>
      <w:r w:rsidRPr="001F6251">
        <w:rPr>
          <w:rFonts w:ascii="Times New Roman" w:hAnsi="Times New Roman" w:cs="Times New Roman"/>
          <w:b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</w:rPr>
        <w:t>si</w:t>
      </w:r>
      <w:proofErr w:type="spellEnd"/>
      <w:r w:rsidRPr="001F6251">
        <w:rPr>
          <w:rFonts w:ascii="Times New Roman" w:hAnsi="Times New Roman" w:cs="Times New Roman"/>
          <w:b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</w:rPr>
        <w:t>Urbanim</w:t>
      </w:r>
      <w:proofErr w:type="spellEnd"/>
      <w:r w:rsidRPr="001F6251">
        <w:rPr>
          <w:rFonts w:ascii="Times New Roman" w:hAnsi="Times New Roman" w:cs="Times New Roman"/>
          <w:b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</w:rPr>
        <w:t>şi</w:t>
      </w:r>
      <w:proofErr w:type="spellEnd"/>
      <w:r w:rsidRPr="001F6251">
        <w:rPr>
          <w:rFonts w:ascii="Times New Roman" w:hAnsi="Times New Roman" w:cs="Times New Roman"/>
          <w:b/>
        </w:rPr>
        <w:t xml:space="preserve"> se </w:t>
      </w:r>
      <w:proofErr w:type="spellStart"/>
      <w:r w:rsidRPr="001F6251">
        <w:rPr>
          <w:rFonts w:ascii="Times New Roman" w:hAnsi="Times New Roman" w:cs="Times New Roman"/>
          <w:b/>
        </w:rPr>
        <w:t>afişează</w:t>
      </w:r>
      <w:proofErr w:type="spellEnd"/>
      <w:r w:rsidRPr="001F6251">
        <w:rPr>
          <w:rFonts w:ascii="Times New Roman" w:hAnsi="Times New Roman" w:cs="Times New Roman"/>
          <w:b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</w:rPr>
        <w:t>pentru</w:t>
      </w:r>
      <w:proofErr w:type="spellEnd"/>
      <w:r w:rsidRPr="001F6251">
        <w:rPr>
          <w:rFonts w:ascii="Times New Roman" w:hAnsi="Times New Roman" w:cs="Times New Roman"/>
          <w:b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</w:rPr>
        <w:t>aducere</w:t>
      </w:r>
      <w:proofErr w:type="spellEnd"/>
      <w:r w:rsidRPr="001F6251">
        <w:rPr>
          <w:rFonts w:ascii="Times New Roman" w:hAnsi="Times New Roman" w:cs="Times New Roman"/>
          <w:b/>
        </w:rPr>
        <w:t xml:space="preserve"> la </w:t>
      </w:r>
      <w:proofErr w:type="spellStart"/>
      <w:r w:rsidRPr="001F6251">
        <w:rPr>
          <w:rFonts w:ascii="Times New Roman" w:hAnsi="Times New Roman" w:cs="Times New Roman"/>
          <w:b/>
        </w:rPr>
        <w:t>cunoştinţă</w:t>
      </w:r>
      <w:proofErr w:type="spellEnd"/>
      <w:r w:rsidRPr="001F6251">
        <w:rPr>
          <w:rFonts w:ascii="Times New Roman" w:hAnsi="Times New Roman" w:cs="Times New Roman"/>
          <w:b/>
        </w:rPr>
        <w:t xml:space="preserve"> </w:t>
      </w:r>
      <w:proofErr w:type="spellStart"/>
      <w:r w:rsidRPr="001F6251">
        <w:rPr>
          <w:rFonts w:ascii="Times New Roman" w:hAnsi="Times New Roman" w:cs="Times New Roman"/>
          <w:b/>
        </w:rPr>
        <w:t>publică</w:t>
      </w:r>
      <w:proofErr w:type="spellEnd"/>
      <w:r w:rsidRPr="001F6251">
        <w:rPr>
          <w:rFonts w:ascii="Times New Roman" w:hAnsi="Times New Roman" w:cs="Times New Roman"/>
          <w:b/>
        </w:rPr>
        <w:t>.</w:t>
      </w:r>
    </w:p>
    <w:p w:rsidR="003D68E6" w:rsidRPr="001F6251" w:rsidRDefault="003D68E6" w:rsidP="001F62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1F6251">
        <w:rPr>
          <w:rFonts w:ascii="Times New Roman" w:hAnsi="Times New Roman" w:cs="Times New Roman"/>
          <w:b/>
          <w:lang w:val="ro-RO"/>
        </w:rPr>
        <w:t xml:space="preserve"> </w:t>
      </w:r>
      <w:r w:rsidRPr="001F6251">
        <w:rPr>
          <w:rFonts w:ascii="Times New Roman" w:hAnsi="Times New Roman" w:cs="Times New Roman"/>
          <w:b/>
          <w:bCs/>
          <w:color w:val="000000"/>
        </w:rPr>
        <w:t xml:space="preserve">                      INIŢIATOR,                                                                         AVIZ DE LEGALITATE,</w:t>
      </w:r>
    </w:p>
    <w:p w:rsidR="003D68E6" w:rsidRPr="001F6251" w:rsidRDefault="003D68E6" w:rsidP="001F62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1F6251">
        <w:rPr>
          <w:rFonts w:ascii="Times New Roman" w:hAnsi="Times New Roman" w:cs="Times New Roman"/>
          <w:b/>
          <w:bCs/>
          <w:color w:val="000000"/>
        </w:rPr>
        <w:t xml:space="preserve">                      PRIMAR                                                         </w:t>
      </w:r>
      <w:r w:rsidR="001F6251">
        <w:rPr>
          <w:rFonts w:ascii="Times New Roman" w:hAnsi="Times New Roman" w:cs="Times New Roman"/>
          <w:b/>
          <w:bCs/>
          <w:color w:val="000000"/>
        </w:rPr>
        <w:t xml:space="preserve">                   </w:t>
      </w:r>
      <w:r w:rsidRPr="001F6251">
        <w:rPr>
          <w:rFonts w:ascii="Times New Roman" w:hAnsi="Times New Roman" w:cs="Times New Roman"/>
          <w:b/>
          <w:bCs/>
          <w:color w:val="000000"/>
        </w:rPr>
        <w:t xml:space="preserve">  SECRETAR</w:t>
      </w:r>
      <w:r w:rsidR="001F6251">
        <w:rPr>
          <w:rFonts w:ascii="Times New Roman" w:hAnsi="Times New Roman" w:cs="Times New Roman"/>
          <w:b/>
          <w:bCs/>
          <w:color w:val="000000"/>
        </w:rPr>
        <w:t xml:space="preserve"> GENERAL</w:t>
      </w:r>
    </w:p>
    <w:p w:rsidR="003D68E6" w:rsidRPr="001F6251" w:rsidRDefault="003D68E6" w:rsidP="001F62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1F6251">
        <w:rPr>
          <w:rFonts w:ascii="Times New Roman" w:hAnsi="Times New Roman" w:cs="Times New Roman"/>
          <w:b/>
          <w:bCs/>
          <w:color w:val="000000"/>
        </w:rPr>
        <w:t xml:space="preserve">        DUMITRU COSMIN DAVID                                                        SANDU GILDA VASILICA</w:t>
      </w:r>
    </w:p>
    <w:p w:rsidR="003D68E6" w:rsidRPr="001F6251" w:rsidRDefault="003D68E6" w:rsidP="003D68E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</w:p>
    <w:p w:rsidR="0005199C" w:rsidRPr="001F6251" w:rsidRDefault="0005199C">
      <w:pPr>
        <w:rPr>
          <w:rFonts w:ascii="Times New Roman" w:hAnsi="Times New Roman" w:cs="Times New Roman"/>
        </w:rPr>
      </w:pPr>
    </w:p>
    <w:sectPr w:rsidR="0005199C" w:rsidRPr="001F6251" w:rsidSect="000519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D68E6"/>
    <w:rsid w:val="0005199C"/>
    <w:rsid w:val="000E5654"/>
    <w:rsid w:val="001F6251"/>
    <w:rsid w:val="002D55C4"/>
    <w:rsid w:val="003D68E6"/>
    <w:rsid w:val="003E53BA"/>
    <w:rsid w:val="004E51D9"/>
    <w:rsid w:val="008306CF"/>
    <w:rsid w:val="00A715CB"/>
    <w:rsid w:val="00CF6EEF"/>
    <w:rsid w:val="00D34BCD"/>
    <w:rsid w:val="00D505C7"/>
    <w:rsid w:val="00DD6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8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D6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6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8E6"/>
    <w:rPr>
      <w:rFonts w:ascii="Tahoma" w:hAnsi="Tahoma" w:cs="Tahoma"/>
      <w:sz w:val="16"/>
      <w:szCs w:val="16"/>
    </w:rPr>
  </w:style>
  <w:style w:type="character" w:customStyle="1" w:styleId="salnbdy">
    <w:name w:val="s_aln_bdy"/>
    <w:rsid w:val="003D68E6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 PC</dc:creator>
  <cp:lastModifiedBy>Desktop PC</cp:lastModifiedBy>
  <cp:revision>3</cp:revision>
  <cp:lastPrinted>2022-09-29T06:29:00Z</cp:lastPrinted>
  <dcterms:created xsi:type="dcterms:W3CDTF">2022-09-28T11:41:00Z</dcterms:created>
  <dcterms:modified xsi:type="dcterms:W3CDTF">2022-09-30T07:47:00Z</dcterms:modified>
</cp:coreProperties>
</file>