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Acord de Parteneriat</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Nr. ….. / …..2022</w:t>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rPr>
      </w:pPr>
      <w:r w:rsidDel="00000000" w:rsidR="00000000" w:rsidRPr="00000000">
        <w:rPr>
          <w:rFonts w:ascii="Arial" w:cs="Arial" w:eastAsia="Arial" w:hAnsi="Arial"/>
          <w:rtl w:val="0"/>
        </w:rPr>
        <w:t xml:space="preserve">ȋncheiat ȋntre</w:t>
      </w:r>
    </w:p>
    <w:p w:rsidR="00000000" w:rsidDel="00000000" w:rsidP="00000000" w:rsidRDefault="00000000" w:rsidRPr="00000000" w14:paraId="00000005">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UAT MUNICIPIUL MARGHITA</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Județul Bihor, localitatea Marghita, Calea Republicii nr. 1, 415300, CIF 4348947, reprezentată legal prin SAS-ADĂSCĂLIȚII MARCEL-EMIL, Primar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în calitate 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Ordonator principal de credite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denumit ȋn continuare “Solicitant”</w:t>
      </w: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rPr>
      </w:pPr>
      <w:r w:rsidDel="00000000" w:rsidR="00000000" w:rsidRPr="00000000">
        <w:rPr>
          <w:rFonts w:ascii="Arial" w:cs="Arial" w:eastAsia="Arial" w:hAnsi="Arial"/>
          <w:rtl w:val="0"/>
        </w:rPr>
        <w:t xml:space="preserve">şi</w:t>
      </w:r>
    </w:p>
    <w:p w:rsidR="00000000" w:rsidDel="00000000" w:rsidP="00000000" w:rsidRDefault="00000000" w:rsidRPr="00000000" w14:paraId="00000008">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SPITAL MUNICIPAL “DR. POP MIRCEA” MARGHITA</w:t>
      </w:r>
      <w:r w:rsidDel="00000000" w:rsidR="00000000" w:rsidRPr="00000000">
        <w:rPr>
          <w:rFonts w:ascii="Arial" w:cs="Arial" w:eastAsia="Arial" w:hAnsi="Arial"/>
          <w:rtl w:val="0"/>
        </w:rPr>
        <w:t xml:space="preserve">, Județul Bihor, localitatea Marghita, Strada Eroilor nr. 12-14, CIF 4230517, reprezentat prin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BRADACS ALIZ ILDIKO, Manager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în calitate 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Ordonator terțiar de credite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denumit ȋn continuare “Ordonator terțiar de credite”</w:t>
      </w: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denumite ȋn continuare, individual “Parte” şi ȋmpreună “Părţi”</w:t>
      </w:r>
    </w:p>
    <w:p w:rsidR="00000000" w:rsidDel="00000000" w:rsidP="00000000" w:rsidRDefault="00000000" w:rsidRPr="00000000" w14:paraId="0000000B">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pentru depunerea și implementarea Proiectului “</w:t>
      </w:r>
      <w:r w:rsidDel="00000000" w:rsidR="00000000" w:rsidRPr="00000000">
        <w:rPr>
          <w:rFonts w:ascii="Arial" w:cs="Arial" w:eastAsia="Arial" w:hAnsi="Arial"/>
          <w:b w:val="1"/>
          <w:i w:val="1"/>
          <w:rtl w:val="0"/>
        </w:rPr>
        <w:t xml:space="preserve">Reducerea riscului de infecții nosocomiale in cadrul Spitalului Municipal "Dr. Pop Mircea" Marghita”</w:t>
      </w:r>
      <w:r w:rsidDel="00000000" w:rsidR="00000000" w:rsidRPr="00000000">
        <w:rPr>
          <w:rtl w:val="0"/>
        </w:rPr>
      </w:r>
    </w:p>
    <w:p w:rsidR="00000000" w:rsidDel="00000000" w:rsidP="00000000" w:rsidRDefault="00000000" w:rsidRPr="00000000" w14:paraId="0000000E">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în cadrul Componentei 12 – Sănătate, Investiția I2. Dezvoltarea infrastructurii spitalicești publice, Investiția Specifică I2.4. Echipamente și materiale destinate reducerii riscului de infecții nosocomiale</w:t>
      </w:r>
    </w:p>
    <w:p w:rsidR="00000000" w:rsidDel="00000000" w:rsidP="00000000" w:rsidRDefault="00000000" w:rsidRPr="00000000" w14:paraId="0000000F">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rPr>
      </w:pPr>
      <w:r w:rsidDel="00000000" w:rsidR="00000000" w:rsidRPr="00000000">
        <w:rPr>
          <w:rFonts w:ascii="Arial" w:cs="Arial" w:eastAsia="Arial" w:hAnsi="Arial"/>
          <w:rtl w:val="0"/>
        </w:rPr>
        <w:t xml:space="preserve">S-A CONVENIT DUPĂ CUM URMEAZĂ:</w:t>
      </w:r>
    </w:p>
    <w:p w:rsidR="00000000" w:rsidDel="00000000" w:rsidP="00000000" w:rsidRDefault="00000000" w:rsidRPr="00000000" w14:paraId="00000012">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1 – Scop şi obiective</w:t>
      </w:r>
    </w:p>
    <w:p w:rsidR="00000000" w:rsidDel="00000000" w:rsidP="00000000" w:rsidRDefault="00000000" w:rsidRPr="00000000" w14:paraId="00000013">
      <w:pPr>
        <w:spacing w:line="240" w:lineRule="auto"/>
        <w:jc w:val="both"/>
        <w:rPr>
          <w:rFonts w:ascii="Arial" w:cs="Arial" w:eastAsia="Arial" w:hAnsi="Arial"/>
        </w:rPr>
      </w:pPr>
      <w:r w:rsidDel="00000000" w:rsidR="00000000" w:rsidRPr="00000000">
        <w:rPr>
          <w:rFonts w:ascii="Arial" w:cs="Arial" w:eastAsia="Arial" w:hAnsi="Arial"/>
          <w:rtl w:val="0"/>
        </w:rPr>
        <w:t xml:space="preserve">1. Prezentul Acord de Parteneriat (denumit ȋn continuare “Acordul”) defineşte drepturile şi obligaţiile Părţilor şi stabileşte termenii şi condiţiile colaborării acestora ȋn vederea depunerii și implementării Proiectului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Reducerea riscului de infecții nosocomiale in cadrul Spitalului Municipal "Dr. Pop Mircea" Marghita”</w:t>
      </w: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line="240" w:lineRule="auto"/>
        <w:jc w:val="both"/>
        <w:rPr>
          <w:rFonts w:ascii="Arial" w:cs="Arial" w:eastAsia="Arial" w:hAnsi="Arial"/>
        </w:rPr>
      </w:pPr>
      <w:r w:rsidDel="00000000" w:rsidR="00000000" w:rsidRPr="00000000">
        <w:rPr>
          <w:rFonts w:ascii="Arial" w:cs="Arial" w:eastAsia="Arial" w:hAnsi="Arial"/>
          <w:rtl w:val="0"/>
        </w:rPr>
        <w:t xml:space="preserve">2. Părţile vor acţiona ȋn conformitate cu legislația națională și europeană aplicabilă. </w:t>
      </w:r>
    </w:p>
    <w:p w:rsidR="00000000" w:rsidDel="00000000" w:rsidP="00000000" w:rsidRDefault="00000000" w:rsidRPr="00000000" w14:paraId="00000015">
      <w:pPr>
        <w:spacing w:line="240" w:lineRule="auto"/>
        <w:jc w:val="both"/>
        <w:rPr>
          <w:rFonts w:ascii="Arial" w:cs="Arial" w:eastAsia="Arial" w:hAnsi="Arial"/>
        </w:rPr>
      </w:pPr>
      <w:r w:rsidDel="00000000" w:rsidR="00000000" w:rsidRPr="00000000">
        <w:rPr>
          <w:rFonts w:ascii="Arial" w:cs="Arial" w:eastAsia="Arial" w:hAnsi="Arial"/>
          <w:rtl w:val="0"/>
        </w:rPr>
        <w:t xml:space="preserve">3. Orice anexe la prezentul Acord constituie parte integrantă a Acordului. Ȋn cazul unor neconcordanţe ȋntre Anexe şi Acord, prevederile celui din urmă vor prevala. </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rtl w:val="0"/>
        </w:rPr>
        <w:t xml:space="preserve">4. Scopul prezentului Acord de Parteneriat este ca “Ordonator terțiar de credite” să împuternicească Solicitantul cu realizarea documentației și încărcarea dosarului de finanțate în conformitate cu prevederile Ghidul apelului aferent Investiției Specifică: I2.4. Echipamente și materiale destinate reducerii riscului de infecții nosocomiale.</w:t>
      </w:r>
    </w:p>
    <w:p w:rsidR="00000000" w:rsidDel="00000000" w:rsidP="00000000" w:rsidRDefault="00000000" w:rsidRPr="00000000" w14:paraId="00000017">
      <w:pPr>
        <w:spacing w:line="240" w:lineRule="auto"/>
        <w:jc w:val="both"/>
        <w:rPr>
          <w:rFonts w:ascii="Arial" w:cs="Arial" w:eastAsia="Arial" w:hAnsi="Arial"/>
        </w:rPr>
      </w:pPr>
      <w:r w:rsidDel="00000000" w:rsidR="00000000" w:rsidRPr="00000000">
        <w:rPr>
          <w:rFonts w:ascii="Arial" w:cs="Arial" w:eastAsia="Arial" w:hAnsi="Arial"/>
          <w:rtl w:val="0"/>
        </w:rPr>
        <w:t xml:space="preserve">5.  Obiectivul Acordului de Parteneriat este de a oferi cadrul juridic în vederea participării la apelul de proiecte aferent Investiției Specifică: I2.4. Echipamente și materiale destinate reducerii riscului de infecții nosocomiale cu Proiectul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Reducerea riscului de infecții nosocomiale in cadrul Spitalului Municipal "Dr. Pop Mircea" Marghita”</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2 – Intrarea ȋn vigoare şi durata </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1. Prezentul Acord va intra ȋn vigoare la data aplicării ultimei semnături de către Părţi. Acesta va rămâne ȋn vigoare până când, după caz, dosarul de finanțare aferent proiectului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Reducerea riscului de infecții nosocomiale in cadrul Spitalului Municipal "Dr. Pop Mircea" Marghita”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va fi respins sau implementarea acestuia, inclusiv asigurarea sustenabilității și durabilității vor fi îndeplinite, dar nu mai târziu de 30 iunie 2026.</w:t>
      </w:r>
    </w:p>
    <w:p w:rsidR="00000000" w:rsidDel="00000000" w:rsidP="00000000" w:rsidRDefault="00000000" w:rsidRPr="00000000" w14:paraId="0000001A">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3 – Principalele roluri şi responsabilităţi ale Părţilor</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rtl w:val="0"/>
        </w:rPr>
        <w:t xml:space="preserve">1. Părţile vor lua toate măsurile adecvate şi necesare pentru a asigura ȋndeplinirea obligaţiilor şi obiectivelor care decurg din prezentul Acord.   </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rtl w:val="0"/>
        </w:rPr>
        <w:t xml:space="preserve">2. Părţile ȋşi vor ȋndeplini obligaţiile care le revin cu eficienţă, transparenţă şi conştiinciozitate. Acestea se vor informa reciproc cu privire la toate aspectele importante pentru cooperarea generală şi pentru implementarea activităţilor care urmează a fi desfăşurate. Acestea vor acţiona cu bună-credinţă ȋn toate chestiunile şi vor acţiona, ȋn orice moment, ȋn interesul realizării cu succes a proiectului. </w:t>
      </w:r>
    </w:p>
    <w:p w:rsidR="00000000" w:rsidDel="00000000" w:rsidP="00000000" w:rsidRDefault="00000000" w:rsidRPr="00000000" w14:paraId="0000001D">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4 – Obligaţiile “Ordonatorului principal de credite (UAT sau Ministerul Sănătății sau altă instituție)”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“Ordonator principal de credite (UAT sau Ministerul Sănătății sau altă instituție)” este obligat de a furniza “Ordonator terțiar de credite” un exemplar semnat al Acordului.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“Ordonator principal de credite (UAT sau Ministerul Sănătății sau altă instituție)” va realiza toate demersurile necesare în vederea semnării Hotărârii de aprobare a proiectului, în funcție de specificul acestuia.</w:t>
      </w:r>
      <w:r w:rsidDel="00000000" w:rsidR="00000000" w:rsidRPr="00000000">
        <w:rPr>
          <w:rtl w:val="0"/>
        </w:rPr>
      </w:r>
    </w:p>
    <w:p w:rsidR="00000000" w:rsidDel="00000000" w:rsidP="00000000" w:rsidRDefault="00000000" w:rsidRPr="00000000" w14:paraId="00000020">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5 – Obligaţiile Solicitantului </w:t>
      </w:r>
    </w:p>
    <w:p w:rsidR="00000000" w:rsidDel="00000000" w:rsidP="00000000" w:rsidRDefault="00000000" w:rsidRPr="00000000" w14:paraId="00000021">
      <w:pPr>
        <w:spacing w:line="240" w:lineRule="auto"/>
        <w:jc w:val="both"/>
        <w:rPr>
          <w:rFonts w:ascii="Arial" w:cs="Arial" w:eastAsia="Arial" w:hAnsi="Arial"/>
        </w:rPr>
      </w:pPr>
      <w:r w:rsidDel="00000000" w:rsidR="00000000" w:rsidRPr="00000000">
        <w:rPr>
          <w:rFonts w:ascii="Arial" w:cs="Arial" w:eastAsia="Arial" w:hAnsi="Arial"/>
          <w:rtl w:val="0"/>
        </w:rPr>
        <w:t xml:space="preserve">1. Solicitantul este responsabil pentru informațiile și documentele aferente dosarului de finanțare în conformitate cu Ghidul apelului aferent Investiției Specifică: I2.4. Echipamente și materiale destinate reducerii riscului de infecții nosocomiale și legislația aplicabilă.</w:t>
      </w:r>
    </w:p>
    <w:p w:rsidR="00000000" w:rsidDel="00000000" w:rsidP="00000000" w:rsidRDefault="00000000" w:rsidRPr="00000000" w14:paraId="00000022">
      <w:pPr>
        <w:spacing w:line="240" w:lineRule="auto"/>
        <w:jc w:val="both"/>
        <w:rPr>
          <w:rFonts w:ascii="Arial" w:cs="Arial" w:eastAsia="Arial" w:hAnsi="Arial"/>
        </w:rPr>
      </w:pPr>
      <w:r w:rsidDel="00000000" w:rsidR="00000000" w:rsidRPr="00000000">
        <w:rPr>
          <w:rFonts w:ascii="Arial" w:cs="Arial" w:eastAsia="Arial" w:hAnsi="Arial"/>
          <w:rtl w:val="0"/>
        </w:rPr>
        <w:t xml:space="preserve">2. Să transmită dosarul de finanțare în timp util având în vedere procedura de aprobare a acestuia.</w:t>
      </w:r>
    </w:p>
    <w:p w:rsidR="00000000" w:rsidDel="00000000" w:rsidP="00000000" w:rsidRDefault="00000000" w:rsidRPr="00000000" w14:paraId="00000023">
      <w:pPr>
        <w:spacing w:line="240" w:lineRule="auto"/>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3. Să numească persoane în cadrul unei unități de implementare și monitorizare a proiectelor în conformitate cu prevederile ghidului aferent Investiției Specifică: I2.4. Echipamente și materiale destinate reducerii riscului de infecții nosocomiale.</w:t>
      </w:r>
    </w:p>
    <w:p w:rsidR="00000000" w:rsidDel="00000000" w:rsidP="00000000" w:rsidRDefault="00000000" w:rsidRPr="00000000" w14:paraId="00000024">
      <w:pPr>
        <w:spacing w:line="240" w:lineRule="auto"/>
        <w:jc w:val="both"/>
        <w:rPr>
          <w:rFonts w:ascii="Arial" w:cs="Arial" w:eastAsia="Arial" w:hAnsi="Arial"/>
        </w:rPr>
      </w:pPr>
      <w:r w:rsidDel="00000000" w:rsidR="00000000" w:rsidRPr="00000000">
        <w:rPr>
          <w:rFonts w:ascii="Arial" w:cs="Arial" w:eastAsia="Arial" w:hAnsi="Arial"/>
          <w:rtl w:val="0"/>
        </w:rPr>
        <w:t xml:space="preserve">4. Să se supună și să fie răspunzător de toate drepturile și obligațiile care se nasc ca participare la apelul de proiectul în cadrul Investiției Specifică: I2.4. Echipamente și materiale destinate reducerii riscului de infecții nosocomiale.</w:t>
      </w:r>
    </w:p>
    <w:p w:rsidR="00000000" w:rsidDel="00000000" w:rsidP="00000000" w:rsidRDefault="00000000" w:rsidRPr="00000000" w14:paraId="00000025">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6 – Drepturile solicitantului </w:t>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tl w:val="0"/>
        </w:rPr>
        <w:t xml:space="preserve">1. Solicitantul are dreptul de a încărca dosarul de finanțare pentru cu Proiectul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Reducerea riscului de infecții nosocomiale in cadrul Spitalului Municipal "Dr. Pop Mircea" Marghita”</w:t>
      </w:r>
      <w:r w:rsidDel="00000000" w:rsidR="00000000" w:rsidRPr="00000000">
        <w:rPr>
          <w:rFonts w:ascii="Arial" w:cs="Arial" w:eastAsia="Arial" w:hAnsi="Arial"/>
          <w:rtl w:val="0"/>
        </w:rPr>
        <w:t xml:space="preserve"> pe platforma dedicată proiecte.pnrr.gov.ro.</w:t>
      </w:r>
    </w:p>
    <w:p w:rsidR="00000000" w:rsidDel="00000000" w:rsidP="00000000" w:rsidRDefault="00000000" w:rsidRPr="00000000" w14:paraId="00000027">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Articolul 7 – Dispoziții finale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Prezentul Acord a fost întocmit ȋn două exemplare originale, din care fiecare Parte a primit un exemplar. </w:t>
      </w:r>
    </w:p>
    <w:p w:rsidR="00000000" w:rsidDel="00000000" w:rsidP="00000000" w:rsidRDefault="00000000" w:rsidRPr="00000000" w14:paraId="00000029">
      <w:pPr>
        <w:rPr>
          <w:rFonts w:ascii="Arial" w:cs="Arial" w:eastAsia="Arial" w:hAnsi="Arial"/>
          <w:b w:val="1"/>
          <w:u w:val="single"/>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16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84"/>
        <w:gridCol w:w="4584"/>
        <w:tblGridChange w:id="0">
          <w:tblGrid>
            <w:gridCol w:w="4584"/>
            <w:gridCol w:w="4584"/>
          </w:tblGrid>
        </w:tblGridChange>
      </w:tblGrid>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Pentru “Ordonator principal de credite”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Semnat ȋn MARGHITA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la data de ………..…...............</w:t>
              <w:tab/>
            </w:r>
          </w:p>
          <w:p w:rsidR="00000000" w:rsidDel="00000000" w:rsidP="00000000" w:rsidRDefault="00000000" w:rsidRPr="00000000" w14:paraId="0000002D">
            <w:pPr>
              <w:spacing w:after="0" w:lineRule="auto"/>
              <w:rPr>
                <w:rFonts w:ascii="Arial" w:cs="Arial" w:eastAsia="Arial" w:hAnsi="Arial"/>
              </w:rPr>
            </w:pPr>
            <w:r w:rsidDel="00000000" w:rsidR="00000000" w:rsidRPr="00000000">
              <w:rPr>
                <w:rFonts w:ascii="Arial" w:cs="Arial" w:eastAsia="Arial" w:hAnsi="Arial"/>
                <w:rtl w:val="0"/>
              </w:rPr>
              <w:t xml:space="preserve">SAS-ADĂSCĂLIȚII MARCEL-EMIL</w:t>
            </w:r>
            <w:r w:rsidDel="00000000" w:rsidR="00000000" w:rsidRPr="00000000">
              <w:rPr>
                <w:rFonts w:ascii="Arial" w:cs="Arial" w:eastAsia="Arial" w:hAnsi="Arial"/>
                <w:rtl w:val="0"/>
              </w:rPr>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PRIMAR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Pentru </w:t>
            </w:r>
            <w:r w:rsidDel="00000000" w:rsidR="00000000" w:rsidRPr="00000000">
              <w:rPr>
                <w:rFonts w:ascii="Arial" w:cs="Arial" w:eastAsia="Arial" w:hAnsi="Arial"/>
                <w:rtl w:val="0"/>
              </w:rPr>
              <w:t xml:space="preserve">“Ordonator terțiar de credite”</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Semnat ȋn MARGHITA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la data de ………..…...............</w:t>
              <w:tab/>
            </w:r>
          </w:p>
          <w:p w:rsidR="00000000" w:rsidDel="00000000" w:rsidP="00000000" w:rsidRDefault="00000000" w:rsidRPr="00000000" w14:paraId="00000033">
            <w:pPr>
              <w:spacing w:after="0" w:lineRule="auto"/>
              <w:rPr>
                <w:rFonts w:ascii="Arial" w:cs="Arial" w:eastAsia="Arial" w:hAnsi="Arial"/>
              </w:rPr>
            </w:pPr>
            <w:r w:rsidDel="00000000" w:rsidR="00000000" w:rsidRPr="00000000">
              <w:rPr>
                <w:rFonts w:ascii="Arial" w:cs="Arial" w:eastAsia="Arial" w:hAnsi="Arial"/>
                <w:rtl w:val="0"/>
              </w:rPr>
              <w:t xml:space="preserve">BRADACS ALIZ ILDIKO</w:t>
            </w:r>
            <w:r w:rsidDel="00000000" w:rsidR="00000000" w:rsidRPr="00000000">
              <w:rPr>
                <w:rFonts w:ascii="Arial" w:cs="Arial" w:eastAsia="Arial" w:hAnsi="Arial"/>
                <w:rtl w:val="0"/>
              </w:rPr>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MANAGER</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default"/>
      <w:footerReference r:id="rId9" w:type="first"/>
      <w:footerReference r:id="rId10" w:type="even"/>
      <w:pgSz w:h="16840" w:w="11900" w:orient="portrait"/>
      <w:pgMar w:bottom="1247" w:top="1247"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Agreement Template (FMO)</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Draft 23 June 2014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1663B"/>
    <w:pPr>
      <w:spacing w:after="200" w:line="276" w:lineRule="auto"/>
    </w:pPr>
    <w:rPr>
      <w:lang w:val="en-GB"/>
    </w:rPr>
  </w:style>
  <w:style w:type="paragraph" w:styleId="Heading2">
    <w:name w:val="heading 2"/>
    <w:basedOn w:val="Normal"/>
    <w:next w:val="Normal"/>
    <w:link w:val="Heading2Char"/>
    <w:qFormat w:val="1"/>
    <w:rsid w:val="0021663B"/>
    <w:pPr>
      <w:keepNext w:val="1"/>
      <w:spacing w:after="0" w:line="240" w:lineRule="auto"/>
      <w:outlineLvl w:val="1"/>
    </w:pPr>
    <w:rPr>
      <w:rFonts w:ascii="Times New Roman" w:cs="Times New Roman" w:eastAsia="Times New Roman" w:hAnsi="Times New Roman"/>
      <w:b w:val="1"/>
      <w:bCs w:val="1"/>
      <w:sz w:val="24"/>
      <w:szCs w:val="24"/>
      <w:lang w:eastAsia="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21663B"/>
    <w:rPr>
      <w:rFonts w:ascii="Times New Roman" w:cs="Times New Roman" w:eastAsia="Times New Roman" w:hAnsi="Times New Roman"/>
      <w:b w:val="1"/>
      <w:bCs w:val="1"/>
      <w:sz w:val="24"/>
      <w:szCs w:val="24"/>
      <w:lang w:eastAsia="fr-FR" w:val="en-GB"/>
    </w:rPr>
  </w:style>
  <w:style w:type="paragraph" w:styleId="Header">
    <w:name w:val="header"/>
    <w:basedOn w:val="Normal"/>
    <w:link w:val="HeaderChar"/>
    <w:uiPriority w:val="99"/>
    <w:unhideWhenUsed w:val="1"/>
    <w:rsid w:val="0021663B"/>
    <w:pPr>
      <w:tabs>
        <w:tab w:val="center" w:pos="4819"/>
        <w:tab w:val="right" w:pos="9638"/>
      </w:tabs>
      <w:spacing w:after="0" w:line="240" w:lineRule="auto"/>
    </w:pPr>
    <w:rPr>
      <w:sz w:val="24"/>
      <w:szCs w:val="24"/>
    </w:rPr>
  </w:style>
  <w:style w:type="character" w:styleId="HeaderChar" w:customStyle="1">
    <w:name w:val="Header Char"/>
    <w:basedOn w:val="DefaultParagraphFont"/>
    <w:link w:val="Header"/>
    <w:uiPriority w:val="99"/>
    <w:rsid w:val="0021663B"/>
    <w:rPr>
      <w:sz w:val="24"/>
      <w:szCs w:val="24"/>
      <w:lang w:val="en-GB"/>
    </w:rPr>
  </w:style>
  <w:style w:type="paragraph" w:styleId="Footer">
    <w:name w:val="footer"/>
    <w:basedOn w:val="Normal"/>
    <w:link w:val="FooterChar"/>
    <w:uiPriority w:val="99"/>
    <w:unhideWhenUsed w:val="1"/>
    <w:rsid w:val="0021663B"/>
    <w:pPr>
      <w:tabs>
        <w:tab w:val="center" w:pos="4819"/>
        <w:tab w:val="right" w:pos="9638"/>
      </w:tabs>
      <w:spacing w:after="0" w:line="240" w:lineRule="auto"/>
    </w:pPr>
    <w:rPr>
      <w:sz w:val="24"/>
      <w:szCs w:val="24"/>
    </w:rPr>
  </w:style>
  <w:style w:type="character" w:styleId="FooterChar" w:customStyle="1">
    <w:name w:val="Footer Char"/>
    <w:basedOn w:val="DefaultParagraphFont"/>
    <w:link w:val="Footer"/>
    <w:uiPriority w:val="99"/>
    <w:rsid w:val="0021663B"/>
    <w:rPr>
      <w:sz w:val="24"/>
      <w:szCs w:val="24"/>
      <w:lang w:val="en-GB"/>
    </w:rPr>
  </w:style>
  <w:style w:type="paragraph" w:styleId="ListParagraph">
    <w:name w:val="List Paragraph"/>
    <w:basedOn w:val="Normal"/>
    <w:uiPriority w:val="34"/>
    <w:qFormat w:val="1"/>
    <w:rsid w:val="0021663B"/>
    <w:pPr>
      <w:spacing w:line="240" w:lineRule="auto"/>
      <w:ind w:left="720"/>
      <w:contextualSpacing w:val="1"/>
    </w:pPr>
    <w:rPr>
      <w:sz w:val="24"/>
      <w:szCs w:val="24"/>
    </w:rPr>
  </w:style>
  <w:style w:type="paragraph" w:styleId="BodyText">
    <w:name w:val="Body Text"/>
    <w:basedOn w:val="Normal"/>
    <w:link w:val="BodyTextChar"/>
    <w:rsid w:val="0021663B"/>
    <w:pPr>
      <w:spacing w:after="0" w:line="240" w:lineRule="auto"/>
      <w:jc w:val="both"/>
    </w:pPr>
    <w:rPr>
      <w:rFonts w:ascii="Arial" w:cs="Arial" w:eastAsia="Times New Roman" w:hAnsi="Arial"/>
      <w:szCs w:val="24"/>
      <w:lang w:eastAsia="fr-FR"/>
    </w:rPr>
  </w:style>
  <w:style w:type="character" w:styleId="BodyTextChar" w:customStyle="1">
    <w:name w:val="Body Text Char"/>
    <w:basedOn w:val="DefaultParagraphFont"/>
    <w:link w:val="BodyText"/>
    <w:rsid w:val="0021663B"/>
    <w:rPr>
      <w:rFonts w:ascii="Arial" w:cs="Arial" w:eastAsia="Times New Roman" w:hAnsi="Arial"/>
      <w:szCs w:val="24"/>
      <w:lang w:eastAsia="fr-FR" w:val="en-GB"/>
    </w:rPr>
  </w:style>
  <w:style w:type="character" w:styleId="PageNumber">
    <w:name w:val="page number"/>
    <w:basedOn w:val="DefaultParagraphFont"/>
    <w:rsid w:val="0021663B"/>
  </w:style>
  <w:style w:type="paragraph" w:styleId="Paragraph" w:customStyle="1">
    <w:name w:val="Paragraph"/>
    <w:basedOn w:val="Normal"/>
    <w:link w:val="ParagraphCharChar"/>
    <w:rsid w:val="0021663B"/>
    <w:pPr>
      <w:spacing w:after="120" w:before="120" w:line="240" w:lineRule="auto"/>
      <w:jc w:val="both"/>
    </w:pPr>
    <w:rPr>
      <w:rFonts w:ascii="Times New Roman" w:cs="Times New Roman" w:eastAsia="Times New Roman" w:hAnsi="Times New Roman"/>
      <w:sz w:val="20"/>
      <w:lang w:val="en-US"/>
    </w:rPr>
  </w:style>
  <w:style w:type="character" w:styleId="ParagraphCharChar" w:customStyle="1">
    <w:name w:val="Paragraph Char Char"/>
    <w:link w:val="Paragraph"/>
    <w:locked w:val="1"/>
    <w:rsid w:val="0021663B"/>
    <w:rPr>
      <w:rFonts w:ascii="Times New Roman" w:cs="Times New Roman" w:eastAsia="Times New Roman" w:hAnsi="Times New Roman"/>
      <w:sz w:val="20"/>
      <w:lang w:val="en-US"/>
    </w:rPr>
  </w:style>
  <w:style w:type="paragraph" w:styleId="FootnoteText">
    <w:name w:val="footnote text"/>
    <w:basedOn w:val="Normal"/>
    <w:link w:val="FootnoteTextChar"/>
    <w:uiPriority w:val="99"/>
    <w:semiHidden w:val="1"/>
    <w:unhideWhenUsed w:val="1"/>
    <w:rsid w:val="0021663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1663B"/>
    <w:rPr>
      <w:sz w:val="20"/>
      <w:szCs w:val="20"/>
      <w:lang w:val="en-GB"/>
    </w:rPr>
  </w:style>
  <w:style w:type="character" w:styleId="FootnoteReference">
    <w:name w:val="footnote reference"/>
    <w:basedOn w:val="DefaultParagraphFont"/>
    <w:uiPriority w:val="99"/>
    <w:semiHidden w:val="1"/>
    <w:unhideWhenUsed w:val="1"/>
    <w:rsid w:val="0021663B"/>
    <w:rPr>
      <w:vertAlign w:val="superscript"/>
    </w:rPr>
  </w:style>
  <w:style w:type="table" w:styleId="TableGrid">
    <w:name w:val="Table Grid"/>
    <w:basedOn w:val="TableNormal"/>
    <w:uiPriority w:val="39"/>
    <w:rsid w:val="001458B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362C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362C0"/>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yDbMcA+chvXsh6KgmJlPiAmEw==">AMUW2mVh1SPxySa3SwY5iS5NtA1QTrQZYydoP0lhmxS7Yk/4oFj4bn93sEMWarZNC4CjsJfvv+0FFxap80wdLjPNv0SeV9C2A8r7dvKcOdWkSuu3OZle7B/8Qt1dTc4ldVym3b3+6JbodLw8uJVSfc+xggkQvlGL2A==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2022-09-19T10:44:00Z</dcterms:created>
  <dc:creator>Bogdan Sticlosu</dc:creator>
</cp:coreProperties>
</file>