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43231" w14:textId="0207A22C" w:rsidR="00873B26" w:rsidRPr="00761564" w:rsidRDefault="00873B26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79E53125" w14:textId="689B5D5D" w:rsidR="003605A0" w:rsidRPr="00761564" w:rsidRDefault="003605A0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2B59B28C" w14:textId="77777777" w:rsidR="003605A0" w:rsidRPr="00761564" w:rsidRDefault="003605A0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0576811C" w14:textId="77777777" w:rsidR="00BA1192" w:rsidRPr="00761564" w:rsidRDefault="00BA1192" w:rsidP="00253D48">
      <w:pPr>
        <w:jc w:val="center"/>
        <w:rPr>
          <w:rFonts w:asciiTheme="minorHAnsi" w:hAnsiTheme="minorHAnsi" w:cstheme="minorHAnsi"/>
          <w:b/>
          <w:sz w:val="28"/>
        </w:rPr>
      </w:pPr>
    </w:p>
    <w:p w14:paraId="2E43B3AA" w14:textId="77777777" w:rsidR="005D178C" w:rsidRPr="00761564" w:rsidRDefault="008722FA" w:rsidP="00253D48">
      <w:pPr>
        <w:jc w:val="center"/>
        <w:rPr>
          <w:rFonts w:asciiTheme="minorHAnsi" w:hAnsiTheme="minorHAnsi" w:cstheme="minorHAnsi"/>
          <w:b/>
          <w:sz w:val="28"/>
        </w:rPr>
      </w:pPr>
      <w:r w:rsidRPr="00761564">
        <w:rPr>
          <w:rFonts w:asciiTheme="minorHAnsi" w:hAnsiTheme="minorHAnsi" w:cstheme="minorHAnsi"/>
          <w:b/>
          <w:sz w:val="28"/>
        </w:rPr>
        <w:t>R</w:t>
      </w:r>
      <w:r w:rsidR="00284213" w:rsidRPr="00761564">
        <w:rPr>
          <w:rFonts w:asciiTheme="minorHAnsi" w:hAnsiTheme="minorHAnsi" w:cstheme="minorHAnsi"/>
          <w:b/>
          <w:sz w:val="28"/>
        </w:rPr>
        <w:t>EFERAT</w:t>
      </w:r>
      <w:r w:rsidRPr="00761564">
        <w:rPr>
          <w:rFonts w:asciiTheme="minorHAnsi" w:hAnsiTheme="minorHAnsi" w:cstheme="minorHAnsi"/>
          <w:b/>
          <w:sz w:val="28"/>
        </w:rPr>
        <w:t xml:space="preserve"> DE </w:t>
      </w:r>
      <w:r w:rsidR="00DE5251" w:rsidRPr="00761564">
        <w:rPr>
          <w:rFonts w:asciiTheme="minorHAnsi" w:hAnsiTheme="minorHAnsi" w:cstheme="minorHAnsi"/>
          <w:b/>
          <w:sz w:val="28"/>
        </w:rPr>
        <w:t>APROBARE</w:t>
      </w:r>
    </w:p>
    <w:p w14:paraId="765045D7" w14:textId="46B4AFA0" w:rsidR="00BE325F" w:rsidRPr="00761564" w:rsidRDefault="00BE6A84" w:rsidP="00CB0C8C">
      <w:pPr>
        <w:jc w:val="center"/>
        <w:rPr>
          <w:rFonts w:asciiTheme="minorHAnsi" w:hAnsiTheme="minorHAnsi" w:cstheme="minorHAnsi"/>
          <w:sz w:val="22"/>
          <w:szCs w:val="22"/>
        </w:rPr>
      </w:pPr>
      <w:r w:rsidRPr="00761564">
        <w:rPr>
          <w:rFonts w:asciiTheme="minorHAnsi" w:hAnsiTheme="minorHAnsi" w:cstheme="minorHAnsi"/>
          <w:sz w:val="22"/>
          <w:szCs w:val="22"/>
        </w:rPr>
        <w:t>a</w:t>
      </w:r>
      <w:r w:rsidR="00277E04" w:rsidRPr="00761564">
        <w:rPr>
          <w:rFonts w:asciiTheme="minorHAnsi" w:hAnsiTheme="minorHAnsi" w:cstheme="minorHAnsi"/>
          <w:sz w:val="22"/>
          <w:szCs w:val="22"/>
        </w:rPr>
        <w:t>l</w:t>
      </w:r>
      <w:r w:rsidRPr="00761564">
        <w:rPr>
          <w:rFonts w:asciiTheme="minorHAnsi" w:hAnsiTheme="minorHAnsi" w:cstheme="minorHAnsi"/>
          <w:sz w:val="22"/>
          <w:szCs w:val="22"/>
        </w:rPr>
        <w:t xml:space="preserve"> proiectul</w:t>
      </w:r>
      <w:r w:rsidR="00277E04" w:rsidRPr="00761564">
        <w:rPr>
          <w:rFonts w:asciiTheme="minorHAnsi" w:hAnsiTheme="minorHAnsi" w:cstheme="minorHAnsi"/>
          <w:sz w:val="22"/>
          <w:szCs w:val="22"/>
        </w:rPr>
        <w:t>ui</w:t>
      </w:r>
      <w:r w:rsidRPr="00761564">
        <w:rPr>
          <w:rFonts w:asciiTheme="minorHAnsi" w:hAnsiTheme="minorHAnsi" w:cstheme="minorHAnsi"/>
          <w:sz w:val="22"/>
          <w:szCs w:val="22"/>
        </w:rPr>
        <w:t xml:space="preserve"> de hotărâre </w:t>
      </w:r>
      <w:r w:rsidR="00AE1230" w:rsidRPr="00761564">
        <w:rPr>
          <w:rFonts w:asciiTheme="minorHAnsi" w:hAnsiTheme="minorHAnsi" w:cstheme="minorHAnsi"/>
          <w:sz w:val="22"/>
          <w:szCs w:val="22"/>
        </w:rPr>
        <w:t xml:space="preserve">privind </w:t>
      </w:r>
      <w:r w:rsidR="00CB0C8C" w:rsidRPr="00CB0C8C">
        <w:rPr>
          <w:rFonts w:asciiTheme="minorHAnsi" w:hAnsiTheme="minorHAnsi" w:cstheme="minorHAnsi"/>
          <w:sz w:val="22"/>
          <w:szCs w:val="22"/>
        </w:rPr>
        <w:t>aprobarea atribuirii unor numere administrative și actualizării Nomenclaturii stradale a Comunei</w:t>
      </w:r>
      <w:r w:rsidR="00CB0C8C">
        <w:rPr>
          <w:rFonts w:asciiTheme="minorHAnsi" w:hAnsiTheme="minorHAnsi" w:cstheme="minorHAnsi"/>
          <w:sz w:val="22"/>
          <w:szCs w:val="22"/>
        </w:rPr>
        <w:t xml:space="preserve"> </w:t>
      </w:r>
      <w:r w:rsidR="00CB0C8C" w:rsidRPr="00CB0C8C">
        <w:rPr>
          <w:rFonts w:asciiTheme="minorHAnsi" w:hAnsiTheme="minorHAnsi" w:cstheme="minorHAnsi"/>
          <w:sz w:val="22"/>
          <w:szCs w:val="22"/>
        </w:rPr>
        <w:t>Șoldanu, Județul Călărași, în noiembrie 2022</w:t>
      </w:r>
    </w:p>
    <w:p w14:paraId="00943515" w14:textId="31C4E687" w:rsidR="00F9062B" w:rsidRPr="00761564" w:rsidRDefault="008722FA" w:rsidP="006E124C">
      <w:pPr>
        <w:spacing w:before="240"/>
        <w:jc w:val="both"/>
        <w:rPr>
          <w:rFonts w:asciiTheme="minorHAnsi" w:hAnsiTheme="minorHAnsi" w:cstheme="minorHAnsi"/>
          <w:sz w:val="22"/>
          <w:szCs w:val="22"/>
        </w:rPr>
      </w:pPr>
      <w:r w:rsidRPr="00761564">
        <w:rPr>
          <w:rFonts w:asciiTheme="minorHAnsi" w:hAnsiTheme="minorHAnsi" w:cstheme="minorHAnsi"/>
          <w:sz w:val="22"/>
          <w:szCs w:val="22"/>
        </w:rPr>
        <w:t>Subsemna</w:t>
      </w:r>
      <w:r w:rsidR="00623F97" w:rsidRPr="00761564">
        <w:rPr>
          <w:rFonts w:asciiTheme="minorHAnsi" w:hAnsiTheme="minorHAnsi" w:cstheme="minorHAnsi"/>
          <w:sz w:val="22"/>
          <w:szCs w:val="22"/>
        </w:rPr>
        <w:t>tul,</w:t>
      </w:r>
      <w:r w:rsidRPr="00761564">
        <w:rPr>
          <w:rFonts w:asciiTheme="minorHAnsi" w:hAnsiTheme="minorHAnsi" w:cstheme="minorHAnsi"/>
          <w:sz w:val="22"/>
          <w:szCs w:val="22"/>
        </w:rPr>
        <w:t xml:space="preserve"> </w:t>
      </w:r>
      <w:r w:rsidR="00761564">
        <w:rPr>
          <w:rFonts w:asciiTheme="minorHAnsi" w:hAnsiTheme="minorHAnsi" w:cstheme="minorHAnsi"/>
          <w:sz w:val="22"/>
          <w:szCs w:val="22"/>
        </w:rPr>
        <w:t>Valeriu MUSTĂȚEA</w:t>
      </w:r>
      <w:r w:rsidR="00DE5251" w:rsidRPr="00761564">
        <w:rPr>
          <w:rFonts w:asciiTheme="minorHAnsi" w:hAnsiTheme="minorHAnsi" w:cstheme="minorHAnsi"/>
          <w:sz w:val="22"/>
          <w:szCs w:val="22"/>
        </w:rPr>
        <w:t xml:space="preserve">, </w:t>
      </w:r>
      <w:r w:rsidR="00761564">
        <w:rPr>
          <w:rFonts w:asciiTheme="minorHAnsi" w:hAnsiTheme="minorHAnsi" w:cstheme="minorHAnsi"/>
          <w:sz w:val="22"/>
          <w:szCs w:val="22"/>
        </w:rPr>
        <w:t>Vicep</w:t>
      </w:r>
      <w:r w:rsidR="00DE5251" w:rsidRPr="00761564">
        <w:rPr>
          <w:rFonts w:asciiTheme="minorHAnsi" w:hAnsiTheme="minorHAnsi" w:cstheme="minorHAnsi"/>
          <w:sz w:val="22"/>
          <w:szCs w:val="22"/>
        </w:rPr>
        <w:t>rimar</w:t>
      </w:r>
      <w:r w:rsidR="00C7612D" w:rsidRPr="00761564">
        <w:rPr>
          <w:rFonts w:asciiTheme="minorHAnsi" w:hAnsiTheme="minorHAnsi" w:cstheme="minorHAnsi"/>
          <w:sz w:val="22"/>
          <w:szCs w:val="22"/>
        </w:rPr>
        <w:t>u</w:t>
      </w:r>
      <w:r w:rsidR="00DE5251" w:rsidRPr="00761564">
        <w:rPr>
          <w:rFonts w:asciiTheme="minorHAnsi" w:hAnsiTheme="minorHAnsi" w:cstheme="minorHAnsi"/>
          <w:sz w:val="22"/>
          <w:szCs w:val="22"/>
        </w:rPr>
        <w:t xml:space="preserve">l </w:t>
      </w:r>
      <w:r w:rsidR="00C7612D" w:rsidRPr="00761564">
        <w:rPr>
          <w:rFonts w:asciiTheme="minorHAnsi" w:hAnsiTheme="minorHAnsi" w:cstheme="minorHAnsi"/>
          <w:sz w:val="22"/>
          <w:szCs w:val="22"/>
        </w:rPr>
        <w:t>C</w:t>
      </w:r>
      <w:r w:rsidR="00DE5251" w:rsidRPr="00761564">
        <w:rPr>
          <w:rFonts w:asciiTheme="minorHAnsi" w:hAnsiTheme="minorHAnsi" w:cstheme="minorHAnsi"/>
          <w:sz w:val="22"/>
          <w:szCs w:val="22"/>
        </w:rPr>
        <w:t>omunei Șoldanu</w:t>
      </w:r>
      <w:r w:rsidR="00761564">
        <w:rPr>
          <w:rFonts w:asciiTheme="minorHAnsi" w:hAnsiTheme="minorHAnsi" w:cstheme="minorHAnsi"/>
          <w:sz w:val="22"/>
          <w:szCs w:val="22"/>
        </w:rPr>
        <w:t xml:space="preserve"> cu atribuții de primar</w:t>
      </w:r>
      <w:r w:rsidR="005D178C" w:rsidRPr="00761564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50C5105D" w14:textId="77777777" w:rsidR="00AA2C66" w:rsidRPr="00761564" w:rsidRDefault="00651338" w:rsidP="00651338">
      <w:pPr>
        <w:spacing w:before="12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Luâ</w:t>
      </w:r>
      <w:r w:rsidR="00AA2C66" w:rsidRPr="00761564">
        <w:rPr>
          <w:rFonts w:asciiTheme="minorHAnsi" w:hAnsiTheme="minorHAnsi" w:cstheme="minorHAnsi"/>
          <w:b/>
          <w:sz w:val="22"/>
          <w:szCs w:val="22"/>
          <w:u w:val="single"/>
        </w:rPr>
        <w:t>nd act de:</w:t>
      </w:r>
    </w:p>
    <w:p w14:paraId="5CA99A7D" w14:textId="37D1162C" w:rsidR="00554193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76156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9 pct.</w:t>
      </w:r>
      <w:r w:rsidR="00761564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3 din Carta europeană a autonomiei locale, adoptată la </w:t>
      </w:r>
      <w:r w:rsidR="00761564" w:rsidRPr="00761564">
        <w:rPr>
          <w:rFonts w:asciiTheme="minorHAnsi" w:hAnsiTheme="minorHAnsi" w:cstheme="minorHAnsi"/>
          <w:spacing w:val="-2"/>
          <w:sz w:val="22"/>
          <w:szCs w:val="22"/>
        </w:rPr>
        <w:t>Strasbourg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la 15 octombrie 1985 </w:t>
      </w:r>
      <w:r w:rsidR="001042ED" w:rsidRPr="00761564">
        <w:rPr>
          <w:rFonts w:asciiTheme="minorHAnsi" w:hAnsiTheme="minorHAnsi" w:cstheme="minorHAnsi"/>
          <w:spacing w:val="-2"/>
          <w:sz w:val="22"/>
          <w:szCs w:val="22"/>
        </w:rPr>
        <w:t>și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ratificată prin Legea nr. 199/1997;</w:t>
      </w:r>
    </w:p>
    <w:p w14:paraId="7198994E" w14:textId="0751AC60" w:rsidR="00554193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121 alin.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(1) și (2) din Constituția României, republicată, aprobată prin Legea de revizuire a Constituției României nr.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429/2003;</w:t>
      </w:r>
    </w:p>
    <w:p w14:paraId="063E34C2" w14:textId="56A69B16" w:rsidR="00554193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art.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211 din Ordonanța de urgență a Guvernului nr.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57/2019 privind Codul Administrativ, cu 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modificările și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completările ulterioare;</w:t>
      </w:r>
    </w:p>
    <w:p w14:paraId="03A3E7FC" w14:textId="0A31AB2D" w:rsidR="00AB73A6" w:rsidRPr="00761564" w:rsidRDefault="00554193" w:rsidP="00554193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>prevederile Legii nr.</w:t>
      </w:r>
      <w:r w:rsid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24/2000 privind normele de tehnică legislativă pentru elaborarea actelor normative, rerepublicată, </w:t>
      </w:r>
      <w:r w:rsidR="001042ED" w:rsidRPr="001042ED">
        <w:rPr>
          <w:rFonts w:asciiTheme="minorHAnsi" w:hAnsiTheme="minorHAnsi" w:cstheme="minorHAnsi"/>
          <w:spacing w:val="-2"/>
          <w:sz w:val="22"/>
          <w:szCs w:val="22"/>
        </w:rPr>
        <w:t>cu modificările și completările ulterioare</w:t>
      </w:r>
      <w:r w:rsidR="00AB73A6" w:rsidRPr="00761564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4207670B" w14:textId="77777777" w:rsidR="00623F97" w:rsidRPr="00761564" w:rsidRDefault="00623F97" w:rsidP="00623F97">
      <w:pPr>
        <w:spacing w:before="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Văzând:</w:t>
      </w:r>
    </w:p>
    <w:p w14:paraId="684928BD" w14:textId="77777777" w:rsidR="001042ED" w:rsidRDefault="001042ED" w:rsidP="00801986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42ED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33/27.07.2009 privind atribuirea de denumiri străzilor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din cadrul comunei 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>Șoldanu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, 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>județul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 Călăraşi;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</w:p>
    <w:p w14:paraId="69B57ABC" w14:textId="6BD08E37" w:rsidR="00CB0C8C" w:rsidRPr="00CB0C8C" w:rsidRDefault="00CB0C8C" w:rsidP="007535B5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CB0C8C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66 din 27.09.2022 privind aprobarea trecerii din</w:t>
      </w:r>
      <w:r w:rsidRPr="00CB0C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B0C8C">
        <w:rPr>
          <w:rFonts w:asciiTheme="minorHAnsi" w:hAnsiTheme="minorHAnsi" w:cstheme="minorHAnsi"/>
          <w:spacing w:val="-2"/>
          <w:sz w:val="22"/>
          <w:szCs w:val="22"/>
        </w:rPr>
        <w:t>domeniul privat în domeniul public al Comunei Șoldanu a imobilului situat în intravilanul Satului Negoești,</w:t>
      </w:r>
      <w:r w:rsidRPr="00CB0C8C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CB0C8C">
        <w:rPr>
          <w:rFonts w:asciiTheme="minorHAnsi" w:hAnsiTheme="minorHAnsi" w:cstheme="minorHAnsi"/>
          <w:spacing w:val="-2"/>
          <w:sz w:val="22"/>
          <w:szCs w:val="22"/>
        </w:rPr>
        <w:t>Tarlaua 29, Parcela 2, Lotul nr. 3, număr cadastral 22209 și atribuirea denumirii;</w:t>
      </w:r>
    </w:p>
    <w:p w14:paraId="1DD88570" w14:textId="1CC26BFD" w:rsidR="001042ED" w:rsidRDefault="001042ED" w:rsidP="00AF3B79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42ED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52/25.10.2017 privind aprobarea Nomenclaturii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>stradale a comunei Șoldanu, județul Călărași;</w:t>
      </w:r>
    </w:p>
    <w:p w14:paraId="00024339" w14:textId="0B31A070" w:rsidR="00056265" w:rsidRPr="001042ED" w:rsidRDefault="001042ED" w:rsidP="0066600F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1042ED">
        <w:rPr>
          <w:rFonts w:asciiTheme="minorHAnsi" w:hAnsiTheme="minorHAnsi" w:cstheme="minorHAnsi"/>
          <w:spacing w:val="-2"/>
          <w:sz w:val="22"/>
          <w:szCs w:val="22"/>
        </w:rPr>
        <w:t>Hotărârea Consiliului Local al Comunei Șoldanu nr. 52/25.11.2021 privind aprobarea actualizării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 xml:space="preserve"> </w:t>
      </w:r>
      <w:r w:rsidRPr="001042ED">
        <w:rPr>
          <w:rFonts w:asciiTheme="minorHAnsi" w:hAnsiTheme="minorHAnsi" w:cstheme="minorHAnsi"/>
          <w:spacing w:val="-2"/>
          <w:sz w:val="22"/>
          <w:szCs w:val="22"/>
        </w:rPr>
        <w:t>Nomenclaturii stradale a comunei Șoldanu, județul Călărași, în noiembrie 2022</w:t>
      </w:r>
      <w:r w:rsidR="00056265" w:rsidRPr="001042ED">
        <w:rPr>
          <w:rFonts w:asciiTheme="minorHAnsi" w:hAnsiTheme="minorHAnsi" w:cstheme="minorHAnsi"/>
          <w:spacing w:val="-2"/>
          <w:sz w:val="22"/>
          <w:szCs w:val="22"/>
        </w:rPr>
        <w:t>;</w:t>
      </w:r>
    </w:p>
    <w:p w14:paraId="3DE6A842" w14:textId="6341102C" w:rsidR="004D45A1" w:rsidRPr="00761564" w:rsidRDefault="00056265" w:rsidP="00056265">
      <w:pPr>
        <w:numPr>
          <w:ilvl w:val="0"/>
          <w:numId w:val="16"/>
        </w:numPr>
        <w:spacing w:before="40"/>
        <w:jc w:val="both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Proiectul de hotărâre privind aprobarea </w:t>
      </w:r>
      <w:r w:rsidR="00AE036D" w:rsidRPr="00AE036D">
        <w:rPr>
          <w:rFonts w:asciiTheme="minorHAnsi" w:hAnsiTheme="minorHAnsi" w:cstheme="minorHAnsi"/>
          <w:spacing w:val="-2"/>
          <w:sz w:val="22"/>
          <w:szCs w:val="22"/>
        </w:rPr>
        <w:t xml:space="preserve">atribuirii unor numere administrative și 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actualizării Nomenclaturii stradale a Comunei Șoldanu, Județul Călărași, în noiembrie 202</w:t>
      </w:r>
      <w:r w:rsidR="00A257A3">
        <w:rPr>
          <w:rFonts w:asciiTheme="minorHAnsi" w:hAnsiTheme="minorHAnsi" w:cstheme="minorHAnsi"/>
          <w:spacing w:val="-2"/>
          <w:sz w:val="22"/>
          <w:szCs w:val="22"/>
        </w:rPr>
        <w:t>2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, înscris în Registrul pentru evidența proiectelor de hotărâre ale Consiliului Local al Comunei Șoldanu cu nr. </w:t>
      </w:r>
      <w:r w:rsidR="00A257A3" w:rsidRPr="00A257A3">
        <w:rPr>
          <w:rFonts w:asciiTheme="minorHAnsi" w:hAnsiTheme="minorHAnsi" w:cstheme="minorHAnsi"/>
          <w:spacing w:val="-2"/>
          <w:sz w:val="22"/>
          <w:szCs w:val="22"/>
        </w:rPr>
        <w:t>82 din 22.11.2022</w:t>
      </w:r>
      <w:r w:rsidR="004D45A1" w:rsidRPr="00761564">
        <w:rPr>
          <w:rFonts w:asciiTheme="minorHAnsi" w:hAnsiTheme="minorHAnsi" w:cstheme="minorHAnsi"/>
          <w:spacing w:val="-2"/>
          <w:sz w:val="22"/>
          <w:szCs w:val="22"/>
        </w:rPr>
        <w:t>.</w:t>
      </w:r>
    </w:p>
    <w:p w14:paraId="54D1D34D" w14:textId="77777777" w:rsidR="008722FA" w:rsidRPr="00761564" w:rsidRDefault="00F9062B" w:rsidP="006E0545">
      <w:pPr>
        <w:spacing w:before="40"/>
        <w:jc w:val="both"/>
        <w:rPr>
          <w:rFonts w:asciiTheme="minorHAnsi" w:hAnsiTheme="minorHAnsi" w:cstheme="minorHAnsi"/>
          <w:b/>
          <w:sz w:val="22"/>
          <w:szCs w:val="22"/>
          <w:u w:val="single"/>
        </w:rPr>
      </w:pP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A</w:t>
      </w:r>
      <w:r w:rsidR="00E94061" w:rsidRPr="00761564">
        <w:rPr>
          <w:rFonts w:asciiTheme="minorHAnsi" w:hAnsiTheme="minorHAnsi" w:cstheme="minorHAnsi"/>
          <w:b/>
          <w:sz w:val="22"/>
          <w:szCs w:val="22"/>
          <w:u w:val="single"/>
        </w:rPr>
        <w:t>naliz</w:t>
      </w:r>
      <w:r w:rsidRPr="00761564">
        <w:rPr>
          <w:rFonts w:asciiTheme="minorHAnsi" w:hAnsiTheme="minorHAnsi" w:cstheme="minorHAnsi"/>
          <w:b/>
          <w:sz w:val="22"/>
          <w:szCs w:val="22"/>
          <w:u w:val="single"/>
        </w:rPr>
        <w:t>â</w:t>
      </w:r>
      <w:r w:rsidR="00E94061" w:rsidRPr="00761564">
        <w:rPr>
          <w:rFonts w:asciiTheme="minorHAnsi" w:hAnsiTheme="minorHAnsi" w:cstheme="minorHAnsi"/>
          <w:b/>
          <w:sz w:val="22"/>
          <w:szCs w:val="22"/>
          <w:u w:val="single"/>
        </w:rPr>
        <w:t>nd prevederile</w:t>
      </w:r>
      <w:r w:rsidR="005D178C" w:rsidRPr="00761564">
        <w:rPr>
          <w:rFonts w:asciiTheme="minorHAnsi" w:hAnsiTheme="minorHAnsi" w:cstheme="minorHAnsi"/>
          <w:b/>
          <w:sz w:val="22"/>
          <w:szCs w:val="22"/>
          <w:u w:val="single"/>
        </w:rPr>
        <w:t>:</w:t>
      </w:r>
    </w:p>
    <w:p w14:paraId="10A41D52" w14:textId="14F6DE89" w:rsidR="007B2331" w:rsidRPr="00761564" w:rsidRDefault="00BD0B95" w:rsidP="00B07651">
      <w:pPr>
        <w:pStyle w:val="Corptext2"/>
        <w:numPr>
          <w:ilvl w:val="0"/>
          <w:numId w:val="11"/>
        </w:numPr>
        <w:rPr>
          <w:rFonts w:asciiTheme="minorHAnsi" w:hAnsiTheme="minorHAnsi" w:cstheme="minorHAnsi"/>
          <w:i w:val="0"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Ordonanței de urgență a Guvernului nr.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57/2019 </w:t>
      </w:r>
      <w:r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>privind Codul administrativ</w:t>
      </w:r>
      <w:r w:rsidR="00554193"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>, cu completările ulterioare</w:t>
      </w:r>
      <w:r w:rsidR="00B07651"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>:</w:t>
      </w:r>
      <w:r w:rsidR="00B07651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</w:p>
    <w:p w14:paraId="3BCB082B" w14:textId="5DC3F21A" w:rsidR="00BD0B95" w:rsidRPr="00A257A3" w:rsidRDefault="002314A7" w:rsidP="00BD0B95">
      <w:pPr>
        <w:pStyle w:val="Corptext2"/>
        <w:numPr>
          <w:ilvl w:val="1"/>
          <w:numId w:val="11"/>
        </w:numPr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art.</w:t>
      </w:r>
      <w:r w:rsidR="0049686C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="00BD0B95" w:rsidRPr="00761564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84</w:t>
      </w:r>
      <w:r w:rsidRPr="00761564">
        <w:rPr>
          <w:rFonts w:asciiTheme="minorHAnsi" w:hAnsiTheme="minorHAnsi" w:cstheme="minorHAnsi"/>
          <w:bCs/>
          <w:i w:val="0"/>
          <w:sz w:val="22"/>
          <w:szCs w:val="22"/>
          <w:lang w:val="ro-RO"/>
        </w:rPr>
        <w:t xml:space="preserve"> - </w:t>
      </w:r>
      <w:r w:rsidR="00BD0B95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(1) Autonomia locala, definita la art. 5 lit. j), se exercita de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autoritățile</w:t>
      </w:r>
      <w:r w:rsidR="00BD0B95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BD0B95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locale.</w:t>
      </w:r>
    </w:p>
    <w:p w14:paraId="770538A1" w14:textId="06BAA6D3" w:rsidR="00BD0B95" w:rsidRPr="00A257A3" w:rsidRDefault="00BD0B95" w:rsidP="00AA5CDD">
      <w:pPr>
        <w:pStyle w:val="Corptext2"/>
        <w:ind w:left="1070"/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(2)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Dispozițiile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alin. (1) nu aduc atingere </w:t>
      </w:r>
      <w:r w:rsidR="00A257A3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posibilității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de a recurge la consultarea locuitorilor prin referendum sau prin orice alta forma de participare directa 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cetățenilor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la treburile publice, in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legii.</w:t>
      </w:r>
    </w:p>
    <w:p w14:paraId="1E5A5E9E" w14:textId="7BD9B605" w:rsidR="00BD0B95" w:rsidRPr="00A257A3" w:rsidRDefault="00BD0B95" w:rsidP="00AA5CDD">
      <w:pPr>
        <w:pStyle w:val="Corptext2"/>
        <w:ind w:left="1070"/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(3) Autonomia locala este numai administrativa si financiara, fiind exercitata pe baza si in limitele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prevăzute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de lege.</w:t>
      </w:r>
    </w:p>
    <w:p w14:paraId="0BEC9D0E" w14:textId="79F81A21" w:rsidR="00BD0B95" w:rsidRPr="00A257A3" w:rsidRDefault="00BD0B95" w:rsidP="00AA5CDD">
      <w:pPr>
        <w:pStyle w:val="Corptext2"/>
        <w:ind w:left="1070"/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(4) Autonomia locala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privește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organizarea,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funcționarea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, competenta si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atribuțiile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autorităților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locale, precum si gestionarea resurselor care, potrivit legii,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aparțin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comunei,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orașului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, municipiului sau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județului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,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după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caz.</w:t>
      </w:r>
    </w:p>
    <w:p w14:paraId="03059F4B" w14:textId="5262B9F6" w:rsidR="002314A7" w:rsidRPr="00A257A3" w:rsidRDefault="00BD0B95" w:rsidP="00AA5CDD">
      <w:pPr>
        <w:pStyle w:val="Corptext2"/>
        <w:ind w:left="1070"/>
        <w:rPr>
          <w:rFonts w:asciiTheme="minorHAnsi" w:hAnsiTheme="minorHAnsi" w:cstheme="minorHAnsi"/>
          <w:bCs/>
          <w:iCs/>
          <w:color w:val="FF0000"/>
          <w:sz w:val="22"/>
          <w:szCs w:val="22"/>
          <w:lang w:val="ro-RO"/>
        </w:rPr>
      </w:pP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  (5) Autonomia locala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garantează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autorităților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 dreptul ca, in limitele legii, sa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aibă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inițiative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in toate domeniile, cu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excepția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celor date in mod expres in competenta altor </w:t>
      </w:r>
      <w:r w:rsidR="00BA5C6A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</w:t>
      </w:r>
      <w:r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</w:t>
      </w:r>
      <w:r w:rsidR="002314A7" w:rsidRPr="00A257A3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;</w:t>
      </w:r>
    </w:p>
    <w:p w14:paraId="29E553C0" w14:textId="6E2B82FA" w:rsidR="006E63E2" w:rsidRPr="00086084" w:rsidRDefault="005B147E" w:rsidP="00AA5CDD">
      <w:pPr>
        <w:pStyle w:val="Corptext2"/>
        <w:numPr>
          <w:ilvl w:val="1"/>
          <w:numId w:val="11"/>
        </w:numPr>
        <w:rPr>
          <w:rStyle w:val="ln2tparagraf"/>
          <w:rFonts w:asciiTheme="minorHAnsi" w:hAnsiTheme="minorHAnsi" w:cstheme="minorHAnsi"/>
          <w:bCs/>
          <w:iCs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art.</w:t>
      </w:r>
      <w:r w:rsidR="00AA5CDD" w:rsidRPr="00761564">
        <w:rPr>
          <w:rFonts w:asciiTheme="minorHAnsi" w:hAnsiTheme="minorHAnsi" w:cstheme="minorHAnsi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87 alin.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(5) </w:t>
      </w:r>
      <w:r w:rsidR="008F4993" w:rsidRPr="00761564">
        <w:rPr>
          <w:rStyle w:val="ln2tpunct"/>
          <w:rFonts w:asciiTheme="minorHAnsi" w:hAnsiTheme="minorHAnsi" w:cstheme="minorHAnsi"/>
          <w:i w:val="0"/>
          <w:sz w:val="22"/>
          <w:szCs w:val="22"/>
          <w:lang w:val="ro-RO"/>
        </w:rPr>
        <w:t xml:space="preserve"> -</w:t>
      </w:r>
      <w:r w:rsidR="005A0376" w:rsidRPr="00761564">
        <w:rPr>
          <w:rStyle w:val="ln2tpunct"/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Autoritățile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administrației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publice locale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administrează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sau,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după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caz, dispun de resursele financiare, precum si de bunurile proprietate publica sau privata ale </w:t>
      </w:r>
      <w:r w:rsidR="00BA5C6A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>unităților</w:t>
      </w:r>
      <w:r w:rsidR="00AA5CDD" w:rsidRPr="00086084">
        <w:rPr>
          <w:rStyle w:val="ln2tpunct"/>
          <w:rFonts w:asciiTheme="minorHAnsi" w:hAnsiTheme="minorHAnsi" w:cstheme="minorHAnsi"/>
          <w:iCs/>
          <w:sz w:val="22"/>
          <w:szCs w:val="22"/>
          <w:lang w:val="ro-RO"/>
        </w:rPr>
        <w:t xml:space="preserve"> administrativ-teritoriale, in conformitate cu principiul autonomiei locale</w:t>
      </w:r>
      <w:r w:rsidR="00651338" w:rsidRPr="00086084">
        <w:rPr>
          <w:rStyle w:val="ln2tparagraf"/>
          <w:rFonts w:asciiTheme="minorHAnsi" w:hAnsiTheme="minorHAnsi" w:cstheme="minorHAnsi"/>
          <w:iCs/>
          <w:sz w:val="22"/>
          <w:szCs w:val="22"/>
          <w:lang w:val="ro-RO"/>
        </w:rPr>
        <w:t>,</w:t>
      </w:r>
    </w:p>
    <w:p w14:paraId="5DCAB5A5" w14:textId="164CA231" w:rsidR="00782D6A" w:rsidRPr="00086084" w:rsidRDefault="007E47B0" w:rsidP="00782D6A">
      <w:pPr>
        <w:pStyle w:val="Corptext2"/>
        <w:numPr>
          <w:ilvl w:val="1"/>
          <w:numId w:val="11"/>
        </w:numPr>
        <w:rPr>
          <w:rFonts w:asciiTheme="minorHAnsi" w:hAnsiTheme="minorHAnsi" w:cstheme="minorHAnsi"/>
          <w:iCs/>
          <w:sz w:val="22"/>
          <w:szCs w:val="22"/>
          <w:lang w:val="ro-RO"/>
        </w:rPr>
      </w:pPr>
      <w:r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lastRenderedPageBreak/>
        <w:t>art.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>129 alin.</w:t>
      </w:r>
      <w:r w:rsidR="0049686C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 </w:t>
      </w:r>
      <w:r w:rsidR="00AA5CDD" w:rsidRPr="00761564">
        <w:rPr>
          <w:rFonts w:asciiTheme="minorHAnsi" w:hAnsiTheme="minorHAnsi" w:cstheme="minorHAnsi"/>
          <w:b/>
          <w:i w:val="0"/>
          <w:sz w:val="22"/>
          <w:szCs w:val="22"/>
          <w:lang w:val="ro-RO"/>
        </w:rPr>
        <w:t xml:space="preserve">(2) lit. c) </w:t>
      </w:r>
      <w:r w:rsidR="008F4993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-</w:t>
      </w:r>
      <w:r w:rsidR="005A0376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Consiliul local exercita </w:t>
      </w:r>
      <w:r w:rsidR="00BA5C6A" w:rsidRPr="00086084">
        <w:rPr>
          <w:rFonts w:asciiTheme="minorHAnsi" w:hAnsiTheme="minorHAnsi" w:cstheme="minorHAnsi"/>
          <w:iCs/>
          <w:sz w:val="22"/>
          <w:szCs w:val="22"/>
          <w:lang w:val="ro-RO"/>
        </w:rPr>
        <w:t>următoarele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categorii de </w:t>
      </w:r>
      <w:r w:rsidR="00137A41" w:rsidRPr="00086084">
        <w:rPr>
          <w:rFonts w:asciiTheme="minorHAnsi" w:hAnsiTheme="minorHAnsi" w:cstheme="minorHAnsi"/>
          <w:iCs/>
          <w:sz w:val="22"/>
          <w:szCs w:val="22"/>
          <w:lang w:val="ro-RO"/>
        </w:rPr>
        <w:t>atribuții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>:</w:t>
      </w:r>
    </w:p>
    <w:p w14:paraId="645F07ED" w14:textId="1E26093B" w:rsidR="00B07651" w:rsidRPr="00761564" w:rsidRDefault="00137A41" w:rsidP="00782D6A">
      <w:pPr>
        <w:pStyle w:val="Corptext2"/>
        <w:numPr>
          <w:ilvl w:val="2"/>
          <w:numId w:val="11"/>
        </w:numPr>
        <w:rPr>
          <w:rStyle w:val="ln2tlitera"/>
          <w:rFonts w:asciiTheme="minorHAnsi" w:hAnsiTheme="minorHAnsi" w:cstheme="minorHAnsi"/>
          <w:i w:val="0"/>
          <w:sz w:val="22"/>
          <w:szCs w:val="22"/>
          <w:lang w:val="ro-RO"/>
        </w:rPr>
      </w:pPr>
      <w:r w:rsidRPr="00086084">
        <w:rPr>
          <w:rFonts w:asciiTheme="minorHAnsi" w:hAnsiTheme="minorHAnsi" w:cstheme="minorHAnsi"/>
          <w:iCs/>
          <w:sz w:val="22"/>
          <w:szCs w:val="22"/>
          <w:lang w:val="ro-RO"/>
        </w:rPr>
        <w:t>atribuții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privind administrarea domeniului public si privat al comunei, </w:t>
      </w:r>
      <w:r w:rsidRPr="00086084">
        <w:rPr>
          <w:rFonts w:asciiTheme="minorHAnsi" w:hAnsiTheme="minorHAnsi" w:cstheme="minorHAnsi"/>
          <w:iCs/>
          <w:sz w:val="22"/>
          <w:szCs w:val="22"/>
          <w:lang w:val="ro-RO"/>
        </w:rPr>
        <w:t>orașului</w:t>
      </w:r>
      <w:r w:rsidR="00AA5CDD" w:rsidRPr="00086084">
        <w:rPr>
          <w:rFonts w:asciiTheme="minorHAnsi" w:hAnsiTheme="minorHAnsi" w:cstheme="minorHAnsi"/>
          <w:iCs/>
          <w:sz w:val="22"/>
          <w:szCs w:val="22"/>
          <w:lang w:val="ro-RO"/>
        </w:rPr>
        <w:t xml:space="preserve"> sau municipiului;</w:t>
      </w:r>
      <w:r w:rsidR="00B07651" w:rsidRPr="00761564">
        <w:rPr>
          <w:rStyle w:val="ln2tlitera"/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</w:p>
    <w:p w14:paraId="5DA9D454" w14:textId="0F0073E7" w:rsidR="00BF15A9" w:rsidRPr="00086084" w:rsidRDefault="00BF15A9" w:rsidP="00BF15A9">
      <w:pPr>
        <w:pStyle w:val="Corptext2"/>
        <w:numPr>
          <w:ilvl w:val="1"/>
          <w:numId w:val="11"/>
        </w:numPr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</w:pP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art.</w:t>
      </w:r>
      <w:r w:rsidR="0049686C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129 alin</w:t>
      </w:r>
      <w:r w:rsidR="0049686C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 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.(</w:t>
      </w:r>
      <w:r w:rsidR="00C55515"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6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 xml:space="preserve">) lit. </w:t>
      </w:r>
      <w:r w:rsidR="00C55515"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d</w:t>
      </w:r>
      <w:r w:rsidRPr="00761564">
        <w:rPr>
          <w:rStyle w:val="ln2tlitera"/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)</w:t>
      </w:r>
      <w:r w:rsidR="00C55515" w:rsidRPr="00761564">
        <w:rPr>
          <w:rStyle w:val="ln2tlitera"/>
          <w:rFonts w:asciiTheme="minorHAnsi" w:hAnsiTheme="minorHAnsi" w:cstheme="minorHAnsi"/>
          <w:i w:val="0"/>
          <w:sz w:val="22"/>
          <w:szCs w:val="22"/>
          <w:lang w:val="ro-RO"/>
        </w:rPr>
        <w:t xml:space="preserve"> - 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In exercitarea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atribuțiilor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prevăzute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la alin. (2) lit. c), consiliul local: atribuie sau schimba, in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condițiile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legii, denumiri de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străzi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, de </w:t>
      </w:r>
      <w:r w:rsidR="0049686C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>piețe</w:t>
      </w:r>
      <w:r w:rsidR="00C55515" w:rsidRPr="00086084">
        <w:rPr>
          <w:rStyle w:val="ln2tlitera"/>
          <w:rFonts w:asciiTheme="minorHAnsi" w:hAnsiTheme="minorHAnsi" w:cstheme="minorHAnsi"/>
          <w:iCs/>
          <w:sz w:val="22"/>
          <w:szCs w:val="22"/>
          <w:lang w:val="ro-RO"/>
        </w:rPr>
        <w:t xml:space="preserve"> si de orice alte obiective de interes public local.</w:t>
      </w:r>
    </w:p>
    <w:p w14:paraId="2CBFF9DF" w14:textId="600D3438" w:rsidR="00A377DA" w:rsidRPr="00761564" w:rsidRDefault="00A377DA" w:rsidP="0048482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Legii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 xml:space="preserve"> cadastrului și publicității imobiliare nr.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>7/1996</w:t>
      </w:r>
      <w:r w:rsidR="00484822" w:rsidRPr="00761564">
        <w:rPr>
          <w:rFonts w:asciiTheme="minorHAnsi" w:hAnsiTheme="minorHAnsi" w:cstheme="minorHAnsi"/>
          <w:spacing w:val="-2"/>
          <w:sz w:val="22"/>
          <w:szCs w:val="22"/>
        </w:rPr>
        <w:t>, rerepublicată (r3), modificată și completată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:</w:t>
      </w:r>
    </w:p>
    <w:p w14:paraId="5BE1B3A1" w14:textId="52D10757" w:rsidR="00484822" w:rsidRPr="00761564" w:rsidRDefault="00A377DA" w:rsidP="00A377D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art.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5 alin.</w:t>
      </w:r>
      <w:r w:rsidRPr="00761564">
        <w:rPr>
          <w:rFonts w:asciiTheme="minorHAnsi" w:hAnsiTheme="minorHAnsi" w:cstheme="minorHAnsi"/>
          <w:b/>
          <w:bCs/>
          <w:sz w:val="22"/>
          <w:szCs w:val="22"/>
        </w:rPr>
        <w:t xml:space="preserve">(1) </w:t>
      </w:r>
      <w:r w:rsidRPr="00761564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Nomenclatura stradal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 aprob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prin hot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â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re a consiliului local, se organizeaz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pe fiecare localitate 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reprezint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eviden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a primar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unitar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care serve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te la atribuirea denumirii str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zii 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a num</w:t>
      </w:r>
      <w:r w:rsidR="00E13D5B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rului administrativ</w:t>
      </w:r>
      <w:r w:rsidR="00484822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;</w:t>
      </w:r>
    </w:p>
    <w:p w14:paraId="7CB51C99" w14:textId="3813861F" w:rsidR="00C849BB" w:rsidRPr="00761564" w:rsidRDefault="00C849BB" w:rsidP="00484822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Fonts w:asciiTheme="minorHAnsi" w:hAnsiTheme="minorHAnsi" w:cstheme="minorHAnsi"/>
          <w:spacing w:val="-2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Legii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 xml:space="preserve"> nr.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="00484822" w:rsidRPr="00761564">
        <w:rPr>
          <w:rFonts w:asciiTheme="minorHAnsi" w:hAnsiTheme="minorHAnsi" w:cstheme="minorHAnsi"/>
          <w:b/>
          <w:spacing w:val="-2"/>
          <w:sz w:val="22"/>
          <w:szCs w:val="22"/>
        </w:rPr>
        <w:t>227/2015 privind Codul Fiscal</w:t>
      </w:r>
      <w:r w:rsidR="00484822"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cu modificările și completările ulterioare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>:</w:t>
      </w:r>
    </w:p>
    <w:p w14:paraId="4B17161D" w14:textId="3AECBA7C" w:rsidR="00484822" w:rsidRPr="00086084" w:rsidRDefault="00C849BB" w:rsidP="00C849BB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art.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453 lit.</w:t>
      </w:r>
      <w:r w:rsidR="0049686C">
        <w:rPr>
          <w:rFonts w:asciiTheme="minorHAnsi" w:hAnsiTheme="minorHAnsi" w:cstheme="minorHAnsi"/>
          <w:b/>
          <w:spacing w:val="-2"/>
          <w:sz w:val="22"/>
          <w:szCs w:val="22"/>
        </w:rPr>
        <w:t xml:space="preserve"> </w:t>
      </w:r>
      <w:r w:rsidRPr="00761564">
        <w:rPr>
          <w:rFonts w:asciiTheme="minorHAnsi" w:hAnsiTheme="minorHAnsi" w:cstheme="minorHAnsi"/>
          <w:b/>
          <w:spacing w:val="-2"/>
          <w:sz w:val="22"/>
          <w:szCs w:val="22"/>
        </w:rPr>
        <w:t>g)</w:t>
      </w:r>
      <w:r w:rsidRPr="00761564">
        <w:rPr>
          <w:rFonts w:asciiTheme="minorHAnsi" w:hAnsiTheme="minorHAnsi" w:cstheme="minorHAnsi"/>
          <w:spacing w:val="-2"/>
          <w:sz w:val="22"/>
          <w:szCs w:val="22"/>
        </w:rPr>
        <w:t xml:space="preserve"> - 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nomenclatura stradal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- lista care con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ine denumirile tuturor str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zilor dintr-o unitate administrativ-teritorial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numerele de identificare a imobilelor pe fiecare strad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în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parte, precum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 titularul dreptului de proprietate al </w:t>
      </w:r>
      <w:r w:rsidR="0049686C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fiecărui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imobil; nomenclatura stradal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 organizeaz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pe fiecare localitate rural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urban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reprezint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eviden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a primar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unitar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care serve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te la atribuirea adresei domiciliului/re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edin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ei persoanei fizice, a sediului persoanei juridice, precum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a fiec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rui imobil, teren 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i/sau cl</w:t>
      </w:r>
      <w:r w:rsidR="00424ED0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dire</w:t>
      </w:r>
      <w:r w:rsidR="00C84A88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674B82AF" w14:textId="77777777" w:rsidR="00A4481C" w:rsidRDefault="008C2B10" w:rsidP="00470C63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A4481C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Hotărâr</w:t>
      </w:r>
      <w:r w:rsidRPr="00A4481C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ii </w:t>
      </w:r>
      <w:r w:rsidRPr="00A4481C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Guvernului nr. 777/2016</w:t>
      </w:r>
      <w:r w:rsidRPr="008C2B1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privind structura, organizarea </w:t>
      </w:r>
      <w:r w:rsidRPr="008C2B1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și funcționarea</w:t>
      </w:r>
      <w:r w:rsidRPr="008C2B1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Registrului electronic na</w:t>
      </w:r>
      <w:r w:rsidR="00A4481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ț</w:t>
      </w:r>
      <w:r w:rsidRPr="008C2B1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ional al nomenclaturilor stradale (RENNS)</w:t>
      </w:r>
      <w:r w:rsidR="00A4481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: </w:t>
      </w:r>
    </w:p>
    <w:p w14:paraId="6940D1F6" w14:textId="77777777" w:rsidR="00816026" w:rsidRDefault="00A4481C" w:rsidP="00656BC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art.1 alin. (4)</w:t>
      </w: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 -</w:t>
      </w:r>
      <w:r w:rsidRPr="008829C6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In activitatea specific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autorit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ăți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le administra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iei publice centrale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locale de la nivelul comunelor, ora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elor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municipiilor sunt obligate s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furnizeze, s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actualizeze datele referitoare la nomenclatura stradal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,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scopul asigur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rii unei evide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e unitare,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s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utilizeze informa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iile con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inute 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RENNS, obliga</w:t>
      </w:r>
      <w:r w:rsid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ie care revine 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oric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ror altor institu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ii, 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 condi</w:t>
      </w:r>
      <w:r w:rsidR="0081602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="008829C6" w:rsidRPr="008829C6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iile legii</w:t>
      </w:r>
      <w:r w:rsidR="00816026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;</w:t>
      </w:r>
    </w:p>
    <w:p w14:paraId="54D9A01F" w14:textId="22B186FE" w:rsidR="007A09EC" w:rsidRPr="006B5789" w:rsidRDefault="00816026" w:rsidP="00656BCA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</w:t>
      </w:r>
      <w:r w:rsidR="00A4481C"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rt. 7 </w:t>
      </w: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-</w:t>
      </w:r>
      <w:r w:rsidR="00A4481C" w:rsidRPr="008829C6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Nomenclatura stradal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se aprob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potrivit dispozi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ț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iilor art. 5 alin. (1) din Legea nr. 7/1996, republicat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cu modific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rile 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complet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rile ulterioare, la nivelul fiec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rei comune, ora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ș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i municipiu, cu respectarea normelor tehnice prev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ă</w:t>
      </w:r>
      <w:r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zute la art. 10</w:t>
      </w:r>
      <w:r w:rsidR="006B5789" w:rsidRPr="006B5789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355A6E41" w14:textId="47BF7FC0" w:rsidR="007A09EC" w:rsidRDefault="008C7980" w:rsidP="000A3EED">
      <w:pPr>
        <w:widowControl w:val="0"/>
        <w:numPr>
          <w:ilvl w:val="0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color w:val="000000"/>
          <w:sz w:val="22"/>
          <w:szCs w:val="22"/>
        </w:rPr>
      </w:pPr>
      <w:r w:rsidRPr="007A09E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Normelor tehnice privind procedurile de lucru speci</w:t>
      </w:r>
      <w:r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fi</w:t>
      </w:r>
      <w:r w:rsidRPr="007A09E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ce Registrului electronic național al nomenclaturilor stradale</w:t>
      </w:r>
      <w:r w:rsidRPr="007A09EC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aprobate prin </w:t>
      </w:r>
      <w:r w:rsidR="007A09EC" w:rsidRPr="00086084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 xml:space="preserve">Ordinului </w:t>
      </w:r>
      <w:r w:rsidR="007A09EC" w:rsidRPr="00086084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Directorului general al ANCPI nr. 448/2017</w:t>
      </w:r>
      <w:r w:rsidR="004E0591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>:</w:t>
      </w:r>
    </w:p>
    <w:p w14:paraId="2898EF5C" w14:textId="5741B750" w:rsidR="008C7980" w:rsidRPr="00086084" w:rsidRDefault="008C7980" w:rsidP="007A09EC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art. 20</w:t>
      </w:r>
      <w:r w:rsidRPr="008C7980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="006B5789"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- </w:t>
      </w:r>
      <w:r w:rsidR="006B5789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u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număr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administrativ este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întotdeauna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compus dintr-un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număr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care poate fi suplimentat cu o litera mare de la A la Z. Din cauza riscului de a crea confuzii, literele I, O si Q nu vor fi folosite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26BAED1B" w14:textId="32D51AC8" w:rsidR="00CB0C8C" w:rsidRPr="00086084" w:rsidRDefault="008C7980" w:rsidP="007A09EC">
      <w:pPr>
        <w:widowControl w:val="0"/>
        <w:numPr>
          <w:ilvl w:val="1"/>
          <w:numId w:val="16"/>
        </w:num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</w:pPr>
      <w:r w:rsidRPr="006B5789">
        <w:rPr>
          <w:rStyle w:val="ln2tpunct"/>
          <w:rFonts w:asciiTheme="minorHAnsi" w:hAnsiTheme="minorHAnsi" w:cstheme="minorHAnsi"/>
          <w:b/>
          <w:bCs/>
          <w:color w:val="000000"/>
          <w:sz w:val="22"/>
          <w:szCs w:val="22"/>
        </w:rPr>
        <w:t>art. 22</w:t>
      </w:r>
      <w:r>
        <w:rPr>
          <w:rStyle w:val="ln2tpunct"/>
          <w:rFonts w:asciiTheme="minorHAnsi" w:hAnsiTheme="minorHAnsi" w:cstheme="minorHAnsi"/>
          <w:color w:val="000000"/>
          <w:sz w:val="22"/>
          <w:szCs w:val="22"/>
        </w:rPr>
        <w:t xml:space="preserve"> - </w:t>
      </w:r>
      <w:r w:rsidR="006B5789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n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umerele administrative sunt atribuite consecutiv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n ordine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crescătoare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astfel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încât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numerele impare sunt folosite pe partea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stângă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 xml:space="preserve"> a drumului dinspre centrul 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localității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, iar numerele pare sunt folosite pe partea dreapta a drumului</w:t>
      </w:r>
      <w:r w:rsidR="004E0591" w:rsidRPr="00086084">
        <w:rPr>
          <w:rStyle w:val="ln2tpunct"/>
          <w:rFonts w:asciiTheme="minorHAnsi" w:hAnsiTheme="minorHAnsi" w:cstheme="minorHAnsi"/>
          <w:i/>
          <w:iCs/>
          <w:color w:val="000000"/>
          <w:sz w:val="22"/>
          <w:szCs w:val="22"/>
        </w:rPr>
        <w:t>.</w:t>
      </w:r>
    </w:p>
    <w:p w14:paraId="4FB82C2D" w14:textId="77777777" w:rsidR="006E124C" w:rsidRPr="00761564" w:rsidRDefault="00603538" w:rsidP="00991671">
      <w:pPr>
        <w:pStyle w:val="Corptext2"/>
        <w:spacing w:before="120"/>
        <w:ind w:left="181"/>
        <w:rPr>
          <w:rFonts w:asciiTheme="minorHAnsi" w:hAnsiTheme="minorHAnsi" w:cstheme="minorHAnsi"/>
          <w:i w:val="0"/>
          <w:sz w:val="22"/>
          <w:szCs w:val="22"/>
          <w:lang w:val="ro-RO"/>
        </w:rPr>
      </w:pPr>
      <w:bookmarkStart w:id="0" w:name="_Hlk61967170"/>
      <w:r w:rsidRPr="00761564">
        <w:rPr>
          <w:rFonts w:asciiTheme="minorHAnsi" w:hAnsiTheme="minorHAnsi" w:cstheme="minorHAnsi"/>
          <w:b/>
          <w:bCs/>
          <w:i w:val="0"/>
          <w:sz w:val="22"/>
          <w:szCs w:val="22"/>
          <w:lang w:val="ro-RO"/>
        </w:rPr>
        <w:t>Ținând cont de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modificările 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datorate trans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lației dreptului de proprietate </w:t>
      </w:r>
      <w:r w:rsidR="0096645A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prin v</w:t>
      </w:r>
      <w:r w:rsidR="008D168E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ânzare, donație, moștenire, etc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și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de 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apariți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unor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noi </w:t>
      </w:r>
      <w:r w:rsidR="005F519B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loturi prin dezlipire din </w:t>
      </w:r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proprietățile existente</w:t>
      </w:r>
      <w:bookmarkEnd w:id="0"/>
      <w:r w:rsidR="006E124C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6783ABC9" w14:textId="364885B1" w:rsidR="00B06BD1" w:rsidRPr="00761564" w:rsidRDefault="008722FA" w:rsidP="00991671">
      <w:pPr>
        <w:pStyle w:val="Corptext2"/>
        <w:spacing w:before="120"/>
        <w:ind w:left="181"/>
        <w:rPr>
          <w:rFonts w:asciiTheme="minorHAnsi" w:hAnsiTheme="minorHAnsi" w:cstheme="minorHAnsi"/>
          <w:i w:val="0"/>
          <w:sz w:val="22"/>
          <w:szCs w:val="22"/>
          <w:u w:val="single"/>
          <w:lang w:val="ro-RO"/>
        </w:rPr>
      </w:pP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Fa</w:t>
      </w:r>
      <w:r w:rsidR="00E44A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ță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de elementele prezentate, </w:t>
      </w:r>
      <w:r w:rsidR="00E44A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î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n temeiul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art.</w:t>
      </w:r>
      <w:r w:rsidR="00F87502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136 alin.</w:t>
      </w:r>
      <w:r w:rsidR="00F87502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(1) </w:t>
      </w:r>
      <w:r w:rsidR="00CE26B1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și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art.</w:t>
      </w:r>
      <w:r w:rsidR="00CE26B1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196 alin.(1) lit.</w:t>
      </w:r>
      <w:r w:rsidR="00F87502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C5551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a) din Ordonanța de urgență a Guvernului nr.57/2019 privind Codul Administrativ</w:t>
      </w:r>
      <w:r w:rsidR="00E82587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, cu completările ulterioare,</w:t>
      </w:r>
      <w:r w:rsidR="00B06BD1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propun</w:t>
      </w:r>
      <w:r w:rsidR="00DB13CE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spre dezbatere și aprobare proiectul de hotărâre</w:t>
      </w:r>
      <w:r w:rsidR="00027F5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 </w:t>
      </w:r>
      <w:r w:rsidR="00DB13CE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 xml:space="preserve">privind </w:t>
      </w:r>
      <w:r w:rsidR="00AE036D" w:rsidRPr="00AE036D">
        <w:rPr>
          <w:rFonts w:asciiTheme="minorHAnsi" w:hAnsiTheme="minorHAnsi" w:cstheme="minorHAnsi"/>
          <w:i w:val="0"/>
          <w:sz w:val="22"/>
          <w:szCs w:val="22"/>
          <w:lang w:val="ro-RO"/>
        </w:rPr>
        <w:t>aprobarea atribuirii unor numere administrative și actualizării Nomenclaturii stradale a Comunei Șoldanu, Județul Călărași, în noiembrie 2022, înscris în Registrul pentru evidența proiectelor de hotărâre ale Consiliului Local al Comunei Șoldanu cu nr. 82 din 22.11.2022</w:t>
      </w:r>
      <w:r w:rsidR="00027F55" w:rsidRPr="00761564">
        <w:rPr>
          <w:rFonts w:asciiTheme="minorHAnsi" w:hAnsiTheme="minorHAnsi" w:cstheme="minorHAnsi"/>
          <w:i w:val="0"/>
          <w:sz w:val="22"/>
          <w:szCs w:val="22"/>
          <w:lang w:val="ro-RO"/>
        </w:rPr>
        <w:t>.</w:t>
      </w:r>
    </w:p>
    <w:p w14:paraId="41623E5F" w14:textId="77777777" w:rsidR="00BA1192" w:rsidRPr="00761564" w:rsidRDefault="00BA1192" w:rsidP="005D178C">
      <w:pPr>
        <w:ind w:left="180"/>
        <w:jc w:val="both"/>
        <w:rPr>
          <w:rFonts w:asciiTheme="minorHAnsi" w:hAnsiTheme="minorHAnsi" w:cstheme="minorHAnsi"/>
          <w:sz w:val="22"/>
          <w:szCs w:val="22"/>
        </w:rPr>
      </w:pPr>
    </w:p>
    <w:p w14:paraId="320F099F" w14:textId="22CC504E" w:rsidR="00AE036D" w:rsidRPr="00AE036D" w:rsidRDefault="00AE036D" w:rsidP="00AE036D">
      <w:pPr>
        <w:autoSpaceDE w:val="0"/>
        <w:autoSpaceDN w:val="0"/>
        <w:adjustRightInd w:val="0"/>
        <w:jc w:val="center"/>
        <w:rPr>
          <w:rFonts w:ascii="OpenSans-Regular" w:hAnsi="OpenSans-Regular" w:cs="OpenSans-Regular"/>
          <w:sz w:val="22"/>
          <w:szCs w:val="22"/>
          <w:lang w:eastAsia="ro-RO"/>
        </w:rPr>
      </w:pPr>
      <w:r w:rsidRPr="00AE036D">
        <w:rPr>
          <w:rFonts w:ascii="OpenSans-Regular" w:hAnsi="OpenSans-Regular" w:cs="OpenSans-Regular"/>
          <w:sz w:val="22"/>
          <w:szCs w:val="22"/>
          <w:lang w:eastAsia="ro-RO"/>
        </w:rPr>
        <w:t>Viceprimarul cu atribuții de primar al comunei Șoldanu</w:t>
      </w:r>
      <w:r w:rsidR="00D42989">
        <w:rPr>
          <w:rFonts w:ascii="OpenSans-Regular" w:hAnsi="OpenSans-Regular" w:cs="OpenSans-Regular"/>
          <w:sz w:val="22"/>
          <w:szCs w:val="22"/>
          <w:lang w:eastAsia="ro-RO"/>
        </w:rPr>
        <w:t>,</w:t>
      </w:r>
    </w:p>
    <w:p w14:paraId="19FB5069" w14:textId="05F0D575" w:rsidR="008722FA" w:rsidRPr="00AE036D" w:rsidRDefault="00AE036D" w:rsidP="00AE036D">
      <w:pPr>
        <w:suppressAutoHyphens/>
        <w:jc w:val="center"/>
        <w:rPr>
          <w:rFonts w:asciiTheme="minorHAnsi" w:hAnsiTheme="minorHAnsi" w:cstheme="minorHAnsi"/>
          <w:sz w:val="22"/>
          <w:szCs w:val="22"/>
        </w:rPr>
      </w:pPr>
      <w:r w:rsidRPr="00AE036D">
        <w:rPr>
          <w:rFonts w:ascii="OpenSans-SemiBold" w:hAnsi="OpenSans-SemiBold" w:cs="OpenSans-SemiBold"/>
          <w:b/>
          <w:bCs/>
          <w:sz w:val="22"/>
          <w:szCs w:val="22"/>
          <w:lang w:eastAsia="ro-RO"/>
        </w:rPr>
        <w:t>Valeriu MUSTĂȚEA</w:t>
      </w:r>
    </w:p>
    <w:sectPr w:rsidR="008722FA" w:rsidRPr="00AE036D" w:rsidSect="00A83720">
      <w:pgSz w:w="12240" w:h="15840"/>
      <w:pgMar w:top="794" w:right="794" w:bottom="794" w:left="136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47633"/>
    <w:multiLevelType w:val="hybridMultilevel"/>
    <w:tmpl w:val="BC941AE6"/>
    <w:lvl w:ilvl="0" w:tplc="0418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0937CD4"/>
    <w:multiLevelType w:val="hybridMultilevel"/>
    <w:tmpl w:val="5D4CB8E8"/>
    <w:lvl w:ilvl="0" w:tplc="0418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4C04EE7"/>
    <w:multiLevelType w:val="hybridMultilevel"/>
    <w:tmpl w:val="79BEF7F8"/>
    <w:lvl w:ilvl="0" w:tplc="C0DEBFF4">
      <w:start w:val="1"/>
      <w:numFmt w:val="lowerLetter"/>
      <w:lvlText w:val="%1)"/>
      <w:lvlJc w:val="left"/>
      <w:pPr>
        <w:ind w:left="6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80" w:hanging="360"/>
      </w:pPr>
    </w:lvl>
    <w:lvl w:ilvl="2" w:tplc="0409001B" w:tentative="1">
      <w:start w:val="1"/>
      <w:numFmt w:val="lowerRoman"/>
      <w:lvlText w:val="%3."/>
      <w:lvlJc w:val="right"/>
      <w:pPr>
        <w:ind w:left="2100" w:hanging="180"/>
      </w:pPr>
    </w:lvl>
    <w:lvl w:ilvl="3" w:tplc="0409000F" w:tentative="1">
      <w:start w:val="1"/>
      <w:numFmt w:val="decimal"/>
      <w:lvlText w:val="%4."/>
      <w:lvlJc w:val="left"/>
      <w:pPr>
        <w:ind w:left="2820" w:hanging="360"/>
      </w:pPr>
    </w:lvl>
    <w:lvl w:ilvl="4" w:tplc="04090019" w:tentative="1">
      <w:start w:val="1"/>
      <w:numFmt w:val="lowerLetter"/>
      <w:lvlText w:val="%5."/>
      <w:lvlJc w:val="left"/>
      <w:pPr>
        <w:ind w:left="3540" w:hanging="360"/>
      </w:pPr>
    </w:lvl>
    <w:lvl w:ilvl="5" w:tplc="0409001B" w:tentative="1">
      <w:start w:val="1"/>
      <w:numFmt w:val="lowerRoman"/>
      <w:lvlText w:val="%6."/>
      <w:lvlJc w:val="right"/>
      <w:pPr>
        <w:ind w:left="4260" w:hanging="180"/>
      </w:pPr>
    </w:lvl>
    <w:lvl w:ilvl="6" w:tplc="0409000F" w:tentative="1">
      <w:start w:val="1"/>
      <w:numFmt w:val="decimal"/>
      <w:lvlText w:val="%7."/>
      <w:lvlJc w:val="left"/>
      <w:pPr>
        <w:ind w:left="4980" w:hanging="360"/>
      </w:pPr>
    </w:lvl>
    <w:lvl w:ilvl="7" w:tplc="04090019" w:tentative="1">
      <w:start w:val="1"/>
      <w:numFmt w:val="lowerLetter"/>
      <w:lvlText w:val="%8."/>
      <w:lvlJc w:val="left"/>
      <w:pPr>
        <w:ind w:left="5700" w:hanging="360"/>
      </w:pPr>
    </w:lvl>
    <w:lvl w:ilvl="8" w:tplc="040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" w15:restartNumberingAfterBreak="0">
    <w:nsid w:val="229B5382"/>
    <w:multiLevelType w:val="hybridMultilevel"/>
    <w:tmpl w:val="C56A2B80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10FF3"/>
    <w:multiLevelType w:val="hybridMultilevel"/>
    <w:tmpl w:val="223EF0A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FFE7041"/>
    <w:multiLevelType w:val="multilevel"/>
    <w:tmpl w:val="D196EEF4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6" w15:restartNumberingAfterBreak="0">
    <w:nsid w:val="36587DC6"/>
    <w:multiLevelType w:val="hybridMultilevel"/>
    <w:tmpl w:val="1F986314"/>
    <w:lvl w:ilvl="0" w:tplc="639CDF52">
      <w:start w:val="1"/>
      <w:numFmt w:val="upperLetter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4D4A64EA">
      <w:start w:val="1"/>
      <w:numFmt w:val="lowerLetter"/>
      <w:lvlText w:val="%2)"/>
      <w:lvlJc w:val="left"/>
      <w:pPr>
        <w:tabs>
          <w:tab w:val="num" w:pos="1260"/>
        </w:tabs>
        <w:ind w:left="1260" w:hanging="360"/>
      </w:pPr>
      <w:rPr>
        <w:rFonts w:hint="default"/>
      </w:rPr>
    </w:lvl>
    <w:lvl w:ilvl="2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390B193D"/>
    <w:multiLevelType w:val="hybridMultilevel"/>
    <w:tmpl w:val="04325864"/>
    <w:lvl w:ilvl="0" w:tplc="04090001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8" w15:restartNumberingAfterBreak="0">
    <w:nsid w:val="3E06200B"/>
    <w:multiLevelType w:val="hybridMultilevel"/>
    <w:tmpl w:val="48020300"/>
    <w:lvl w:ilvl="0" w:tplc="0418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84D0A468">
      <w:start w:val="1"/>
      <w:numFmt w:val="bullet"/>
      <w:lvlText w:val="o"/>
      <w:lvlJc w:val="left"/>
      <w:pPr>
        <w:ind w:left="1070" w:hanging="360"/>
      </w:pPr>
      <w:rPr>
        <w:rFonts w:ascii="Courier New" w:hAnsi="Courier New" w:cs="Courier New" w:hint="default"/>
        <w:color w:val="auto"/>
      </w:rPr>
    </w:lvl>
    <w:lvl w:ilvl="2" w:tplc="0418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FA5693B"/>
    <w:multiLevelType w:val="hybridMultilevel"/>
    <w:tmpl w:val="1C740C56"/>
    <w:lvl w:ilvl="0" w:tplc="8DDEE0B4"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ascii="Times New Roman" w:eastAsia="Times New Roman" w:hAnsi="Times New Roman" w:cs="Times New Roman" w:hint="default"/>
        <w:i w:val="0"/>
      </w:rPr>
    </w:lvl>
    <w:lvl w:ilvl="1" w:tplc="04090003" w:tentative="1">
      <w:start w:val="1"/>
      <w:numFmt w:val="bullet"/>
      <w:lvlText w:val="o"/>
      <w:lvlJc w:val="left"/>
      <w:pPr>
        <w:tabs>
          <w:tab w:val="num" w:pos="1380"/>
        </w:tabs>
        <w:ind w:left="13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0"/>
        </w:tabs>
        <w:ind w:left="21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0"/>
        </w:tabs>
        <w:ind w:left="28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0"/>
        </w:tabs>
        <w:ind w:left="35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0"/>
        </w:tabs>
        <w:ind w:left="42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0"/>
        </w:tabs>
        <w:ind w:left="49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0"/>
        </w:tabs>
        <w:ind w:left="57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0"/>
        </w:tabs>
        <w:ind w:left="6420" w:hanging="360"/>
      </w:pPr>
      <w:rPr>
        <w:rFonts w:ascii="Wingdings" w:hAnsi="Wingdings" w:hint="default"/>
      </w:rPr>
    </w:lvl>
  </w:abstractNum>
  <w:abstractNum w:abstractNumId="10" w15:restartNumberingAfterBreak="0">
    <w:nsid w:val="44900CC8"/>
    <w:multiLevelType w:val="hybridMultilevel"/>
    <w:tmpl w:val="0B088954"/>
    <w:lvl w:ilvl="0" w:tplc="0418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83D70E9"/>
    <w:multiLevelType w:val="hybridMultilevel"/>
    <w:tmpl w:val="DCE0272C"/>
    <w:lvl w:ilvl="0" w:tplc="C6C27C92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DDB73BF"/>
    <w:multiLevelType w:val="hybridMultilevel"/>
    <w:tmpl w:val="9E34D41A"/>
    <w:lvl w:ilvl="0" w:tplc="9AE49B76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06B3978"/>
    <w:multiLevelType w:val="hybridMultilevel"/>
    <w:tmpl w:val="0674C990"/>
    <w:lvl w:ilvl="0" w:tplc="04180001">
      <w:start w:val="1"/>
      <w:numFmt w:val="bullet"/>
      <w:lvlText w:val=""/>
      <w:lvlJc w:val="left"/>
      <w:pPr>
        <w:ind w:left="-4635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-3915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-3195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-2475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-1755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-1035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-315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405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1125" w:hanging="360"/>
      </w:pPr>
      <w:rPr>
        <w:rFonts w:ascii="Wingdings" w:hAnsi="Wingdings" w:hint="default"/>
      </w:rPr>
    </w:lvl>
  </w:abstractNum>
  <w:abstractNum w:abstractNumId="14" w15:restartNumberingAfterBreak="0">
    <w:nsid w:val="6462520F"/>
    <w:multiLevelType w:val="hybridMultilevel"/>
    <w:tmpl w:val="89FC0F66"/>
    <w:lvl w:ilvl="0" w:tplc="0409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15" w15:restartNumberingAfterBreak="0">
    <w:nsid w:val="6E3B0AEE"/>
    <w:multiLevelType w:val="hybridMultilevel"/>
    <w:tmpl w:val="B642AB40"/>
    <w:lvl w:ilvl="0" w:tplc="0688D8B8">
      <w:start w:val="1"/>
      <w:numFmt w:val="lowerLetter"/>
      <w:lvlText w:val="%1)"/>
      <w:lvlJc w:val="left"/>
      <w:pPr>
        <w:ind w:left="11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0" w:hanging="360"/>
      </w:pPr>
    </w:lvl>
    <w:lvl w:ilvl="2" w:tplc="0409001B" w:tentative="1">
      <w:start w:val="1"/>
      <w:numFmt w:val="lowerRoman"/>
      <w:lvlText w:val="%3."/>
      <w:lvlJc w:val="right"/>
      <w:pPr>
        <w:ind w:left="2580" w:hanging="180"/>
      </w:pPr>
    </w:lvl>
    <w:lvl w:ilvl="3" w:tplc="0409000F" w:tentative="1">
      <w:start w:val="1"/>
      <w:numFmt w:val="decimal"/>
      <w:lvlText w:val="%4."/>
      <w:lvlJc w:val="left"/>
      <w:pPr>
        <w:ind w:left="3300" w:hanging="360"/>
      </w:pPr>
    </w:lvl>
    <w:lvl w:ilvl="4" w:tplc="04090019" w:tentative="1">
      <w:start w:val="1"/>
      <w:numFmt w:val="lowerLetter"/>
      <w:lvlText w:val="%5."/>
      <w:lvlJc w:val="left"/>
      <w:pPr>
        <w:ind w:left="4020" w:hanging="360"/>
      </w:pPr>
    </w:lvl>
    <w:lvl w:ilvl="5" w:tplc="0409001B" w:tentative="1">
      <w:start w:val="1"/>
      <w:numFmt w:val="lowerRoman"/>
      <w:lvlText w:val="%6."/>
      <w:lvlJc w:val="right"/>
      <w:pPr>
        <w:ind w:left="4740" w:hanging="180"/>
      </w:pPr>
    </w:lvl>
    <w:lvl w:ilvl="6" w:tplc="0409000F" w:tentative="1">
      <w:start w:val="1"/>
      <w:numFmt w:val="decimal"/>
      <w:lvlText w:val="%7."/>
      <w:lvlJc w:val="left"/>
      <w:pPr>
        <w:ind w:left="5460" w:hanging="360"/>
      </w:pPr>
    </w:lvl>
    <w:lvl w:ilvl="7" w:tplc="04090019" w:tentative="1">
      <w:start w:val="1"/>
      <w:numFmt w:val="lowerLetter"/>
      <w:lvlText w:val="%8."/>
      <w:lvlJc w:val="left"/>
      <w:pPr>
        <w:ind w:left="6180" w:hanging="360"/>
      </w:pPr>
    </w:lvl>
    <w:lvl w:ilvl="8" w:tplc="0409001B" w:tentative="1">
      <w:start w:val="1"/>
      <w:numFmt w:val="lowerRoman"/>
      <w:lvlText w:val="%9."/>
      <w:lvlJc w:val="right"/>
      <w:pPr>
        <w:ind w:left="6900" w:hanging="180"/>
      </w:pPr>
    </w:lvl>
  </w:abstractNum>
  <w:num w:numId="1" w16cid:durableId="1817642448">
    <w:abstractNumId w:val="6"/>
  </w:num>
  <w:num w:numId="2" w16cid:durableId="2074885591">
    <w:abstractNumId w:val="14"/>
  </w:num>
  <w:num w:numId="3" w16cid:durableId="1006205573">
    <w:abstractNumId w:val="7"/>
  </w:num>
  <w:num w:numId="4" w16cid:durableId="582683109">
    <w:abstractNumId w:val="4"/>
  </w:num>
  <w:num w:numId="5" w16cid:durableId="381251610">
    <w:abstractNumId w:val="13"/>
  </w:num>
  <w:num w:numId="6" w16cid:durableId="1860005345">
    <w:abstractNumId w:val="0"/>
  </w:num>
  <w:num w:numId="7" w16cid:durableId="265961537">
    <w:abstractNumId w:val="0"/>
  </w:num>
  <w:num w:numId="8" w16cid:durableId="1761902280">
    <w:abstractNumId w:val="15"/>
  </w:num>
  <w:num w:numId="9" w16cid:durableId="1331133987">
    <w:abstractNumId w:val="9"/>
  </w:num>
  <w:num w:numId="10" w16cid:durableId="559554458">
    <w:abstractNumId w:val="2"/>
  </w:num>
  <w:num w:numId="11" w16cid:durableId="304892279">
    <w:abstractNumId w:val="8"/>
  </w:num>
  <w:num w:numId="12" w16cid:durableId="872494935">
    <w:abstractNumId w:val="12"/>
  </w:num>
  <w:num w:numId="13" w16cid:durableId="1062370899">
    <w:abstractNumId w:val="1"/>
  </w:num>
  <w:num w:numId="14" w16cid:durableId="142356233">
    <w:abstractNumId w:val="10"/>
  </w:num>
  <w:num w:numId="15" w16cid:durableId="1093285124">
    <w:abstractNumId w:val="11"/>
  </w:num>
  <w:num w:numId="16" w16cid:durableId="235674631">
    <w:abstractNumId w:val="3"/>
  </w:num>
  <w:num w:numId="17" w16cid:durableId="496932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78C"/>
    <w:rsid w:val="00000AC6"/>
    <w:rsid w:val="000023B3"/>
    <w:rsid w:val="00016890"/>
    <w:rsid w:val="00027F55"/>
    <w:rsid w:val="00030AD7"/>
    <w:rsid w:val="000439FD"/>
    <w:rsid w:val="0004616F"/>
    <w:rsid w:val="00056265"/>
    <w:rsid w:val="00086084"/>
    <w:rsid w:val="000B0FC8"/>
    <w:rsid w:val="000F35BD"/>
    <w:rsid w:val="001042ED"/>
    <w:rsid w:val="001201C9"/>
    <w:rsid w:val="00137A41"/>
    <w:rsid w:val="001450BD"/>
    <w:rsid w:val="00150F89"/>
    <w:rsid w:val="00162CCD"/>
    <w:rsid w:val="00171025"/>
    <w:rsid w:val="00183FA8"/>
    <w:rsid w:val="001E2AF2"/>
    <w:rsid w:val="00204AD8"/>
    <w:rsid w:val="00211943"/>
    <w:rsid w:val="002314A7"/>
    <w:rsid w:val="00245DDB"/>
    <w:rsid w:val="00253D48"/>
    <w:rsid w:val="0025664C"/>
    <w:rsid w:val="00277419"/>
    <w:rsid w:val="00277E04"/>
    <w:rsid w:val="00281AFB"/>
    <w:rsid w:val="00284213"/>
    <w:rsid w:val="00327F56"/>
    <w:rsid w:val="00335ED1"/>
    <w:rsid w:val="00340329"/>
    <w:rsid w:val="003605A0"/>
    <w:rsid w:val="00363406"/>
    <w:rsid w:val="003712CA"/>
    <w:rsid w:val="003763EB"/>
    <w:rsid w:val="00385A89"/>
    <w:rsid w:val="00392B64"/>
    <w:rsid w:val="003B1C5F"/>
    <w:rsid w:val="003F71D8"/>
    <w:rsid w:val="00424309"/>
    <w:rsid w:val="00424ED0"/>
    <w:rsid w:val="00463D42"/>
    <w:rsid w:val="00475FD5"/>
    <w:rsid w:val="00484822"/>
    <w:rsid w:val="0049600D"/>
    <w:rsid w:val="0049686C"/>
    <w:rsid w:val="004D45A1"/>
    <w:rsid w:val="004E0591"/>
    <w:rsid w:val="004F2D66"/>
    <w:rsid w:val="00524EAF"/>
    <w:rsid w:val="00546FDD"/>
    <w:rsid w:val="00554193"/>
    <w:rsid w:val="00561DE0"/>
    <w:rsid w:val="005758B7"/>
    <w:rsid w:val="005A0376"/>
    <w:rsid w:val="005B147E"/>
    <w:rsid w:val="005C1506"/>
    <w:rsid w:val="005D1786"/>
    <w:rsid w:val="005D178C"/>
    <w:rsid w:val="005E4BDA"/>
    <w:rsid w:val="005F519B"/>
    <w:rsid w:val="005F7CD9"/>
    <w:rsid w:val="00603538"/>
    <w:rsid w:val="00616EEB"/>
    <w:rsid w:val="00623F97"/>
    <w:rsid w:val="00631C46"/>
    <w:rsid w:val="00651338"/>
    <w:rsid w:val="00664476"/>
    <w:rsid w:val="006A472F"/>
    <w:rsid w:val="006A5202"/>
    <w:rsid w:val="006B5789"/>
    <w:rsid w:val="006B7D44"/>
    <w:rsid w:val="006C4C62"/>
    <w:rsid w:val="006D0FDF"/>
    <w:rsid w:val="006E0545"/>
    <w:rsid w:val="006E124C"/>
    <w:rsid w:val="006E63E2"/>
    <w:rsid w:val="007036CD"/>
    <w:rsid w:val="00751661"/>
    <w:rsid w:val="00761564"/>
    <w:rsid w:val="00770EF9"/>
    <w:rsid w:val="00771D57"/>
    <w:rsid w:val="00782D6A"/>
    <w:rsid w:val="00796BF6"/>
    <w:rsid w:val="007A09EC"/>
    <w:rsid w:val="007B2331"/>
    <w:rsid w:val="007C6D2A"/>
    <w:rsid w:val="007E47B0"/>
    <w:rsid w:val="007E4865"/>
    <w:rsid w:val="00816026"/>
    <w:rsid w:val="008217D7"/>
    <w:rsid w:val="008623F9"/>
    <w:rsid w:val="008722FA"/>
    <w:rsid w:val="00873B26"/>
    <w:rsid w:val="008829C6"/>
    <w:rsid w:val="008C0F5F"/>
    <w:rsid w:val="008C19CD"/>
    <w:rsid w:val="008C2B10"/>
    <w:rsid w:val="008C7980"/>
    <w:rsid w:val="008D168E"/>
    <w:rsid w:val="008E2B9C"/>
    <w:rsid w:val="008F439D"/>
    <w:rsid w:val="008F4993"/>
    <w:rsid w:val="00906E98"/>
    <w:rsid w:val="009342DC"/>
    <w:rsid w:val="00957330"/>
    <w:rsid w:val="00965608"/>
    <w:rsid w:val="0096645A"/>
    <w:rsid w:val="00966CDF"/>
    <w:rsid w:val="00977BFA"/>
    <w:rsid w:val="00981A88"/>
    <w:rsid w:val="009839FC"/>
    <w:rsid w:val="00991671"/>
    <w:rsid w:val="009A5C60"/>
    <w:rsid w:val="009D6ABF"/>
    <w:rsid w:val="00A25550"/>
    <w:rsid w:val="00A257A3"/>
    <w:rsid w:val="00A35FD1"/>
    <w:rsid w:val="00A377DA"/>
    <w:rsid w:val="00A44690"/>
    <w:rsid w:val="00A4481C"/>
    <w:rsid w:val="00A50156"/>
    <w:rsid w:val="00A83720"/>
    <w:rsid w:val="00AA2C66"/>
    <w:rsid w:val="00AA5CDD"/>
    <w:rsid w:val="00AB73A6"/>
    <w:rsid w:val="00AC5C3B"/>
    <w:rsid w:val="00AE036D"/>
    <w:rsid w:val="00AE1230"/>
    <w:rsid w:val="00AF48F1"/>
    <w:rsid w:val="00B06BD1"/>
    <w:rsid w:val="00B07651"/>
    <w:rsid w:val="00B325CE"/>
    <w:rsid w:val="00B34AF0"/>
    <w:rsid w:val="00B443D7"/>
    <w:rsid w:val="00B577F4"/>
    <w:rsid w:val="00B84358"/>
    <w:rsid w:val="00BA1192"/>
    <w:rsid w:val="00BA5C6A"/>
    <w:rsid w:val="00BB5984"/>
    <w:rsid w:val="00BC1B7C"/>
    <w:rsid w:val="00BD0B95"/>
    <w:rsid w:val="00BD4FAD"/>
    <w:rsid w:val="00BE325F"/>
    <w:rsid w:val="00BE5ED8"/>
    <w:rsid w:val="00BE6A84"/>
    <w:rsid w:val="00BF15A9"/>
    <w:rsid w:val="00BF7BE3"/>
    <w:rsid w:val="00C46390"/>
    <w:rsid w:val="00C55515"/>
    <w:rsid w:val="00C73D16"/>
    <w:rsid w:val="00C7612D"/>
    <w:rsid w:val="00C77DA1"/>
    <w:rsid w:val="00C82A8D"/>
    <w:rsid w:val="00C849BB"/>
    <w:rsid w:val="00C84A88"/>
    <w:rsid w:val="00CB0C8C"/>
    <w:rsid w:val="00CB3AB9"/>
    <w:rsid w:val="00CC0D3A"/>
    <w:rsid w:val="00CD6023"/>
    <w:rsid w:val="00CD7A03"/>
    <w:rsid w:val="00CE0E92"/>
    <w:rsid w:val="00CE26B1"/>
    <w:rsid w:val="00CE453F"/>
    <w:rsid w:val="00D42989"/>
    <w:rsid w:val="00D5730F"/>
    <w:rsid w:val="00D9069D"/>
    <w:rsid w:val="00DA7CE8"/>
    <w:rsid w:val="00DB13CE"/>
    <w:rsid w:val="00DB1FD8"/>
    <w:rsid w:val="00DE5251"/>
    <w:rsid w:val="00E042FA"/>
    <w:rsid w:val="00E13D5B"/>
    <w:rsid w:val="00E44A87"/>
    <w:rsid w:val="00E47045"/>
    <w:rsid w:val="00E82587"/>
    <w:rsid w:val="00E94061"/>
    <w:rsid w:val="00EA6CCB"/>
    <w:rsid w:val="00EB270E"/>
    <w:rsid w:val="00EB7B28"/>
    <w:rsid w:val="00EE6607"/>
    <w:rsid w:val="00F11832"/>
    <w:rsid w:val="00F22C68"/>
    <w:rsid w:val="00F23817"/>
    <w:rsid w:val="00F87502"/>
    <w:rsid w:val="00F9062B"/>
    <w:rsid w:val="00FB14C5"/>
    <w:rsid w:val="00FE766E"/>
    <w:rsid w:val="00FF71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17698D7"/>
  <w15:docId w15:val="{2EDA118C-E0F4-47B9-A51E-39BD057891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semiHidden/>
    <w:rsid w:val="00B06BD1"/>
    <w:rPr>
      <w:rFonts w:ascii="Tahoma" w:hAnsi="Tahoma" w:cs="Tahoma"/>
      <w:sz w:val="16"/>
      <w:szCs w:val="16"/>
    </w:rPr>
  </w:style>
  <w:style w:type="paragraph" w:styleId="Corptext2">
    <w:name w:val="Body Text 2"/>
    <w:basedOn w:val="Normal"/>
    <w:link w:val="Corptext2Caracter"/>
    <w:rsid w:val="00D5730F"/>
    <w:pPr>
      <w:tabs>
        <w:tab w:val="left" w:pos="900"/>
      </w:tabs>
      <w:jc w:val="both"/>
    </w:pPr>
    <w:rPr>
      <w:rFonts w:ascii="Arial Narrow" w:hAnsi="Arial Narrow"/>
      <w:i/>
      <w:lang w:val="en-US"/>
    </w:rPr>
  </w:style>
  <w:style w:type="character" w:customStyle="1" w:styleId="Corptext2Caracter">
    <w:name w:val="Corp text 2 Caracter"/>
    <w:basedOn w:val="Fontdeparagrafimplicit"/>
    <w:link w:val="Corptext2"/>
    <w:rsid w:val="00D5730F"/>
    <w:rPr>
      <w:rFonts w:ascii="Arial Narrow" w:hAnsi="Arial Narrow"/>
      <w:i/>
      <w:sz w:val="24"/>
      <w:szCs w:val="24"/>
      <w:lang w:val="en-US" w:eastAsia="en-US"/>
    </w:rPr>
  </w:style>
  <w:style w:type="character" w:customStyle="1" w:styleId="ln2tpunct">
    <w:name w:val="ln2tpunct"/>
    <w:basedOn w:val="Fontdeparagrafimplicit"/>
    <w:rsid w:val="00B07651"/>
  </w:style>
  <w:style w:type="character" w:customStyle="1" w:styleId="ln2tparagraf">
    <w:name w:val="ln2tparagraf"/>
    <w:basedOn w:val="Fontdeparagrafimplicit"/>
    <w:rsid w:val="00B07651"/>
  </w:style>
  <w:style w:type="character" w:styleId="Robust">
    <w:name w:val="Strong"/>
    <w:qFormat/>
    <w:rsid w:val="00B07651"/>
    <w:rPr>
      <w:b/>
      <w:bCs/>
    </w:rPr>
  </w:style>
  <w:style w:type="character" w:customStyle="1" w:styleId="ln2tlitera">
    <w:name w:val="ln2tlitera"/>
    <w:basedOn w:val="Fontdeparagrafimplicit"/>
    <w:rsid w:val="00B07651"/>
  </w:style>
  <w:style w:type="character" w:customStyle="1" w:styleId="ln2punct">
    <w:name w:val="ln2punct"/>
    <w:basedOn w:val="Fontdeparagrafimplicit"/>
    <w:rsid w:val="00B07651"/>
  </w:style>
  <w:style w:type="character" w:customStyle="1" w:styleId="ln2tpreambul">
    <w:name w:val="ln2tpreambul"/>
    <w:basedOn w:val="Fontdeparagrafimplicit"/>
    <w:rsid w:val="00B07651"/>
  </w:style>
  <w:style w:type="character" w:customStyle="1" w:styleId="ln2tabel1">
    <w:name w:val="ln2tabel1"/>
    <w:basedOn w:val="Fontdeparagrafimplicit"/>
    <w:rsid w:val="00B07651"/>
  </w:style>
  <w:style w:type="character" w:customStyle="1" w:styleId="ln2tlitera0">
    <w:name w:val="ln2tlitera0"/>
    <w:basedOn w:val="Fontdeparagrafimplicit"/>
    <w:rsid w:val="00B07651"/>
  </w:style>
  <w:style w:type="character" w:customStyle="1" w:styleId="ln2sectiune">
    <w:name w:val="ln2sectiune"/>
    <w:basedOn w:val="Fontdeparagrafimplicit"/>
    <w:rsid w:val="00B07651"/>
  </w:style>
  <w:style w:type="character" w:customStyle="1" w:styleId="ln2tsectiune">
    <w:name w:val="ln2tsectiune"/>
    <w:basedOn w:val="Fontdeparagrafimplicit"/>
    <w:rsid w:val="00B07651"/>
  </w:style>
  <w:style w:type="paragraph" w:styleId="Listparagraf">
    <w:name w:val="List Paragraph"/>
    <w:basedOn w:val="Normal"/>
    <w:uiPriority w:val="34"/>
    <w:qFormat/>
    <w:rsid w:val="003712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1157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967</Words>
  <Characters>5980</Characters>
  <Application>Microsoft Office Word</Application>
  <DocSecurity>0</DocSecurity>
  <Lines>49</Lines>
  <Paragraphs>13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ROMANIA</vt:lpstr>
      <vt:lpstr>ROMANIA</vt:lpstr>
    </vt:vector>
  </TitlesOfParts>
  <Company>Primarie</Company>
  <LinksUpToDate>false</LinksUpToDate>
  <CharactersWithSpaces>6934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ROMANIA</dc:title>
  <dc:creator>Soldanu</dc:creator>
  <cp:lastModifiedBy>primaria soldanu</cp:lastModifiedBy>
  <cp:revision>2</cp:revision>
  <cp:lastPrinted>2017-10-25T08:56:00Z</cp:lastPrinted>
  <dcterms:created xsi:type="dcterms:W3CDTF">2022-11-22T11:26:00Z</dcterms:created>
  <dcterms:modified xsi:type="dcterms:W3CDTF">2022-11-22T11:26:00Z</dcterms:modified>
</cp:coreProperties>
</file>