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FB5" w:rsidRPr="008360E2" w:rsidRDefault="00575FB5" w:rsidP="0072405B">
      <w:pPr>
        <w:pStyle w:val="Default"/>
        <w:jc w:val="center"/>
      </w:pPr>
      <w:r w:rsidRPr="008360E2">
        <w:rPr>
          <w:b/>
          <w:bCs/>
        </w:rPr>
        <w:t>REGULAMENT</w:t>
      </w:r>
    </w:p>
    <w:p w:rsidR="00575FB5" w:rsidRPr="00E63A4F" w:rsidRDefault="00575FB5" w:rsidP="0072405B">
      <w:pPr>
        <w:pStyle w:val="Default"/>
        <w:jc w:val="center"/>
        <w:rPr>
          <w:b/>
        </w:rPr>
      </w:pPr>
      <w:proofErr w:type="gramStart"/>
      <w:r w:rsidRPr="002524D2">
        <w:rPr>
          <w:b/>
        </w:rPr>
        <w:t>privind</w:t>
      </w:r>
      <w:proofErr w:type="gramEnd"/>
      <w:r w:rsidRPr="002524D2">
        <w:rPr>
          <w:b/>
        </w:rPr>
        <w:t xml:space="preserve"> realizarea, repartizarea, închirierea, exploatarea şi administrarea</w:t>
      </w:r>
      <w:r w:rsidR="00B3166A" w:rsidRPr="002524D2">
        <w:rPr>
          <w:b/>
        </w:rPr>
        <w:t xml:space="preserve"> </w:t>
      </w:r>
      <w:r w:rsidRPr="002524D2">
        <w:rPr>
          <w:b/>
        </w:rPr>
        <w:t xml:space="preserve"> </w:t>
      </w:r>
      <w:r w:rsidRPr="002524D2">
        <w:rPr>
          <w:b/>
          <w:iCs/>
        </w:rPr>
        <w:t xml:space="preserve">locuinţelor </w:t>
      </w:r>
      <w:r w:rsidR="00EE7D7B">
        <w:rPr>
          <w:b/>
        </w:rPr>
        <w:t>în baza  Legii</w:t>
      </w:r>
      <w:r w:rsidR="007E47D6">
        <w:rPr>
          <w:b/>
        </w:rPr>
        <w:t xml:space="preserve"> locuinței nr. 114/</w:t>
      </w:r>
      <w:proofErr w:type="gramStart"/>
      <w:r w:rsidR="007E47D6">
        <w:rPr>
          <w:b/>
        </w:rPr>
        <w:t xml:space="preserve">1996 </w:t>
      </w:r>
      <w:r w:rsidR="00EE7D7B">
        <w:rPr>
          <w:b/>
        </w:rPr>
        <w:t xml:space="preserve"> </w:t>
      </w:r>
      <w:r w:rsidR="00B3166A" w:rsidRPr="002524D2">
        <w:rPr>
          <w:b/>
          <w:iCs/>
        </w:rPr>
        <w:t>din</w:t>
      </w:r>
      <w:proofErr w:type="gramEnd"/>
      <w:r w:rsidR="00B3166A" w:rsidRPr="002524D2">
        <w:rPr>
          <w:b/>
          <w:iCs/>
        </w:rPr>
        <w:t xml:space="preserve"> fondul locativ </w:t>
      </w:r>
      <w:r w:rsidR="00EE7D7B">
        <w:rPr>
          <w:b/>
          <w:iCs/>
        </w:rPr>
        <w:t xml:space="preserve">al </w:t>
      </w:r>
      <w:r w:rsidR="00746F34" w:rsidRPr="002524D2">
        <w:rPr>
          <w:b/>
        </w:rPr>
        <w:t>Municipiul Marghita</w:t>
      </w:r>
      <w:r w:rsidR="00E63A4F">
        <w:rPr>
          <w:b/>
        </w:rPr>
        <w:t xml:space="preserve"> </w:t>
      </w:r>
    </w:p>
    <w:p w:rsidR="00575FB5" w:rsidRPr="008360E2" w:rsidRDefault="00575FB5" w:rsidP="007B338C">
      <w:pPr>
        <w:pStyle w:val="Default"/>
        <w:jc w:val="both"/>
      </w:pPr>
    </w:p>
    <w:p w:rsidR="00575FB5" w:rsidRPr="008360E2" w:rsidRDefault="00575FB5" w:rsidP="007B338C">
      <w:pPr>
        <w:pStyle w:val="Default"/>
        <w:jc w:val="both"/>
      </w:pPr>
      <w:r w:rsidRPr="008360E2">
        <w:t xml:space="preserve"> </w:t>
      </w:r>
    </w:p>
    <w:p w:rsidR="00575FB5" w:rsidRPr="008360E2" w:rsidRDefault="00575FB5" w:rsidP="00E01D64">
      <w:pPr>
        <w:pStyle w:val="Default"/>
        <w:jc w:val="center"/>
      </w:pPr>
      <w:r w:rsidRPr="008360E2">
        <w:rPr>
          <w:b/>
          <w:bCs/>
        </w:rPr>
        <w:t>CAP. I  CONSIDERAŢII GENERALE</w:t>
      </w:r>
    </w:p>
    <w:p w:rsidR="00575FB5" w:rsidRPr="008360E2" w:rsidRDefault="00575FB5" w:rsidP="007B338C">
      <w:pPr>
        <w:pStyle w:val="Default"/>
        <w:jc w:val="both"/>
      </w:pPr>
      <w:r w:rsidRPr="008360E2">
        <w:rPr>
          <w:b/>
          <w:bCs/>
        </w:rPr>
        <w:t xml:space="preserve"> </w:t>
      </w:r>
    </w:p>
    <w:p w:rsidR="00575FB5" w:rsidRPr="008360E2" w:rsidRDefault="00575FB5" w:rsidP="00E01D64">
      <w:pPr>
        <w:pStyle w:val="Default"/>
        <w:ind w:firstLine="720"/>
        <w:jc w:val="both"/>
      </w:pPr>
      <w:r w:rsidRPr="008360E2">
        <w:rPr>
          <w:b/>
          <w:bCs/>
        </w:rPr>
        <w:t>Art. 1</w:t>
      </w:r>
      <w:r w:rsidRPr="008360E2">
        <w:t xml:space="preserve"> Obiectul prezentului regulament îl constituie realizarea, repartizarea, închirierea, </w:t>
      </w:r>
      <w:r w:rsidR="00B3166A">
        <w:t xml:space="preserve">exploatarea şi administrarea locuințelor din fondul </w:t>
      </w:r>
      <w:r w:rsidR="002D3B8E">
        <w:t>locativ</w:t>
      </w:r>
      <w:r w:rsidR="00827C25">
        <w:t>,</w:t>
      </w:r>
      <w:r w:rsidR="00827C25" w:rsidRPr="00827C25">
        <w:t xml:space="preserve"> </w:t>
      </w:r>
      <w:r w:rsidR="00827C25">
        <w:t xml:space="preserve">și a altor locuințe, </w:t>
      </w:r>
      <w:r w:rsidRPr="008360E2">
        <w:t>a</w:t>
      </w:r>
      <w:r w:rsidR="00B3166A">
        <w:t>parț</w:t>
      </w:r>
      <w:proofErr w:type="gramStart"/>
      <w:r w:rsidR="00B3166A">
        <w:t xml:space="preserve">inând </w:t>
      </w:r>
      <w:r w:rsidRPr="008360E2">
        <w:t xml:space="preserve"> </w:t>
      </w:r>
      <w:r w:rsidR="00746F34" w:rsidRPr="008360E2">
        <w:t>Municipiului</w:t>
      </w:r>
      <w:proofErr w:type="gramEnd"/>
      <w:r w:rsidR="00746F34" w:rsidRPr="008360E2">
        <w:t xml:space="preserve"> Marghita</w:t>
      </w:r>
      <w:r w:rsidRPr="008360E2">
        <w:t xml:space="preserve">. </w:t>
      </w:r>
    </w:p>
    <w:p w:rsidR="00575FB5" w:rsidRPr="008360E2" w:rsidRDefault="00575FB5" w:rsidP="002D3B8E">
      <w:pPr>
        <w:pStyle w:val="Default"/>
        <w:jc w:val="both"/>
      </w:pPr>
      <w:r w:rsidRPr="008360E2">
        <w:t xml:space="preserve">  </w:t>
      </w:r>
      <w:r w:rsidR="0072405B">
        <w:tab/>
      </w:r>
      <w:r w:rsidRPr="008360E2">
        <w:rPr>
          <w:b/>
          <w:bCs/>
        </w:rPr>
        <w:t xml:space="preserve"> Art. 2 </w:t>
      </w:r>
      <w:r w:rsidRPr="008360E2">
        <w:t xml:space="preserve">La elaborarea prezentului regulament s-au avut în vedere şi au fost respectate prevederile următoarelor acte normative: </w:t>
      </w:r>
    </w:p>
    <w:p w:rsidR="00575FB5" w:rsidRDefault="00575FB5" w:rsidP="00662309">
      <w:pPr>
        <w:pStyle w:val="Default"/>
        <w:numPr>
          <w:ilvl w:val="0"/>
          <w:numId w:val="3"/>
        </w:numPr>
        <w:spacing w:after="36"/>
        <w:jc w:val="both"/>
      </w:pPr>
      <w:r w:rsidRPr="008360E2">
        <w:t xml:space="preserve">Legea nr. 114/1996 privind locuinţele, republicată, cu modificările şi completările ulterioare; </w:t>
      </w:r>
    </w:p>
    <w:p w:rsidR="00B3166A" w:rsidRPr="008360E2" w:rsidRDefault="00B3166A" w:rsidP="00662309">
      <w:pPr>
        <w:pStyle w:val="Default"/>
        <w:numPr>
          <w:ilvl w:val="0"/>
          <w:numId w:val="3"/>
        </w:numPr>
        <w:spacing w:after="36"/>
        <w:jc w:val="both"/>
      </w:pPr>
      <w:r>
        <w:t xml:space="preserve">OUG </w:t>
      </w:r>
      <w:r w:rsidR="003A7855">
        <w:t xml:space="preserve">nr. </w:t>
      </w:r>
      <w:r>
        <w:t xml:space="preserve">57/2019 privind Codul </w:t>
      </w:r>
      <w:r w:rsidR="003A7855">
        <w:t>administrativ,</w:t>
      </w:r>
      <w:r w:rsidR="007E47D6">
        <w:t xml:space="preserve"> cu </w:t>
      </w:r>
      <w:r w:rsidR="007E47D6" w:rsidRPr="008360E2">
        <w:t>modificările şi completările ulterioare</w:t>
      </w:r>
      <w:r w:rsidR="007E47D6">
        <w:t>;</w:t>
      </w:r>
    </w:p>
    <w:p w:rsidR="00575FB5" w:rsidRPr="008360E2" w:rsidRDefault="00575FB5" w:rsidP="00662309">
      <w:pPr>
        <w:pStyle w:val="Default"/>
        <w:numPr>
          <w:ilvl w:val="0"/>
          <w:numId w:val="3"/>
        </w:numPr>
        <w:spacing w:after="36"/>
        <w:jc w:val="both"/>
      </w:pPr>
      <w:r w:rsidRPr="008360E2">
        <w:t xml:space="preserve">H.G. nr. 1275/2000 privind aprobarea Normelor metodologice pentru punerea în aplicare a prevederilor Legii nr. 114/1996, cu modificările şi completările ulterioare; </w:t>
      </w:r>
    </w:p>
    <w:p w:rsidR="00575FB5" w:rsidRPr="008360E2" w:rsidRDefault="00575FB5" w:rsidP="00662309">
      <w:pPr>
        <w:pStyle w:val="Default"/>
        <w:numPr>
          <w:ilvl w:val="0"/>
          <w:numId w:val="3"/>
        </w:numPr>
        <w:spacing w:after="36"/>
        <w:jc w:val="both"/>
      </w:pPr>
      <w:r w:rsidRPr="008360E2">
        <w:t xml:space="preserve">O.U.G. nr. 40/1999  privind protecţia chiriaşilor şi stabilirea chiriei pentru spaţiile cu destinaţia de locuinţe, cu modificările şi completările ulterioare; </w:t>
      </w:r>
    </w:p>
    <w:p w:rsidR="00575FB5" w:rsidRPr="008360E2" w:rsidRDefault="00575FB5" w:rsidP="00662309">
      <w:pPr>
        <w:pStyle w:val="Default"/>
        <w:numPr>
          <w:ilvl w:val="0"/>
          <w:numId w:val="3"/>
        </w:numPr>
        <w:spacing w:after="36"/>
        <w:jc w:val="both"/>
      </w:pPr>
      <w:r w:rsidRPr="008360E2">
        <w:t xml:space="preserve">H.G. nr. 310/2007 pentru actualizarea tarifului lunar al chiriei (lei/mp) practicat pentru spaţiile cu destinaţia de locuinţe aparţinând domeniului public sau privat al statului sau unităţilor administrative –teritoriale ale acestuia, precum şi pentru locuinţele de serviciu, locuinţele de intervenţii şi căminele pentru salariaţi ale societăţilor comerciale, companiilor naţionale, societăţilor naţionale şi regiilor autonome;  </w:t>
      </w:r>
    </w:p>
    <w:p w:rsidR="002D793D" w:rsidRPr="008360E2" w:rsidRDefault="003A7855" w:rsidP="00662309">
      <w:pPr>
        <w:pStyle w:val="Default"/>
        <w:numPr>
          <w:ilvl w:val="0"/>
          <w:numId w:val="3"/>
        </w:numPr>
        <w:jc w:val="both"/>
      </w:pPr>
      <w:r>
        <w:t>Legea nr. 287/2009 p</w:t>
      </w:r>
      <w:r w:rsidR="002D793D">
        <w:t>rivind Codul Civil</w:t>
      </w:r>
      <w:r>
        <w:t>,</w:t>
      </w:r>
      <w:r w:rsidR="002D793D">
        <w:t xml:space="preserve"> </w:t>
      </w:r>
      <w:r w:rsidR="002D793D" w:rsidRPr="008360E2">
        <w:t>republicată, cu modificările şi completările ulterioare;</w:t>
      </w:r>
    </w:p>
    <w:p w:rsidR="00575FB5" w:rsidRPr="008360E2" w:rsidRDefault="00575FB5" w:rsidP="007B338C">
      <w:pPr>
        <w:pStyle w:val="Default"/>
        <w:jc w:val="both"/>
      </w:pPr>
      <w:r w:rsidRPr="008360E2">
        <w:rPr>
          <w:b/>
          <w:bCs/>
        </w:rPr>
        <w:t xml:space="preserve"> </w:t>
      </w:r>
      <w:r w:rsidR="00E01D64">
        <w:rPr>
          <w:b/>
          <w:bCs/>
        </w:rPr>
        <w:tab/>
      </w:r>
      <w:r w:rsidRPr="008360E2">
        <w:rPr>
          <w:b/>
          <w:bCs/>
        </w:rPr>
        <w:t xml:space="preserve">Art. </w:t>
      </w:r>
      <w:proofErr w:type="gramStart"/>
      <w:r w:rsidRPr="008360E2">
        <w:rPr>
          <w:b/>
          <w:bCs/>
        </w:rPr>
        <w:t xml:space="preserve">3  </w:t>
      </w:r>
      <w:r w:rsidRPr="008360E2">
        <w:t>Principiile</w:t>
      </w:r>
      <w:proofErr w:type="gramEnd"/>
      <w:r w:rsidRPr="008360E2">
        <w:t xml:space="preserve"> care stau la baza prezentului regulament sunt: </w:t>
      </w:r>
    </w:p>
    <w:p w:rsidR="00575FB5" w:rsidRPr="008360E2" w:rsidRDefault="00575FB5" w:rsidP="00662309">
      <w:pPr>
        <w:pStyle w:val="Default"/>
        <w:numPr>
          <w:ilvl w:val="0"/>
          <w:numId w:val="4"/>
        </w:numPr>
        <w:spacing w:after="9"/>
        <w:jc w:val="both"/>
      </w:pPr>
      <w:r w:rsidRPr="003A7855">
        <w:rPr>
          <w:b/>
        </w:rPr>
        <w:t>principiul tra</w:t>
      </w:r>
      <w:r w:rsidR="00B3166A" w:rsidRPr="003A7855">
        <w:rPr>
          <w:b/>
        </w:rPr>
        <w:t>nsparenţei</w:t>
      </w:r>
      <w:r w:rsidR="00B3166A">
        <w:t xml:space="preserve"> – locuinţe</w:t>
      </w:r>
      <w:r w:rsidR="003A7855">
        <w:t>le</w:t>
      </w:r>
      <w:r w:rsidR="00B3166A">
        <w:t xml:space="preserve"> din fondul </w:t>
      </w:r>
      <w:r w:rsidR="003A7855">
        <w:t>locativ</w:t>
      </w:r>
      <w:r w:rsidR="00827C25" w:rsidRPr="00827C25">
        <w:t xml:space="preserve"> </w:t>
      </w:r>
      <w:r w:rsidR="00827C25">
        <w:t>și alt</w:t>
      </w:r>
      <w:r w:rsidR="003A7855">
        <w:t>e</w:t>
      </w:r>
      <w:r w:rsidR="00827C25">
        <w:t xml:space="preserve"> locuințe, </w:t>
      </w:r>
      <w:r w:rsidR="00B3166A">
        <w:t>aparținând Munici</w:t>
      </w:r>
      <w:r w:rsidR="00827C25">
        <w:t xml:space="preserve">piului Marghita </w:t>
      </w:r>
      <w:r w:rsidRPr="008360E2">
        <w:t xml:space="preserve">se repartizează şi se închiriază pe baza listei de priorităţi aprobată de Consiliul Local, în condiţiile prevăzute de lege şi de hotărârile Consiliului Local; </w:t>
      </w:r>
    </w:p>
    <w:p w:rsidR="00575FB5" w:rsidRPr="008360E2" w:rsidRDefault="00575FB5" w:rsidP="00662309">
      <w:pPr>
        <w:pStyle w:val="Default"/>
        <w:numPr>
          <w:ilvl w:val="0"/>
          <w:numId w:val="4"/>
        </w:numPr>
        <w:spacing w:after="9"/>
        <w:jc w:val="both"/>
      </w:pPr>
      <w:r w:rsidRPr="003A7855">
        <w:rPr>
          <w:b/>
        </w:rPr>
        <w:t>principiul obiectivulu</w:t>
      </w:r>
      <w:r w:rsidR="00B3166A" w:rsidRPr="003A7855">
        <w:rPr>
          <w:b/>
        </w:rPr>
        <w:t>i major</w:t>
      </w:r>
      <w:r w:rsidR="00B3166A">
        <w:t xml:space="preserve"> – realizarea </w:t>
      </w:r>
      <w:r w:rsidR="003A7855">
        <w:t xml:space="preserve">de </w:t>
      </w:r>
      <w:r w:rsidR="00B3166A">
        <w:t>locuinţe</w:t>
      </w:r>
      <w:r w:rsidRPr="008360E2">
        <w:t xml:space="preserve"> </w:t>
      </w:r>
      <w:r w:rsidR="00B3166A">
        <w:t xml:space="preserve">din fondul </w:t>
      </w:r>
      <w:r w:rsidR="003A7855">
        <w:t>locativ</w:t>
      </w:r>
      <w:r w:rsidR="00827C25">
        <w:t>,</w:t>
      </w:r>
      <w:r w:rsidR="00827C25" w:rsidRPr="00827C25">
        <w:t xml:space="preserve"> </w:t>
      </w:r>
      <w:r w:rsidR="00827C25">
        <w:t xml:space="preserve">și a altor locuințe, </w:t>
      </w:r>
      <w:r w:rsidR="00827C25" w:rsidRPr="008360E2">
        <w:t xml:space="preserve"> </w:t>
      </w:r>
      <w:r w:rsidR="00B3166A">
        <w:t>aparținând Munici</w:t>
      </w:r>
      <w:r w:rsidR="00827C25">
        <w:t xml:space="preserve">piului Marghita </w:t>
      </w:r>
      <w:r w:rsidRPr="008360E2">
        <w:t xml:space="preserve"> constituie un obiectiv major, de interes local pe termen lung, al administraţiei publice locale; </w:t>
      </w:r>
    </w:p>
    <w:p w:rsidR="00575FB5" w:rsidRPr="008360E2" w:rsidRDefault="00575FB5" w:rsidP="00662309">
      <w:pPr>
        <w:pStyle w:val="Default"/>
        <w:numPr>
          <w:ilvl w:val="0"/>
          <w:numId w:val="4"/>
        </w:numPr>
        <w:jc w:val="both"/>
      </w:pPr>
      <w:proofErr w:type="gramStart"/>
      <w:r w:rsidRPr="003A7855">
        <w:rPr>
          <w:b/>
        </w:rPr>
        <w:t>principiul</w:t>
      </w:r>
      <w:proofErr w:type="gramEnd"/>
      <w:r w:rsidRPr="003A7855">
        <w:rPr>
          <w:b/>
        </w:rPr>
        <w:t xml:space="preserve"> egalităţii şi nediscriminării</w:t>
      </w:r>
      <w:r w:rsidRPr="008360E2">
        <w:t xml:space="preserve"> – accesul liber şi neîngrădit la locuinţe este un drept al fiecărui cetăţean.  </w:t>
      </w:r>
    </w:p>
    <w:p w:rsidR="00575FB5" w:rsidRDefault="00575FB5" w:rsidP="007B338C">
      <w:pPr>
        <w:pStyle w:val="Default"/>
        <w:jc w:val="both"/>
      </w:pPr>
      <w:r w:rsidRPr="008360E2">
        <w:rPr>
          <w:b/>
          <w:bCs/>
        </w:rPr>
        <w:t xml:space="preserve"> </w:t>
      </w:r>
      <w:r w:rsidR="00E01D64">
        <w:rPr>
          <w:b/>
          <w:bCs/>
        </w:rPr>
        <w:tab/>
      </w:r>
      <w:r w:rsidR="009607C2">
        <w:rPr>
          <w:b/>
          <w:bCs/>
        </w:rPr>
        <w:t>Art. 4</w:t>
      </w:r>
      <w:r w:rsidRPr="008360E2">
        <w:rPr>
          <w:b/>
          <w:bCs/>
        </w:rPr>
        <w:t xml:space="preserve"> </w:t>
      </w:r>
      <w:r w:rsidRPr="008360E2">
        <w:t xml:space="preserve">În sensul prezentului regulament se definesc următorii termeni: </w:t>
      </w:r>
    </w:p>
    <w:p w:rsidR="002D3B8E" w:rsidRPr="008360E2" w:rsidRDefault="002D3B8E" w:rsidP="002D3B8E">
      <w:pPr>
        <w:pStyle w:val="Default"/>
      </w:pPr>
      <w:r w:rsidRPr="002D3B8E">
        <w:rPr>
          <w:b/>
          <w:bCs/>
        </w:rPr>
        <w:t>-</w:t>
      </w:r>
      <w:r>
        <w:rPr>
          <w:b/>
          <w:bCs/>
        </w:rPr>
        <w:t xml:space="preserve"> a</w:t>
      </w:r>
      <w:r w:rsidRPr="008360E2">
        <w:rPr>
          <w:b/>
          <w:bCs/>
        </w:rPr>
        <w:t>)</w:t>
      </w:r>
      <w:r w:rsidRPr="008360E2">
        <w:t xml:space="preserve"> </w:t>
      </w:r>
      <w:r w:rsidRPr="002D3B8E">
        <w:rPr>
          <w:b/>
        </w:rPr>
        <w:t>Locuinţa</w:t>
      </w:r>
      <w:r w:rsidRPr="008360E2">
        <w:t xml:space="preserve"> </w:t>
      </w:r>
      <w:r>
        <w:t xml:space="preserve">– construcție alcătuită din una sau mai multe camere </w:t>
      </w:r>
      <w:r>
        <w:rPr>
          <w:lang w:val="ro-RO"/>
        </w:rPr>
        <w:t xml:space="preserve">de </w:t>
      </w:r>
      <w:proofErr w:type="gramStart"/>
      <w:r>
        <w:rPr>
          <w:lang w:val="ro-RO"/>
        </w:rPr>
        <w:t>locuit ,</w:t>
      </w:r>
      <w:proofErr w:type="gramEnd"/>
      <w:r>
        <w:rPr>
          <w:lang w:val="ro-RO"/>
        </w:rPr>
        <w:t xml:space="preserve"> cu dependințele, dotările și utilitățiile necesare, care satisface cerințele de locuit ale unei persoane sau familii.</w:t>
      </w:r>
      <w:r w:rsidRPr="008360E2">
        <w:rPr>
          <w:b/>
          <w:bCs/>
        </w:rPr>
        <w:t xml:space="preserve"> </w:t>
      </w:r>
    </w:p>
    <w:p w:rsidR="00BA5F0B" w:rsidRDefault="00575FB5" w:rsidP="007B338C">
      <w:pPr>
        <w:pStyle w:val="Default"/>
        <w:spacing w:after="19"/>
        <w:jc w:val="both"/>
        <w:rPr>
          <w:bCs/>
        </w:rPr>
      </w:pPr>
      <w:r w:rsidRPr="002D3B8E">
        <w:rPr>
          <w:b/>
        </w:rPr>
        <w:t>-</w:t>
      </w:r>
      <w:r w:rsidRPr="008360E2">
        <w:t xml:space="preserve"> </w:t>
      </w:r>
      <w:r w:rsidR="002D3B8E">
        <w:rPr>
          <w:b/>
          <w:bCs/>
        </w:rPr>
        <w:t>b</w:t>
      </w:r>
      <w:r w:rsidR="007E47D6">
        <w:rPr>
          <w:b/>
          <w:bCs/>
        </w:rPr>
        <w:t>) Familia</w:t>
      </w:r>
      <w:r w:rsidR="00BA5F0B">
        <w:rPr>
          <w:b/>
          <w:bCs/>
        </w:rPr>
        <w:t xml:space="preserve"> –</w:t>
      </w:r>
      <w:r w:rsidR="00D243DB">
        <w:rPr>
          <w:b/>
          <w:bCs/>
        </w:rPr>
        <w:t xml:space="preserve"> </w:t>
      </w:r>
      <w:r w:rsidR="00BA5F0B">
        <w:rPr>
          <w:bCs/>
        </w:rPr>
        <w:t>soțul, soția, copii necăsătoriți</w:t>
      </w:r>
      <w:r w:rsidR="00CE2180">
        <w:rPr>
          <w:bCs/>
        </w:rPr>
        <w:t>,</w:t>
      </w:r>
      <w:r w:rsidR="00BA5F0B">
        <w:rPr>
          <w:bCs/>
        </w:rPr>
        <w:t xml:space="preserve"> părinții soților,</w:t>
      </w:r>
      <w:r w:rsidR="00D243DB">
        <w:rPr>
          <w:bCs/>
        </w:rPr>
        <w:t xml:space="preserve"> precum și ginerii, nurorile și copiii acestora,</w:t>
      </w:r>
      <w:r w:rsidR="00BA5F0B">
        <w:rPr>
          <w:bCs/>
        </w:rPr>
        <w:t xml:space="preserve"> care locuiesc și se gospodăresc împreună. Este asimilată termenului de familie și situația pers</w:t>
      </w:r>
      <w:r w:rsidR="007E47D6">
        <w:rPr>
          <w:bCs/>
        </w:rPr>
        <w:t>oanei necăsătorite care locuiește</w:t>
      </w:r>
      <w:r w:rsidR="00BA5F0B">
        <w:rPr>
          <w:bCs/>
        </w:rPr>
        <w:t xml:space="preserve"> împreună cu copii aflați în întreținere.</w:t>
      </w:r>
    </w:p>
    <w:p w:rsidR="00BA5F0B" w:rsidRPr="00CE2180" w:rsidRDefault="00BA5F0B" w:rsidP="007B338C">
      <w:pPr>
        <w:pStyle w:val="Default"/>
        <w:spacing w:after="19"/>
        <w:jc w:val="both"/>
        <w:rPr>
          <w:bCs/>
        </w:rPr>
      </w:pPr>
      <w:r w:rsidRPr="002D3B8E">
        <w:rPr>
          <w:b/>
          <w:bCs/>
        </w:rPr>
        <w:t>-</w:t>
      </w:r>
      <w:r w:rsidRPr="00BA5F0B">
        <w:rPr>
          <w:b/>
          <w:bCs/>
        </w:rPr>
        <w:t xml:space="preserve"> </w:t>
      </w:r>
      <w:r w:rsidR="002D3B8E">
        <w:rPr>
          <w:b/>
          <w:bCs/>
        </w:rPr>
        <w:t>c</w:t>
      </w:r>
      <w:r w:rsidRPr="00BA5F0B">
        <w:rPr>
          <w:b/>
          <w:bCs/>
        </w:rPr>
        <w:t>)</w:t>
      </w:r>
      <w:r>
        <w:rPr>
          <w:bCs/>
        </w:rPr>
        <w:t xml:space="preserve"> </w:t>
      </w:r>
      <w:r w:rsidRPr="00BA5F0B">
        <w:rPr>
          <w:b/>
          <w:bCs/>
        </w:rPr>
        <w:t>Copil</w:t>
      </w:r>
      <w:r>
        <w:rPr>
          <w:b/>
          <w:bCs/>
        </w:rPr>
        <w:t xml:space="preserve"> – </w:t>
      </w:r>
      <w:r w:rsidRPr="00BA5F0B">
        <w:rPr>
          <w:bCs/>
        </w:rPr>
        <w:t>copilul provenit din căsătoria soților, copilul unuia dintre soți, copilul adoptat precum și copilul încredințat unuia dintre soți, dat în plasament familial sau pentru care s-</w:t>
      </w:r>
      <w:proofErr w:type="gramStart"/>
      <w:r w:rsidRPr="00BA5F0B">
        <w:rPr>
          <w:bCs/>
        </w:rPr>
        <w:t>a</w:t>
      </w:r>
      <w:proofErr w:type="gramEnd"/>
      <w:r w:rsidRPr="00BA5F0B">
        <w:rPr>
          <w:bCs/>
        </w:rPr>
        <w:t xml:space="preserve"> instituit tutela sau curatela</w:t>
      </w:r>
      <w:r w:rsidRPr="00CE2180">
        <w:rPr>
          <w:bCs/>
        </w:rPr>
        <w:t>.</w:t>
      </w:r>
    </w:p>
    <w:p w:rsidR="00BA5F0B" w:rsidRDefault="00BA5F0B" w:rsidP="007B338C">
      <w:pPr>
        <w:pStyle w:val="Default"/>
        <w:spacing w:after="19"/>
        <w:jc w:val="both"/>
        <w:rPr>
          <w:bCs/>
        </w:rPr>
      </w:pPr>
      <w:r>
        <w:rPr>
          <w:b/>
          <w:bCs/>
        </w:rPr>
        <w:t xml:space="preserve">- </w:t>
      </w:r>
      <w:r w:rsidR="002D3B8E">
        <w:rPr>
          <w:b/>
          <w:bCs/>
        </w:rPr>
        <w:t>d</w:t>
      </w:r>
      <w:r>
        <w:rPr>
          <w:b/>
          <w:bCs/>
        </w:rPr>
        <w:t xml:space="preserve">) Persoana singură </w:t>
      </w:r>
      <w:r w:rsidR="007E47D6">
        <w:rPr>
          <w:bCs/>
        </w:rPr>
        <w:t xml:space="preserve">– persoana care </w:t>
      </w:r>
      <w:proofErr w:type="gramStart"/>
      <w:r w:rsidR="007E47D6">
        <w:rPr>
          <w:bCs/>
        </w:rPr>
        <w:t>a</w:t>
      </w:r>
      <w:proofErr w:type="gramEnd"/>
      <w:r w:rsidR="007E47D6">
        <w:rPr>
          <w:bCs/>
        </w:rPr>
        <w:t xml:space="preserve"> împlinit vâ</w:t>
      </w:r>
      <w:r w:rsidRPr="005D257B">
        <w:rPr>
          <w:bCs/>
        </w:rPr>
        <w:t xml:space="preserve">rsta de 18 ani, locuiește și </w:t>
      </w:r>
      <w:r w:rsidR="007E47D6">
        <w:rPr>
          <w:bCs/>
        </w:rPr>
        <w:t xml:space="preserve">se </w:t>
      </w:r>
      <w:r w:rsidRPr="005D257B">
        <w:rPr>
          <w:bCs/>
        </w:rPr>
        <w:t xml:space="preserve">gospodărește </w:t>
      </w:r>
      <w:r w:rsidR="007E47D6">
        <w:rPr>
          <w:bCs/>
        </w:rPr>
        <w:t>singură. Este asi</w:t>
      </w:r>
      <w:r w:rsidR="005D257B" w:rsidRPr="005D257B">
        <w:rPr>
          <w:bCs/>
        </w:rPr>
        <w:t>milată persoanei singure și copilul major care, deși locuiește cu părinț</w:t>
      </w:r>
      <w:proofErr w:type="gramStart"/>
      <w:r w:rsidR="005D257B" w:rsidRPr="005D257B">
        <w:rPr>
          <w:bCs/>
        </w:rPr>
        <w:t>ii ,</w:t>
      </w:r>
      <w:proofErr w:type="gramEnd"/>
      <w:r w:rsidR="005D257B" w:rsidRPr="005D257B">
        <w:rPr>
          <w:bCs/>
        </w:rPr>
        <w:t xml:space="preserve"> se gospodărește </w:t>
      </w:r>
      <w:r w:rsidR="005D257B">
        <w:rPr>
          <w:bCs/>
        </w:rPr>
        <w:t>separat</w:t>
      </w:r>
      <w:r w:rsidR="005D257B" w:rsidRPr="005D257B">
        <w:rPr>
          <w:bCs/>
        </w:rPr>
        <w:t>.</w:t>
      </w:r>
    </w:p>
    <w:p w:rsidR="00C51534" w:rsidRPr="008360E2" w:rsidRDefault="006A60FC" w:rsidP="00C51534">
      <w:pPr>
        <w:pStyle w:val="Default"/>
        <w:spacing w:after="19"/>
        <w:jc w:val="both"/>
      </w:pPr>
      <w:r w:rsidRPr="006A60FC">
        <w:rPr>
          <w:b/>
        </w:rPr>
        <w:t xml:space="preserve">- </w:t>
      </w:r>
      <w:r w:rsidR="002D3B8E">
        <w:rPr>
          <w:b/>
        </w:rPr>
        <w:t>e</w:t>
      </w:r>
      <w:r w:rsidRPr="006A60FC">
        <w:rPr>
          <w:b/>
        </w:rPr>
        <w:t>)</w:t>
      </w:r>
      <w:r w:rsidR="00C51534" w:rsidRPr="008360E2">
        <w:t xml:space="preserve"> </w:t>
      </w:r>
      <w:r w:rsidR="00CE2180">
        <w:rPr>
          <w:b/>
          <w:bCs/>
        </w:rPr>
        <w:t>persoană cu handicap -</w:t>
      </w:r>
      <w:r w:rsidR="00C51534" w:rsidRPr="008360E2">
        <w:rPr>
          <w:b/>
          <w:bCs/>
        </w:rPr>
        <w:t xml:space="preserve"> </w:t>
      </w:r>
      <w:r w:rsidR="00C51534" w:rsidRPr="008360E2">
        <w:t>acea persoană căreia mediul social, neadaptat deficienţelor sale fizice, senzoriale, psihice, mentale, împiedică total sau îi limitează accesul în şanse egale la viaţa socială, potrivit vârstei, sexului, factorilor materiali, sociali şi culturali proprii necesitând măsuri de protecţie specială în sprijinul integrării ei sociale şi profesionale;</w:t>
      </w:r>
      <w:r w:rsidR="00C51534" w:rsidRPr="008360E2">
        <w:rPr>
          <w:b/>
          <w:bCs/>
        </w:rPr>
        <w:t xml:space="preserve"> </w:t>
      </w:r>
    </w:p>
    <w:p w:rsidR="00C51534" w:rsidRPr="00C51534" w:rsidRDefault="00C51534" w:rsidP="007B338C">
      <w:pPr>
        <w:pStyle w:val="Default"/>
        <w:spacing w:after="19"/>
        <w:jc w:val="both"/>
      </w:pPr>
      <w:r w:rsidRPr="002D3B8E">
        <w:rPr>
          <w:b/>
        </w:rPr>
        <w:t>-</w:t>
      </w:r>
      <w:r w:rsidR="006A60FC">
        <w:t xml:space="preserve"> </w:t>
      </w:r>
      <w:r w:rsidR="002D3B8E">
        <w:rPr>
          <w:b/>
        </w:rPr>
        <w:t>f</w:t>
      </w:r>
      <w:r w:rsidR="006A60FC" w:rsidRPr="006A60FC">
        <w:rPr>
          <w:b/>
        </w:rPr>
        <w:t>)</w:t>
      </w:r>
      <w:r w:rsidRPr="008360E2">
        <w:t xml:space="preserve"> </w:t>
      </w:r>
      <w:proofErr w:type="gramStart"/>
      <w:r w:rsidRPr="008360E2">
        <w:rPr>
          <w:b/>
          <w:bCs/>
        </w:rPr>
        <w:t>persoană</w:t>
      </w:r>
      <w:proofErr w:type="gramEnd"/>
      <w:r w:rsidRPr="008360E2">
        <w:rPr>
          <w:b/>
          <w:bCs/>
        </w:rPr>
        <w:t xml:space="preserve"> vârstnică</w:t>
      </w:r>
      <w:r w:rsidR="00CE2180">
        <w:rPr>
          <w:b/>
          <w:bCs/>
        </w:rPr>
        <w:t xml:space="preserve"> -</w:t>
      </w:r>
      <w:r w:rsidRPr="008360E2">
        <w:rPr>
          <w:b/>
          <w:bCs/>
        </w:rPr>
        <w:t xml:space="preserve"> </w:t>
      </w:r>
      <w:r w:rsidRPr="008360E2">
        <w:t>persoana care a împlinit vârsta de pensionare stabilită prin lege;</w:t>
      </w:r>
      <w:r w:rsidRPr="008360E2">
        <w:rPr>
          <w:b/>
          <w:bCs/>
        </w:rPr>
        <w:t xml:space="preserve"> </w:t>
      </w:r>
    </w:p>
    <w:p w:rsidR="00575FB5" w:rsidRPr="008360E2" w:rsidRDefault="00575FB5" w:rsidP="007B338C">
      <w:pPr>
        <w:pStyle w:val="Default"/>
        <w:spacing w:after="19"/>
        <w:jc w:val="both"/>
      </w:pPr>
      <w:r w:rsidRPr="002D3B8E">
        <w:rPr>
          <w:b/>
        </w:rPr>
        <w:t>-</w:t>
      </w:r>
      <w:r w:rsidR="003F17EB">
        <w:t xml:space="preserve"> </w:t>
      </w:r>
      <w:r w:rsidR="002D3B8E">
        <w:rPr>
          <w:b/>
        </w:rPr>
        <w:t>g</w:t>
      </w:r>
      <w:r w:rsidR="003F17EB" w:rsidRPr="003F17EB">
        <w:rPr>
          <w:b/>
        </w:rPr>
        <w:t>)</w:t>
      </w:r>
      <w:r w:rsidRPr="008360E2">
        <w:t xml:space="preserve"> </w:t>
      </w:r>
      <w:r w:rsidR="007E47D6">
        <w:rPr>
          <w:b/>
          <w:bCs/>
        </w:rPr>
        <w:t>familia</w:t>
      </w:r>
      <w:r w:rsidRPr="008360E2">
        <w:rPr>
          <w:b/>
          <w:bCs/>
        </w:rPr>
        <w:t xml:space="preserve"> monoparentală</w:t>
      </w:r>
      <w:r w:rsidR="00CE2180">
        <w:rPr>
          <w:b/>
          <w:bCs/>
        </w:rPr>
        <w:t xml:space="preserve"> -</w:t>
      </w:r>
      <w:r w:rsidRPr="008360E2">
        <w:rPr>
          <w:b/>
          <w:bCs/>
        </w:rPr>
        <w:t xml:space="preserve"> </w:t>
      </w:r>
      <w:r w:rsidRPr="008360E2">
        <w:t>este familia formată din persoana singură şi copiii în vârstă de până la 18 ani aflaţi în întreţinere şi care locuiesc împreună cu ace</w:t>
      </w:r>
      <w:r w:rsidR="007E47D6">
        <w:t>a</w:t>
      </w:r>
      <w:r w:rsidRPr="008360E2">
        <w:t>sta;</w:t>
      </w:r>
      <w:r w:rsidRPr="008360E2">
        <w:rPr>
          <w:b/>
          <w:bCs/>
        </w:rPr>
        <w:t xml:space="preserve"> </w:t>
      </w:r>
    </w:p>
    <w:p w:rsidR="00575FB5" w:rsidRPr="008360E2" w:rsidRDefault="00575FB5" w:rsidP="007B338C">
      <w:pPr>
        <w:pStyle w:val="Default"/>
        <w:spacing w:after="19"/>
        <w:jc w:val="both"/>
      </w:pPr>
      <w:r w:rsidRPr="002D3B8E">
        <w:rPr>
          <w:b/>
        </w:rPr>
        <w:t>-</w:t>
      </w:r>
      <w:r w:rsidR="003F17EB">
        <w:t xml:space="preserve"> </w:t>
      </w:r>
      <w:r w:rsidR="0082719F">
        <w:rPr>
          <w:b/>
        </w:rPr>
        <w:t>h</w:t>
      </w:r>
      <w:r w:rsidR="003F17EB" w:rsidRPr="003F17EB">
        <w:rPr>
          <w:b/>
        </w:rPr>
        <w:t>)</w:t>
      </w:r>
      <w:r w:rsidRPr="008360E2">
        <w:t xml:space="preserve"> </w:t>
      </w:r>
      <w:proofErr w:type="gramStart"/>
      <w:r w:rsidRPr="008360E2">
        <w:rPr>
          <w:b/>
          <w:bCs/>
        </w:rPr>
        <w:t>locuinţa</w:t>
      </w:r>
      <w:proofErr w:type="gramEnd"/>
      <w:r w:rsidRPr="008360E2">
        <w:rPr>
          <w:b/>
          <w:bCs/>
        </w:rPr>
        <w:t xml:space="preserve"> cu condiţii improprii</w:t>
      </w:r>
      <w:r w:rsidR="00CE2180">
        <w:rPr>
          <w:b/>
          <w:bCs/>
        </w:rPr>
        <w:t xml:space="preserve"> -</w:t>
      </w:r>
      <w:r w:rsidRPr="008360E2">
        <w:rPr>
          <w:b/>
          <w:bCs/>
        </w:rPr>
        <w:t xml:space="preserve"> </w:t>
      </w:r>
      <w:r w:rsidRPr="008360E2">
        <w:t xml:space="preserve">locuinţa improvizată sau construcţia cu destinaţia de locuinţă </w:t>
      </w:r>
      <w:r w:rsidRPr="008360E2">
        <w:lastRenderedPageBreak/>
        <w:t xml:space="preserve">care </w:t>
      </w:r>
      <w:r w:rsidR="007E47D6">
        <w:t>nu îndeplinește</w:t>
      </w:r>
      <w:r w:rsidRPr="008360E2">
        <w:t xml:space="preserve"> cerinţele minimale de locuit astfel cum sunt prevăzute în Anexa </w:t>
      </w:r>
      <w:r w:rsidR="00ED272D">
        <w:t xml:space="preserve">nr. </w:t>
      </w:r>
      <w:r w:rsidRPr="008360E2">
        <w:t xml:space="preserve">1, lit. </w:t>
      </w:r>
      <w:proofErr w:type="gramStart"/>
      <w:r w:rsidRPr="008360E2">
        <w:t>A din Legea nr.</w:t>
      </w:r>
      <w:proofErr w:type="gramEnd"/>
      <w:r w:rsidRPr="008360E2">
        <w:t xml:space="preserve"> 114/1996 privind locuinţele;</w:t>
      </w:r>
      <w:r w:rsidRPr="008360E2">
        <w:rPr>
          <w:b/>
          <w:bCs/>
        </w:rPr>
        <w:t xml:space="preserve"> </w:t>
      </w:r>
    </w:p>
    <w:p w:rsidR="00575FB5" w:rsidRPr="008360E2" w:rsidRDefault="00575FB5" w:rsidP="007B338C">
      <w:pPr>
        <w:pStyle w:val="Default"/>
        <w:spacing w:after="19"/>
        <w:jc w:val="both"/>
      </w:pPr>
      <w:r w:rsidRPr="002D3B8E">
        <w:rPr>
          <w:b/>
        </w:rPr>
        <w:t>-</w:t>
      </w:r>
      <w:r w:rsidRPr="008360E2">
        <w:t xml:space="preserve"> </w:t>
      </w:r>
      <w:r w:rsidR="0082719F">
        <w:rPr>
          <w:b/>
        </w:rPr>
        <w:t>i</w:t>
      </w:r>
      <w:r w:rsidR="003F17EB" w:rsidRPr="003F17EB">
        <w:rPr>
          <w:b/>
        </w:rPr>
        <w:t>)</w:t>
      </w:r>
      <w:r w:rsidR="003F17EB">
        <w:t xml:space="preserve"> </w:t>
      </w:r>
      <w:r w:rsidRPr="008360E2">
        <w:rPr>
          <w:b/>
          <w:bCs/>
        </w:rPr>
        <w:t>lista de priorităţi</w:t>
      </w:r>
      <w:r w:rsidR="00CE2180">
        <w:rPr>
          <w:b/>
          <w:bCs/>
        </w:rPr>
        <w:t xml:space="preserve"> -</w:t>
      </w:r>
      <w:r w:rsidRPr="008360E2">
        <w:t xml:space="preserve"> document întocmit pe baza criteriilor şi condiţiilor aprobate potrivit prezentului regulament, prin care se atribuie solicitanţilor, cu chirie, locuinţele disponibile;</w:t>
      </w:r>
      <w:r w:rsidRPr="008360E2">
        <w:rPr>
          <w:b/>
          <w:bCs/>
        </w:rPr>
        <w:t xml:space="preserve"> </w:t>
      </w:r>
    </w:p>
    <w:p w:rsidR="00746F34" w:rsidRPr="008360E2" w:rsidRDefault="00575FB5" w:rsidP="007B338C">
      <w:pPr>
        <w:pStyle w:val="Default"/>
        <w:spacing w:after="19"/>
        <w:jc w:val="both"/>
      </w:pPr>
      <w:r w:rsidRPr="002D3B8E">
        <w:rPr>
          <w:b/>
        </w:rPr>
        <w:t>-</w:t>
      </w:r>
      <w:r w:rsidRPr="008360E2">
        <w:t xml:space="preserve"> </w:t>
      </w:r>
      <w:r w:rsidR="0082719F">
        <w:rPr>
          <w:b/>
        </w:rPr>
        <w:t>j</w:t>
      </w:r>
      <w:r w:rsidR="003F17EB" w:rsidRPr="003F17EB">
        <w:rPr>
          <w:b/>
        </w:rPr>
        <w:t>)</w:t>
      </w:r>
      <w:r w:rsidR="003F17EB">
        <w:t xml:space="preserve"> </w:t>
      </w:r>
      <w:r w:rsidRPr="008360E2">
        <w:rPr>
          <w:b/>
          <w:bCs/>
        </w:rPr>
        <w:t>comisie</w:t>
      </w:r>
      <w:r w:rsidR="00CE2180">
        <w:rPr>
          <w:b/>
          <w:bCs/>
        </w:rPr>
        <w:t xml:space="preserve"> -</w:t>
      </w:r>
      <w:r w:rsidRPr="008360E2">
        <w:rPr>
          <w:b/>
          <w:bCs/>
        </w:rPr>
        <w:t xml:space="preserve"> </w:t>
      </w:r>
      <w:r w:rsidRPr="008360E2">
        <w:t xml:space="preserve">comisie numită prin </w:t>
      </w:r>
      <w:r w:rsidR="00ED272D">
        <w:t>dispoziț</w:t>
      </w:r>
      <w:r w:rsidR="00D9320D">
        <w:t>ie</w:t>
      </w:r>
      <w:r w:rsidRPr="008360E2">
        <w:t xml:space="preserve"> a </w:t>
      </w:r>
      <w:r w:rsidR="00ED272D">
        <w:t>primarului, cu reprezentanți numiț</w:t>
      </w:r>
      <w:r w:rsidR="00D9320D">
        <w:t xml:space="preserve">i </w:t>
      </w:r>
      <w:r w:rsidR="00ED272D">
        <w:t>prin hotă</w:t>
      </w:r>
      <w:r w:rsidR="00D9320D">
        <w:t>r</w:t>
      </w:r>
      <w:r w:rsidR="00ED272D">
        <w:t>âre de că</w:t>
      </w:r>
      <w:r w:rsidR="00D9320D">
        <w:t>tre Consiliul Local,</w:t>
      </w:r>
      <w:r w:rsidRPr="008360E2">
        <w:t xml:space="preserve"> cu atribuţii</w:t>
      </w:r>
      <w:r w:rsidRPr="008360E2">
        <w:rPr>
          <w:b/>
          <w:bCs/>
        </w:rPr>
        <w:t xml:space="preserve"> </w:t>
      </w:r>
      <w:r w:rsidRPr="008360E2">
        <w:t>privind stabilirea ordinii de prioritate în soluţionarea cererilor de locuinţe, în repartizarea locuinţelor şi stabilirea criteriilor în baza cărora se repartizează locuinţele.</w:t>
      </w:r>
      <w:r w:rsidR="007B338C" w:rsidRPr="008360E2">
        <w:t xml:space="preserve"> Aceasta poate analiza orice dosar aflat pe listele de priorităţi, la cererea solicitantului, luând în considerare situaţia locativă ivită după afişarea listelor de prioritate şi a stării de risc social a solicitantului, dispunând Serviciului de Asistenţă socială efectuarea unei anchete sociale. Urmare a celor constatate, Comisia de r</w:t>
      </w:r>
      <w:r w:rsidR="003F17EB">
        <w:t xml:space="preserve">epartizare a </w:t>
      </w:r>
      <w:proofErr w:type="gramStart"/>
      <w:r w:rsidR="003F17EB">
        <w:t xml:space="preserve">locuinţelor </w:t>
      </w:r>
      <w:r w:rsidR="007B338C" w:rsidRPr="008360E2">
        <w:t xml:space="preserve"> poate</w:t>
      </w:r>
      <w:proofErr w:type="gramEnd"/>
      <w:r w:rsidR="007B338C" w:rsidRPr="008360E2">
        <w:t xml:space="preserve"> propune motivat primarului atribuirea în regim de urgenţă a unui spaţiu locativ social.</w:t>
      </w:r>
      <w:r w:rsidRPr="008360E2">
        <w:t xml:space="preserve"> </w:t>
      </w:r>
    </w:p>
    <w:p w:rsidR="00575FB5" w:rsidRPr="008360E2" w:rsidRDefault="00746F34" w:rsidP="007B338C">
      <w:pPr>
        <w:pStyle w:val="Default"/>
        <w:spacing w:after="19"/>
        <w:jc w:val="both"/>
      </w:pPr>
      <w:r w:rsidRPr="002D3B8E">
        <w:rPr>
          <w:b/>
        </w:rPr>
        <w:t>-</w:t>
      </w:r>
      <w:r w:rsidRPr="008360E2">
        <w:t xml:space="preserve"> </w:t>
      </w:r>
      <w:r w:rsidR="0082719F">
        <w:rPr>
          <w:b/>
        </w:rPr>
        <w:t>k</w:t>
      </w:r>
      <w:r w:rsidR="003F17EB" w:rsidRPr="003F17EB">
        <w:rPr>
          <w:b/>
        </w:rPr>
        <w:t>)</w:t>
      </w:r>
      <w:r w:rsidR="00575FB5" w:rsidRPr="008360E2">
        <w:t xml:space="preserve"> </w:t>
      </w:r>
      <w:proofErr w:type="gramStart"/>
      <w:r w:rsidR="00575FB5" w:rsidRPr="008360E2">
        <w:rPr>
          <w:b/>
          <w:bCs/>
        </w:rPr>
        <w:t>contract</w:t>
      </w:r>
      <w:proofErr w:type="gramEnd"/>
      <w:r w:rsidR="00575FB5" w:rsidRPr="008360E2">
        <w:rPr>
          <w:b/>
          <w:bCs/>
        </w:rPr>
        <w:t xml:space="preserve"> de închiriere</w:t>
      </w:r>
      <w:r w:rsidR="00CE2180">
        <w:t xml:space="preserve"> -</w:t>
      </w:r>
      <w:r w:rsidR="00575FB5" w:rsidRPr="008360E2">
        <w:t xml:space="preserve"> actul juridic prin care se stabilesc drepturi şi obligaţii ale proprietarului şi chiriaşului privind închirierea, exploatarea, întreţinerea şi administrarea locuinţei.</w:t>
      </w:r>
      <w:r w:rsidR="00575FB5" w:rsidRPr="008360E2">
        <w:rPr>
          <w:b/>
          <w:bCs/>
        </w:rPr>
        <w:t xml:space="preserve"> </w:t>
      </w:r>
    </w:p>
    <w:p w:rsidR="002D793D" w:rsidRPr="008360E2" w:rsidRDefault="00575FB5" w:rsidP="00917CD5">
      <w:pPr>
        <w:pStyle w:val="Default"/>
        <w:spacing w:after="19"/>
        <w:jc w:val="both"/>
      </w:pPr>
      <w:r w:rsidRPr="002D3B8E">
        <w:rPr>
          <w:b/>
        </w:rPr>
        <w:t>-</w:t>
      </w:r>
      <w:r w:rsidR="003F17EB">
        <w:t xml:space="preserve"> </w:t>
      </w:r>
      <w:r w:rsidR="0082719F">
        <w:rPr>
          <w:b/>
        </w:rPr>
        <w:t>l</w:t>
      </w:r>
      <w:r w:rsidR="003F17EB" w:rsidRPr="003F17EB">
        <w:rPr>
          <w:b/>
        </w:rPr>
        <w:t>)</w:t>
      </w:r>
      <w:r w:rsidRPr="008360E2">
        <w:t xml:space="preserve"> </w:t>
      </w:r>
      <w:r w:rsidRPr="008360E2">
        <w:rPr>
          <w:b/>
          <w:bCs/>
        </w:rPr>
        <w:t>criteriu</w:t>
      </w:r>
      <w:r w:rsidR="00CE2180">
        <w:t xml:space="preserve"> </w:t>
      </w:r>
      <w:r w:rsidR="00CE2180" w:rsidRPr="00CE2180">
        <w:rPr>
          <w:b/>
        </w:rPr>
        <w:t>-</w:t>
      </w:r>
      <w:r w:rsidRPr="008360E2">
        <w:t xml:space="preserve"> ordine de prioritate avută în vedere pentru ierarhizarea solicitanţilor de locuinţe (condiţii de locuit, venitul net al familiei, starea sănătăţii,</w:t>
      </w:r>
      <w:r w:rsidR="002D793D">
        <w:t xml:space="preserve"> vechimea cererii,</w:t>
      </w:r>
      <w:r w:rsidRPr="008360E2">
        <w:t xml:space="preserve"> etc.)</w:t>
      </w:r>
      <w:r w:rsidR="00917CD5">
        <w:t xml:space="preserve">, ca de exemplu </w:t>
      </w:r>
      <w:r w:rsidR="007E47D6" w:rsidRPr="00917CD5">
        <w:rPr>
          <w:bCs/>
          <w:color w:val="auto"/>
        </w:rPr>
        <w:t>următoarele:</w:t>
      </w:r>
      <w:r w:rsidR="00917CD5">
        <w:rPr>
          <w:bCs/>
          <w:color w:val="auto"/>
        </w:rPr>
        <w:t xml:space="preserve"> </w:t>
      </w:r>
      <w:r w:rsidR="006A60FC" w:rsidRPr="00F82982">
        <w:rPr>
          <w:color w:val="auto"/>
        </w:rPr>
        <w:t xml:space="preserve"> locuieşte în condiţii improprii</w:t>
      </w:r>
      <w:r w:rsidR="00917CD5">
        <w:rPr>
          <w:color w:val="auto"/>
        </w:rPr>
        <w:t xml:space="preserve">, </w:t>
      </w:r>
      <w:r w:rsidR="006A60FC" w:rsidRPr="008360E2">
        <w:t>are unul sau mai mulţi copii în întreţinere sau face parte dintr-o familie cu mai mulţi copii în întreţinere</w:t>
      </w:r>
      <w:r w:rsidR="00917CD5">
        <w:t xml:space="preserve">, </w:t>
      </w:r>
      <w:r w:rsidR="006A60FC" w:rsidRPr="008360E2">
        <w:t>are în întreţinere o persoană încadrată în categoria persoanelor cu handicap grav, accentuat ori</w:t>
      </w:r>
      <w:r w:rsidR="006A60FC">
        <w:t xml:space="preserve"> invaliditate gradul I sau II; </w:t>
      </w:r>
    </w:p>
    <w:p w:rsidR="000E3F41" w:rsidRPr="009B7EFA" w:rsidRDefault="00575FB5" w:rsidP="007B338C">
      <w:pPr>
        <w:pStyle w:val="Default"/>
        <w:jc w:val="both"/>
        <w:rPr>
          <w:lang w:val="ro-RO"/>
        </w:rPr>
      </w:pPr>
      <w:r w:rsidRPr="002D3B8E">
        <w:rPr>
          <w:b/>
        </w:rPr>
        <w:t>-</w:t>
      </w:r>
      <w:r w:rsidRPr="008360E2">
        <w:t xml:space="preserve"> </w:t>
      </w:r>
      <w:r w:rsidR="0082719F">
        <w:rPr>
          <w:b/>
        </w:rPr>
        <w:t>m</w:t>
      </w:r>
      <w:r w:rsidR="000E3F41" w:rsidRPr="000E3F41">
        <w:rPr>
          <w:b/>
        </w:rPr>
        <w:t>)</w:t>
      </w:r>
      <w:r w:rsidR="000E3F41">
        <w:rPr>
          <w:b/>
          <w:bCs/>
        </w:rPr>
        <w:t xml:space="preserve"> </w:t>
      </w:r>
      <w:proofErr w:type="gramStart"/>
      <w:r w:rsidRPr="008360E2">
        <w:rPr>
          <w:b/>
          <w:bCs/>
        </w:rPr>
        <w:t>chirie</w:t>
      </w:r>
      <w:proofErr w:type="gramEnd"/>
      <w:r w:rsidR="003F17EB">
        <w:rPr>
          <w:b/>
          <w:bCs/>
        </w:rPr>
        <w:t xml:space="preserve"> </w:t>
      </w:r>
      <w:r w:rsidR="00CE2180">
        <w:rPr>
          <w:b/>
          <w:bCs/>
        </w:rPr>
        <w:t>-</w:t>
      </w:r>
      <w:r w:rsidRPr="008360E2">
        <w:rPr>
          <w:b/>
          <w:bCs/>
        </w:rPr>
        <w:t xml:space="preserve"> </w:t>
      </w:r>
      <w:r w:rsidR="003F17EB">
        <w:rPr>
          <w:b/>
          <w:bCs/>
        </w:rPr>
        <w:t>nivelul maxim al chiriei pentru aceste locuințe și terenul aferent acestora nu poate depăși 15% din venitul net lunar pe familie în cazul în care venitul mediu net lunar pe membru de familie nu depășește salariul mediu net lunar pe economie</w:t>
      </w:r>
      <w:r w:rsidR="009B7EFA">
        <w:rPr>
          <w:b/>
          <w:bCs/>
        </w:rPr>
        <w:t>. În cazul în care venitul net lunar p</w:t>
      </w:r>
      <w:r w:rsidR="009B7EFA">
        <w:rPr>
          <w:b/>
          <w:bCs/>
          <w:lang w:val="ro-RO"/>
        </w:rPr>
        <w:t>e membru de familie se situează între venitul net lunar pe economie și dublul acestuia, nivelul maxim al chiriei lunare nu poate depăși 25% din venitul net lunar pe familie</w:t>
      </w:r>
      <w:r w:rsidR="00E32416">
        <w:rPr>
          <w:b/>
          <w:bCs/>
          <w:lang w:val="ro-RO"/>
        </w:rPr>
        <w:t xml:space="preserve"> (art. 31 din OUG nr. 40/1999)</w:t>
      </w:r>
      <w:r w:rsidR="009B7EFA">
        <w:rPr>
          <w:b/>
          <w:bCs/>
          <w:lang w:val="ro-RO"/>
        </w:rPr>
        <w:t>;</w:t>
      </w:r>
    </w:p>
    <w:p w:rsidR="00575FB5" w:rsidRDefault="000E3F41" w:rsidP="007B338C">
      <w:pPr>
        <w:pStyle w:val="Default"/>
        <w:jc w:val="both"/>
        <w:rPr>
          <w:b/>
        </w:rPr>
      </w:pPr>
      <w:r w:rsidRPr="002D3B8E">
        <w:rPr>
          <w:b/>
        </w:rPr>
        <w:t>-</w:t>
      </w:r>
      <w:r>
        <w:t xml:space="preserve"> </w:t>
      </w:r>
      <w:r w:rsidR="0082719F">
        <w:rPr>
          <w:b/>
        </w:rPr>
        <w:t>n</w:t>
      </w:r>
      <w:r w:rsidRPr="000E3F41">
        <w:rPr>
          <w:b/>
        </w:rPr>
        <w:t>)</w:t>
      </w:r>
      <w:r>
        <w:t xml:space="preserve"> </w:t>
      </w:r>
      <w:proofErr w:type="gramStart"/>
      <w:r w:rsidRPr="000E3F41">
        <w:rPr>
          <w:b/>
        </w:rPr>
        <w:t>garanția</w:t>
      </w:r>
      <w:proofErr w:type="gramEnd"/>
      <w:r w:rsidRPr="000E3F41">
        <w:rPr>
          <w:b/>
        </w:rPr>
        <w:t xml:space="preserve"> – echivalent</w:t>
      </w:r>
      <w:r w:rsidR="00E32416">
        <w:rPr>
          <w:b/>
        </w:rPr>
        <w:t>ă</w:t>
      </w:r>
      <w:r w:rsidRPr="000E3F41">
        <w:rPr>
          <w:b/>
        </w:rPr>
        <w:t xml:space="preserve"> cu chiria datorată de locatar</w:t>
      </w:r>
      <w:r w:rsidR="005F784E">
        <w:rPr>
          <w:b/>
        </w:rPr>
        <w:t xml:space="preserve"> pentru o perioadă de 3 luni la nivelul anului </w:t>
      </w:r>
      <w:r w:rsidR="00E32416">
        <w:rPr>
          <w:b/>
        </w:rPr>
        <w:t>încheierii contractului</w:t>
      </w:r>
      <w:r w:rsidR="005F784E">
        <w:rPr>
          <w:b/>
        </w:rPr>
        <w:t xml:space="preserve">. </w:t>
      </w:r>
    </w:p>
    <w:p w:rsidR="000B15E8" w:rsidRPr="008360E2" w:rsidRDefault="000B15E8" w:rsidP="007B338C">
      <w:pPr>
        <w:pStyle w:val="Default"/>
        <w:jc w:val="both"/>
      </w:pPr>
    </w:p>
    <w:p w:rsidR="00575FB5" w:rsidRDefault="00575FB5" w:rsidP="00E01D64">
      <w:pPr>
        <w:pStyle w:val="Default"/>
        <w:jc w:val="center"/>
      </w:pPr>
      <w:r w:rsidRPr="008360E2">
        <w:rPr>
          <w:b/>
          <w:bCs/>
        </w:rPr>
        <w:t>CAP. II CONSTITUIREA FONDULUI DE LOCUINŢE</w:t>
      </w:r>
    </w:p>
    <w:p w:rsidR="002524D2" w:rsidRPr="008360E2" w:rsidRDefault="002524D2" w:rsidP="007B338C">
      <w:pPr>
        <w:pStyle w:val="Default"/>
        <w:jc w:val="both"/>
      </w:pPr>
    </w:p>
    <w:p w:rsidR="00575FB5" w:rsidRPr="008360E2" w:rsidRDefault="00575FB5" w:rsidP="007B338C">
      <w:pPr>
        <w:pStyle w:val="Default"/>
        <w:jc w:val="both"/>
      </w:pPr>
      <w:r w:rsidRPr="008360E2">
        <w:rPr>
          <w:b/>
          <w:bCs/>
        </w:rPr>
        <w:t xml:space="preserve"> </w:t>
      </w:r>
      <w:r w:rsidR="00E01D64">
        <w:rPr>
          <w:b/>
          <w:bCs/>
        </w:rPr>
        <w:tab/>
      </w:r>
      <w:r w:rsidRPr="008360E2">
        <w:rPr>
          <w:b/>
          <w:bCs/>
        </w:rPr>
        <w:t xml:space="preserve">Art. 5 </w:t>
      </w:r>
      <w:r w:rsidR="002D793D">
        <w:t xml:space="preserve">Fondul de </w:t>
      </w:r>
      <w:proofErr w:type="gramStart"/>
      <w:r w:rsidR="002D793D">
        <w:t xml:space="preserve">locuinţe </w:t>
      </w:r>
      <w:r w:rsidRPr="008360E2">
        <w:t xml:space="preserve"> se</w:t>
      </w:r>
      <w:proofErr w:type="gramEnd"/>
      <w:r w:rsidRPr="008360E2">
        <w:t xml:space="preserve"> constituie prin următoarele modalităţi: </w:t>
      </w:r>
    </w:p>
    <w:p w:rsidR="00575FB5" w:rsidRDefault="00575FB5" w:rsidP="00662309">
      <w:pPr>
        <w:pStyle w:val="Default"/>
        <w:numPr>
          <w:ilvl w:val="0"/>
          <w:numId w:val="2"/>
        </w:numPr>
        <w:spacing w:after="19"/>
        <w:jc w:val="both"/>
      </w:pPr>
      <w:r w:rsidRPr="008360E2">
        <w:t xml:space="preserve">realizarea de construcţii noi, în condiţiile legii; </w:t>
      </w:r>
    </w:p>
    <w:p w:rsidR="003E0F9B" w:rsidRPr="008360E2" w:rsidRDefault="003E0F9B" w:rsidP="00662309">
      <w:pPr>
        <w:pStyle w:val="Default"/>
        <w:numPr>
          <w:ilvl w:val="0"/>
          <w:numId w:val="2"/>
        </w:numPr>
        <w:spacing w:after="19"/>
        <w:jc w:val="both"/>
      </w:pPr>
      <w:r>
        <w:t>locuin</w:t>
      </w:r>
      <w:r>
        <w:rPr>
          <w:lang w:val="ro-RO"/>
        </w:rPr>
        <w:t>țe aflat</w:t>
      </w:r>
      <w:r w:rsidR="00917CD5">
        <w:rPr>
          <w:lang w:val="ro-RO"/>
        </w:rPr>
        <w:t>e</w:t>
      </w:r>
      <w:r>
        <w:rPr>
          <w:lang w:val="ro-RO"/>
        </w:rPr>
        <w:t xml:space="preserve"> în proprietatea Municipiului Marghita;</w:t>
      </w:r>
    </w:p>
    <w:p w:rsidR="00575FB5" w:rsidRPr="008360E2" w:rsidRDefault="00575FB5" w:rsidP="00662309">
      <w:pPr>
        <w:pStyle w:val="Default"/>
        <w:numPr>
          <w:ilvl w:val="0"/>
          <w:numId w:val="2"/>
        </w:numPr>
        <w:spacing w:after="19"/>
        <w:jc w:val="both"/>
      </w:pPr>
      <w:r w:rsidRPr="008360E2">
        <w:t xml:space="preserve">reabilitarea unor construcţii existente, în condiţiile legii; </w:t>
      </w:r>
    </w:p>
    <w:p w:rsidR="00575FB5" w:rsidRPr="008360E2" w:rsidRDefault="00575FB5" w:rsidP="00662309">
      <w:pPr>
        <w:pStyle w:val="Default"/>
        <w:numPr>
          <w:ilvl w:val="0"/>
          <w:numId w:val="2"/>
        </w:numPr>
        <w:spacing w:after="19"/>
        <w:jc w:val="both"/>
      </w:pPr>
      <w:r w:rsidRPr="008360E2">
        <w:t>schimbarea destinaţiei unor imobile din aceea de spaţiu cu altă destinaţie în spaţiu c</w:t>
      </w:r>
      <w:r w:rsidR="002D793D">
        <w:t>u destinaţie de locuinţă</w:t>
      </w:r>
      <w:r w:rsidRPr="008360E2">
        <w:t xml:space="preserve">; </w:t>
      </w:r>
    </w:p>
    <w:p w:rsidR="00575FB5" w:rsidRPr="008360E2" w:rsidRDefault="00575FB5" w:rsidP="00662309">
      <w:pPr>
        <w:pStyle w:val="Default"/>
        <w:numPr>
          <w:ilvl w:val="0"/>
          <w:numId w:val="2"/>
        </w:numPr>
        <w:jc w:val="both"/>
      </w:pPr>
      <w:r w:rsidRPr="008360E2">
        <w:t xml:space="preserve">donaţii; </w:t>
      </w:r>
    </w:p>
    <w:p w:rsidR="00575FB5" w:rsidRDefault="00575FB5" w:rsidP="00662309">
      <w:pPr>
        <w:pStyle w:val="Default"/>
        <w:numPr>
          <w:ilvl w:val="0"/>
          <w:numId w:val="2"/>
        </w:numPr>
        <w:jc w:val="both"/>
      </w:pPr>
      <w:proofErr w:type="gramStart"/>
      <w:r w:rsidRPr="008360E2">
        <w:t>alte</w:t>
      </w:r>
      <w:proofErr w:type="gramEnd"/>
      <w:r w:rsidRPr="008360E2">
        <w:t xml:space="preserve"> surse potrivit legii. </w:t>
      </w:r>
    </w:p>
    <w:p w:rsidR="003E0F9B" w:rsidRPr="008360E2" w:rsidRDefault="003E0F9B" w:rsidP="003E0F9B">
      <w:pPr>
        <w:pStyle w:val="Default"/>
        <w:ind w:left="720"/>
        <w:jc w:val="both"/>
      </w:pPr>
    </w:p>
    <w:p w:rsidR="00575FB5" w:rsidRDefault="00575FB5" w:rsidP="007B338C">
      <w:pPr>
        <w:pStyle w:val="Default"/>
        <w:jc w:val="both"/>
      </w:pPr>
      <w:r w:rsidRPr="008360E2">
        <w:rPr>
          <w:b/>
          <w:bCs/>
        </w:rPr>
        <w:t xml:space="preserve"> </w:t>
      </w:r>
      <w:r w:rsidR="00E01D64">
        <w:rPr>
          <w:b/>
          <w:bCs/>
        </w:rPr>
        <w:tab/>
      </w:r>
      <w:r w:rsidRPr="008360E2">
        <w:rPr>
          <w:b/>
          <w:bCs/>
        </w:rPr>
        <w:t xml:space="preserve">Art. 6 </w:t>
      </w:r>
      <w:r w:rsidRPr="008360E2">
        <w:t>C</w:t>
      </w:r>
      <w:r w:rsidR="000E3F41">
        <w:t xml:space="preserve">onstrucţiile de locuinţe </w:t>
      </w:r>
      <w:r w:rsidRPr="008360E2">
        <w:t xml:space="preserve">se vor realiza numai pe terenuri aparținând domeniul public sau privat al </w:t>
      </w:r>
      <w:r w:rsidR="00746F34" w:rsidRPr="008360E2">
        <w:t>Municipiului Marghita</w:t>
      </w:r>
      <w:r w:rsidRPr="008360E2">
        <w:t xml:space="preserve">, pe amplasamente prevăzute în documentaţia de urbanism, cu respectarea suprafeţei utile şi a dotărilor stabilite în limita suprafeţei construite, potrivit legii. </w:t>
      </w:r>
    </w:p>
    <w:p w:rsidR="0072405B" w:rsidRPr="008360E2" w:rsidRDefault="0072405B" w:rsidP="007B338C">
      <w:pPr>
        <w:pStyle w:val="Default"/>
        <w:jc w:val="both"/>
      </w:pPr>
    </w:p>
    <w:p w:rsidR="00575FB5" w:rsidRPr="008360E2" w:rsidRDefault="00670842" w:rsidP="00E01D64">
      <w:pPr>
        <w:pStyle w:val="Default"/>
        <w:jc w:val="center"/>
      </w:pPr>
      <w:r>
        <w:rPr>
          <w:b/>
          <w:bCs/>
        </w:rPr>
        <w:t>CAP. III</w:t>
      </w:r>
      <w:r w:rsidR="002D793D">
        <w:rPr>
          <w:b/>
          <w:bCs/>
        </w:rPr>
        <w:t xml:space="preserve"> ÎNCHIRIEREA </w:t>
      </w:r>
      <w:proofErr w:type="gramStart"/>
      <w:r w:rsidR="002D793D">
        <w:rPr>
          <w:b/>
          <w:bCs/>
        </w:rPr>
        <w:t xml:space="preserve">LOCUINŢELOR </w:t>
      </w:r>
      <w:r w:rsidR="00575FB5" w:rsidRPr="008360E2">
        <w:rPr>
          <w:b/>
          <w:bCs/>
        </w:rPr>
        <w:t xml:space="preserve"> DIN</w:t>
      </w:r>
      <w:proofErr w:type="gramEnd"/>
      <w:r w:rsidR="00575FB5" w:rsidRPr="008360E2">
        <w:rPr>
          <w:b/>
          <w:bCs/>
        </w:rPr>
        <w:t xml:space="preserve"> </w:t>
      </w:r>
      <w:r w:rsidR="00746F34" w:rsidRPr="008360E2">
        <w:rPr>
          <w:b/>
          <w:bCs/>
        </w:rPr>
        <w:t>MUNICIPIUL MARGHITA</w:t>
      </w:r>
    </w:p>
    <w:p w:rsidR="00575FB5" w:rsidRPr="008360E2" w:rsidRDefault="00575FB5" w:rsidP="007B338C">
      <w:pPr>
        <w:pStyle w:val="Default"/>
        <w:jc w:val="both"/>
      </w:pPr>
      <w:r w:rsidRPr="008360E2">
        <w:rPr>
          <w:b/>
          <w:bCs/>
        </w:rPr>
        <w:t xml:space="preserve"> </w:t>
      </w:r>
    </w:p>
    <w:p w:rsidR="00575FB5" w:rsidRPr="008360E2" w:rsidRDefault="00575FB5" w:rsidP="007B338C">
      <w:pPr>
        <w:pStyle w:val="Default"/>
        <w:jc w:val="both"/>
      </w:pPr>
      <w:r w:rsidRPr="008360E2">
        <w:rPr>
          <w:b/>
          <w:bCs/>
        </w:rPr>
        <w:t xml:space="preserve"> </w:t>
      </w:r>
      <w:r w:rsidR="009607C2">
        <w:rPr>
          <w:b/>
          <w:bCs/>
        </w:rPr>
        <w:tab/>
      </w:r>
      <w:r w:rsidRPr="008360E2">
        <w:rPr>
          <w:b/>
          <w:bCs/>
        </w:rPr>
        <w:t xml:space="preserve">Art. </w:t>
      </w:r>
      <w:proofErr w:type="gramStart"/>
      <w:r w:rsidRPr="008360E2">
        <w:rPr>
          <w:b/>
          <w:bCs/>
        </w:rPr>
        <w:t>7</w:t>
      </w:r>
      <w:r w:rsidRPr="008360E2">
        <w:t xml:space="preserve"> </w:t>
      </w:r>
      <w:r w:rsidR="000E3F41">
        <w:t xml:space="preserve"> Închirierea</w:t>
      </w:r>
      <w:proofErr w:type="gramEnd"/>
      <w:r w:rsidR="000E3F41">
        <w:t xml:space="preserve"> locuinţelor</w:t>
      </w:r>
      <w:r w:rsidR="00125AF9">
        <w:t xml:space="preserve"> din fondul locativ al </w:t>
      </w:r>
      <w:r w:rsidRPr="008360E2">
        <w:t xml:space="preserve"> </w:t>
      </w:r>
      <w:r w:rsidR="00746F34" w:rsidRPr="008360E2">
        <w:t xml:space="preserve">Municipiul Marghita </w:t>
      </w:r>
      <w:r w:rsidRPr="008360E2">
        <w:t>se face în</w:t>
      </w:r>
      <w:r w:rsidRPr="008360E2">
        <w:rPr>
          <w:b/>
          <w:bCs/>
        </w:rPr>
        <w:t xml:space="preserve"> </w:t>
      </w:r>
      <w:r w:rsidRPr="008360E2">
        <w:t xml:space="preserve">baza listelor de priorităţi întocmite şi aprobate, în condiţiile legii, de către Consiliul Local al </w:t>
      </w:r>
      <w:r w:rsidR="00746F34" w:rsidRPr="008360E2">
        <w:t>Municipiului Marghita</w:t>
      </w:r>
      <w:r w:rsidRPr="008360E2">
        <w:t xml:space="preserve">. </w:t>
      </w:r>
    </w:p>
    <w:p w:rsidR="00575FB5" w:rsidRPr="008360E2" w:rsidRDefault="00575FB5" w:rsidP="009607C2">
      <w:pPr>
        <w:pStyle w:val="Default"/>
        <w:ind w:firstLine="720"/>
        <w:jc w:val="both"/>
      </w:pPr>
      <w:r w:rsidRPr="008360E2">
        <w:rPr>
          <w:b/>
          <w:bCs/>
        </w:rPr>
        <w:t xml:space="preserve">Art. </w:t>
      </w:r>
      <w:proofErr w:type="gramStart"/>
      <w:r w:rsidRPr="008360E2">
        <w:rPr>
          <w:b/>
          <w:bCs/>
        </w:rPr>
        <w:t xml:space="preserve">8 (1) </w:t>
      </w:r>
      <w:r w:rsidRPr="008360E2">
        <w:t>Listele de priorităţi se aprobă prin hotărâre a Consiliului Local, în urma referatului şi la propunerea Comisiei menţionată la art.</w:t>
      </w:r>
      <w:proofErr w:type="gramEnd"/>
      <w:r w:rsidRPr="008360E2">
        <w:t xml:space="preserve"> 12. </w:t>
      </w:r>
    </w:p>
    <w:p w:rsidR="00575FB5" w:rsidRPr="008360E2" w:rsidRDefault="00575FB5" w:rsidP="007B338C">
      <w:pPr>
        <w:pStyle w:val="Default"/>
        <w:jc w:val="both"/>
      </w:pPr>
      <w:r w:rsidRPr="008360E2">
        <w:t xml:space="preserve">  </w:t>
      </w:r>
      <w:r w:rsidR="0072405B">
        <w:tab/>
      </w:r>
      <w:r w:rsidRPr="008360E2">
        <w:rPr>
          <w:b/>
          <w:bCs/>
        </w:rPr>
        <w:t>(2)</w:t>
      </w:r>
      <w:r w:rsidRPr="008360E2">
        <w:t xml:space="preserve"> Contestaţiile împotriva hotărârilor consiliului local cu privire la lista de priorităţi, se vor adresa instanţei de contencios administrativ competente, potrivit legii. </w:t>
      </w:r>
    </w:p>
    <w:p w:rsidR="00575FB5" w:rsidRPr="00EF0740" w:rsidRDefault="00575FB5" w:rsidP="009607C2">
      <w:pPr>
        <w:pStyle w:val="Default"/>
        <w:ind w:firstLine="720"/>
        <w:jc w:val="both"/>
        <w:rPr>
          <w:color w:val="auto"/>
        </w:rPr>
      </w:pPr>
      <w:r w:rsidRPr="00EF0740">
        <w:rPr>
          <w:b/>
          <w:bCs/>
          <w:color w:val="auto"/>
        </w:rPr>
        <w:t xml:space="preserve">Art. </w:t>
      </w:r>
      <w:proofErr w:type="gramStart"/>
      <w:r w:rsidRPr="00EF0740">
        <w:rPr>
          <w:b/>
          <w:bCs/>
          <w:color w:val="auto"/>
        </w:rPr>
        <w:t xml:space="preserve">9  </w:t>
      </w:r>
      <w:r w:rsidR="00746F34" w:rsidRPr="00EF0740">
        <w:rPr>
          <w:b/>
          <w:bCs/>
          <w:color w:val="auto"/>
        </w:rPr>
        <w:t>(</w:t>
      </w:r>
      <w:proofErr w:type="gramEnd"/>
      <w:r w:rsidR="00746F34" w:rsidRPr="00EF0740">
        <w:rPr>
          <w:b/>
          <w:bCs/>
          <w:color w:val="auto"/>
        </w:rPr>
        <w:t>1)</w:t>
      </w:r>
      <w:r w:rsidR="0072405B" w:rsidRPr="00EF0740">
        <w:rPr>
          <w:b/>
          <w:bCs/>
          <w:color w:val="auto"/>
        </w:rPr>
        <w:t xml:space="preserve"> </w:t>
      </w:r>
      <w:r w:rsidRPr="00EF0740">
        <w:rPr>
          <w:color w:val="auto"/>
        </w:rPr>
        <w:t>Lista de priorităţi</w:t>
      </w:r>
      <w:r w:rsidRPr="00EF0740">
        <w:rPr>
          <w:b/>
          <w:bCs/>
          <w:color w:val="auto"/>
        </w:rPr>
        <w:t xml:space="preserve"> </w:t>
      </w:r>
      <w:r w:rsidRPr="00EF0740">
        <w:rPr>
          <w:color w:val="auto"/>
        </w:rPr>
        <w:t>se întocmeşte sau se reface</w:t>
      </w:r>
      <w:r w:rsidR="00125AF9">
        <w:rPr>
          <w:color w:val="auto"/>
        </w:rPr>
        <w:t xml:space="preserve"> de câte ori este necesar</w:t>
      </w:r>
      <w:r w:rsidR="00670842">
        <w:rPr>
          <w:color w:val="auto"/>
        </w:rPr>
        <w:t>.</w:t>
      </w:r>
    </w:p>
    <w:p w:rsidR="00575FB5" w:rsidRPr="00EF0740" w:rsidRDefault="0072405B" w:rsidP="0072405B">
      <w:pPr>
        <w:pStyle w:val="Default"/>
        <w:ind w:firstLine="360"/>
        <w:jc w:val="both"/>
        <w:rPr>
          <w:color w:val="auto"/>
        </w:rPr>
      </w:pPr>
      <w:r w:rsidRPr="00EF0740">
        <w:rPr>
          <w:b/>
          <w:color w:val="auto"/>
        </w:rPr>
        <w:t xml:space="preserve">       </w:t>
      </w:r>
      <w:r w:rsidR="00746F34" w:rsidRPr="00EF0740">
        <w:rPr>
          <w:b/>
          <w:color w:val="auto"/>
        </w:rPr>
        <w:t>(2)</w:t>
      </w:r>
      <w:r w:rsidR="00EF0740" w:rsidRPr="00EF0740">
        <w:rPr>
          <w:color w:val="auto"/>
        </w:rPr>
        <w:t xml:space="preserve"> Lista de priorităţi rămâne valabilă până la epuizare sau va fi reînnoită în cazul </w:t>
      </w:r>
      <w:proofErr w:type="gramStart"/>
      <w:r w:rsidR="00EF0740" w:rsidRPr="00EF0740">
        <w:rPr>
          <w:color w:val="auto"/>
        </w:rPr>
        <w:t>care</w:t>
      </w:r>
      <w:r w:rsidR="00386B64" w:rsidRPr="00EF0740">
        <w:rPr>
          <w:color w:val="auto"/>
        </w:rPr>
        <w:t xml:space="preserve">  </w:t>
      </w:r>
      <w:r w:rsidR="00EF0740" w:rsidRPr="00EF0740">
        <w:rPr>
          <w:color w:val="auto"/>
        </w:rPr>
        <w:t>în</w:t>
      </w:r>
      <w:proofErr w:type="gramEnd"/>
      <w:r w:rsidR="00EF0740" w:rsidRPr="00EF0740">
        <w:rPr>
          <w:color w:val="auto"/>
        </w:rPr>
        <w:t xml:space="preserve"> </w:t>
      </w:r>
      <w:r w:rsidR="00EF0740" w:rsidRPr="00EF0740">
        <w:rPr>
          <w:color w:val="auto"/>
        </w:rPr>
        <w:lastRenderedPageBreak/>
        <w:t xml:space="preserve">Municipiul Marghita </w:t>
      </w:r>
      <w:r w:rsidR="00125AF9">
        <w:rPr>
          <w:color w:val="auto"/>
        </w:rPr>
        <w:t xml:space="preserve">urmează să </w:t>
      </w:r>
      <w:r w:rsidR="00386B64" w:rsidRPr="00EF0740">
        <w:rPr>
          <w:color w:val="auto"/>
        </w:rPr>
        <w:t xml:space="preserve"> finalizeze </w:t>
      </w:r>
      <w:r w:rsidR="00EF0740" w:rsidRPr="00EF0740">
        <w:rPr>
          <w:color w:val="auto"/>
        </w:rPr>
        <w:t>noi</w:t>
      </w:r>
      <w:r w:rsidR="00386B64" w:rsidRPr="00EF0740">
        <w:rPr>
          <w:color w:val="auto"/>
        </w:rPr>
        <w:t xml:space="preserve"> locuinţe</w:t>
      </w:r>
      <w:r w:rsidR="00125AF9">
        <w:rPr>
          <w:color w:val="auto"/>
        </w:rPr>
        <w:t>, sau la reabilitarea locuințelor</w:t>
      </w:r>
      <w:r w:rsidR="00670842">
        <w:rPr>
          <w:color w:val="auto"/>
        </w:rPr>
        <w:t>.</w:t>
      </w:r>
    </w:p>
    <w:p w:rsidR="00575FB5" w:rsidRPr="008360E2" w:rsidRDefault="00125AF9" w:rsidP="009607C2">
      <w:pPr>
        <w:pStyle w:val="Default"/>
        <w:ind w:firstLine="720"/>
        <w:jc w:val="both"/>
      </w:pPr>
      <w:r>
        <w:rPr>
          <w:b/>
          <w:bCs/>
        </w:rPr>
        <w:t>Art.</w:t>
      </w:r>
      <w:r w:rsidR="009607C2">
        <w:rPr>
          <w:b/>
          <w:bCs/>
        </w:rPr>
        <w:t xml:space="preserve"> </w:t>
      </w:r>
      <w:r w:rsidR="00575FB5" w:rsidRPr="008360E2">
        <w:rPr>
          <w:b/>
          <w:bCs/>
        </w:rPr>
        <w:t xml:space="preserve">10 </w:t>
      </w:r>
      <w:r w:rsidR="00575FB5" w:rsidRPr="008360E2">
        <w:t xml:space="preserve">Lista de priorităţi întocmită şi aprobată, în condiţiile prezentului regulament </w:t>
      </w:r>
      <w:proofErr w:type="gramStart"/>
      <w:r w:rsidR="00575FB5" w:rsidRPr="008360E2">
        <w:t>va</w:t>
      </w:r>
      <w:proofErr w:type="gramEnd"/>
      <w:r w:rsidR="00575FB5" w:rsidRPr="008360E2">
        <w:t xml:space="preserve"> cuprinde în principal: </w:t>
      </w:r>
    </w:p>
    <w:p w:rsidR="00575FB5" w:rsidRPr="008360E2" w:rsidRDefault="00575FB5" w:rsidP="00662309">
      <w:pPr>
        <w:pStyle w:val="Default"/>
        <w:numPr>
          <w:ilvl w:val="0"/>
          <w:numId w:val="5"/>
        </w:numPr>
        <w:spacing w:after="9"/>
        <w:jc w:val="both"/>
      </w:pPr>
      <w:r w:rsidRPr="008360E2">
        <w:t xml:space="preserve">numele şi prenumele solicitantului </w:t>
      </w:r>
    </w:p>
    <w:p w:rsidR="00575FB5" w:rsidRPr="008360E2" w:rsidRDefault="00575FB5" w:rsidP="00662309">
      <w:pPr>
        <w:pStyle w:val="Default"/>
        <w:numPr>
          <w:ilvl w:val="0"/>
          <w:numId w:val="5"/>
        </w:numPr>
        <w:spacing w:after="9"/>
        <w:jc w:val="both"/>
      </w:pPr>
      <w:r w:rsidRPr="008360E2">
        <w:t xml:space="preserve">adresa de domiciliu </w:t>
      </w:r>
    </w:p>
    <w:p w:rsidR="00575FB5" w:rsidRPr="008360E2" w:rsidRDefault="00575FB5" w:rsidP="00662309">
      <w:pPr>
        <w:pStyle w:val="Default"/>
        <w:numPr>
          <w:ilvl w:val="0"/>
          <w:numId w:val="5"/>
        </w:numPr>
        <w:jc w:val="both"/>
      </w:pPr>
      <w:r w:rsidRPr="008360E2">
        <w:t xml:space="preserve">total punctaj cumulat </w:t>
      </w:r>
    </w:p>
    <w:p w:rsidR="00575FB5" w:rsidRPr="008360E2" w:rsidRDefault="00575FB5" w:rsidP="009607C2">
      <w:pPr>
        <w:pStyle w:val="Default"/>
        <w:ind w:firstLine="720"/>
        <w:jc w:val="both"/>
      </w:pPr>
      <w:r w:rsidRPr="008360E2">
        <w:rPr>
          <w:b/>
          <w:bCs/>
        </w:rPr>
        <w:t xml:space="preserve">Art. 11 </w:t>
      </w:r>
      <w:r w:rsidRPr="008360E2">
        <w:t xml:space="preserve">Listele de priorităţi întocmite conform art. 10 se vor afişa la sediul Primăriei </w:t>
      </w:r>
      <w:r w:rsidR="00746F34" w:rsidRPr="008360E2">
        <w:t xml:space="preserve">Municipiului Marghita </w:t>
      </w:r>
      <w:r w:rsidRPr="008360E2">
        <w:t xml:space="preserve">, în termen de 15 zile de la aprobarea acestora, prin hotărârea consiliului local, şi se va putea consulta şi la </w:t>
      </w:r>
      <w:r w:rsidR="009607C2">
        <w:t>Biroul ,,</w:t>
      </w:r>
      <w:r w:rsidR="007E62BB" w:rsidRPr="008360E2">
        <w:t>Relaţii cu publicul”</w:t>
      </w:r>
      <w:r w:rsidRPr="008360E2">
        <w:t xml:space="preserve">. </w:t>
      </w:r>
    </w:p>
    <w:p w:rsidR="003E0F9B" w:rsidRDefault="00575FB5" w:rsidP="009607C2">
      <w:pPr>
        <w:pStyle w:val="Default"/>
        <w:ind w:left="60" w:firstLine="660"/>
        <w:jc w:val="both"/>
      </w:pPr>
      <w:r w:rsidRPr="008360E2">
        <w:rPr>
          <w:b/>
          <w:bCs/>
        </w:rPr>
        <w:t>Art. 12 (1)</w:t>
      </w:r>
      <w:r w:rsidRPr="008360E2">
        <w:t xml:space="preserve"> În vederea verificării dosarelor şi în</w:t>
      </w:r>
      <w:r w:rsidR="00D95896">
        <w:t>to</w:t>
      </w:r>
      <w:r w:rsidR="00D07D3B">
        <w:t>cmirii listei de priorităţi se</w:t>
      </w:r>
      <w:r w:rsidR="00D95896">
        <w:t xml:space="preserve"> constitui</w:t>
      </w:r>
      <w:r w:rsidR="00D07D3B">
        <w:t>e</w:t>
      </w:r>
      <w:r w:rsidRPr="008360E2">
        <w:t xml:space="preserve">, prin </w:t>
      </w:r>
      <w:r w:rsidR="00D9320D">
        <w:t>dispozi</w:t>
      </w:r>
      <w:r w:rsidR="00D07D3B">
        <w:t>ț</w:t>
      </w:r>
      <w:r w:rsidR="00D9320D">
        <w:t>ie a primarului</w:t>
      </w:r>
      <w:r w:rsidRPr="008360E2">
        <w:t xml:space="preserve">, </w:t>
      </w:r>
      <w:r w:rsidRPr="008360E2">
        <w:rPr>
          <w:i/>
          <w:iCs/>
        </w:rPr>
        <w:t>Comisia pentru stabilirea ordinii de prioritate în soluţionarea cererilor de locuinţe</w:t>
      </w:r>
      <w:r w:rsidRPr="008360E2">
        <w:t xml:space="preserve">, </w:t>
      </w:r>
      <w:r w:rsidRPr="00D07D3B">
        <w:rPr>
          <w:i/>
        </w:rPr>
        <w:t xml:space="preserve">în </w:t>
      </w:r>
      <w:r w:rsidR="002D793D" w:rsidRPr="00D07D3B">
        <w:rPr>
          <w:i/>
        </w:rPr>
        <w:t>repartizarea locuinţelor</w:t>
      </w:r>
      <w:r w:rsidRPr="00D07D3B">
        <w:rPr>
          <w:i/>
        </w:rPr>
        <w:t xml:space="preserve"> şi stabilirea criteriilor în baza cărora se</w:t>
      </w:r>
      <w:r w:rsidR="00542778" w:rsidRPr="00D07D3B">
        <w:rPr>
          <w:i/>
        </w:rPr>
        <w:t xml:space="preserve"> repartizează locuinţele</w:t>
      </w:r>
      <w:r w:rsidRPr="008360E2">
        <w:t>, cu următoarea componenţă</w:t>
      </w:r>
      <w:r w:rsidR="00D630C0">
        <w:t>, fiecare membru având drept de vot</w:t>
      </w:r>
      <w:r w:rsidRPr="008360E2">
        <w:t xml:space="preserve">: </w:t>
      </w:r>
    </w:p>
    <w:p w:rsidR="003E0F9B" w:rsidRPr="008360E2" w:rsidRDefault="003E0F9B" w:rsidP="00662309">
      <w:pPr>
        <w:pStyle w:val="Default"/>
        <w:numPr>
          <w:ilvl w:val="0"/>
          <w:numId w:val="12"/>
        </w:numPr>
        <w:jc w:val="both"/>
      </w:pPr>
      <w:r w:rsidRPr="008360E2">
        <w:t>Primarul Municipiului Marghita</w:t>
      </w:r>
    </w:p>
    <w:p w:rsidR="00575FB5" w:rsidRPr="008360E2" w:rsidRDefault="00575FB5" w:rsidP="00662309">
      <w:pPr>
        <w:pStyle w:val="Default"/>
        <w:numPr>
          <w:ilvl w:val="0"/>
          <w:numId w:val="6"/>
        </w:numPr>
        <w:spacing w:after="9"/>
        <w:jc w:val="both"/>
      </w:pPr>
      <w:r w:rsidRPr="008360E2">
        <w:t xml:space="preserve">3 consilieri, membri ai Consiliului Local al </w:t>
      </w:r>
      <w:r w:rsidR="00746F34" w:rsidRPr="008360E2">
        <w:t xml:space="preserve">Municipiului Marghita </w:t>
      </w:r>
      <w:r w:rsidRPr="008360E2">
        <w:t xml:space="preserve"> </w:t>
      </w:r>
    </w:p>
    <w:p w:rsidR="00575FB5" w:rsidRDefault="007E62BB" w:rsidP="00662309">
      <w:pPr>
        <w:pStyle w:val="Default"/>
        <w:numPr>
          <w:ilvl w:val="0"/>
          <w:numId w:val="6"/>
        </w:numPr>
        <w:jc w:val="both"/>
      </w:pPr>
      <w:r w:rsidRPr="008360E2">
        <w:t>3</w:t>
      </w:r>
      <w:r w:rsidR="00575FB5" w:rsidRPr="008360E2">
        <w:t xml:space="preserve"> funcţionar</w:t>
      </w:r>
      <w:r w:rsidRPr="008360E2">
        <w:t>i</w:t>
      </w:r>
      <w:r w:rsidR="00575FB5" w:rsidRPr="008360E2">
        <w:t xml:space="preserve"> din cadrul aparatului de specialitate al Primarului </w:t>
      </w:r>
      <w:r w:rsidR="00746F34" w:rsidRPr="008360E2">
        <w:t xml:space="preserve">Municipiului Marghita </w:t>
      </w:r>
      <w:r w:rsidR="00575FB5" w:rsidRPr="008360E2">
        <w:t>;</w:t>
      </w:r>
    </w:p>
    <w:p w:rsidR="00575FB5" w:rsidRPr="008360E2" w:rsidRDefault="00575FB5" w:rsidP="00D07D3B">
      <w:pPr>
        <w:pStyle w:val="Default"/>
        <w:ind w:firstLine="720"/>
        <w:jc w:val="both"/>
      </w:pPr>
      <w:r w:rsidRPr="008360E2">
        <w:rPr>
          <w:b/>
          <w:bCs/>
        </w:rPr>
        <w:t xml:space="preserve"> (</w:t>
      </w:r>
      <w:r w:rsidR="00D07D3B">
        <w:rPr>
          <w:b/>
          <w:bCs/>
        </w:rPr>
        <w:t>2</w:t>
      </w:r>
      <w:r w:rsidRPr="008360E2">
        <w:rPr>
          <w:b/>
          <w:bCs/>
        </w:rPr>
        <w:t>)</w:t>
      </w:r>
      <w:r w:rsidRPr="008360E2">
        <w:t xml:space="preserve"> Comisia numită la alin. (1) </w:t>
      </w:r>
      <w:proofErr w:type="gramStart"/>
      <w:r w:rsidRPr="008360E2">
        <w:t>are</w:t>
      </w:r>
      <w:proofErr w:type="gramEnd"/>
      <w:r w:rsidRPr="008360E2">
        <w:t xml:space="preserve"> potrivit prezentului regulament următoarele atribuţii: </w:t>
      </w:r>
    </w:p>
    <w:p w:rsidR="00575FB5" w:rsidRPr="008360E2" w:rsidRDefault="00575FB5" w:rsidP="00662309">
      <w:pPr>
        <w:pStyle w:val="Default"/>
        <w:numPr>
          <w:ilvl w:val="0"/>
          <w:numId w:val="7"/>
        </w:numPr>
        <w:spacing w:after="9"/>
        <w:jc w:val="both"/>
      </w:pPr>
      <w:r w:rsidRPr="008360E2">
        <w:t>verifică şi analizează dosarele so</w:t>
      </w:r>
      <w:r w:rsidR="00DC6DB5">
        <w:t>licitanţilor de locuinţe</w:t>
      </w:r>
      <w:r w:rsidRPr="008360E2">
        <w:t xml:space="preserve">; </w:t>
      </w:r>
    </w:p>
    <w:p w:rsidR="00575FB5" w:rsidRPr="008360E2" w:rsidRDefault="00575FB5" w:rsidP="00662309">
      <w:pPr>
        <w:pStyle w:val="Default"/>
        <w:numPr>
          <w:ilvl w:val="0"/>
          <w:numId w:val="7"/>
        </w:numPr>
        <w:spacing w:after="9"/>
        <w:jc w:val="both"/>
      </w:pPr>
      <w:r w:rsidRPr="008360E2">
        <w:t xml:space="preserve">întocmeşte lista de priorităţi şi o supune spre aprobare consiliului local; </w:t>
      </w:r>
    </w:p>
    <w:p w:rsidR="00575FB5" w:rsidRDefault="00DC6DB5" w:rsidP="00662309">
      <w:pPr>
        <w:pStyle w:val="Default"/>
        <w:numPr>
          <w:ilvl w:val="0"/>
          <w:numId w:val="7"/>
        </w:numPr>
        <w:spacing w:after="9"/>
        <w:jc w:val="both"/>
      </w:pPr>
      <w:r>
        <w:t>repartizează locuinţele</w:t>
      </w:r>
      <w:r w:rsidR="00575FB5" w:rsidRPr="008360E2">
        <w:t>, conform prevederilor prezentului regulame</w:t>
      </w:r>
      <w:r w:rsidR="00CF1F44">
        <w:t>nt şi a legislaţiei în vigoare;</w:t>
      </w:r>
    </w:p>
    <w:p w:rsidR="00CF1F44" w:rsidRPr="008360E2" w:rsidRDefault="00CF1F44" w:rsidP="00662309">
      <w:pPr>
        <w:pStyle w:val="Default"/>
        <w:numPr>
          <w:ilvl w:val="0"/>
          <w:numId w:val="7"/>
        </w:numPr>
        <w:spacing w:after="9"/>
        <w:jc w:val="both"/>
      </w:pPr>
      <w:r>
        <w:t>verifică, analizează şi aprobă la cerere schimbul de locuinţe între chiriaşi</w:t>
      </w:r>
      <w:r w:rsidR="00D95896">
        <w:t xml:space="preserve">; </w:t>
      </w:r>
      <w:r w:rsidR="005A556E">
        <w:t>unităţile locative supuse schimbului trebuie să facă parte din aceeaşi categorie de locuinţe;</w:t>
      </w:r>
    </w:p>
    <w:p w:rsidR="00575FB5" w:rsidRDefault="00575FB5" w:rsidP="00662309">
      <w:pPr>
        <w:pStyle w:val="Default"/>
        <w:numPr>
          <w:ilvl w:val="0"/>
          <w:numId w:val="7"/>
        </w:numPr>
        <w:jc w:val="both"/>
      </w:pPr>
      <w:proofErr w:type="gramStart"/>
      <w:r w:rsidRPr="008360E2">
        <w:t>aprobă</w:t>
      </w:r>
      <w:proofErr w:type="gramEnd"/>
      <w:r w:rsidRPr="008360E2">
        <w:t xml:space="preserve"> </w:t>
      </w:r>
      <w:r w:rsidR="007E62BB" w:rsidRPr="008360E2">
        <w:t>transferul contractului</w:t>
      </w:r>
      <w:r w:rsidRPr="008360E2">
        <w:t xml:space="preserve"> de închiriere </w:t>
      </w:r>
      <w:r w:rsidR="007E62BB" w:rsidRPr="008360E2">
        <w:t>către</w:t>
      </w:r>
      <w:r w:rsidR="006E4D1A" w:rsidRPr="008360E2">
        <w:t xml:space="preserve"> persoanele</w:t>
      </w:r>
      <w:r w:rsidRPr="008360E2">
        <w:t xml:space="preserve"> prevăzute la art. 2</w:t>
      </w:r>
      <w:r w:rsidR="007E62BB" w:rsidRPr="008360E2">
        <w:t xml:space="preserve">3 </w:t>
      </w:r>
      <w:r w:rsidR="00CF1F44">
        <w:t>din prezentul regulament</w:t>
      </w:r>
      <w:r w:rsidR="005A556E">
        <w:t>.</w:t>
      </w:r>
    </w:p>
    <w:p w:rsidR="0058511E" w:rsidRPr="0058511E" w:rsidRDefault="0058511E" w:rsidP="0058511E">
      <w:pPr>
        <w:pStyle w:val="Default"/>
        <w:ind w:left="360" w:firstLine="720"/>
        <w:jc w:val="both"/>
        <w:rPr>
          <w:b/>
          <w:bCs/>
          <w:lang w:val="ro-RO"/>
        </w:rPr>
      </w:pPr>
      <w:r w:rsidRPr="0058511E">
        <w:rPr>
          <w:b/>
        </w:rPr>
        <w:t>(2)</w:t>
      </w:r>
      <w:r>
        <w:t xml:space="preserve"> Pentru mandatul 2020-2024 Consiliul local propune ca din </w:t>
      </w:r>
      <w:r w:rsidRPr="008360E2">
        <w:rPr>
          <w:i/>
          <w:iCs/>
        </w:rPr>
        <w:t>Comisia pentru stabilirea ordinii de prioritate în soluţionarea cererilor de locuinţe</w:t>
      </w:r>
      <w:r w:rsidRPr="008360E2">
        <w:t xml:space="preserve">, </w:t>
      </w:r>
      <w:r w:rsidRPr="00D07D3B">
        <w:rPr>
          <w:i/>
        </w:rPr>
        <w:t xml:space="preserve">în repartizarea locuinţelor şi stabilirea criteriilor în baza cărora se repartizează </w:t>
      </w:r>
      <w:r w:rsidRPr="0058511E">
        <w:rPr>
          <w:i/>
        </w:rPr>
        <w:t>locuinţele</w:t>
      </w:r>
      <w:r w:rsidRPr="0058511E">
        <w:rPr>
          <w:bCs/>
        </w:rPr>
        <w:t>, să</w:t>
      </w:r>
      <w:r>
        <w:rPr>
          <w:bCs/>
        </w:rPr>
        <w:t xml:space="preserve"> facă parte următorii consilieri locali: Almași Stefan</w:t>
      </w:r>
      <w:r w:rsidR="006648EA">
        <w:rPr>
          <w:bCs/>
        </w:rPr>
        <w:t xml:space="preserve">- Mihai </w:t>
      </w:r>
      <w:r>
        <w:rPr>
          <w:bCs/>
        </w:rPr>
        <w:t xml:space="preserve"> , Pop George Cristrian și Pop Dionisie.</w:t>
      </w:r>
    </w:p>
    <w:p w:rsidR="00575FB5" w:rsidRPr="008360E2" w:rsidRDefault="00575FB5" w:rsidP="0058511E">
      <w:pPr>
        <w:pStyle w:val="Default"/>
        <w:ind w:firstLine="720"/>
        <w:jc w:val="both"/>
      </w:pPr>
      <w:r w:rsidRPr="008360E2">
        <w:rPr>
          <w:b/>
          <w:bCs/>
        </w:rPr>
        <w:t xml:space="preserve">Art. 13 </w:t>
      </w:r>
      <w:r w:rsidRPr="008360E2">
        <w:t>S</w:t>
      </w:r>
      <w:r w:rsidR="00542778">
        <w:t xml:space="preserve">olicitantul de locuinţă </w:t>
      </w:r>
      <w:proofErr w:type="gramStart"/>
      <w:r w:rsidRPr="008360E2">
        <w:t>va</w:t>
      </w:r>
      <w:proofErr w:type="gramEnd"/>
      <w:r w:rsidRPr="008360E2">
        <w:t xml:space="preserve"> întocmi un dosar care va cuprinde cererea-tip prevăzută în </w:t>
      </w:r>
      <w:r w:rsidRPr="008360E2">
        <w:rPr>
          <w:b/>
          <w:bCs/>
        </w:rPr>
        <w:t xml:space="preserve">Anexa nr. </w:t>
      </w:r>
      <w:proofErr w:type="gramStart"/>
      <w:r w:rsidRPr="008360E2">
        <w:rPr>
          <w:b/>
          <w:bCs/>
        </w:rPr>
        <w:t>1</w:t>
      </w:r>
      <w:r w:rsidRPr="008360E2">
        <w:t xml:space="preserve"> precum și actele menţionate în </w:t>
      </w:r>
      <w:r w:rsidRPr="008360E2">
        <w:rPr>
          <w:b/>
          <w:bCs/>
        </w:rPr>
        <w:t>Anexa nr.</w:t>
      </w:r>
      <w:proofErr w:type="gramEnd"/>
      <w:r w:rsidRPr="008360E2">
        <w:rPr>
          <w:b/>
          <w:bCs/>
        </w:rPr>
        <w:t xml:space="preserve"> 2</w:t>
      </w:r>
      <w:proofErr w:type="gramStart"/>
      <w:r w:rsidRPr="008360E2">
        <w:rPr>
          <w:b/>
          <w:bCs/>
        </w:rPr>
        <w:t>,</w:t>
      </w:r>
      <w:r w:rsidRPr="008360E2">
        <w:t xml:space="preserve">  anexe</w:t>
      </w:r>
      <w:proofErr w:type="gramEnd"/>
      <w:r w:rsidRPr="008360E2">
        <w:t xml:space="preserve"> care sunt părți integrante din prezentul regulament. </w:t>
      </w:r>
    </w:p>
    <w:p w:rsidR="00575FB5" w:rsidRPr="008360E2" w:rsidRDefault="00575FB5" w:rsidP="009607C2">
      <w:pPr>
        <w:pStyle w:val="Default"/>
        <w:ind w:firstLine="720"/>
        <w:jc w:val="both"/>
      </w:pPr>
      <w:r w:rsidRPr="008360E2">
        <w:rPr>
          <w:b/>
          <w:bCs/>
        </w:rPr>
        <w:t>Art. 14 (1)</w:t>
      </w:r>
      <w:r w:rsidRPr="008360E2">
        <w:t xml:space="preserve"> Dosarele so</w:t>
      </w:r>
      <w:r w:rsidR="00542778">
        <w:t>licitanţilor de locuinţă</w:t>
      </w:r>
      <w:r w:rsidRPr="008360E2">
        <w:t>, împreună cu cererea ş</w:t>
      </w:r>
      <w:r w:rsidR="003A1FFA">
        <w:t xml:space="preserve">i actele necesare se vor putea depune pe </w:t>
      </w:r>
      <w:proofErr w:type="gramStart"/>
      <w:r w:rsidR="003A1FFA">
        <w:t xml:space="preserve">tot </w:t>
      </w:r>
      <w:r w:rsidR="007B338C" w:rsidRPr="008360E2">
        <w:t xml:space="preserve"> parcursul</w:t>
      </w:r>
      <w:proofErr w:type="gramEnd"/>
      <w:r w:rsidR="007B338C" w:rsidRPr="008360E2">
        <w:t xml:space="preserve"> </w:t>
      </w:r>
      <w:r w:rsidRPr="008360E2">
        <w:t xml:space="preserve"> an</w:t>
      </w:r>
      <w:r w:rsidR="007B338C" w:rsidRPr="008360E2">
        <w:t>ului</w:t>
      </w:r>
      <w:r w:rsidRPr="008360E2">
        <w:t xml:space="preserve"> calendaristic. </w:t>
      </w:r>
    </w:p>
    <w:p w:rsidR="00575FB5" w:rsidRPr="008360E2" w:rsidRDefault="00575FB5" w:rsidP="007B338C">
      <w:pPr>
        <w:pStyle w:val="Default"/>
        <w:jc w:val="both"/>
        <w:rPr>
          <w:color w:val="FF0000"/>
        </w:rPr>
      </w:pPr>
      <w:r w:rsidRPr="008360E2">
        <w:t xml:space="preserve">   </w:t>
      </w:r>
      <w:r w:rsidR="0072405B">
        <w:tab/>
        <w:t xml:space="preserve">   </w:t>
      </w:r>
      <w:r w:rsidRPr="008360E2">
        <w:rPr>
          <w:b/>
          <w:bCs/>
        </w:rPr>
        <w:t>(2)</w:t>
      </w:r>
      <w:r w:rsidRPr="008360E2">
        <w:t xml:space="preserve"> Lista de priorităţi urmează a fi aprobată de către Consiliul Local al </w:t>
      </w:r>
      <w:r w:rsidR="00746F34" w:rsidRPr="008360E2">
        <w:t>Municipiului Marghita</w:t>
      </w:r>
      <w:r w:rsidR="00EF0740">
        <w:t>.</w:t>
      </w:r>
      <w:r w:rsidR="00746F34" w:rsidRPr="008360E2">
        <w:t xml:space="preserve"> </w:t>
      </w:r>
      <w:r w:rsidRPr="008360E2">
        <w:t xml:space="preserve"> </w:t>
      </w:r>
    </w:p>
    <w:p w:rsidR="00575FB5" w:rsidRPr="008360E2" w:rsidRDefault="00575FB5" w:rsidP="007B338C">
      <w:pPr>
        <w:pStyle w:val="Default"/>
        <w:jc w:val="both"/>
      </w:pPr>
      <w:r w:rsidRPr="008360E2">
        <w:t xml:space="preserve">   </w:t>
      </w:r>
      <w:r w:rsidR="0072405B">
        <w:tab/>
        <w:t xml:space="preserve">   </w:t>
      </w:r>
      <w:r w:rsidRPr="008360E2">
        <w:rPr>
          <w:b/>
          <w:bCs/>
        </w:rPr>
        <w:t>(3)</w:t>
      </w:r>
      <w:r w:rsidRPr="008360E2">
        <w:t xml:space="preserve"> Contestaţiile cu privire la poziţia de pe listele de priorităţi sau cu privire la punctajul acordat se vor depune la sediul primăriei, </w:t>
      </w:r>
      <w:r w:rsidR="00E7472E">
        <w:t>biroul “Relaţii cu publicul”</w:t>
      </w:r>
      <w:r w:rsidRPr="008360E2">
        <w:t>, în termen de 5 zile</w:t>
      </w:r>
      <w:r w:rsidR="003A1FFA">
        <w:t xml:space="preserve"> </w:t>
      </w:r>
      <w:r w:rsidRPr="008360E2">
        <w:t xml:space="preserve"> de la afişarea listelor. </w:t>
      </w:r>
    </w:p>
    <w:p w:rsidR="007B338C" w:rsidRPr="00EF0740" w:rsidRDefault="00575FB5" w:rsidP="007B338C">
      <w:pPr>
        <w:pStyle w:val="Default"/>
        <w:jc w:val="both"/>
        <w:rPr>
          <w:color w:val="auto"/>
        </w:rPr>
      </w:pPr>
      <w:r w:rsidRPr="008360E2">
        <w:t xml:space="preserve">   </w:t>
      </w:r>
      <w:r w:rsidR="0072405B">
        <w:tab/>
        <w:t xml:space="preserve">   </w:t>
      </w:r>
      <w:r w:rsidRPr="008360E2">
        <w:rPr>
          <w:b/>
          <w:bCs/>
        </w:rPr>
        <w:t>(4)</w:t>
      </w:r>
      <w:r w:rsidRPr="008360E2">
        <w:t xml:space="preserve"> Contestaţiile vor fi soluţionate în termen de 10 zile de la data înregistrării acestora </w:t>
      </w:r>
      <w:r w:rsidR="003A1FFA">
        <w:t>de către o comisie</w:t>
      </w:r>
      <w:r w:rsidRPr="008360E2">
        <w:t xml:space="preserve">, constituită </w:t>
      </w:r>
      <w:r w:rsidRPr="00EF0740">
        <w:rPr>
          <w:color w:val="auto"/>
        </w:rPr>
        <w:t xml:space="preserve">prin </w:t>
      </w:r>
      <w:r w:rsidR="007B338C" w:rsidRPr="00EF0740">
        <w:rPr>
          <w:color w:val="auto"/>
        </w:rPr>
        <w:t>dispozi</w:t>
      </w:r>
      <w:r w:rsidR="00E7472E">
        <w:rPr>
          <w:color w:val="auto"/>
        </w:rPr>
        <w:t>ț</w:t>
      </w:r>
      <w:r w:rsidR="007B338C" w:rsidRPr="00EF0740">
        <w:rPr>
          <w:color w:val="auto"/>
        </w:rPr>
        <w:t>ia primarului</w:t>
      </w:r>
      <w:r w:rsidRPr="00EF0740">
        <w:rPr>
          <w:color w:val="auto"/>
        </w:rPr>
        <w:t xml:space="preserve">. </w:t>
      </w:r>
    </w:p>
    <w:p w:rsidR="007B338C" w:rsidRPr="008360E2" w:rsidRDefault="00575FB5" w:rsidP="007B338C">
      <w:pPr>
        <w:pStyle w:val="Default"/>
        <w:jc w:val="both"/>
      </w:pPr>
      <w:r w:rsidRPr="008360E2">
        <w:t xml:space="preserve">   </w:t>
      </w:r>
      <w:r w:rsidR="0072405B">
        <w:tab/>
        <w:t xml:space="preserve">   </w:t>
      </w:r>
      <w:r w:rsidRPr="008360E2">
        <w:rPr>
          <w:b/>
          <w:bCs/>
        </w:rPr>
        <w:t>(5)</w:t>
      </w:r>
      <w:r w:rsidRPr="008360E2">
        <w:t xml:space="preserve"> Cererile şi </w:t>
      </w:r>
      <w:r w:rsidR="00542778">
        <w:t xml:space="preserve">dosarele pentru </w:t>
      </w:r>
      <w:proofErr w:type="gramStart"/>
      <w:r w:rsidR="00542778">
        <w:t xml:space="preserve">locuinţă </w:t>
      </w:r>
      <w:r w:rsidRPr="008360E2">
        <w:t xml:space="preserve"> se</w:t>
      </w:r>
      <w:proofErr w:type="gramEnd"/>
      <w:r w:rsidRPr="008360E2">
        <w:t xml:space="preserve"> vor depune la sediul primărie – </w:t>
      </w:r>
      <w:r w:rsidR="007B338C" w:rsidRPr="008360E2">
        <w:t xml:space="preserve">Biroul </w:t>
      </w:r>
      <w:r w:rsidR="00E7472E">
        <w:t>,,</w:t>
      </w:r>
      <w:r w:rsidR="007B338C" w:rsidRPr="008360E2">
        <w:t xml:space="preserve">Relaţii cu publicul”. </w:t>
      </w:r>
    </w:p>
    <w:p w:rsidR="00575FB5" w:rsidRDefault="00575FB5" w:rsidP="009607C2">
      <w:pPr>
        <w:pStyle w:val="Default"/>
        <w:ind w:firstLine="720"/>
        <w:jc w:val="both"/>
      </w:pPr>
      <w:r w:rsidRPr="008360E2">
        <w:rPr>
          <w:b/>
          <w:bCs/>
        </w:rPr>
        <w:t xml:space="preserve">Art. 15 </w:t>
      </w:r>
      <w:r w:rsidRPr="008360E2">
        <w:t xml:space="preserve">În vederea soluţionării contestaţiilor cu privire la poziţia de pe listele de priorităţi sau cu privire la punctajul acordat se constituie, </w:t>
      </w:r>
      <w:r w:rsidR="00E7472E">
        <w:rPr>
          <w:color w:val="auto"/>
        </w:rPr>
        <w:t>prin dispoziț</w:t>
      </w:r>
      <w:r w:rsidR="006E4D1A" w:rsidRPr="00EF0740">
        <w:rPr>
          <w:color w:val="auto"/>
        </w:rPr>
        <w:t>ia primarului</w:t>
      </w:r>
      <w:r w:rsidRPr="00EF0740">
        <w:rPr>
          <w:color w:val="auto"/>
        </w:rPr>
        <w:t>,</w:t>
      </w:r>
      <w:r w:rsidRPr="008360E2">
        <w:t xml:space="preserve"> </w:t>
      </w:r>
      <w:r w:rsidRPr="008360E2">
        <w:rPr>
          <w:i/>
          <w:iCs/>
        </w:rPr>
        <w:t>Comisia de soluționare a contestațiilor</w:t>
      </w:r>
      <w:r w:rsidRPr="008360E2">
        <w:t xml:space="preserve">, </w:t>
      </w:r>
      <w:r w:rsidR="006E4D1A" w:rsidRPr="008360E2">
        <w:t>cu alţi</w:t>
      </w:r>
      <w:r w:rsidRPr="008360E2">
        <w:t xml:space="preserve"> </w:t>
      </w:r>
      <w:r w:rsidR="006E4D1A" w:rsidRPr="008360E2">
        <w:t xml:space="preserve">membri </w:t>
      </w:r>
      <w:r w:rsidRPr="008360E2">
        <w:t xml:space="preserve">decât cei </w:t>
      </w:r>
      <w:r w:rsidR="006E4D1A" w:rsidRPr="008360E2">
        <w:t xml:space="preserve">menţionaţi la art. </w:t>
      </w:r>
      <w:proofErr w:type="gramStart"/>
      <w:r w:rsidR="006E4D1A" w:rsidRPr="008360E2">
        <w:t>12 alin (1).</w:t>
      </w:r>
      <w:proofErr w:type="gramEnd"/>
      <w:r w:rsidRPr="008360E2">
        <w:t xml:space="preserve"> </w:t>
      </w:r>
    </w:p>
    <w:p w:rsidR="00575FB5" w:rsidRPr="008360E2" w:rsidRDefault="00575FB5" w:rsidP="009607C2">
      <w:pPr>
        <w:pStyle w:val="Default"/>
        <w:ind w:firstLine="720"/>
        <w:jc w:val="both"/>
      </w:pPr>
      <w:r w:rsidRPr="008360E2">
        <w:rPr>
          <w:b/>
          <w:bCs/>
        </w:rPr>
        <w:t xml:space="preserve">Art. 16 </w:t>
      </w:r>
      <w:r w:rsidRPr="008360E2">
        <w:t xml:space="preserve">Criteriile de eligibilitate pentru persoanele </w:t>
      </w:r>
      <w:r w:rsidR="00542778">
        <w:t xml:space="preserve">care solicită o </w:t>
      </w:r>
      <w:proofErr w:type="gramStart"/>
      <w:r w:rsidR="00542778">
        <w:t xml:space="preserve">locuinţă </w:t>
      </w:r>
      <w:r w:rsidRPr="008360E2">
        <w:t xml:space="preserve"> sunt</w:t>
      </w:r>
      <w:proofErr w:type="gramEnd"/>
      <w:r w:rsidRPr="008360E2">
        <w:t xml:space="preserve"> menționate în </w:t>
      </w:r>
      <w:r w:rsidRPr="008360E2">
        <w:rPr>
          <w:b/>
          <w:bCs/>
        </w:rPr>
        <w:t xml:space="preserve">Anexa nr. </w:t>
      </w:r>
      <w:proofErr w:type="gramStart"/>
      <w:r w:rsidRPr="008360E2">
        <w:rPr>
          <w:b/>
          <w:bCs/>
        </w:rPr>
        <w:t>3,</w:t>
      </w:r>
      <w:r w:rsidRPr="008360E2">
        <w:t xml:space="preserve"> parte integrantă din prezentul regulament.</w:t>
      </w:r>
      <w:proofErr w:type="gramEnd"/>
      <w:r w:rsidRPr="008360E2">
        <w:t xml:space="preserve">  </w:t>
      </w:r>
    </w:p>
    <w:p w:rsidR="00575FB5" w:rsidRPr="008360E2" w:rsidRDefault="00575FB5" w:rsidP="009607C2">
      <w:pPr>
        <w:pStyle w:val="Default"/>
        <w:ind w:firstLine="720"/>
        <w:jc w:val="both"/>
      </w:pPr>
      <w:r w:rsidRPr="008360E2">
        <w:rPr>
          <w:b/>
          <w:bCs/>
        </w:rPr>
        <w:t xml:space="preserve">Art. 17 </w:t>
      </w:r>
      <w:r w:rsidRPr="008360E2">
        <w:t>Nu p</w:t>
      </w:r>
      <w:r w:rsidR="00917A29">
        <w:t xml:space="preserve">ot beneficia de </w:t>
      </w:r>
      <w:proofErr w:type="gramStart"/>
      <w:r w:rsidR="00917A29">
        <w:t xml:space="preserve">locuinţe </w:t>
      </w:r>
      <w:r w:rsidRPr="008360E2">
        <w:t xml:space="preserve"> persoanele</w:t>
      </w:r>
      <w:proofErr w:type="gramEnd"/>
      <w:r w:rsidRPr="008360E2">
        <w:t xml:space="preserve"> sau familiile care se găsesc în vreuna din situaţiile menționate în </w:t>
      </w:r>
      <w:r w:rsidRPr="008360E2">
        <w:rPr>
          <w:b/>
          <w:bCs/>
        </w:rPr>
        <w:t xml:space="preserve">Anexa nr. </w:t>
      </w:r>
      <w:proofErr w:type="gramStart"/>
      <w:r w:rsidRPr="008360E2">
        <w:rPr>
          <w:b/>
          <w:bCs/>
        </w:rPr>
        <w:t>4,</w:t>
      </w:r>
      <w:r w:rsidRPr="008360E2">
        <w:t xml:space="preserve"> parte integrantă din prezentul regulament.</w:t>
      </w:r>
      <w:proofErr w:type="gramEnd"/>
      <w:r w:rsidRPr="008360E2">
        <w:t xml:space="preserve"> </w:t>
      </w:r>
    </w:p>
    <w:p w:rsidR="00575FB5" w:rsidRPr="008360E2" w:rsidRDefault="00575FB5" w:rsidP="009607C2">
      <w:pPr>
        <w:pStyle w:val="Default"/>
        <w:ind w:firstLine="720"/>
        <w:jc w:val="both"/>
      </w:pPr>
      <w:r w:rsidRPr="008360E2">
        <w:rPr>
          <w:b/>
          <w:bCs/>
        </w:rPr>
        <w:t xml:space="preserve">Art. 18 </w:t>
      </w:r>
      <w:r w:rsidRPr="008360E2">
        <w:t>La stabilirea ordinii de ierarhizare a cere</w:t>
      </w:r>
      <w:r w:rsidR="003A1FFA">
        <w:t xml:space="preserve">rilor </w:t>
      </w:r>
      <w:proofErr w:type="gramStart"/>
      <w:r w:rsidR="003A1FFA">
        <w:t>solicitanţilor</w:t>
      </w:r>
      <w:r w:rsidR="00542778">
        <w:t xml:space="preserve"> </w:t>
      </w:r>
      <w:r w:rsidRPr="008360E2">
        <w:t xml:space="preserve"> se</w:t>
      </w:r>
      <w:proofErr w:type="gramEnd"/>
      <w:r w:rsidRPr="008360E2">
        <w:t xml:space="preserve"> vor avea în vedere criteriile de selecție cu punctajul aferent menționate</w:t>
      </w:r>
      <w:r w:rsidR="008366BF">
        <w:t xml:space="preserve"> în Fișa de calcul a punctajului</w:t>
      </w:r>
      <w:r w:rsidRPr="008360E2">
        <w:t xml:space="preserve"> </w:t>
      </w:r>
      <w:r w:rsidR="008366BF">
        <w:t>-</w:t>
      </w:r>
      <w:r w:rsidRPr="008360E2">
        <w:t xml:space="preserve"> </w:t>
      </w:r>
      <w:r w:rsidRPr="008360E2">
        <w:rPr>
          <w:b/>
          <w:bCs/>
        </w:rPr>
        <w:t xml:space="preserve">Anexa nr. </w:t>
      </w:r>
      <w:proofErr w:type="gramStart"/>
      <w:r w:rsidRPr="008360E2">
        <w:rPr>
          <w:b/>
          <w:bCs/>
        </w:rPr>
        <w:t>5</w:t>
      </w:r>
      <w:r w:rsidRPr="008360E2">
        <w:t>, parte integrantă din prezentul regulament.</w:t>
      </w:r>
      <w:proofErr w:type="gramEnd"/>
      <w:r w:rsidRPr="008360E2">
        <w:t xml:space="preserve">  </w:t>
      </w:r>
    </w:p>
    <w:p w:rsidR="00575FB5" w:rsidRPr="008360E2" w:rsidRDefault="00575FB5" w:rsidP="009607C2">
      <w:pPr>
        <w:pStyle w:val="Default"/>
        <w:ind w:firstLine="720"/>
        <w:jc w:val="both"/>
        <w:rPr>
          <w:lang w:val="ro-RO"/>
        </w:rPr>
      </w:pPr>
      <w:r w:rsidRPr="008360E2">
        <w:rPr>
          <w:b/>
          <w:bCs/>
        </w:rPr>
        <w:t xml:space="preserve">Art. 19 </w:t>
      </w:r>
      <w:r w:rsidRPr="008360E2">
        <w:t>Compartimentul autoritate tutelară și protecție socială verifică în teren situaţia locativă a fiecăru</w:t>
      </w:r>
      <w:r w:rsidR="003A1FFA">
        <w:t xml:space="preserve">i solicitant de </w:t>
      </w:r>
      <w:proofErr w:type="gramStart"/>
      <w:r w:rsidR="003A1FFA">
        <w:t xml:space="preserve">locuinţă </w:t>
      </w:r>
      <w:r w:rsidRPr="008360E2">
        <w:t xml:space="preserve"> şi</w:t>
      </w:r>
      <w:proofErr w:type="gramEnd"/>
      <w:r w:rsidRPr="008360E2">
        <w:t xml:space="preserve"> întocmeşte anchete sociale, pe care le transmite Comisiei menţionată </w:t>
      </w:r>
      <w:r w:rsidRPr="008360E2">
        <w:lastRenderedPageBreak/>
        <w:t xml:space="preserve">la art. 12. </w:t>
      </w:r>
      <w:r w:rsidR="005E4F9A">
        <w:t>Forma Fiș</w:t>
      </w:r>
      <w:r w:rsidR="00824C3C" w:rsidRPr="008360E2">
        <w:t xml:space="preserve">ei anchetei sociale </w:t>
      </w:r>
      <w:proofErr w:type="gramStart"/>
      <w:r w:rsidR="00824C3C" w:rsidRPr="008360E2">
        <w:t>va</w:t>
      </w:r>
      <w:proofErr w:type="gramEnd"/>
      <w:r w:rsidR="00824C3C" w:rsidRPr="008360E2">
        <w:t xml:space="preserve"> fi conform </w:t>
      </w:r>
      <w:r w:rsidR="00824C3C" w:rsidRPr="008360E2">
        <w:rPr>
          <w:b/>
          <w:bCs/>
        </w:rPr>
        <w:t xml:space="preserve">Anexei nr. </w:t>
      </w:r>
      <w:proofErr w:type="gramStart"/>
      <w:r w:rsidR="00824C3C" w:rsidRPr="008360E2">
        <w:rPr>
          <w:b/>
          <w:bCs/>
        </w:rPr>
        <w:t>6</w:t>
      </w:r>
      <w:r w:rsidR="00824C3C" w:rsidRPr="008360E2">
        <w:t>, parte integrantă din prezentul regulament.</w:t>
      </w:r>
      <w:proofErr w:type="gramEnd"/>
      <w:r w:rsidR="00824C3C" w:rsidRPr="008360E2">
        <w:t xml:space="preserve"> </w:t>
      </w:r>
    </w:p>
    <w:p w:rsidR="00575FB5" w:rsidRPr="008360E2" w:rsidRDefault="00575FB5" w:rsidP="009607C2">
      <w:pPr>
        <w:pStyle w:val="Default"/>
        <w:ind w:firstLine="720"/>
        <w:jc w:val="both"/>
      </w:pPr>
      <w:r w:rsidRPr="008360E2">
        <w:rPr>
          <w:b/>
          <w:bCs/>
        </w:rPr>
        <w:t>Art. 20</w:t>
      </w:r>
      <w:r w:rsidRPr="008360E2">
        <w:t xml:space="preserve"> Închirierea locuinţelor se face pe baza unui contract de închiriere încheiat pe o perioadă de </w:t>
      </w:r>
      <w:r w:rsidRPr="005E4F9A">
        <w:rPr>
          <w:b/>
        </w:rPr>
        <w:t>5 ani</w:t>
      </w:r>
      <w:r w:rsidRPr="008360E2">
        <w:t xml:space="preserve">, între </w:t>
      </w:r>
      <w:r w:rsidR="00746F34" w:rsidRPr="008360E2">
        <w:t>Municipiul Marghita</w:t>
      </w:r>
      <w:r w:rsidR="00824C3C" w:rsidRPr="008360E2">
        <w:t xml:space="preserve"> </w:t>
      </w:r>
      <w:r w:rsidRPr="008360E2">
        <w:t xml:space="preserve">şi chiriaş şi care </w:t>
      </w:r>
      <w:proofErr w:type="gramStart"/>
      <w:r w:rsidRPr="008360E2">
        <w:t>va</w:t>
      </w:r>
      <w:proofErr w:type="gramEnd"/>
      <w:r w:rsidRPr="008360E2">
        <w:t xml:space="preserve"> cuprinde în principal: </w:t>
      </w:r>
    </w:p>
    <w:p w:rsidR="00575FB5" w:rsidRPr="008360E2" w:rsidRDefault="00575FB5" w:rsidP="009607C2">
      <w:pPr>
        <w:pStyle w:val="Default"/>
        <w:spacing w:after="19"/>
        <w:ind w:firstLine="720"/>
        <w:jc w:val="both"/>
      </w:pPr>
      <w:r w:rsidRPr="008360E2">
        <w:t xml:space="preserve">a) </w:t>
      </w:r>
      <w:proofErr w:type="gramStart"/>
      <w:r w:rsidRPr="008360E2">
        <w:t>adresa</w:t>
      </w:r>
      <w:proofErr w:type="gramEnd"/>
      <w:r w:rsidRPr="008360E2">
        <w:t xml:space="preserve"> locuinţei care face obiectul închirierii; </w:t>
      </w:r>
    </w:p>
    <w:p w:rsidR="00575FB5" w:rsidRPr="008360E2" w:rsidRDefault="00575FB5" w:rsidP="009607C2">
      <w:pPr>
        <w:pStyle w:val="Default"/>
        <w:spacing w:after="19"/>
        <w:ind w:firstLine="720"/>
        <w:jc w:val="both"/>
      </w:pPr>
      <w:r w:rsidRPr="008360E2">
        <w:t xml:space="preserve">b) </w:t>
      </w:r>
      <w:proofErr w:type="gramStart"/>
      <w:r w:rsidRPr="008360E2">
        <w:t>suprafaţa</w:t>
      </w:r>
      <w:proofErr w:type="gramEnd"/>
      <w:r w:rsidRPr="008360E2">
        <w:t xml:space="preserve"> locativă şi dotările folosite în exclusivitate şi în comun; </w:t>
      </w:r>
    </w:p>
    <w:p w:rsidR="00575FB5" w:rsidRPr="008360E2" w:rsidRDefault="00575FB5" w:rsidP="009607C2">
      <w:pPr>
        <w:pStyle w:val="Default"/>
        <w:spacing w:after="19"/>
        <w:ind w:firstLine="720"/>
        <w:jc w:val="both"/>
      </w:pPr>
      <w:r w:rsidRPr="008360E2">
        <w:t xml:space="preserve">c) </w:t>
      </w:r>
      <w:proofErr w:type="gramStart"/>
      <w:r w:rsidRPr="008360E2">
        <w:t>suprafaţa</w:t>
      </w:r>
      <w:proofErr w:type="gramEnd"/>
      <w:r w:rsidRPr="008360E2">
        <w:t xml:space="preserve"> curţilor şi a grădinilor folosite în exclusivitate sau în comun; </w:t>
      </w:r>
    </w:p>
    <w:p w:rsidR="0000024C" w:rsidRDefault="0000024C" w:rsidP="009607C2">
      <w:pPr>
        <w:pStyle w:val="Default"/>
        <w:spacing w:after="19"/>
        <w:ind w:firstLine="720"/>
        <w:jc w:val="both"/>
      </w:pPr>
      <w:r>
        <w:t>d</w:t>
      </w:r>
      <w:r w:rsidRPr="008360E2">
        <w:t xml:space="preserve">) </w:t>
      </w:r>
      <w:proofErr w:type="gramStart"/>
      <w:r w:rsidRPr="008360E2">
        <w:t>durata</w:t>
      </w:r>
      <w:proofErr w:type="gramEnd"/>
      <w:r w:rsidRPr="008360E2">
        <w:t xml:space="preserve"> închirierii;</w:t>
      </w:r>
    </w:p>
    <w:p w:rsidR="00575FB5" w:rsidRDefault="0000024C" w:rsidP="009607C2">
      <w:pPr>
        <w:pStyle w:val="Default"/>
        <w:spacing w:after="19"/>
        <w:ind w:firstLine="720"/>
        <w:jc w:val="both"/>
      </w:pPr>
      <w:r>
        <w:t>e</w:t>
      </w:r>
      <w:r w:rsidR="00575FB5" w:rsidRPr="008360E2">
        <w:t xml:space="preserve">) </w:t>
      </w:r>
      <w:proofErr w:type="gramStart"/>
      <w:r w:rsidR="00575FB5" w:rsidRPr="008360E2">
        <w:t>valoarea</w:t>
      </w:r>
      <w:proofErr w:type="gramEnd"/>
      <w:r w:rsidR="00575FB5" w:rsidRPr="008360E2">
        <w:t xml:space="preserve"> chiriei lunare, regulile de modificare a acesteia şi modul de plată</w:t>
      </w:r>
      <w:r w:rsidR="003A1FFA">
        <w:t>, majorările aferente;</w:t>
      </w:r>
      <w:r w:rsidR="00575FB5" w:rsidRPr="008360E2">
        <w:t xml:space="preserve"> </w:t>
      </w:r>
    </w:p>
    <w:p w:rsidR="0000024C" w:rsidRPr="008360E2" w:rsidRDefault="0000024C" w:rsidP="009607C2">
      <w:pPr>
        <w:pStyle w:val="Default"/>
        <w:spacing w:after="19"/>
        <w:ind w:firstLine="720"/>
        <w:jc w:val="both"/>
      </w:pPr>
      <w:r>
        <w:t xml:space="preserve">f) </w:t>
      </w:r>
      <w:proofErr w:type="gramStart"/>
      <w:r>
        <w:t>valoarea</w:t>
      </w:r>
      <w:proofErr w:type="gramEnd"/>
      <w:r>
        <w:t xml:space="preserve"> garanției;</w:t>
      </w:r>
    </w:p>
    <w:p w:rsidR="00575FB5" w:rsidRPr="008360E2" w:rsidRDefault="0000024C" w:rsidP="009607C2">
      <w:pPr>
        <w:pStyle w:val="Default"/>
        <w:spacing w:after="19"/>
        <w:ind w:firstLine="720"/>
        <w:jc w:val="both"/>
      </w:pPr>
      <w:r>
        <w:t>g</w:t>
      </w:r>
      <w:r w:rsidR="00575FB5" w:rsidRPr="008360E2">
        <w:t xml:space="preserve">) </w:t>
      </w:r>
      <w:proofErr w:type="gramStart"/>
      <w:r w:rsidR="00575FB5" w:rsidRPr="008360E2">
        <w:t>obligaţiile</w:t>
      </w:r>
      <w:proofErr w:type="gramEnd"/>
      <w:r w:rsidR="00575FB5" w:rsidRPr="008360E2">
        <w:t xml:space="preserve"> părţilor pentru folosirea şi întreţinerea spaţiilor care fac obiectul contractului; </w:t>
      </w:r>
    </w:p>
    <w:p w:rsidR="00575FB5" w:rsidRPr="008360E2" w:rsidRDefault="0000024C" w:rsidP="009607C2">
      <w:pPr>
        <w:pStyle w:val="Default"/>
        <w:spacing w:after="19"/>
        <w:ind w:firstLine="720"/>
        <w:jc w:val="both"/>
      </w:pPr>
      <w:r>
        <w:t>h</w:t>
      </w:r>
      <w:r w:rsidR="00575FB5" w:rsidRPr="008360E2">
        <w:t xml:space="preserve">) </w:t>
      </w:r>
      <w:proofErr w:type="gramStart"/>
      <w:r w:rsidR="00575FB5" w:rsidRPr="008360E2">
        <w:t>obligaţiile</w:t>
      </w:r>
      <w:proofErr w:type="gramEnd"/>
      <w:r w:rsidR="00575FB5" w:rsidRPr="008360E2">
        <w:t xml:space="preserve"> chiriaşului cu privire la plata cheltuielilor de întreţinere şi utilităţi publice (energie electrică, apă, canalizare, gunoi, etc.); </w:t>
      </w:r>
    </w:p>
    <w:p w:rsidR="00575FB5" w:rsidRPr="008360E2" w:rsidRDefault="0000024C" w:rsidP="009607C2">
      <w:pPr>
        <w:pStyle w:val="Default"/>
        <w:spacing w:after="19"/>
        <w:ind w:firstLine="720"/>
        <w:jc w:val="both"/>
      </w:pPr>
      <w:r>
        <w:t>i</w:t>
      </w:r>
      <w:r w:rsidR="00575FB5" w:rsidRPr="008360E2">
        <w:t xml:space="preserve">) </w:t>
      </w:r>
      <w:proofErr w:type="gramStart"/>
      <w:r w:rsidR="00575FB5" w:rsidRPr="008360E2">
        <w:t>inventarul</w:t>
      </w:r>
      <w:proofErr w:type="gramEnd"/>
      <w:r w:rsidR="00575FB5" w:rsidRPr="008360E2">
        <w:t xml:space="preserve"> obiectelor şi al dotărilor aferente; </w:t>
      </w:r>
    </w:p>
    <w:p w:rsidR="00575FB5" w:rsidRPr="008360E2" w:rsidRDefault="0000024C" w:rsidP="009607C2">
      <w:pPr>
        <w:pStyle w:val="Default"/>
        <w:spacing w:after="19"/>
        <w:ind w:firstLine="720"/>
        <w:jc w:val="both"/>
      </w:pPr>
      <w:r>
        <w:t>j</w:t>
      </w:r>
      <w:r w:rsidR="00575FB5" w:rsidRPr="008360E2">
        <w:t xml:space="preserve">) </w:t>
      </w:r>
      <w:proofErr w:type="gramStart"/>
      <w:r w:rsidR="00575FB5" w:rsidRPr="008360E2">
        <w:t>condiţiile</w:t>
      </w:r>
      <w:proofErr w:type="gramEnd"/>
      <w:r w:rsidR="00575FB5" w:rsidRPr="008360E2">
        <w:t xml:space="preserve"> privind folosinţa exclusivă şi în comun a părţilor aflate în coproprietate; </w:t>
      </w:r>
    </w:p>
    <w:p w:rsidR="00575FB5" w:rsidRPr="008360E2" w:rsidRDefault="0000024C" w:rsidP="009607C2">
      <w:pPr>
        <w:pStyle w:val="Default"/>
        <w:spacing w:after="19"/>
        <w:ind w:firstLine="720"/>
        <w:jc w:val="both"/>
      </w:pPr>
      <w:r>
        <w:t>k</w:t>
      </w:r>
      <w:r w:rsidR="00575FB5" w:rsidRPr="008360E2">
        <w:t xml:space="preserve">) </w:t>
      </w:r>
      <w:proofErr w:type="gramStart"/>
      <w:r w:rsidR="00575FB5" w:rsidRPr="008360E2">
        <w:t>persoanele</w:t>
      </w:r>
      <w:proofErr w:type="gramEnd"/>
      <w:r w:rsidR="00575FB5" w:rsidRPr="008360E2">
        <w:t xml:space="preserve"> care vor locui împreună cu titularul contractului de închiriere; </w:t>
      </w:r>
    </w:p>
    <w:p w:rsidR="009607C2" w:rsidRDefault="0000024C" w:rsidP="009607C2">
      <w:pPr>
        <w:pStyle w:val="Default"/>
        <w:ind w:firstLine="720"/>
        <w:jc w:val="both"/>
      </w:pPr>
      <w:r>
        <w:t>l</w:t>
      </w:r>
      <w:r w:rsidR="00575FB5" w:rsidRPr="008360E2">
        <w:t xml:space="preserve">) </w:t>
      </w:r>
      <w:proofErr w:type="gramStart"/>
      <w:r w:rsidR="00575FB5" w:rsidRPr="008360E2">
        <w:t>alte</w:t>
      </w:r>
      <w:proofErr w:type="gramEnd"/>
      <w:r w:rsidR="00575FB5" w:rsidRPr="008360E2">
        <w:t xml:space="preserve"> clauze convenite între părţi în condiţiile legii. </w:t>
      </w:r>
    </w:p>
    <w:p w:rsidR="00575FB5" w:rsidRPr="008360E2" w:rsidRDefault="00575FB5" w:rsidP="009607C2">
      <w:pPr>
        <w:pStyle w:val="Default"/>
        <w:ind w:firstLine="720"/>
        <w:jc w:val="both"/>
      </w:pPr>
      <w:r w:rsidRPr="008360E2">
        <w:rPr>
          <w:b/>
          <w:bCs/>
        </w:rPr>
        <w:t>Art. 21</w:t>
      </w:r>
      <w:r w:rsidRPr="008360E2">
        <w:t xml:space="preserve"> În cazul în care părţile nu convin asupra reînnoirii contractului de închiriere, chiriaşul </w:t>
      </w:r>
      <w:proofErr w:type="gramStart"/>
      <w:r w:rsidRPr="008360E2">
        <w:t>este</w:t>
      </w:r>
      <w:proofErr w:type="gramEnd"/>
      <w:r w:rsidRPr="008360E2">
        <w:t xml:space="preserve"> obligat să părăsească locuinţa la expirarea termenului contractual. </w:t>
      </w:r>
    </w:p>
    <w:p w:rsidR="00575FB5" w:rsidRPr="008360E2" w:rsidRDefault="00575FB5" w:rsidP="009607C2">
      <w:pPr>
        <w:pStyle w:val="Default"/>
        <w:ind w:firstLine="720"/>
        <w:jc w:val="both"/>
      </w:pPr>
      <w:r w:rsidRPr="008360E2">
        <w:rPr>
          <w:b/>
          <w:bCs/>
        </w:rPr>
        <w:t xml:space="preserve">Art. 22 (1) </w:t>
      </w:r>
      <w:r w:rsidRPr="008360E2">
        <w:t xml:space="preserve">Contractul de închiriere se reziliază în următoarele situaţii: </w:t>
      </w:r>
    </w:p>
    <w:p w:rsidR="00575FB5" w:rsidRPr="008360E2" w:rsidRDefault="00575FB5" w:rsidP="009607C2">
      <w:pPr>
        <w:pStyle w:val="Default"/>
        <w:spacing w:after="19"/>
        <w:ind w:firstLine="720"/>
        <w:jc w:val="both"/>
      </w:pPr>
      <w:r w:rsidRPr="008360E2">
        <w:t xml:space="preserve">a) </w:t>
      </w:r>
      <w:proofErr w:type="gramStart"/>
      <w:r w:rsidRPr="008360E2">
        <w:t>la</w:t>
      </w:r>
      <w:proofErr w:type="gramEnd"/>
      <w:r w:rsidRPr="008360E2">
        <w:t xml:space="preserve"> cererea chiriaşului cu obligaţia acestuia de a notifica </w:t>
      </w:r>
      <w:r w:rsidR="00650BDB">
        <w:t xml:space="preserve">în </w:t>
      </w:r>
      <w:r w:rsidRPr="008360E2">
        <w:t>preala</w:t>
      </w:r>
      <w:r w:rsidR="00C31F74">
        <w:t xml:space="preserve">bil într-un termen de minimum </w:t>
      </w:r>
      <w:r w:rsidR="000E2D7F">
        <w:t>60</w:t>
      </w:r>
      <w:r w:rsidRPr="008360E2">
        <w:t xml:space="preserve"> de zile; </w:t>
      </w:r>
    </w:p>
    <w:p w:rsidR="007A40FF" w:rsidRPr="008360E2" w:rsidRDefault="007A40FF" w:rsidP="009607C2">
      <w:pPr>
        <w:pStyle w:val="Default"/>
        <w:ind w:firstLine="720"/>
        <w:jc w:val="both"/>
      </w:pPr>
      <w:r w:rsidRPr="008360E2">
        <w:t xml:space="preserve">b) </w:t>
      </w:r>
      <w:proofErr w:type="gramStart"/>
      <w:r w:rsidRPr="008360E2">
        <w:t>la</w:t>
      </w:r>
      <w:proofErr w:type="gramEnd"/>
      <w:r w:rsidRPr="008360E2">
        <w:t xml:space="preserve"> cererea </w:t>
      </w:r>
      <w:r w:rsidR="00650BDB">
        <w:t xml:space="preserve">proprietarului </w:t>
      </w:r>
      <w:r w:rsidRPr="008360E2">
        <w:t xml:space="preserve">fondului locativ, dacă: </w:t>
      </w:r>
    </w:p>
    <w:p w:rsidR="007A40FF" w:rsidRPr="008360E2" w:rsidRDefault="007A40FF" w:rsidP="007A40FF">
      <w:pPr>
        <w:pStyle w:val="Default"/>
        <w:jc w:val="both"/>
      </w:pPr>
      <w:r w:rsidRPr="008360E2">
        <w:t>-</w:t>
      </w:r>
      <w:r w:rsidR="009607C2">
        <w:t xml:space="preserve"> </w:t>
      </w:r>
      <w:proofErr w:type="gramStart"/>
      <w:r w:rsidRPr="008360E2">
        <w:t>chiriaşul</w:t>
      </w:r>
      <w:proofErr w:type="gramEnd"/>
      <w:r w:rsidRPr="008360E2">
        <w:t xml:space="preserve"> nu a achitat debitul format din chirie şi majorări pe o perioadă de 3 luni consecutiv; </w:t>
      </w:r>
    </w:p>
    <w:p w:rsidR="007A40FF" w:rsidRPr="008360E2" w:rsidRDefault="007A40FF" w:rsidP="007A40FF">
      <w:pPr>
        <w:pStyle w:val="Default"/>
        <w:jc w:val="both"/>
      </w:pPr>
      <w:r w:rsidRPr="008360E2">
        <w:t>-</w:t>
      </w:r>
      <w:r w:rsidR="009607C2">
        <w:t xml:space="preserve"> </w:t>
      </w:r>
      <w:proofErr w:type="gramStart"/>
      <w:r w:rsidRPr="008360E2">
        <w:t>chiriaşul</w:t>
      </w:r>
      <w:proofErr w:type="gramEnd"/>
      <w:r w:rsidRPr="008360E2">
        <w:t xml:space="preserve"> nu a achitat la termen, timp de 3 luni consecutiv, cheltuielile privind utilităţile; </w:t>
      </w:r>
    </w:p>
    <w:p w:rsidR="007A40FF" w:rsidRPr="008360E2" w:rsidRDefault="007A40FF" w:rsidP="007A40FF">
      <w:pPr>
        <w:pStyle w:val="Default"/>
        <w:jc w:val="both"/>
      </w:pPr>
      <w:r w:rsidRPr="008360E2">
        <w:t>-</w:t>
      </w:r>
      <w:r w:rsidR="009607C2">
        <w:t xml:space="preserve"> </w:t>
      </w:r>
      <w:proofErr w:type="gramStart"/>
      <w:r w:rsidRPr="008360E2">
        <w:t>chiriaşul</w:t>
      </w:r>
      <w:proofErr w:type="gramEnd"/>
      <w:r w:rsidRPr="008360E2">
        <w:t xml:space="preserve"> a pricinuit însemnate stricăciuni locuinţei, clădirii în care este situată aceasta, instalaţiilor, precum şi oricăror altor bunuri aferente lor sau dacă înstrăinează fără drept părţi ale acestora;</w:t>
      </w:r>
    </w:p>
    <w:p w:rsidR="007A40FF" w:rsidRPr="008360E2" w:rsidRDefault="007A40FF" w:rsidP="007A40FF">
      <w:pPr>
        <w:pStyle w:val="Default"/>
        <w:jc w:val="both"/>
      </w:pPr>
      <w:r w:rsidRPr="008360E2">
        <w:t>-</w:t>
      </w:r>
      <w:r w:rsidR="009607C2">
        <w:t xml:space="preserve"> </w:t>
      </w:r>
      <w:proofErr w:type="gramStart"/>
      <w:r w:rsidRPr="008360E2">
        <w:t>chiriaşul</w:t>
      </w:r>
      <w:proofErr w:type="gramEnd"/>
      <w:r w:rsidRPr="008360E2">
        <w:t xml:space="preserve"> are un comportament care face imposibilă convieţuirea sau împiedică folosirea normală a locuinţei;</w:t>
      </w:r>
    </w:p>
    <w:p w:rsidR="007A40FF" w:rsidRPr="008360E2" w:rsidRDefault="007A40FF" w:rsidP="007A40FF">
      <w:pPr>
        <w:pStyle w:val="Default"/>
        <w:jc w:val="both"/>
      </w:pPr>
      <w:r w:rsidRPr="008360E2">
        <w:t>-</w:t>
      </w:r>
      <w:r w:rsidR="009607C2">
        <w:t xml:space="preserve"> </w:t>
      </w:r>
      <w:proofErr w:type="gramStart"/>
      <w:r w:rsidRPr="008360E2">
        <w:t>chiriaşul</w:t>
      </w:r>
      <w:proofErr w:type="gramEnd"/>
      <w:r w:rsidRPr="008360E2">
        <w:t xml:space="preserve"> nu a efectuat lucrările de întreţinere, reparaţii şi igienizare, care cad în sarcina acestuia potrivit prezentului contract;</w:t>
      </w:r>
    </w:p>
    <w:p w:rsidR="007A40FF" w:rsidRPr="008360E2" w:rsidRDefault="007A40FF" w:rsidP="007A40FF">
      <w:pPr>
        <w:pStyle w:val="Default"/>
        <w:jc w:val="both"/>
      </w:pPr>
      <w:r w:rsidRPr="008360E2">
        <w:t>-</w:t>
      </w:r>
      <w:r w:rsidR="009607C2">
        <w:t xml:space="preserve"> </w:t>
      </w:r>
      <w:proofErr w:type="gramStart"/>
      <w:r w:rsidRPr="008360E2">
        <w:t>chiriaşul</w:t>
      </w:r>
      <w:proofErr w:type="gramEnd"/>
      <w:r w:rsidRPr="008360E2">
        <w:t xml:space="preserve"> a subînchiriat locuinţa fără acordul proprietarului;</w:t>
      </w:r>
    </w:p>
    <w:p w:rsidR="007A40FF" w:rsidRDefault="007A40FF" w:rsidP="007A40FF">
      <w:pPr>
        <w:pStyle w:val="Default"/>
        <w:jc w:val="both"/>
      </w:pPr>
      <w:r w:rsidRPr="008360E2">
        <w:t>-</w:t>
      </w:r>
      <w:r w:rsidR="009607C2">
        <w:t xml:space="preserve"> </w:t>
      </w:r>
      <w:proofErr w:type="gramStart"/>
      <w:r w:rsidRPr="008360E2">
        <w:t>chiriaşul</w:t>
      </w:r>
      <w:proofErr w:type="gramEnd"/>
      <w:r w:rsidRPr="008360E2">
        <w:t xml:space="preserve"> a modificat destinaţia locuinţei ce face obiectul prezentului contract;</w:t>
      </w:r>
    </w:p>
    <w:p w:rsidR="00A368FF" w:rsidRDefault="00A368FF" w:rsidP="007A40FF">
      <w:pPr>
        <w:pStyle w:val="Default"/>
        <w:jc w:val="both"/>
      </w:pPr>
      <w:r>
        <w:t xml:space="preserve">- </w:t>
      </w:r>
      <w:proofErr w:type="gramStart"/>
      <w:r>
        <w:t>chiriașul</w:t>
      </w:r>
      <w:proofErr w:type="gramEnd"/>
      <w:r>
        <w:t xml:space="preserve"> nu constituie garanția conform prevederilor contractuale;</w:t>
      </w:r>
    </w:p>
    <w:p w:rsidR="00A368FF" w:rsidRPr="008360E2" w:rsidRDefault="00A368FF" w:rsidP="007A40FF">
      <w:pPr>
        <w:pStyle w:val="Default"/>
        <w:jc w:val="both"/>
      </w:pPr>
      <w:r>
        <w:t xml:space="preserve">- </w:t>
      </w:r>
      <w:proofErr w:type="gramStart"/>
      <w:r>
        <w:t>chiriașul</w:t>
      </w:r>
      <w:proofErr w:type="gramEnd"/>
      <w:r>
        <w:t xml:space="preserve"> nu a respectat clauzele contractuale;</w:t>
      </w:r>
    </w:p>
    <w:p w:rsidR="007A40FF" w:rsidRPr="008360E2" w:rsidRDefault="007A40FF" w:rsidP="007A40FF">
      <w:pPr>
        <w:pStyle w:val="Default"/>
        <w:jc w:val="both"/>
      </w:pPr>
      <w:r w:rsidRPr="003005A9">
        <w:t>-</w:t>
      </w:r>
      <w:r w:rsidR="009607C2">
        <w:t xml:space="preserve"> </w:t>
      </w:r>
      <w:proofErr w:type="gramStart"/>
      <w:r w:rsidRPr="003005A9">
        <w:t>chiriaşul</w:t>
      </w:r>
      <w:proofErr w:type="gramEnd"/>
      <w:r w:rsidRPr="003005A9">
        <w:t xml:space="preserve"> a părăsit </w:t>
      </w:r>
      <w:r w:rsidR="003005A9" w:rsidRPr="003005A9">
        <w:t xml:space="preserve">nejustificat </w:t>
      </w:r>
      <w:r w:rsidR="00650BDB">
        <w:t xml:space="preserve">locuința </w:t>
      </w:r>
      <w:r w:rsidRPr="003005A9">
        <w:t>pentru o perioadă mai mare de 3 luni</w:t>
      </w:r>
      <w:r w:rsidR="003005A9">
        <w:t xml:space="preserve"> (perioadă pentru care nu poate prezenta acte doveditoare în acest sens)</w:t>
      </w:r>
      <w:r w:rsidR="003005A9" w:rsidRPr="003005A9">
        <w:t>:</w:t>
      </w:r>
    </w:p>
    <w:p w:rsidR="007A40FF" w:rsidRPr="008360E2" w:rsidRDefault="007A40FF" w:rsidP="00662309">
      <w:pPr>
        <w:pStyle w:val="Default"/>
        <w:numPr>
          <w:ilvl w:val="0"/>
          <w:numId w:val="1"/>
        </w:numPr>
        <w:jc w:val="both"/>
      </w:pPr>
      <w:r w:rsidRPr="008360E2">
        <w:t xml:space="preserve">Dovada faptului că titularul contractului de închiriere nu mai locuieşte se face prin: </w:t>
      </w:r>
    </w:p>
    <w:p w:rsidR="007A40FF" w:rsidRPr="008360E2" w:rsidRDefault="007A40FF" w:rsidP="007A40FF">
      <w:pPr>
        <w:pStyle w:val="Default"/>
        <w:ind w:left="709"/>
        <w:jc w:val="both"/>
      </w:pPr>
      <w:r w:rsidRPr="008360E2">
        <w:t>-</w:t>
      </w:r>
      <w:r w:rsidR="009607C2">
        <w:t xml:space="preserve"> </w:t>
      </w:r>
      <w:proofErr w:type="gramStart"/>
      <w:r w:rsidRPr="008360E2">
        <w:t>relaţii</w:t>
      </w:r>
      <w:proofErr w:type="gramEnd"/>
      <w:r w:rsidRPr="008360E2">
        <w:t xml:space="preserve"> luate de la asociaţia de proprietari/ </w:t>
      </w:r>
      <w:r w:rsidRPr="003005A9">
        <w:rPr>
          <w:color w:val="auto"/>
        </w:rPr>
        <w:t>locatari</w:t>
      </w:r>
      <w:r w:rsidR="003005A9">
        <w:rPr>
          <w:color w:val="auto"/>
        </w:rPr>
        <w:t xml:space="preserve"> sau vecini</w:t>
      </w:r>
      <w:r w:rsidRPr="003005A9">
        <w:rPr>
          <w:color w:val="auto"/>
        </w:rPr>
        <w:t>;</w:t>
      </w:r>
      <w:r w:rsidRPr="008360E2">
        <w:t xml:space="preserve"> </w:t>
      </w:r>
    </w:p>
    <w:p w:rsidR="007A40FF" w:rsidRPr="008360E2" w:rsidRDefault="007A40FF" w:rsidP="007A40FF">
      <w:pPr>
        <w:pStyle w:val="Default"/>
        <w:ind w:left="709"/>
        <w:jc w:val="both"/>
      </w:pPr>
      <w:r w:rsidRPr="008360E2">
        <w:t>-</w:t>
      </w:r>
      <w:r w:rsidR="009607C2">
        <w:t xml:space="preserve"> </w:t>
      </w:r>
      <w:proofErr w:type="gramStart"/>
      <w:r w:rsidRPr="008360E2">
        <w:t>extrase</w:t>
      </w:r>
      <w:proofErr w:type="gramEnd"/>
      <w:r w:rsidRPr="008360E2">
        <w:t xml:space="preserve"> de pe listele de întreţinere; </w:t>
      </w:r>
    </w:p>
    <w:p w:rsidR="007A40FF" w:rsidRPr="008360E2" w:rsidRDefault="007A40FF" w:rsidP="007A40FF">
      <w:pPr>
        <w:pStyle w:val="Default"/>
        <w:ind w:left="709"/>
        <w:jc w:val="both"/>
      </w:pPr>
      <w:r w:rsidRPr="008360E2">
        <w:t>-</w:t>
      </w:r>
      <w:r w:rsidR="009607C2">
        <w:t xml:space="preserve"> </w:t>
      </w:r>
      <w:proofErr w:type="gramStart"/>
      <w:r w:rsidRPr="008360E2">
        <w:t>relaţii</w:t>
      </w:r>
      <w:proofErr w:type="gramEnd"/>
      <w:r w:rsidRPr="008360E2">
        <w:t xml:space="preserve"> luate de la Serviciul Public Comunitar Local de Evidenţă a Persoanelor Marghita prin care se constată dacă titularul contractului de închiriere a solicitat o altă adresă de domiciliu. </w:t>
      </w:r>
    </w:p>
    <w:p w:rsidR="007A40FF" w:rsidRDefault="007A40FF" w:rsidP="007A40FF">
      <w:pPr>
        <w:pStyle w:val="Default"/>
        <w:ind w:left="709"/>
        <w:jc w:val="both"/>
      </w:pPr>
      <w:r w:rsidRPr="008360E2">
        <w:t>-</w:t>
      </w:r>
      <w:r w:rsidR="009607C2">
        <w:t xml:space="preserve"> </w:t>
      </w:r>
      <w:proofErr w:type="gramStart"/>
      <w:r w:rsidRPr="008360E2">
        <w:t>chiriaşul</w:t>
      </w:r>
      <w:proofErr w:type="gramEnd"/>
      <w:r w:rsidRPr="008360E2">
        <w:t xml:space="preserve"> a decedat, iar persoanele îndreptăţite pri</w:t>
      </w:r>
      <w:r w:rsidR="003005A9">
        <w:t>n lege nu au solicitat locuinţa.</w:t>
      </w:r>
      <w:r w:rsidRPr="008360E2">
        <w:t xml:space="preserve"> </w:t>
      </w:r>
    </w:p>
    <w:p w:rsidR="007E58FA" w:rsidRDefault="007E58FA" w:rsidP="007A40FF">
      <w:pPr>
        <w:pStyle w:val="Default"/>
        <w:ind w:left="709"/>
        <w:jc w:val="both"/>
      </w:pPr>
      <w:r>
        <w:t>-</w:t>
      </w:r>
      <w:r w:rsidR="009607C2">
        <w:t xml:space="preserve"> </w:t>
      </w:r>
      <w:proofErr w:type="gramStart"/>
      <w:r>
        <w:t>dreptul</w:t>
      </w:r>
      <w:proofErr w:type="gramEnd"/>
      <w:r>
        <w:t xml:space="preserve"> de anchet</w:t>
      </w:r>
      <w:r w:rsidR="00650BDB">
        <w:t>ă</w:t>
      </w:r>
      <w:r>
        <w:t xml:space="preserve"> a Compartimentului de asisten</w:t>
      </w:r>
      <w:r w:rsidR="00650BDB">
        <w:t>ță</w:t>
      </w:r>
      <w:r>
        <w:t xml:space="preserve"> social</w:t>
      </w:r>
      <w:r w:rsidR="00650BDB">
        <w:t>ă</w:t>
      </w:r>
      <w:r>
        <w:t xml:space="preserve">, </w:t>
      </w:r>
      <w:r w:rsidR="00650BDB">
        <w:t>î</w:t>
      </w:r>
      <w:r>
        <w:t>n urma c</w:t>
      </w:r>
      <w:r w:rsidR="00650BDB">
        <w:t>ă</w:t>
      </w:r>
      <w:r>
        <w:t>reia se constat</w:t>
      </w:r>
      <w:r w:rsidR="00650BDB">
        <w:t>ă</w:t>
      </w:r>
      <w:r>
        <w:t xml:space="preserve"> locuirea imobilului de alte persoane str</w:t>
      </w:r>
      <w:r w:rsidR="00650BDB">
        <w:t>ă</w:t>
      </w:r>
      <w:r>
        <w:t>ine de titularii contractului</w:t>
      </w:r>
      <w:r w:rsidR="00650BDB">
        <w:t>.</w:t>
      </w:r>
    </w:p>
    <w:p w:rsidR="00A368FF" w:rsidRDefault="00A368FF" w:rsidP="00A368FF">
      <w:pPr>
        <w:pStyle w:val="Default"/>
        <w:jc w:val="both"/>
      </w:pPr>
      <w:r>
        <w:t xml:space="preserve">- </w:t>
      </w:r>
      <w:proofErr w:type="gramStart"/>
      <w:r>
        <w:t>în</w:t>
      </w:r>
      <w:proofErr w:type="gramEnd"/>
      <w:r>
        <w:t xml:space="preserve"> situația în care se constată modificări față de condițiile inițiale care au stat la baza repartizării locuinței, la propunerea Comisiei constituită conform art. </w:t>
      </w:r>
      <w:proofErr w:type="gramStart"/>
      <w:r>
        <w:t>12 alin.</w:t>
      </w:r>
      <w:proofErr w:type="gramEnd"/>
      <w:r>
        <w:t xml:space="preserve"> (1)</w:t>
      </w:r>
      <w:r w:rsidR="000A5B37">
        <w:t>;</w:t>
      </w:r>
    </w:p>
    <w:p w:rsidR="000A5B37" w:rsidRPr="008360E2" w:rsidRDefault="000A5B37" w:rsidP="00A368FF">
      <w:pPr>
        <w:pStyle w:val="Default"/>
        <w:jc w:val="both"/>
      </w:pPr>
      <w:r>
        <w:t xml:space="preserve">- </w:t>
      </w:r>
      <w:proofErr w:type="gramStart"/>
      <w:r>
        <w:t>în</w:t>
      </w:r>
      <w:proofErr w:type="gramEnd"/>
      <w:r>
        <w:t xml:space="preserve"> cazul în care, cu ocazia a două verificări consecutive, se constată că locuința este ocupată de către alte persoane decât titularul și persoanele menționate în contract;</w:t>
      </w:r>
    </w:p>
    <w:p w:rsidR="009607C2" w:rsidRPr="00763D89" w:rsidRDefault="00575FB5" w:rsidP="007B338C">
      <w:pPr>
        <w:pStyle w:val="Default"/>
        <w:jc w:val="both"/>
        <w:rPr>
          <w:color w:val="auto"/>
        </w:rPr>
      </w:pPr>
      <w:r w:rsidRPr="008360E2">
        <w:t xml:space="preserve">  </w:t>
      </w:r>
      <w:r w:rsidR="0072405B">
        <w:tab/>
        <w:t xml:space="preserve">   </w:t>
      </w:r>
      <w:r w:rsidRPr="008360E2">
        <w:rPr>
          <w:b/>
          <w:bCs/>
        </w:rPr>
        <w:t>(2)</w:t>
      </w:r>
      <w:r w:rsidRPr="008360E2">
        <w:t xml:space="preserve"> Contractul de închiriere constituie titlu </w:t>
      </w:r>
      <w:r w:rsidRPr="00763D89">
        <w:rPr>
          <w:color w:val="auto"/>
        </w:rPr>
        <w:t>executoriu pentru plata chiriei la termenele şi în modalităţile stabilite în contract</w:t>
      </w:r>
      <w:r w:rsidR="00C31F74" w:rsidRPr="00763D89">
        <w:rPr>
          <w:color w:val="auto"/>
        </w:rPr>
        <w:t xml:space="preserve"> sau, în lipsa acestora, prin lege, conform prevederilor art. 1.798 din Codul civil</w:t>
      </w:r>
      <w:r w:rsidRPr="00763D89">
        <w:rPr>
          <w:color w:val="auto"/>
        </w:rPr>
        <w:t xml:space="preserve">. </w:t>
      </w:r>
    </w:p>
    <w:p w:rsidR="009607C2" w:rsidRPr="00763D89" w:rsidRDefault="00575FB5" w:rsidP="009607C2">
      <w:pPr>
        <w:pStyle w:val="Default"/>
        <w:ind w:firstLine="720"/>
        <w:jc w:val="both"/>
        <w:rPr>
          <w:color w:val="auto"/>
        </w:rPr>
      </w:pPr>
      <w:r w:rsidRPr="00763D89">
        <w:rPr>
          <w:b/>
          <w:bCs/>
          <w:color w:val="auto"/>
        </w:rPr>
        <w:lastRenderedPageBreak/>
        <w:t xml:space="preserve">Art. 23 </w:t>
      </w:r>
      <w:r w:rsidRPr="00763D89">
        <w:rPr>
          <w:color w:val="auto"/>
        </w:rPr>
        <w:t xml:space="preserve">În cazul decesului titularului contractului de închiriere ori a părăsirii locuinţei de către acesta, închirierea poate continua, cu respectarea </w:t>
      </w:r>
      <w:r w:rsidR="000E2D7F" w:rsidRPr="00763D89">
        <w:rPr>
          <w:color w:val="auto"/>
        </w:rPr>
        <w:t>prevederilor art. 1.834 din Codul civil</w:t>
      </w:r>
      <w:r w:rsidRPr="00763D89">
        <w:rPr>
          <w:color w:val="auto"/>
        </w:rPr>
        <w:t xml:space="preserve">, după caz, cu următoarele categorii de persoane: </w:t>
      </w:r>
    </w:p>
    <w:p w:rsidR="00575FB5" w:rsidRPr="00763D89" w:rsidRDefault="00575FB5" w:rsidP="009607C2">
      <w:pPr>
        <w:pStyle w:val="Default"/>
        <w:ind w:firstLine="720"/>
        <w:jc w:val="both"/>
        <w:rPr>
          <w:color w:val="auto"/>
        </w:rPr>
      </w:pPr>
      <w:r w:rsidRPr="00763D89">
        <w:rPr>
          <w:color w:val="auto"/>
        </w:rPr>
        <w:t xml:space="preserve">a) </w:t>
      </w:r>
      <w:proofErr w:type="gramStart"/>
      <w:r w:rsidRPr="00763D89">
        <w:rPr>
          <w:color w:val="auto"/>
        </w:rPr>
        <w:t>soţul</w:t>
      </w:r>
      <w:proofErr w:type="gramEnd"/>
      <w:r w:rsidRPr="00763D89">
        <w:rPr>
          <w:color w:val="auto"/>
        </w:rPr>
        <w:t xml:space="preserve"> /soţia dacă a locuit împreună cu titularul; </w:t>
      </w:r>
    </w:p>
    <w:p w:rsidR="00575FB5" w:rsidRPr="008360E2" w:rsidRDefault="00575FB5" w:rsidP="009607C2">
      <w:pPr>
        <w:pStyle w:val="Default"/>
        <w:spacing w:after="19"/>
        <w:ind w:firstLine="720"/>
        <w:jc w:val="both"/>
      </w:pPr>
      <w:r w:rsidRPr="008360E2">
        <w:t xml:space="preserve">b) </w:t>
      </w:r>
      <w:proofErr w:type="gramStart"/>
      <w:r w:rsidRPr="008360E2">
        <w:t>descendenţi</w:t>
      </w:r>
      <w:r w:rsidR="00AD24FA">
        <w:t>i</w:t>
      </w:r>
      <w:proofErr w:type="gramEnd"/>
      <w:r w:rsidRPr="008360E2">
        <w:t xml:space="preserve"> sau ascendenţi</w:t>
      </w:r>
      <w:r w:rsidR="00AD24FA">
        <w:t>i</w:t>
      </w:r>
      <w:r w:rsidRPr="008360E2">
        <w:t xml:space="preserve"> dacă au locuit împreună cu titularul contractului de închiriere</w:t>
      </w:r>
      <w:r w:rsidR="00AD24FA">
        <w:t xml:space="preserve"> și au fost înscriși în contractul de închiriere</w:t>
      </w:r>
      <w:r w:rsidRPr="008360E2">
        <w:t xml:space="preserve">; </w:t>
      </w:r>
    </w:p>
    <w:p w:rsidR="00575FB5" w:rsidRPr="008360E2" w:rsidRDefault="00AD24FA" w:rsidP="009607C2">
      <w:pPr>
        <w:pStyle w:val="Default"/>
        <w:ind w:firstLine="720"/>
        <w:jc w:val="both"/>
      </w:pPr>
      <w:r>
        <w:t xml:space="preserve">c) </w:t>
      </w:r>
      <w:proofErr w:type="gramStart"/>
      <w:r w:rsidR="00575FB5" w:rsidRPr="008360E2">
        <w:t>alt</w:t>
      </w:r>
      <w:r>
        <w:t>e</w:t>
      </w:r>
      <w:proofErr w:type="gramEnd"/>
      <w:r w:rsidR="00575FB5" w:rsidRPr="008360E2">
        <w:t xml:space="preserve"> persoane care au avut acelaşi domiciliu cu titularul, cel puţin un an şi care au fost înscrise în contractul de închiriere. </w:t>
      </w:r>
    </w:p>
    <w:p w:rsidR="009607C2" w:rsidRPr="00763D89" w:rsidRDefault="007A40FF" w:rsidP="009607C2">
      <w:pPr>
        <w:pStyle w:val="Default"/>
        <w:ind w:firstLine="720"/>
        <w:jc w:val="both"/>
        <w:rPr>
          <w:color w:val="auto"/>
        </w:rPr>
      </w:pPr>
      <w:r w:rsidRPr="003005A9">
        <w:rPr>
          <w:b/>
          <w:color w:val="auto"/>
        </w:rPr>
        <w:t xml:space="preserve">Art. 24 </w:t>
      </w:r>
      <w:r w:rsidRPr="003005A9">
        <w:rPr>
          <w:color w:val="auto"/>
        </w:rPr>
        <w:t xml:space="preserve">În lipsa persoanelor care pot solicita </w:t>
      </w:r>
      <w:r w:rsidRPr="00763D89">
        <w:rPr>
          <w:color w:val="auto"/>
        </w:rPr>
        <w:t xml:space="preserve">locuinţa, potrivit </w:t>
      </w:r>
      <w:r w:rsidR="008F45CD" w:rsidRPr="00763D89">
        <w:rPr>
          <w:color w:val="auto"/>
        </w:rPr>
        <w:t>Art. 23 din prezentul regulament</w:t>
      </w:r>
      <w:r w:rsidRPr="00763D89">
        <w:rPr>
          <w:color w:val="auto"/>
        </w:rPr>
        <w:t xml:space="preserve">, contractul de închiriere încetează în termen de 30 de zile de la data </w:t>
      </w:r>
      <w:r w:rsidR="003005A9" w:rsidRPr="00763D89">
        <w:rPr>
          <w:color w:val="auto"/>
        </w:rPr>
        <w:t xml:space="preserve">înregistrării </w:t>
      </w:r>
      <w:r w:rsidRPr="00763D89">
        <w:rPr>
          <w:color w:val="auto"/>
        </w:rPr>
        <w:t>părăsirii domiciliului de către titularul contractului</w:t>
      </w:r>
      <w:r w:rsidR="003005A9" w:rsidRPr="00763D89">
        <w:rPr>
          <w:color w:val="auto"/>
        </w:rPr>
        <w:t>,</w:t>
      </w:r>
      <w:r w:rsidRPr="00763D89">
        <w:rPr>
          <w:color w:val="auto"/>
        </w:rPr>
        <w:t xml:space="preserve"> sau de la data înregistrării decesului ori de la împlinirea termenului de </w:t>
      </w:r>
      <w:r w:rsidR="008F45CD" w:rsidRPr="00763D89">
        <w:rPr>
          <w:color w:val="auto"/>
        </w:rPr>
        <w:t>3 luni</w:t>
      </w:r>
      <w:r w:rsidRPr="00763D89">
        <w:rPr>
          <w:color w:val="auto"/>
        </w:rPr>
        <w:t xml:space="preserve"> de nefolosire neîntreruptă a locuinţei.</w:t>
      </w:r>
    </w:p>
    <w:p w:rsidR="00575FB5" w:rsidRPr="00763D89" w:rsidRDefault="00575FB5" w:rsidP="009607C2">
      <w:pPr>
        <w:pStyle w:val="Default"/>
        <w:ind w:firstLine="720"/>
        <w:jc w:val="both"/>
        <w:rPr>
          <w:color w:val="auto"/>
        </w:rPr>
      </w:pPr>
      <w:r w:rsidRPr="00763D89">
        <w:rPr>
          <w:b/>
          <w:bCs/>
          <w:color w:val="auto"/>
        </w:rPr>
        <w:t>Art. 2</w:t>
      </w:r>
      <w:r w:rsidR="009607C2" w:rsidRPr="00763D89">
        <w:rPr>
          <w:b/>
          <w:bCs/>
          <w:color w:val="auto"/>
        </w:rPr>
        <w:t>5</w:t>
      </w:r>
      <w:r w:rsidRPr="00763D89">
        <w:rPr>
          <w:b/>
          <w:bCs/>
          <w:color w:val="auto"/>
        </w:rPr>
        <w:t xml:space="preserve"> </w:t>
      </w:r>
      <w:r w:rsidRPr="00763D89">
        <w:rPr>
          <w:color w:val="auto"/>
        </w:rPr>
        <w:t xml:space="preserve">Evacuarea chiriaşului se </w:t>
      </w:r>
      <w:r w:rsidR="00E53710" w:rsidRPr="00763D89">
        <w:rPr>
          <w:color w:val="auto"/>
        </w:rPr>
        <w:t xml:space="preserve">poate </w:t>
      </w:r>
      <w:r w:rsidRPr="00763D89">
        <w:rPr>
          <w:color w:val="auto"/>
        </w:rPr>
        <w:t>face fără cerere de chemare în judecată, pact comisoriu grad</w:t>
      </w:r>
      <w:r w:rsidR="007D178D" w:rsidRPr="00763D89">
        <w:rPr>
          <w:color w:val="auto"/>
        </w:rPr>
        <w:t xml:space="preserve"> IV</w:t>
      </w:r>
      <w:r w:rsidRPr="00763D89">
        <w:rPr>
          <w:color w:val="auto"/>
        </w:rPr>
        <w:t>,  cu somaţie prealabilă</w:t>
      </w:r>
      <w:r w:rsidR="0000273C" w:rsidRPr="00763D89">
        <w:rPr>
          <w:color w:val="auto"/>
        </w:rPr>
        <w:t xml:space="preserve"> de 15 zile</w:t>
      </w:r>
      <w:r w:rsidR="00E53710" w:rsidRPr="00763D89">
        <w:rPr>
          <w:color w:val="auto"/>
        </w:rPr>
        <w:t>, chiriașul fiind</w:t>
      </w:r>
      <w:r w:rsidRPr="00763D89">
        <w:rPr>
          <w:color w:val="auto"/>
        </w:rPr>
        <w:t xml:space="preserve"> obligat să plătească chiria</w:t>
      </w:r>
      <w:r w:rsidR="008F45CD" w:rsidRPr="00763D89">
        <w:rPr>
          <w:color w:val="auto"/>
        </w:rPr>
        <w:t xml:space="preserve"> şi majorările aferente chiriei</w:t>
      </w:r>
      <w:r w:rsidRPr="00763D89">
        <w:rPr>
          <w:color w:val="auto"/>
        </w:rPr>
        <w:t xml:space="preserve"> prevăzut</w:t>
      </w:r>
      <w:r w:rsidR="008F45CD" w:rsidRPr="00763D89">
        <w:rPr>
          <w:color w:val="auto"/>
        </w:rPr>
        <w:t>e</w:t>
      </w:r>
      <w:r w:rsidRPr="00763D89">
        <w:rPr>
          <w:color w:val="auto"/>
        </w:rPr>
        <w:t xml:space="preserve"> în contract până la data evacuării lui</w:t>
      </w:r>
      <w:r w:rsidR="00B133A2" w:rsidRPr="00763D89">
        <w:rPr>
          <w:color w:val="auto"/>
        </w:rPr>
        <w:t xml:space="preserve"> efective</w:t>
      </w:r>
      <w:r w:rsidRPr="00763D89">
        <w:rPr>
          <w:color w:val="auto"/>
        </w:rPr>
        <w:t xml:space="preserve"> din locuinţă. </w:t>
      </w:r>
    </w:p>
    <w:p w:rsidR="00575FB5" w:rsidRDefault="00575FB5" w:rsidP="009607C2">
      <w:pPr>
        <w:pStyle w:val="Default"/>
        <w:ind w:firstLine="720"/>
        <w:jc w:val="both"/>
      </w:pPr>
      <w:r w:rsidRPr="00763D89">
        <w:rPr>
          <w:b/>
          <w:bCs/>
          <w:color w:val="auto"/>
        </w:rPr>
        <w:t>Art. 2</w:t>
      </w:r>
      <w:r w:rsidR="009607C2" w:rsidRPr="00763D89">
        <w:rPr>
          <w:b/>
          <w:bCs/>
          <w:color w:val="auto"/>
        </w:rPr>
        <w:t>6</w:t>
      </w:r>
      <w:r w:rsidRPr="00763D89">
        <w:rPr>
          <w:b/>
          <w:bCs/>
          <w:color w:val="auto"/>
        </w:rPr>
        <w:t xml:space="preserve"> (1)</w:t>
      </w:r>
      <w:r w:rsidRPr="00763D89">
        <w:rPr>
          <w:color w:val="auto"/>
        </w:rPr>
        <w:t xml:space="preserve"> Chiriaşii</w:t>
      </w:r>
      <w:r w:rsidR="007D178D" w:rsidRPr="00763D89">
        <w:rPr>
          <w:color w:val="auto"/>
        </w:rPr>
        <w:t xml:space="preserve"> nu pot subînchiria locuinţele</w:t>
      </w:r>
      <w:r w:rsidRPr="00763D89">
        <w:rPr>
          <w:color w:val="auto"/>
        </w:rPr>
        <w:t>, nu pot transmite dreptul de folosinţă a acestora altor persoane, şi nu pot schimba destinaţia lor sub sancţiunea rezilierii contractului</w:t>
      </w:r>
      <w:r w:rsidRPr="008360E2">
        <w:t xml:space="preserve"> de închiriere şi a suportării eventualelor daune aduse lo</w:t>
      </w:r>
      <w:r w:rsidR="00573442">
        <w:t>cuinţei şi clădirii, după caz.</w:t>
      </w:r>
    </w:p>
    <w:p w:rsidR="009607C2" w:rsidRDefault="00573442" w:rsidP="00573442">
      <w:pPr>
        <w:pStyle w:val="Default"/>
        <w:ind w:left="993"/>
        <w:jc w:val="both"/>
      </w:pPr>
      <w:r w:rsidRPr="00573442">
        <w:rPr>
          <w:b/>
        </w:rPr>
        <w:t>(2)</w:t>
      </w:r>
      <w:r>
        <w:t xml:space="preserve"> Cu acordul proprietarului, chiriaşii pot face schimb de locuinţe între ei. Unităţile locative </w:t>
      </w:r>
    </w:p>
    <w:p w:rsidR="00573442" w:rsidRPr="008360E2" w:rsidRDefault="00573442" w:rsidP="009607C2">
      <w:pPr>
        <w:pStyle w:val="Default"/>
        <w:jc w:val="both"/>
      </w:pPr>
      <w:proofErr w:type="gramStart"/>
      <w:r>
        <w:t>supuse</w:t>
      </w:r>
      <w:proofErr w:type="gramEnd"/>
      <w:r>
        <w:t xml:space="preserve"> schimbului trebuie să facă parte din aceeaşi categorie de locuinţe.</w:t>
      </w:r>
    </w:p>
    <w:p w:rsidR="00575FB5" w:rsidRPr="008360E2" w:rsidRDefault="00575FB5" w:rsidP="007B338C">
      <w:pPr>
        <w:pStyle w:val="Default"/>
        <w:jc w:val="both"/>
      </w:pPr>
      <w:r w:rsidRPr="008360E2">
        <w:rPr>
          <w:b/>
          <w:bCs/>
        </w:rPr>
        <w:t xml:space="preserve">    </w:t>
      </w:r>
      <w:r w:rsidR="0072405B">
        <w:rPr>
          <w:b/>
          <w:bCs/>
        </w:rPr>
        <w:tab/>
        <w:t xml:space="preserve">  </w:t>
      </w:r>
      <w:r w:rsidR="00573442">
        <w:rPr>
          <w:b/>
          <w:bCs/>
        </w:rPr>
        <w:t xml:space="preserve">  </w:t>
      </w:r>
      <w:r w:rsidR="0072405B">
        <w:rPr>
          <w:b/>
          <w:bCs/>
        </w:rPr>
        <w:t xml:space="preserve"> </w:t>
      </w:r>
      <w:r w:rsidRPr="008360E2">
        <w:rPr>
          <w:b/>
          <w:bCs/>
        </w:rPr>
        <w:t>(</w:t>
      </w:r>
      <w:r w:rsidR="00573442">
        <w:rPr>
          <w:b/>
          <w:bCs/>
        </w:rPr>
        <w:t>3</w:t>
      </w:r>
      <w:r w:rsidRPr="008360E2">
        <w:rPr>
          <w:b/>
          <w:bCs/>
        </w:rPr>
        <w:t>)</w:t>
      </w:r>
      <w:r w:rsidRPr="008360E2">
        <w:t xml:space="preserve"> Orice clauză contractuală, aviz ori dispoziţie, contrare prevederilor alin. </w:t>
      </w:r>
      <w:proofErr w:type="gramStart"/>
      <w:r w:rsidRPr="008360E2">
        <w:t>1 sunt nule de drept şi determină răspunderea celor în culpă.</w:t>
      </w:r>
      <w:proofErr w:type="gramEnd"/>
      <w:r w:rsidRPr="008360E2">
        <w:t xml:space="preserve"> </w:t>
      </w:r>
    </w:p>
    <w:p w:rsidR="009607C2" w:rsidRDefault="00575FB5" w:rsidP="009607C2">
      <w:pPr>
        <w:pStyle w:val="Default"/>
        <w:ind w:left="720"/>
        <w:jc w:val="both"/>
      </w:pPr>
      <w:r w:rsidRPr="008360E2">
        <w:rPr>
          <w:b/>
          <w:bCs/>
        </w:rPr>
        <w:t>Art. 27</w:t>
      </w:r>
      <w:r w:rsidRPr="008360E2">
        <w:t xml:space="preserve"> </w:t>
      </w:r>
      <w:r w:rsidR="00B133A2">
        <w:t>Lunar</w:t>
      </w:r>
      <w:r w:rsidRPr="008360E2">
        <w:t xml:space="preserve">, persoane împuternicite din cadrul Primăriei </w:t>
      </w:r>
      <w:r w:rsidR="007D178D">
        <w:t>M</w:t>
      </w:r>
      <w:r w:rsidR="00746F34" w:rsidRPr="008360E2">
        <w:t xml:space="preserve">unicipiului </w:t>
      </w:r>
      <w:proofErr w:type="gramStart"/>
      <w:r w:rsidR="00746F34" w:rsidRPr="008360E2">
        <w:t xml:space="preserve">Marghita </w:t>
      </w:r>
      <w:r w:rsidRPr="008360E2">
        <w:t xml:space="preserve"> vor</w:t>
      </w:r>
      <w:proofErr w:type="gramEnd"/>
      <w:r w:rsidRPr="008360E2">
        <w:t xml:space="preserve"> verifica </w:t>
      </w:r>
    </w:p>
    <w:p w:rsidR="00575FB5" w:rsidRPr="008360E2" w:rsidRDefault="00575FB5" w:rsidP="009607C2">
      <w:pPr>
        <w:pStyle w:val="Default"/>
        <w:jc w:val="both"/>
      </w:pPr>
      <w:proofErr w:type="gramStart"/>
      <w:r w:rsidRPr="008360E2">
        <w:t>starea</w:t>
      </w:r>
      <w:proofErr w:type="gramEnd"/>
      <w:r w:rsidRPr="008360E2">
        <w:t xml:space="preserve"> de fapt a locuinţelor închiriate şi documentele chiriaşilor şi vor propune Comisiei privind stabilirea ordinii de prioritate în soluţionarea cererilor de locuinţe, în </w:t>
      </w:r>
      <w:r w:rsidR="00E24446">
        <w:t>repartizarea locuinţelor</w:t>
      </w:r>
      <w:r w:rsidRPr="008360E2">
        <w:t xml:space="preserve"> şi stabilirea criteriilor în baza cărora se repartizează locuinţele, măsurile pe care le consideră necesare pentru respectarea prevederilor legale privind exploatarea, întreţinerea şi închirierea acestora.  </w:t>
      </w:r>
    </w:p>
    <w:p w:rsidR="00575FB5" w:rsidRPr="008360E2" w:rsidRDefault="00575FB5" w:rsidP="009607C2">
      <w:pPr>
        <w:pStyle w:val="Default"/>
        <w:ind w:firstLine="720"/>
        <w:jc w:val="both"/>
      </w:pPr>
      <w:r w:rsidRPr="008360E2">
        <w:rPr>
          <w:b/>
          <w:bCs/>
        </w:rPr>
        <w:t xml:space="preserve">Art. 28 </w:t>
      </w:r>
      <w:r w:rsidRPr="008360E2">
        <w:t>Comisia privind stabilirea ordinii de prioritate în soluţionar</w:t>
      </w:r>
      <w:r w:rsidR="00E24446">
        <w:t xml:space="preserve">ea cererilor de </w:t>
      </w:r>
      <w:proofErr w:type="gramStart"/>
      <w:r w:rsidR="00E24446">
        <w:t xml:space="preserve">locuinţe </w:t>
      </w:r>
      <w:r w:rsidRPr="008360E2">
        <w:t>,</w:t>
      </w:r>
      <w:proofErr w:type="gramEnd"/>
      <w:r w:rsidRPr="008360E2">
        <w:t xml:space="preserve"> în </w:t>
      </w:r>
      <w:r w:rsidR="00E24446">
        <w:t xml:space="preserve">repartizarea locuinţelor </w:t>
      </w:r>
      <w:r w:rsidRPr="008360E2">
        <w:t xml:space="preserve"> şi stabilirea criteriilor în baza cărora se</w:t>
      </w:r>
      <w:r w:rsidR="00E24446">
        <w:t xml:space="preserve"> repartizează locuinţele</w:t>
      </w:r>
      <w:r w:rsidR="007D178D">
        <w:t>,</w:t>
      </w:r>
      <w:r w:rsidR="00E24446">
        <w:t xml:space="preserve"> </w:t>
      </w:r>
      <w:r w:rsidRPr="008360E2">
        <w:t xml:space="preserve">se va întruni în şedinţe de lucru de câte ori este nevoie, în vederea soluţionării tuturor problemelor ce se vor ivi </w:t>
      </w:r>
      <w:r w:rsidR="007D178D">
        <w:t>cu privire la locuinţe</w:t>
      </w:r>
      <w:r w:rsidRPr="008360E2">
        <w:t xml:space="preserve">, conform prezentului Regulament şi a legislaţiei în vigoare. </w:t>
      </w:r>
    </w:p>
    <w:p w:rsidR="00575FB5" w:rsidRPr="008360E2" w:rsidRDefault="00575FB5" w:rsidP="007B338C">
      <w:pPr>
        <w:pStyle w:val="Default"/>
        <w:jc w:val="both"/>
      </w:pPr>
      <w:r w:rsidRPr="008360E2">
        <w:rPr>
          <w:b/>
          <w:bCs/>
        </w:rPr>
        <w:t xml:space="preserve"> </w:t>
      </w:r>
    </w:p>
    <w:p w:rsidR="00575FB5" w:rsidRPr="008360E2" w:rsidRDefault="00575FB5" w:rsidP="009607C2">
      <w:pPr>
        <w:pStyle w:val="Default"/>
        <w:jc w:val="center"/>
      </w:pPr>
      <w:r w:rsidRPr="008360E2">
        <w:rPr>
          <w:b/>
          <w:bCs/>
        </w:rPr>
        <w:t xml:space="preserve">CAP. V STABILIREA CHIRIEI </w:t>
      </w:r>
      <w:r w:rsidR="00E24446">
        <w:rPr>
          <w:b/>
          <w:bCs/>
        </w:rPr>
        <w:t>ȘI GARANȚIEI</w:t>
      </w:r>
    </w:p>
    <w:p w:rsidR="00575FB5" w:rsidRPr="008360E2" w:rsidRDefault="00575FB5" w:rsidP="007B338C">
      <w:pPr>
        <w:pStyle w:val="Default"/>
        <w:jc w:val="both"/>
      </w:pPr>
      <w:r w:rsidRPr="008360E2">
        <w:rPr>
          <w:b/>
          <w:bCs/>
        </w:rPr>
        <w:t xml:space="preserve"> </w:t>
      </w:r>
    </w:p>
    <w:p w:rsidR="00575FB5" w:rsidRPr="001554FA" w:rsidRDefault="00575FB5" w:rsidP="007B338C">
      <w:pPr>
        <w:pStyle w:val="Default"/>
        <w:jc w:val="both"/>
        <w:rPr>
          <w:color w:val="auto"/>
        </w:rPr>
      </w:pPr>
      <w:r w:rsidRPr="008360E2">
        <w:rPr>
          <w:b/>
          <w:bCs/>
        </w:rPr>
        <w:t xml:space="preserve"> </w:t>
      </w:r>
      <w:r w:rsidR="009607C2">
        <w:rPr>
          <w:b/>
          <w:bCs/>
        </w:rPr>
        <w:tab/>
      </w:r>
      <w:r w:rsidRPr="008360E2">
        <w:rPr>
          <w:b/>
          <w:bCs/>
        </w:rPr>
        <w:t xml:space="preserve">Art. </w:t>
      </w:r>
      <w:proofErr w:type="gramStart"/>
      <w:r w:rsidRPr="008360E2">
        <w:rPr>
          <w:b/>
          <w:bCs/>
        </w:rPr>
        <w:t>29</w:t>
      </w:r>
      <w:r w:rsidRPr="008360E2">
        <w:t xml:space="preserve"> </w:t>
      </w:r>
      <w:r w:rsidRPr="008360E2">
        <w:rPr>
          <w:b/>
          <w:bCs/>
        </w:rPr>
        <w:t>(1)</w:t>
      </w:r>
      <w:r w:rsidRPr="008360E2">
        <w:t xml:space="preserve"> Stabilirea chiriei nominale se face cu respectarea prevederilor art.</w:t>
      </w:r>
      <w:proofErr w:type="gramEnd"/>
      <w:r w:rsidRPr="008360E2">
        <w:t xml:space="preserve"> 1 din H.G</w:t>
      </w:r>
      <w:r w:rsidRPr="001554FA">
        <w:rPr>
          <w:color w:val="auto"/>
        </w:rPr>
        <w:t xml:space="preserve">. </w:t>
      </w:r>
      <w:r w:rsidR="009607C2">
        <w:rPr>
          <w:color w:val="auto"/>
        </w:rPr>
        <w:t xml:space="preserve">        </w:t>
      </w:r>
      <w:proofErr w:type="gramStart"/>
      <w:r w:rsidRPr="001554FA">
        <w:rPr>
          <w:color w:val="auto"/>
        </w:rPr>
        <w:t>nr</w:t>
      </w:r>
      <w:proofErr w:type="gramEnd"/>
      <w:r w:rsidRPr="001554FA">
        <w:rPr>
          <w:color w:val="auto"/>
        </w:rPr>
        <w:t xml:space="preserve">. </w:t>
      </w:r>
      <w:proofErr w:type="gramStart"/>
      <w:r w:rsidRPr="001554FA">
        <w:rPr>
          <w:color w:val="auto"/>
        </w:rPr>
        <w:t>310/2007.</w:t>
      </w:r>
      <w:proofErr w:type="gramEnd"/>
      <w:r w:rsidRPr="001554FA">
        <w:rPr>
          <w:color w:val="auto"/>
        </w:rPr>
        <w:t xml:space="preserve"> </w:t>
      </w:r>
    </w:p>
    <w:p w:rsidR="005A3A73" w:rsidRPr="005A3A73" w:rsidRDefault="00575FB5" w:rsidP="005A3A73">
      <w:pPr>
        <w:pStyle w:val="Default"/>
        <w:jc w:val="both"/>
        <w:rPr>
          <w:lang w:val="ro-RO"/>
        </w:rPr>
      </w:pPr>
      <w:r w:rsidRPr="001554FA">
        <w:rPr>
          <w:color w:val="auto"/>
        </w:rPr>
        <w:t xml:space="preserve">  </w:t>
      </w:r>
      <w:r w:rsidR="0072405B" w:rsidRPr="001554FA">
        <w:rPr>
          <w:color w:val="auto"/>
        </w:rPr>
        <w:tab/>
        <w:t xml:space="preserve"> </w:t>
      </w:r>
      <w:r w:rsidRPr="001554FA">
        <w:rPr>
          <w:color w:val="auto"/>
        </w:rPr>
        <w:t xml:space="preserve"> </w:t>
      </w:r>
      <w:r w:rsidRPr="001554FA">
        <w:rPr>
          <w:b/>
          <w:bCs/>
          <w:color w:val="auto"/>
        </w:rPr>
        <w:t>(2)</w:t>
      </w:r>
      <w:r w:rsidRPr="001554FA">
        <w:rPr>
          <w:color w:val="auto"/>
        </w:rPr>
        <w:t xml:space="preserve"> Nivelul </w:t>
      </w:r>
      <w:r w:rsidR="00822314" w:rsidRPr="001554FA">
        <w:rPr>
          <w:color w:val="auto"/>
        </w:rPr>
        <w:t xml:space="preserve">maxim al </w:t>
      </w:r>
      <w:r w:rsidRPr="001554FA">
        <w:rPr>
          <w:color w:val="auto"/>
        </w:rPr>
        <w:t>chiriei pe</w:t>
      </w:r>
      <w:r w:rsidR="00822314" w:rsidRPr="001554FA">
        <w:rPr>
          <w:color w:val="auto"/>
        </w:rPr>
        <w:t xml:space="preserve">ntru locuințele care aparțin domeniului public sau privat al statului ori al unităților administrative-teritoriale ale acestuia, </w:t>
      </w:r>
      <w:r w:rsidR="007D178D" w:rsidRPr="001554FA">
        <w:rPr>
          <w:color w:val="auto"/>
        </w:rPr>
        <w:t xml:space="preserve">pe </w:t>
      </w:r>
      <w:r w:rsidRPr="001554FA">
        <w:rPr>
          <w:color w:val="auto"/>
        </w:rPr>
        <w:t xml:space="preserve">care o va plăti beneficiarul repartiţiei se stabileşte odată cu încheierea contractului de închiriere şi nu va depăşi </w:t>
      </w:r>
      <w:r w:rsidR="00E24446" w:rsidRPr="001554FA">
        <w:rPr>
          <w:b/>
          <w:color w:val="auto"/>
        </w:rPr>
        <w:t>15</w:t>
      </w:r>
      <w:r w:rsidRPr="001554FA">
        <w:rPr>
          <w:b/>
          <w:color w:val="auto"/>
        </w:rPr>
        <w:t>%</w:t>
      </w:r>
      <w:r w:rsidRPr="001554FA">
        <w:rPr>
          <w:color w:val="auto"/>
        </w:rPr>
        <w:t xml:space="preserve"> din venitul net </w:t>
      </w:r>
      <w:r w:rsidR="007D178D" w:rsidRPr="001554FA">
        <w:rPr>
          <w:color w:val="auto"/>
        </w:rPr>
        <w:t>lunar pe familie,</w:t>
      </w:r>
      <w:r w:rsidR="00E24446" w:rsidRPr="001554FA">
        <w:rPr>
          <w:color w:val="auto"/>
        </w:rPr>
        <w:t xml:space="preserve"> în cazul în care venitul mediu net lunar pe membru de familie nu depășește salariul</w:t>
      </w:r>
      <w:r w:rsidR="00E24446">
        <w:t xml:space="preserve"> mediu net lunar pe ecomie</w:t>
      </w:r>
      <w:r w:rsidR="007D178D">
        <w:t>.</w:t>
      </w:r>
      <w:r w:rsidR="005A3A73">
        <w:t xml:space="preserve"> </w:t>
      </w:r>
      <w:r w:rsidR="005A3A73" w:rsidRPr="00763D89">
        <w:rPr>
          <w:bCs/>
        </w:rPr>
        <w:t>În cazul în care venitul net lunar p</w:t>
      </w:r>
      <w:r w:rsidR="005A3A73" w:rsidRPr="00763D89">
        <w:rPr>
          <w:bCs/>
          <w:lang w:val="ro-RO"/>
        </w:rPr>
        <w:t xml:space="preserve">e membru de familie se situează între venitul net lunar pe economie și dublul acestuia, nivelul maxim al chiriei lunare nu poate depăși </w:t>
      </w:r>
      <w:r w:rsidR="005A3A73" w:rsidRPr="00763D89">
        <w:rPr>
          <w:b/>
          <w:bCs/>
          <w:lang w:val="ro-RO"/>
        </w:rPr>
        <w:t>25%</w:t>
      </w:r>
      <w:r w:rsidR="005A3A73" w:rsidRPr="00763D89">
        <w:rPr>
          <w:bCs/>
          <w:lang w:val="ro-RO"/>
        </w:rPr>
        <w:t xml:space="preserve"> din venitul net lunar pe familie (art.</w:t>
      </w:r>
      <w:r w:rsidR="005A3A73" w:rsidRPr="005A3A73">
        <w:rPr>
          <w:bCs/>
          <w:lang w:val="ro-RO"/>
        </w:rPr>
        <w:t xml:space="preserve"> 31 din OUG nr. 40/1999)</w:t>
      </w:r>
      <w:r w:rsidR="005A3A73">
        <w:rPr>
          <w:bCs/>
          <w:lang w:val="ro-RO"/>
        </w:rPr>
        <w:t>.</w:t>
      </w:r>
    </w:p>
    <w:p w:rsidR="00575FB5" w:rsidRPr="008360E2" w:rsidRDefault="00575FB5" w:rsidP="007B338C">
      <w:pPr>
        <w:pStyle w:val="Default"/>
        <w:jc w:val="both"/>
      </w:pPr>
      <w:r w:rsidRPr="008360E2">
        <w:t xml:space="preserve">  </w:t>
      </w:r>
      <w:r w:rsidR="0072405B">
        <w:tab/>
        <w:t xml:space="preserve">  </w:t>
      </w:r>
      <w:r w:rsidRPr="008360E2">
        <w:rPr>
          <w:b/>
          <w:bCs/>
        </w:rPr>
        <w:t xml:space="preserve">(3) </w:t>
      </w:r>
      <w:r w:rsidRPr="008360E2">
        <w:t xml:space="preserve">Titularul contractului de închiriere este obligat să comunice primăriei, în termen de </w:t>
      </w:r>
      <w:r w:rsidR="000E2D7F">
        <w:t>30</w:t>
      </w:r>
      <w:r w:rsidRPr="008360E2">
        <w:t xml:space="preserve"> de zile, orice modificare produsă în venitul net lunar al familiei acestuia sub sancţiunea rezilierii contractului de închiriere. </w:t>
      </w:r>
    </w:p>
    <w:p w:rsidR="00575FB5" w:rsidRPr="008360E2" w:rsidRDefault="00575FB5" w:rsidP="007B338C">
      <w:pPr>
        <w:pStyle w:val="Default"/>
        <w:jc w:val="both"/>
      </w:pPr>
      <w:r w:rsidRPr="008360E2">
        <w:t xml:space="preserve">  </w:t>
      </w:r>
      <w:r w:rsidR="0072405B">
        <w:tab/>
        <w:t xml:space="preserve">  </w:t>
      </w:r>
      <w:r w:rsidRPr="008360E2">
        <w:rPr>
          <w:b/>
          <w:bCs/>
        </w:rPr>
        <w:t xml:space="preserve">(4) </w:t>
      </w:r>
      <w:r w:rsidRPr="008360E2">
        <w:t xml:space="preserve">În cazurile în care venitul net lunar pe familie s-a modificat, Compartimentul </w:t>
      </w:r>
      <w:r w:rsidR="007D178D">
        <w:t>urmărire contracte din cadrul</w:t>
      </w:r>
      <w:r w:rsidRPr="008360E2">
        <w:t xml:space="preserve"> Primăriei </w:t>
      </w:r>
      <w:r w:rsidR="00746F34" w:rsidRPr="008360E2">
        <w:t xml:space="preserve">Municipiului Marghita </w:t>
      </w:r>
      <w:proofErr w:type="gramStart"/>
      <w:r w:rsidRPr="008360E2">
        <w:t>va</w:t>
      </w:r>
      <w:proofErr w:type="gramEnd"/>
      <w:r w:rsidRPr="008360E2">
        <w:t xml:space="preserve"> opera modificarea chiriei</w:t>
      </w:r>
      <w:r w:rsidR="009607C2" w:rsidRPr="009607C2">
        <w:rPr>
          <w:color w:val="auto"/>
        </w:rPr>
        <w:t>.</w:t>
      </w:r>
    </w:p>
    <w:p w:rsidR="00B74670" w:rsidRPr="003005A9" w:rsidRDefault="00B74670" w:rsidP="009607C2">
      <w:pPr>
        <w:pStyle w:val="Default"/>
        <w:ind w:firstLine="720"/>
        <w:jc w:val="both"/>
        <w:rPr>
          <w:color w:val="auto"/>
        </w:rPr>
      </w:pPr>
      <w:r w:rsidRPr="003005A9">
        <w:rPr>
          <w:b/>
          <w:color w:val="auto"/>
        </w:rPr>
        <w:t>Art. 30</w:t>
      </w:r>
      <w:r w:rsidRPr="003005A9">
        <w:rPr>
          <w:color w:val="auto"/>
        </w:rPr>
        <w:t xml:space="preserve"> La determinarea venitului net mediu lunar pe membru de familie se au în vedere:</w:t>
      </w:r>
    </w:p>
    <w:p w:rsidR="00B74670" w:rsidRPr="003005A9" w:rsidRDefault="00B74670" w:rsidP="007B338C">
      <w:pPr>
        <w:pStyle w:val="Default"/>
        <w:jc w:val="both"/>
        <w:rPr>
          <w:color w:val="auto"/>
        </w:rPr>
      </w:pPr>
      <w:r w:rsidRPr="003005A9">
        <w:rPr>
          <w:color w:val="auto"/>
        </w:rPr>
        <w:t xml:space="preserve"> -</w:t>
      </w:r>
      <w:r w:rsidR="009607C2">
        <w:rPr>
          <w:color w:val="auto"/>
        </w:rPr>
        <w:t xml:space="preserve"> </w:t>
      </w:r>
      <w:proofErr w:type="gramStart"/>
      <w:r w:rsidRPr="003005A9">
        <w:rPr>
          <w:color w:val="auto"/>
        </w:rPr>
        <w:t>veniturile</w:t>
      </w:r>
      <w:proofErr w:type="gramEnd"/>
      <w:r w:rsidRPr="003005A9">
        <w:rPr>
          <w:color w:val="auto"/>
        </w:rPr>
        <w:t xml:space="preserve"> de natură salarială;</w:t>
      </w:r>
    </w:p>
    <w:p w:rsidR="00B74670" w:rsidRPr="003005A9" w:rsidRDefault="00B74670" w:rsidP="007B338C">
      <w:pPr>
        <w:pStyle w:val="Default"/>
        <w:jc w:val="both"/>
        <w:rPr>
          <w:color w:val="auto"/>
        </w:rPr>
      </w:pPr>
      <w:r w:rsidRPr="003005A9">
        <w:rPr>
          <w:color w:val="auto"/>
        </w:rPr>
        <w:t xml:space="preserve"> -</w:t>
      </w:r>
      <w:r w:rsidR="009607C2">
        <w:rPr>
          <w:color w:val="auto"/>
        </w:rPr>
        <w:t xml:space="preserve"> </w:t>
      </w:r>
      <w:proofErr w:type="gramStart"/>
      <w:r w:rsidRPr="003005A9">
        <w:rPr>
          <w:color w:val="auto"/>
        </w:rPr>
        <w:t>ajutorul</w:t>
      </w:r>
      <w:proofErr w:type="gramEnd"/>
      <w:r w:rsidRPr="003005A9">
        <w:rPr>
          <w:color w:val="auto"/>
        </w:rPr>
        <w:t xml:space="preserve"> social;</w:t>
      </w:r>
    </w:p>
    <w:p w:rsidR="00B74670" w:rsidRPr="003005A9" w:rsidRDefault="00B74670" w:rsidP="007B338C">
      <w:pPr>
        <w:pStyle w:val="Default"/>
        <w:jc w:val="both"/>
        <w:rPr>
          <w:color w:val="auto"/>
        </w:rPr>
      </w:pPr>
      <w:r w:rsidRPr="003005A9">
        <w:rPr>
          <w:color w:val="auto"/>
        </w:rPr>
        <w:t xml:space="preserve"> -</w:t>
      </w:r>
      <w:r w:rsidR="009607C2">
        <w:rPr>
          <w:color w:val="auto"/>
        </w:rPr>
        <w:t xml:space="preserve"> </w:t>
      </w:r>
      <w:proofErr w:type="gramStart"/>
      <w:r w:rsidRPr="003005A9">
        <w:rPr>
          <w:color w:val="auto"/>
        </w:rPr>
        <w:t>ajutorul</w:t>
      </w:r>
      <w:proofErr w:type="gramEnd"/>
      <w:r w:rsidRPr="003005A9">
        <w:rPr>
          <w:color w:val="auto"/>
        </w:rPr>
        <w:t xml:space="preserve"> de şomaj;</w:t>
      </w:r>
    </w:p>
    <w:p w:rsidR="00B74670" w:rsidRPr="003005A9" w:rsidRDefault="00B74670" w:rsidP="007B338C">
      <w:pPr>
        <w:pStyle w:val="Default"/>
        <w:jc w:val="both"/>
        <w:rPr>
          <w:color w:val="auto"/>
        </w:rPr>
      </w:pPr>
      <w:r w:rsidRPr="003005A9">
        <w:rPr>
          <w:color w:val="auto"/>
        </w:rPr>
        <w:t xml:space="preserve"> -</w:t>
      </w:r>
      <w:r w:rsidR="009607C2">
        <w:rPr>
          <w:color w:val="auto"/>
        </w:rPr>
        <w:t xml:space="preserve"> </w:t>
      </w:r>
      <w:proofErr w:type="gramStart"/>
      <w:r w:rsidRPr="003005A9">
        <w:rPr>
          <w:color w:val="auto"/>
        </w:rPr>
        <w:t>alocaţia</w:t>
      </w:r>
      <w:proofErr w:type="gramEnd"/>
      <w:r w:rsidRPr="003005A9">
        <w:rPr>
          <w:color w:val="auto"/>
        </w:rPr>
        <w:t xml:space="preserve"> de stat pentru copii;</w:t>
      </w:r>
    </w:p>
    <w:p w:rsidR="00B74670" w:rsidRPr="003005A9" w:rsidRDefault="00B74670" w:rsidP="007B338C">
      <w:pPr>
        <w:pStyle w:val="Default"/>
        <w:jc w:val="both"/>
        <w:rPr>
          <w:color w:val="auto"/>
        </w:rPr>
      </w:pPr>
      <w:r w:rsidRPr="003005A9">
        <w:rPr>
          <w:color w:val="auto"/>
        </w:rPr>
        <w:t xml:space="preserve"> -</w:t>
      </w:r>
      <w:r w:rsidR="009607C2">
        <w:rPr>
          <w:color w:val="auto"/>
        </w:rPr>
        <w:t xml:space="preserve"> </w:t>
      </w:r>
      <w:proofErr w:type="gramStart"/>
      <w:r w:rsidRPr="003005A9">
        <w:rPr>
          <w:color w:val="auto"/>
        </w:rPr>
        <w:t>indemnizaţia</w:t>
      </w:r>
      <w:proofErr w:type="gramEnd"/>
      <w:r w:rsidRPr="003005A9">
        <w:rPr>
          <w:color w:val="auto"/>
        </w:rPr>
        <w:t xml:space="preserve"> pentru îngrijirea copilului în vârstă de până la 2 ani;</w:t>
      </w:r>
    </w:p>
    <w:p w:rsidR="00B74670" w:rsidRPr="003005A9" w:rsidRDefault="00B74670" w:rsidP="007B338C">
      <w:pPr>
        <w:pStyle w:val="Default"/>
        <w:jc w:val="both"/>
        <w:rPr>
          <w:color w:val="auto"/>
        </w:rPr>
      </w:pPr>
      <w:r w:rsidRPr="003005A9">
        <w:rPr>
          <w:color w:val="auto"/>
        </w:rPr>
        <w:lastRenderedPageBreak/>
        <w:t xml:space="preserve"> -</w:t>
      </w:r>
      <w:r w:rsidR="009607C2">
        <w:rPr>
          <w:color w:val="auto"/>
        </w:rPr>
        <w:t xml:space="preserve"> </w:t>
      </w:r>
      <w:proofErr w:type="gramStart"/>
      <w:r w:rsidRPr="003005A9">
        <w:rPr>
          <w:color w:val="auto"/>
        </w:rPr>
        <w:t>pensiile</w:t>
      </w:r>
      <w:proofErr w:type="gramEnd"/>
      <w:r w:rsidRPr="003005A9">
        <w:rPr>
          <w:color w:val="auto"/>
        </w:rPr>
        <w:t xml:space="preserve"> pentru limită de vârstă, boală, invaliditate, de urmaş, etc.;</w:t>
      </w:r>
    </w:p>
    <w:p w:rsidR="00B74670" w:rsidRPr="003005A9" w:rsidRDefault="00B74670" w:rsidP="007B338C">
      <w:pPr>
        <w:pStyle w:val="Default"/>
        <w:jc w:val="both"/>
        <w:rPr>
          <w:color w:val="auto"/>
        </w:rPr>
      </w:pPr>
      <w:r w:rsidRPr="003005A9">
        <w:rPr>
          <w:color w:val="auto"/>
        </w:rPr>
        <w:t xml:space="preserve"> -</w:t>
      </w:r>
      <w:r w:rsidR="009607C2">
        <w:rPr>
          <w:color w:val="auto"/>
        </w:rPr>
        <w:t xml:space="preserve"> </w:t>
      </w:r>
      <w:proofErr w:type="gramStart"/>
      <w:r w:rsidRPr="003005A9">
        <w:rPr>
          <w:color w:val="auto"/>
        </w:rPr>
        <w:t>alte</w:t>
      </w:r>
      <w:proofErr w:type="gramEnd"/>
      <w:r w:rsidRPr="003005A9">
        <w:rPr>
          <w:color w:val="auto"/>
        </w:rPr>
        <w:t xml:space="preserve"> venituri realizate, rezultate din declaraţia notarială/ adeverinţă de la Finanţele publice;</w:t>
      </w:r>
    </w:p>
    <w:p w:rsidR="00822314" w:rsidRPr="003005A9" w:rsidRDefault="00B74670" w:rsidP="007B338C">
      <w:pPr>
        <w:pStyle w:val="Default"/>
        <w:jc w:val="both"/>
        <w:rPr>
          <w:color w:val="auto"/>
        </w:rPr>
      </w:pPr>
      <w:r w:rsidRPr="003005A9">
        <w:rPr>
          <w:color w:val="auto"/>
        </w:rPr>
        <w:t xml:space="preserve"> -</w:t>
      </w:r>
      <w:r w:rsidR="009607C2">
        <w:rPr>
          <w:color w:val="auto"/>
        </w:rPr>
        <w:t xml:space="preserve"> </w:t>
      </w:r>
      <w:proofErr w:type="gramStart"/>
      <w:r w:rsidRPr="003005A9">
        <w:rPr>
          <w:color w:val="auto"/>
        </w:rPr>
        <w:t>alte</w:t>
      </w:r>
      <w:proofErr w:type="gramEnd"/>
      <w:r w:rsidRPr="003005A9">
        <w:rPr>
          <w:color w:val="auto"/>
        </w:rPr>
        <w:t xml:space="preserve"> venituri obţinute în condiţiile legii. Venitul mediu net lunar pe persoană se stabileşte pe baza declaraţiei de venituri şi </w:t>
      </w:r>
      <w:proofErr w:type="gramStart"/>
      <w:r w:rsidRPr="003005A9">
        <w:rPr>
          <w:color w:val="auto"/>
        </w:rPr>
        <w:t>a</w:t>
      </w:r>
      <w:proofErr w:type="gramEnd"/>
      <w:r w:rsidRPr="003005A9">
        <w:rPr>
          <w:color w:val="auto"/>
        </w:rPr>
        <w:t xml:space="preserve"> actelor doveditoare, potrivit legii</w:t>
      </w:r>
      <w:r w:rsidR="003005A9" w:rsidRPr="003005A9">
        <w:rPr>
          <w:color w:val="auto"/>
        </w:rPr>
        <w:t>.</w:t>
      </w:r>
    </w:p>
    <w:p w:rsidR="00575FB5" w:rsidRDefault="00E24446" w:rsidP="009607C2">
      <w:pPr>
        <w:pStyle w:val="Default"/>
        <w:ind w:firstLine="720"/>
        <w:jc w:val="both"/>
        <w:rPr>
          <w:color w:val="auto"/>
        </w:rPr>
      </w:pPr>
      <w:r w:rsidRPr="001554FA">
        <w:rPr>
          <w:b/>
          <w:color w:val="auto"/>
        </w:rPr>
        <w:t>Art.</w:t>
      </w:r>
      <w:r w:rsidR="009607C2">
        <w:rPr>
          <w:b/>
          <w:color w:val="auto"/>
        </w:rPr>
        <w:t xml:space="preserve"> </w:t>
      </w:r>
      <w:proofErr w:type="gramStart"/>
      <w:r w:rsidRPr="001554FA">
        <w:rPr>
          <w:b/>
          <w:color w:val="auto"/>
        </w:rPr>
        <w:t>31</w:t>
      </w:r>
      <w:r w:rsidR="00822314" w:rsidRPr="001554FA">
        <w:rPr>
          <w:b/>
          <w:color w:val="auto"/>
        </w:rPr>
        <w:t xml:space="preserve">  </w:t>
      </w:r>
      <w:r w:rsidR="00822314" w:rsidRPr="001554FA">
        <w:rPr>
          <w:color w:val="auto"/>
        </w:rPr>
        <w:t>La</w:t>
      </w:r>
      <w:proofErr w:type="gramEnd"/>
      <w:r w:rsidR="00822314" w:rsidRPr="00047563">
        <w:rPr>
          <w:color w:val="auto"/>
        </w:rPr>
        <w:t xml:space="preserve"> încheierea contractului de închiriere părți</w:t>
      </w:r>
      <w:r w:rsidR="001554FA">
        <w:rPr>
          <w:color w:val="auto"/>
        </w:rPr>
        <w:t xml:space="preserve">le pot conveni, conform art.37 și </w:t>
      </w:r>
      <w:r w:rsidR="00822314" w:rsidRPr="00047563">
        <w:rPr>
          <w:color w:val="auto"/>
        </w:rPr>
        <w:t xml:space="preserve">38 din OUG nr.40/1999, un </w:t>
      </w:r>
      <w:r w:rsidR="00047563" w:rsidRPr="00047563">
        <w:rPr>
          <w:color w:val="auto"/>
        </w:rPr>
        <w:t>depoz</w:t>
      </w:r>
      <w:r w:rsidR="00822314" w:rsidRPr="00047563">
        <w:rPr>
          <w:color w:val="auto"/>
        </w:rPr>
        <w:t>it de garanție, care nu poate depăși chiria aferentă pentru o perioadă de 3 luni la nivelul anului respectiv.</w:t>
      </w:r>
      <w:r w:rsidR="00047563" w:rsidRPr="00047563">
        <w:rPr>
          <w:color w:val="auto"/>
        </w:rPr>
        <w:t xml:space="preserve"> Din acest depo</w:t>
      </w:r>
      <w:r w:rsidR="001554FA">
        <w:rPr>
          <w:color w:val="auto"/>
        </w:rPr>
        <w:t>z</w:t>
      </w:r>
      <w:r w:rsidR="00047563" w:rsidRPr="00047563">
        <w:rPr>
          <w:color w:val="auto"/>
        </w:rPr>
        <w:t>it se pot reține, la restituire, sumele datorate proprietarului, sub rezerva justificată acestora.</w:t>
      </w:r>
    </w:p>
    <w:p w:rsidR="00047563" w:rsidRPr="00047563" w:rsidRDefault="00047563" w:rsidP="007B338C">
      <w:pPr>
        <w:pStyle w:val="Default"/>
        <w:jc w:val="both"/>
        <w:rPr>
          <w:color w:val="auto"/>
        </w:rPr>
      </w:pPr>
    </w:p>
    <w:p w:rsidR="00575FB5" w:rsidRPr="008360E2" w:rsidRDefault="00575FB5" w:rsidP="009607C2">
      <w:pPr>
        <w:pStyle w:val="Default"/>
        <w:jc w:val="center"/>
      </w:pPr>
      <w:r w:rsidRPr="008360E2">
        <w:rPr>
          <w:b/>
          <w:bCs/>
        </w:rPr>
        <w:t>CAP. VI. ÎNTREŢINEREA LOCUINŢELOR</w:t>
      </w:r>
    </w:p>
    <w:p w:rsidR="00575FB5" w:rsidRPr="008360E2" w:rsidRDefault="00575FB5" w:rsidP="007B338C">
      <w:pPr>
        <w:pStyle w:val="Default"/>
        <w:jc w:val="both"/>
      </w:pPr>
      <w:r w:rsidRPr="008360E2">
        <w:t xml:space="preserve"> </w:t>
      </w:r>
    </w:p>
    <w:p w:rsidR="00575FB5" w:rsidRPr="00763D89" w:rsidRDefault="00575FB5" w:rsidP="009607C2">
      <w:pPr>
        <w:pStyle w:val="Default"/>
        <w:ind w:firstLine="720"/>
        <w:jc w:val="both"/>
        <w:rPr>
          <w:color w:val="auto"/>
        </w:rPr>
      </w:pPr>
      <w:r w:rsidRPr="008360E2">
        <w:rPr>
          <w:b/>
          <w:bCs/>
        </w:rPr>
        <w:t>Art. 3</w:t>
      </w:r>
      <w:r w:rsidR="000B15E8">
        <w:rPr>
          <w:b/>
          <w:bCs/>
        </w:rPr>
        <w:t>2</w:t>
      </w:r>
      <w:r w:rsidRPr="008360E2">
        <w:rPr>
          <w:b/>
          <w:bCs/>
        </w:rPr>
        <w:t xml:space="preserve"> </w:t>
      </w:r>
      <w:r w:rsidRPr="00763D89">
        <w:rPr>
          <w:color w:val="auto"/>
        </w:rPr>
        <w:t xml:space="preserve">Obligaţiile </w:t>
      </w:r>
      <w:r w:rsidR="00A934FA" w:rsidRPr="00763D89">
        <w:rPr>
          <w:color w:val="auto"/>
        </w:rPr>
        <w:t>proprietarului</w:t>
      </w:r>
      <w:r w:rsidRPr="00763D89">
        <w:rPr>
          <w:color w:val="auto"/>
        </w:rPr>
        <w:t xml:space="preserve"> fondului locativ privind întreţinerea locuinţelor const</w:t>
      </w:r>
      <w:r w:rsidR="001554FA" w:rsidRPr="00763D89">
        <w:rPr>
          <w:color w:val="auto"/>
        </w:rPr>
        <w:t>ă</w:t>
      </w:r>
      <w:r w:rsidRPr="00763D89">
        <w:rPr>
          <w:color w:val="auto"/>
        </w:rPr>
        <w:t xml:space="preserve"> în principal din: </w:t>
      </w:r>
    </w:p>
    <w:p w:rsidR="00575FB5" w:rsidRPr="00763D89" w:rsidRDefault="00575FB5" w:rsidP="009607C2">
      <w:pPr>
        <w:pStyle w:val="Default"/>
        <w:spacing w:after="19"/>
        <w:ind w:firstLine="720"/>
        <w:jc w:val="both"/>
        <w:rPr>
          <w:color w:val="auto"/>
        </w:rPr>
      </w:pPr>
      <w:r w:rsidRPr="00763D89">
        <w:rPr>
          <w:color w:val="auto"/>
        </w:rPr>
        <w:t xml:space="preserve">a) </w:t>
      </w:r>
      <w:proofErr w:type="gramStart"/>
      <w:r w:rsidRPr="00763D89">
        <w:rPr>
          <w:color w:val="auto"/>
        </w:rPr>
        <w:t>predarea</w:t>
      </w:r>
      <w:proofErr w:type="gramEnd"/>
      <w:r w:rsidRPr="00763D89">
        <w:rPr>
          <w:color w:val="auto"/>
        </w:rPr>
        <w:t xml:space="preserve"> locuinţei </w:t>
      </w:r>
      <w:r w:rsidR="0075170A" w:rsidRPr="00763D89">
        <w:rPr>
          <w:color w:val="auto"/>
        </w:rPr>
        <w:t xml:space="preserve">cu toate accesoriilor sale </w:t>
      </w:r>
      <w:r w:rsidRPr="00763D89">
        <w:rPr>
          <w:color w:val="auto"/>
        </w:rPr>
        <w:t xml:space="preserve">chiriaşului în stare normală de folosinţă; </w:t>
      </w:r>
    </w:p>
    <w:p w:rsidR="00575FB5" w:rsidRPr="008360E2" w:rsidRDefault="00575FB5" w:rsidP="009607C2">
      <w:pPr>
        <w:pStyle w:val="Default"/>
        <w:spacing w:after="19"/>
        <w:ind w:firstLine="720"/>
        <w:jc w:val="both"/>
      </w:pPr>
      <w:r w:rsidRPr="00763D89">
        <w:rPr>
          <w:color w:val="auto"/>
        </w:rPr>
        <w:t xml:space="preserve">b) </w:t>
      </w:r>
      <w:proofErr w:type="gramStart"/>
      <w:r w:rsidRPr="00763D89">
        <w:rPr>
          <w:color w:val="auto"/>
        </w:rPr>
        <w:t>luarea</w:t>
      </w:r>
      <w:proofErr w:type="gramEnd"/>
      <w:r w:rsidRPr="00763D89">
        <w:rPr>
          <w:color w:val="auto"/>
        </w:rPr>
        <w:t xml:space="preserve"> de măsuri pentru repararea şi menţinerea în stare</w:t>
      </w:r>
      <w:r w:rsidR="00BC63ED" w:rsidRPr="00763D89">
        <w:rPr>
          <w:color w:val="auto"/>
        </w:rPr>
        <w:t xml:space="preserve"> corespunzătoare </w:t>
      </w:r>
      <w:r w:rsidRPr="00763D89">
        <w:rPr>
          <w:color w:val="auto"/>
        </w:rPr>
        <w:t xml:space="preserve">de exploatare şi </w:t>
      </w:r>
      <w:r w:rsidR="0075170A" w:rsidRPr="00763D89">
        <w:rPr>
          <w:color w:val="auto"/>
        </w:rPr>
        <w:t>întrebuințare</w:t>
      </w:r>
      <w:r w:rsidRPr="00763D89">
        <w:rPr>
          <w:color w:val="auto"/>
        </w:rPr>
        <w:t xml:space="preserve"> a clădirii pe toată durata închirierii</w:t>
      </w:r>
      <w:r w:rsidRPr="008360E2">
        <w:t xml:space="preserve"> locuinţei; </w:t>
      </w:r>
    </w:p>
    <w:p w:rsidR="00575FB5" w:rsidRPr="008360E2" w:rsidRDefault="00575FB5" w:rsidP="009607C2">
      <w:pPr>
        <w:pStyle w:val="Default"/>
        <w:spacing w:after="19"/>
        <w:ind w:firstLine="720"/>
        <w:jc w:val="both"/>
      </w:pPr>
      <w:r w:rsidRPr="008360E2">
        <w:t xml:space="preserve">c) întreţinerea în bune condiţii a elementelor structurii de rezistenţă a clădirii, a elementelor de construcţii exterioare a clădirii (acoperiş, faţade, împrejmuiri, pavimente), curţi şi grădini precum şi spaţii comune din interiorul clădirii; </w:t>
      </w:r>
    </w:p>
    <w:p w:rsidR="00575FB5" w:rsidRPr="008360E2" w:rsidRDefault="00575FB5" w:rsidP="009607C2">
      <w:pPr>
        <w:pStyle w:val="Default"/>
        <w:ind w:firstLine="720"/>
        <w:jc w:val="both"/>
      </w:pPr>
      <w:r w:rsidRPr="008360E2">
        <w:t xml:space="preserve">d) </w:t>
      </w:r>
      <w:proofErr w:type="gramStart"/>
      <w:r w:rsidRPr="008360E2">
        <w:t>întreţinerea</w:t>
      </w:r>
      <w:proofErr w:type="gramEnd"/>
      <w:r w:rsidRPr="008360E2">
        <w:t xml:space="preserve"> în bune condiţii a instalaţiilor comune proprii clădirii (instalaţii de alimentare cu apă, canalizare, instalaţii de încălzire centrală, instalaţii electrice etc.)</w:t>
      </w:r>
      <w:r w:rsidR="008360E2">
        <w:t>.</w:t>
      </w:r>
      <w:r w:rsidRPr="008360E2">
        <w:t xml:space="preserve"> </w:t>
      </w:r>
    </w:p>
    <w:p w:rsidR="00575FB5" w:rsidRDefault="00575FB5" w:rsidP="009607C2">
      <w:pPr>
        <w:pStyle w:val="Default"/>
        <w:ind w:firstLine="720"/>
        <w:jc w:val="both"/>
      </w:pPr>
      <w:r w:rsidRPr="008360E2">
        <w:rPr>
          <w:b/>
          <w:bCs/>
        </w:rPr>
        <w:t>Art. 3</w:t>
      </w:r>
      <w:r w:rsidR="000B15E8">
        <w:rPr>
          <w:b/>
          <w:bCs/>
        </w:rPr>
        <w:t>3</w:t>
      </w:r>
      <w:r w:rsidRPr="008360E2">
        <w:t xml:space="preserve"> Obligaţiile chiriaşului privind întreţinerea locuinţei sunt reglementate de Legea locuinţei nr. 114/1996</w:t>
      </w:r>
      <w:r w:rsidR="0075170A">
        <w:t xml:space="preserve"> și de Codul civil, și</w:t>
      </w:r>
      <w:r w:rsidRPr="008360E2">
        <w:t xml:space="preserve"> const</w:t>
      </w:r>
      <w:r w:rsidR="0075170A">
        <w:t>ă</w:t>
      </w:r>
      <w:r w:rsidRPr="008360E2">
        <w:t xml:space="preserve"> în principal din: </w:t>
      </w:r>
    </w:p>
    <w:p w:rsidR="00B717CA" w:rsidRPr="008360E2" w:rsidRDefault="00B717CA" w:rsidP="009607C2">
      <w:pPr>
        <w:pStyle w:val="Default"/>
        <w:ind w:firstLine="720"/>
        <w:jc w:val="both"/>
      </w:pPr>
      <w:r>
        <w:t xml:space="preserve">a) </w:t>
      </w:r>
      <w:proofErr w:type="gramStart"/>
      <w:r>
        <w:t>reparații</w:t>
      </w:r>
      <w:proofErr w:type="gramEnd"/>
      <w:r>
        <w:t xml:space="preserve"> locative, a căror necesitate rezultă din folosința obișnuită a bunului; </w:t>
      </w:r>
    </w:p>
    <w:p w:rsidR="00575FB5" w:rsidRPr="008360E2" w:rsidRDefault="00B717CA" w:rsidP="0075170A">
      <w:pPr>
        <w:pStyle w:val="Default"/>
        <w:spacing w:after="19"/>
        <w:ind w:firstLine="720"/>
        <w:jc w:val="both"/>
      </w:pPr>
      <w:r>
        <w:t>b</w:t>
      </w:r>
      <w:r w:rsidR="00575FB5" w:rsidRPr="008360E2">
        <w:t xml:space="preserve">) </w:t>
      </w:r>
      <w:proofErr w:type="gramStart"/>
      <w:r w:rsidR="00575FB5" w:rsidRPr="008360E2">
        <w:t>efectuarea</w:t>
      </w:r>
      <w:proofErr w:type="gramEnd"/>
      <w:r w:rsidR="00575FB5" w:rsidRPr="008360E2">
        <w:t xml:space="preserve"> lucrărilor de întreţinere-reparaţii sau înlocuire a elementelor de construcţii şi instalaţii din folosinţa exclusivă; </w:t>
      </w:r>
    </w:p>
    <w:p w:rsidR="00575FB5" w:rsidRPr="008360E2" w:rsidRDefault="00B717CA" w:rsidP="0075170A">
      <w:pPr>
        <w:pStyle w:val="Default"/>
        <w:ind w:firstLine="720"/>
        <w:jc w:val="both"/>
      </w:pPr>
      <w:r>
        <w:t>c</w:t>
      </w:r>
      <w:r w:rsidR="00575FB5" w:rsidRPr="008360E2">
        <w:t xml:space="preserve">) repararea sau înlocuirea elementelor de construcţii şi instalaţii deteriorate din folosinţa comună ca urmare a folosirii lor necorespunzătoare, indiferent dacă acestea sunt în interiorul sau exteriorul clădirii; dacă persoanele care au produs degradarea nu sunt identificate, cheltuielile de reparaţii vor fi suportate de cei care au acces sau folosesc în comun elementele de construcţii, de instalaţii, obiectele şi dotările aferente; </w:t>
      </w:r>
    </w:p>
    <w:p w:rsidR="00575FB5" w:rsidRPr="008360E2" w:rsidRDefault="00B717CA" w:rsidP="0075170A">
      <w:pPr>
        <w:pStyle w:val="Default"/>
        <w:spacing w:after="19"/>
        <w:ind w:firstLine="720"/>
        <w:jc w:val="both"/>
      </w:pPr>
      <w:r>
        <w:t>d</w:t>
      </w:r>
      <w:r w:rsidR="00575FB5" w:rsidRPr="008360E2">
        <w:t xml:space="preserve">) </w:t>
      </w:r>
      <w:proofErr w:type="gramStart"/>
      <w:r w:rsidR="00575FB5" w:rsidRPr="008360E2">
        <w:t>să</w:t>
      </w:r>
      <w:proofErr w:type="gramEnd"/>
      <w:r w:rsidR="00575FB5" w:rsidRPr="008360E2">
        <w:t xml:space="preserve"> asigure curăţenia şi igienizarea în interiorul locuinţei şi la părţile de folosinţă comună pe toată durata contractului de închiriere; </w:t>
      </w:r>
    </w:p>
    <w:p w:rsidR="00575FB5" w:rsidRPr="008360E2" w:rsidRDefault="00B717CA" w:rsidP="0075170A">
      <w:pPr>
        <w:pStyle w:val="Default"/>
        <w:ind w:firstLine="720"/>
        <w:jc w:val="both"/>
      </w:pPr>
      <w:r>
        <w:t>e</w:t>
      </w:r>
      <w:r w:rsidR="00575FB5" w:rsidRPr="008360E2">
        <w:t xml:space="preserve">) </w:t>
      </w:r>
      <w:proofErr w:type="gramStart"/>
      <w:r w:rsidR="00575FB5" w:rsidRPr="008360E2">
        <w:t>să</w:t>
      </w:r>
      <w:proofErr w:type="gramEnd"/>
      <w:r w:rsidR="00575FB5" w:rsidRPr="008360E2">
        <w:t xml:space="preserve"> predea proprietarului locuinţa în stare normală de folosinţă la eliberarea acesteia. </w:t>
      </w:r>
    </w:p>
    <w:p w:rsidR="00575FB5" w:rsidRPr="00505DC2" w:rsidRDefault="0072405B" w:rsidP="009607C2">
      <w:pPr>
        <w:pStyle w:val="Default"/>
        <w:ind w:firstLine="720"/>
        <w:jc w:val="both"/>
        <w:rPr>
          <w:color w:val="auto"/>
        </w:rPr>
      </w:pPr>
      <w:r w:rsidRPr="00505DC2">
        <w:rPr>
          <w:b/>
          <w:bCs/>
          <w:color w:val="auto"/>
        </w:rPr>
        <w:t>Art. 3</w:t>
      </w:r>
      <w:r w:rsidR="000B15E8" w:rsidRPr="00505DC2">
        <w:rPr>
          <w:b/>
          <w:bCs/>
          <w:color w:val="auto"/>
        </w:rPr>
        <w:t>4</w:t>
      </w:r>
      <w:r w:rsidRPr="00505DC2">
        <w:rPr>
          <w:b/>
          <w:bCs/>
          <w:color w:val="auto"/>
        </w:rPr>
        <w:t xml:space="preserve"> </w:t>
      </w:r>
      <w:r w:rsidR="00575FB5" w:rsidRPr="00505DC2">
        <w:rPr>
          <w:b/>
          <w:bCs/>
          <w:color w:val="auto"/>
        </w:rPr>
        <w:t>(1)</w:t>
      </w:r>
      <w:r w:rsidR="00575FB5" w:rsidRPr="00505DC2">
        <w:rPr>
          <w:color w:val="auto"/>
        </w:rPr>
        <w:t xml:space="preserve"> Întreţinerea locuinţei de către proprietar potrivit obligaţiilor sale</w:t>
      </w:r>
      <w:r w:rsidR="0087490F" w:rsidRPr="00505DC2">
        <w:rPr>
          <w:color w:val="auto"/>
        </w:rPr>
        <w:t>,</w:t>
      </w:r>
      <w:r w:rsidR="00575FB5" w:rsidRPr="00505DC2">
        <w:rPr>
          <w:color w:val="auto"/>
        </w:rPr>
        <w:t xml:space="preserve"> prevăzute în prezentul regulament şi în lege</w:t>
      </w:r>
      <w:r w:rsidR="0087490F" w:rsidRPr="00505DC2">
        <w:rPr>
          <w:color w:val="auto"/>
        </w:rPr>
        <w:t>,</w:t>
      </w:r>
      <w:r w:rsidR="00575FB5" w:rsidRPr="00505DC2">
        <w:rPr>
          <w:color w:val="auto"/>
        </w:rPr>
        <w:t xml:space="preserve"> se realizează prin executarea următoarelor tipuri de lucrări: </w:t>
      </w:r>
    </w:p>
    <w:p w:rsidR="00575FB5" w:rsidRPr="00505DC2" w:rsidRDefault="00575FB5" w:rsidP="00662309">
      <w:pPr>
        <w:pStyle w:val="Default"/>
        <w:numPr>
          <w:ilvl w:val="0"/>
          <w:numId w:val="8"/>
        </w:numPr>
        <w:spacing w:after="9"/>
        <w:jc w:val="both"/>
        <w:rPr>
          <w:color w:val="auto"/>
        </w:rPr>
      </w:pPr>
      <w:r w:rsidRPr="00505DC2">
        <w:rPr>
          <w:color w:val="auto"/>
        </w:rPr>
        <w:t xml:space="preserve">lucrări de reparaţii capitale; </w:t>
      </w:r>
    </w:p>
    <w:p w:rsidR="00575FB5" w:rsidRPr="00505DC2" w:rsidRDefault="00575FB5" w:rsidP="00662309">
      <w:pPr>
        <w:pStyle w:val="Default"/>
        <w:numPr>
          <w:ilvl w:val="0"/>
          <w:numId w:val="8"/>
        </w:numPr>
        <w:jc w:val="both"/>
        <w:rPr>
          <w:color w:val="auto"/>
        </w:rPr>
      </w:pPr>
      <w:proofErr w:type="gramStart"/>
      <w:r w:rsidRPr="00505DC2">
        <w:rPr>
          <w:color w:val="auto"/>
        </w:rPr>
        <w:t>consolidări</w:t>
      </w:r>
      <w:proofErr w:type="gramEnd"/>
      <w:r w:rsidRPr="00505DC2">
        <w:rPr>
          <w:color w:val="auto"/>
        </w:rPr>
        <w:t xml:space="preserve">. </w:t>
      </w:r>
    </w:p>
    <w:p w:rsidR="00575FB5" w:rsidRPr="00505DC2" w:rsidRDefault="0072405B" w:rsidP="0072405B">
      <w:pPr>
        <w:pStyle w:val="Default"/>
        <w:tabs>
          <w:tab w:val="left" w:pos="851"/>
        </w:tabs>
        <w:ind w:firstLine="720"/>
        <w:jc w:val="both"/>
        <w:rPr>
          <w:color w:val="auto"/>
        </w:rPr>
      </w:pPr>
      <w:r w:rsidRPr="00505DC2">
        <w:rPr>
          <w:color w:val="auto"/>
        </w:rPr>
        <w:t xml:space="preserve">   </w:t>
      </w:r>
      <w:r w:rsidR="00575FB5" w:rsidRPr="00505DC2">
        <w:rPr>
          <w:b/>
          <w:bCs/>
          <w:color w:val="auto"/>
        </w:rPr>
        <w:t>(2)</w:t>
      </w:r>
      <w:r w:rsidR="00575FB5" w:rsidRPr="00505DC2">
        <w:rPr>
          <w:color w:val="auto"/>
        </w:rPr>
        <w:t xml:space="preserve"> Lucrările menţionate la alin. (1) </w:t>
      </w:r>
      <w:proofErr w:type="gramStart"/>
      <w:r w:rsidR="00575FB5" w:rsidRPr="00505DC2">
        <w:rPr>
          <w:color w:val="auto"/>
        </w:rPr>
        <w:t>se</w:t>
      </w:r>
      <w:proofErr w:type="gramEnd"/>
      <w:r w:rsidR="00575FB5" w:rsidRPr="00505DC2">
        <w:rPr>
          <w:color w:val="auto"/>
        </w:rPr>
        <w:t xml:space="preserve"> aprobă de către consiliul local pe baza programelor de lucrări şi executarea acestora este condiţionată de asigurarea resurselor de la bugetul local. </w:t>
      </w:r>
    </w:p>
    <w:p w:rsidR="00575FB5" w:rsidRPr="00505DC2" w:rsidRDefault="00575FB5" w:rsidP="009607C2">
      <w:pPr>
        <w:pStyle w:val="Default"/>
        <w:ind w:firstLine="720"/>
        <w:jc w:val="both"/>
        <w:rPr>
          <w:color w:val="auto"/>
        </w:rPr>
      </w:pPr>
      <w:r w:rsidRPr="00505DC2">
        <w:rPr>
          <w:b/>
          <w:bCs/>
          <w:color w:val="auto"/>
        </w:rPr>
        <w:t>Art. 3</w:t>
      </w:r>
      <w:r w:rsidR="000B15E8" w:rsidRPr="00505DC2">
        <w:rPr>
          <w:b/>
          <w:bCs/>
          <w:color w:val="auto"/>
        </w:rPr>
        <w:t>5</w:t>
      </w:r>
      <w:r w:rsidRPr="00505DC2">
        <w:rPr>
          <w:b/>
          <w:bCs/>
          <w:color w:val="auto"/>
        </w:rPr>
        <w:t xml:space="preserve"> (1) </w:t>
      </w:r>
      <w:r w:rsidRPr="00505DC2">
        <w:rPr>
          <w:color w:val="auto"/>
        </w:rPr>
        <w:t>Executarea unor lucrări, de către chiriaş, care revin în sarcina proprietarului</w:t>
      </w:r>
      <w:r w:rsidR="001554FA" w:rsidRPr="00505DC2">
        <w:rPr>
          <w:color w:val="auto"/>
        </w:rPr>
        <w:t>,</w:t>
      </w:r>
      <w:r w:rsidRPr="00505DC2">
        <w:rPr>
          <w:color w:val="auto"/>
        </w:rPr>
        <w:t xml:space="preserve"> se fac pe baza următoarelor documente: </w:t>
      </w:r>
    </w:p>
    <w:p w:rsidR="00575FB5" w:rsidRPr="00505DC2" w:rsidRDefault="00575FB5" w:rsidP="00662309">
      <w:pPr>
        <w:pStyle w:val="Default"/>
        <w:numPr>
          <w:ilvl w:val="0"/>
          <w:numId w:val="9"/>
        </w:numPr>
        <w:spacing w:after="9"/>
        <w:jc w:val="both"/>
        <w:rPr>
          <w:color w:val="auto"/>
        </w:rPr>
      </w:pPr>
      <w:r w:rsidRPr="00505DC2">
        <w:rPr>
          <w:color w:val="auto"/>
        </w:rPr>
        <w:t xml:space="preserve">solicitare scrisă a chiriaşului; </w:t>
      </w:r>
    </w:p>
    <w:p w:rsidR="00575FB5" w:rsidRPr="00505DC2" w:rsidRDefault="00575FB5" w:rsidP="00662309">
      <w:pPr>
        <w:pStyle w:val="Default"/>
        <w:numPr>
          <w:ilvl w:val="0"/>
          <w:numId w:val="9"/>
        </w:numPr>
        <w:spacing w:after="9"/>
        <w:jc w:val="both"/>
        <w:rPr>
          <w:color w:val="auto"/>
        </w:rPr>
      </w:pPr>
      <w:r w:rsidRPr="00763D89">
        <w:rPr>
          <w:color w:val="auto"/>
        </w:rPr>
        <w:t>antemăsurătoarea</w:t>
      </w:r>
      <w:r w:rsidRPr="00505DC2">
        <w:rPr>
          <w:color w:val="FF0000"/>
        </w:rPr>
        <w:t xml:space="preserve"> </w:t>
      </w:r>
      <w:r w:rsidRPr="00505DC2">
        <w:rPr>
          <w:color w:val="auto"/>
        </w:rPr>
        <w:t xml:space="preserve">întocmită conform prevederilor locale; </w:t>
      </w:r>
    </w:p>
    <w:p w:rsidR="00575FB5" w:rsidRPr="00505DC2" w:rsidRDefault="00575FB5" w:rsidP="00662309">
      <w:pPr>
        <w:pStyle w:val="Default"/>
        <w:numPr>
          <w:ilvl w:val="0"/>
          <w:numId w:val="9"/>
        </w:numPr>
        <w:jc w:val="both"/>
        <w:rPr>
          <w:color w:val="auto"/>
        </w:rPr>
      </w:pPr>
      <w:proofErr w:type="gramStart"/>
      <w:r w:rsidRPr="00505DC2">
        <w:rPr>
          <w:color w:val="auto"/>
        </w:rPr>
        <w:t>procesul</w:t>
      </w:r>
      <w:proofErr w:type="gramEnd"/>
      <w:r w:rsidRPr="00505DC2">
        <w:rPr>
          <w:color w:val="auto"/>
        </w:rPr>
        <w:t xml:space="preserve"> verbal întocmit de Compartimentul de urbanism şi amenajarea teritoriului. </w:t>
      </w:r>
    </w:p>
    <w:p w:rsidR="00575FB5" w:rsidRPr="00505DC2" w:rsidRDefault="00B74670" w:rsidP="00B74670">
      <w:pPr>
        <w:pStyle w:val="Default"/>
        <w:ind w:firstLine="720"/>
        <w:jc w:val="both"/>
        <w:rPr>
          <w:color w:val="auto"/>
        </w:rPr>
      </w:pPr>
      <w:r w:rsidRPr="00505DC2">
        <w:rPr>
          <w:b/>
          <w:bCs/>
          <w:color w:val="auto"/>
        </w:rPr>
        <w:t xml:space="preserve">    </w:t>
      </w:r>
      <w:r w:rsidR="00575FB5" w:rsidRPr="00505DC2">
        <w:rPr>
          <w:b/>
          <w:bCs/>
          <w:color w:val="auto"/>
        </w:rPr>
        <w:t>(2)</w:t>
      </w:r>
      <w:r w:rsidR="00575FB5" w:rsidRPr="00505DC2">
        <w:rPr>
          <w:color w:val="auto"/>
        </w:rPr>
        <w:t xml:space="preserve"> </w:t>
      </w:r>
      <w:r w:rsidRPr="00505DC2">
        <w:rPr>
          <w:color w:val="auto"/>
        </w:rPr>
        <w:t xml:space="preserve">Chiriaşul </w:t>
      </w:r>
      <w:proofErr w:type="gramStart"/>
      <w:r w:rsidRPr="00505DC2">
        <w:rPr>
          <w:color w:val="auto"/>
        </w:rPr>
        <w:t>este</w:t>
      </w:r>
      <w:proofErr w:type="gramEnd"/>
      <w:r w:rsidRPr="00505DC2">
        <w:rPr>
          <w:color w:val="auto"/>
        </w:rPr>
        <w:t xml:space="preserve"> obligat s</w:t>
      </w:r>
      <w:r w:rsidR="00575FB5" w:rsidRPr="00505DC2">
        <w:rPr>
          <w:color w:val="auto"/>
        </w:rPr>
        <w:t xml:space="preserve">ă execute la timp şi în condiţii optime, pe cheltuiala proprie, mici reparaţii locative precum şi cele ocazionate de degradările produse imobilului prin culpa sa. </w:t>
      </w:r>
    </w:p>
    <w:p w:rsidR="00575FB5" w:rsidRPr="008360E2" w:rsidRDefault="00575FB5" w:rsidP="009607C2">
      <w:pPr>
        <w:pStyle w:val="Default"/>
        <w:ind w:firstLine="720"/>
        <w:jc w:val="both"/>
      </w:pPr>
      <w:r w:rsidRPr="008360E2">
        <w:rPr>
          <w:b/>
          <w:bCs/>
        </w:rPr>
        <w:t>Art. 3</w:t>
      </w:r>
      <w:r w:rsidR="000B15E8">
        <w:rPr>
          <w:b/>
          <w:bCs/>
        </w:rPr>
        <w:t>6</w:t>
      </w:r>
      <w:r w:rsidRPr="008360E2">
        <w:t xml:space="preserve"> Prevederile prezentului capitol se completează cu dispoziţiile actelor normative referitoare la proiectare, autorizare şi executare a lucrărilor de întreţinere la clădiri. </w:t>
      </w:r>
    </w:p>
    <w:p w:rsidR="00575FB5" w:rsidRPr="008360E2" w:rsidRDefault="00575FB5" w:rsidP="007B338C">
      <w:pPr>
        <w:pStyle w:val="Default"/>
        <w:jc w:val="both"/>
      </w:pPr>
      <w:r w:rsidRPr="008360E2">
        <w:rPr>
          <w:b/>
          <w:bCs/>
        </w:rPr>
        <w:t xml:space="preserve"> </w:t>
      </w:r>
    </w:p>
    <w:p w:rsidR="00575FB5" w:rsidRPr="008360E2" w:rsidRDefault="00575FB5" w:rsidP="009607C2">
      <w:pPr>
        <w:pStyle w:val="Default"/>
        <w:jc w:val="center"/>
      </w:pPr>
      <w:r w:rsidRPr="008360E2">
        <w:rPr>
          <w:b/>
          <w:bCs/>
        </w:rPr>
        <w:t>CAP. VII. DISPOZIŢII FINALE</w:t>
      </w:r>
    </w:p>
    <w:p w:rsidR="00575FB5" w:rsidRPr="008360E2" w:rsidRDefault="00575FB5" w:rsidP="007B338C">
      <w:pPr>
        <w:pStyle w:val="Default"/>
        <w:jc w:val="both"/>
      </w:pPr>
      <w:r w:rsidRPr="008360E2">
        <w:t xml:space="preserve"> </w:t>
      </w:r>
    </w:p>
    <w:p w:rsidR="00575FB5" w:rsidRPr="008360E2" w:rsidRDefault="00575FB5" w:rsidP="007B338C">
      <w:pPr>
        <w:pStyle w:val="Default"/>
        <w:jc w:val="both"/>
      </w:pPr>
      <w:r w:rsidRPr="008360E2">
        <w:rPr>
          <w:b/>
          <w:bCs/>
        </w:rPr>
        <w:t xml:space="preserve"> </w:t>
      </w:r>
      <w:r w:rsidR="009607C2">
        <w:rPr>
          <w:b/>
          <w:bCs/>
        </w:rPr>
        <w:tab/>
      </w:r>
      <w:r w:rsidRPr="008360E2">
        <w:rPr>
          <w:b/>
          <w:bCs/>
        </w:rPr>
        <w:t xml:space="preserve">Art. </w:t>
      </w:r>
      <w:proofErr w:type="gramStart"/>
      <w:r w:rsidRPr="008360E2">
        <w:rPr>
          <w:b/>
          <w:bCs/>
        </w:rPr>
        <w:t>3</w:t>
      </w:r>
      <w:r w:rsidR="000B15E8">
        <w:rPr>
          <w:b/>
          <w:bCs/>
        </w:rPr>
        <w:t>7</w:t>
      </w:r>
      <w:r w:rsidRPr="008360E2">
        <w:t xml:space="preserve"> Prevederile prezentului regulament se completează şi cu dispoziţiile actelor normative </w:t>
      </w:r>
      <w:r w:rsidRPr="008360E2">
        <w:lastRenderedPageBreak/>
        <w:t>în vigoare privind realizarea, închirierea, întreţinerea, exploatarea şi administrarea locuinţelor.</w:t>
      </w:r>
      <w:proofErr w:type="gramEnd"/>
      <w:r w:rsidRPr="008360E2">
        <w:t xml:space="preserve"> </w:t>
      </w:r>
    </w:p>
    <w:p w:rsidR="00575FB5" w:rsidRPr="008360E2" w:rsidRDefault="00575FB5" w:rsidP="007B338C">
      <w:pPr>
        <w:pStyle w:val="Default"/>
        <w:jc w:val="both"/>
      </w:pPr>
      <w:r w:rsidRPr="008360E2">
        <w:t xml:space="preserve"> </w:t>
      </w:r>
      <w:r w:rsidR="009607C2">
        <w:tab/>
      </w:r>
      <w:r w:rsidR="00B74670" w:rsidRPr="008360E2">
        <w:rPr>
          <w:b/>
          <w:bCs/>
          <w:iCs/>
        </w:rPr>
        <w:t>Art. 3</w:t>
      </w:r>
      <w:r w:rsidR="000B15E8">
        <w:rPr>
          <w:b/>
          <w:bCs/>
          <w:iCs/>
        </w:rPr>
        <w:t>8</w:t>
      </w:r>
      <w:r w:rsidR="00B74670" w:rsidRPr="008360E2">
        <w:rPr>
          <w:b/>
          <w:bCs/>
          <w:i/>
          <w:iCs/>
        </w:rPr>
        <w:t xml:space="preserve"> </w:t>
      </w:r>
      <w:r w:rsidR="00B74670" w:rsidRPr="008360E2">
        <w:t xml:space="preserve">Anexele </w:t>
      </w:r>
      <w:r w:rsidR="00D611AB" w:rsidRPr="008360E2">
        <w:t>1</w:t>
      </w:r>
      <w:r w:rsidR="00B74670" w:rsidRPr="008360E2">
        <w:t xml:space="preserve"> – 6 sunt parte integrantă din prezentul Regulament.</w:t>
      </w:r>
    </w:p>
    <w:p w:rsidR="00575FB5" w:rsidRPr="008360E2" w:rsidRDefault="00575FB5" w:rsidP="007B338C">
      <w:pPr>
        <w:pStyle w:val="Default"/>
        <w:jc w:val="both"/>
      </w:pPr>
      <w:r w:rsidRPr="008360E2">
        <w:t xml:space="preserve"> </w:t>
      </w:r>
    </w:p>
    <w:p w:rsidR="00575FB5" w:rsidRPr="008360E2" w:rsidRDefault="00575FB5" w:rsidP="007B338C">
      <w:pPr>
        <w:pStyle w:val="Default"/>
        <w:jc w:val="both"/>
      </w:pPr>
      <w:r w:rsidRPr="008360E2">
        <w:t xml:space="preserve"> </w:t>
      </w:r>
    </w:p>
    <w:p w:rsidR="00575FB5" w:rsidRPr="008360E2" w:rsidRDefault="00575FB5" w:rsidP="0083322B">
      <w:pPr>
        <w:pStyle w:val="Default"/>
        <w:jc w:val="right"/>
      </w:pPr>
      <w:proofErr w:type="gramStart"/>
      <w:r w:rsidRPr="008360E2">
        <w:rPr>
          <w:b/>
          <w:bCs/>
        </w:rPr>
        <w:t>Anexa nr.</w:t>
      </w:r>
      <w:proofErr w:type="gramEnd"/>
      <w:r w:rsidRPr="008360E2">
        <w:rPr>
          <w:b/>
          <w:bCs/>
        </w:rPr>
        <w:t xml:space="preserve"> 1 </w:t>
      </w:r>
    </w:p>
    <w:p w:rsidR="00575FB5" w:rsidRPr="008360E2" w:rsidRDefault="00575FB5" w:rsidP="007B338C">
      <w:pPr>
        <w:pStyle w:val="Default"/>
        <w:jc w:val="both"/>
      </w:pPr>
      <w:r w:rsidRPr="008360E2">
        <w:t xml:space="preserve"> </w:t>
      </w:r>
    </w:p>
    <w:p w:rsidR="008360E2" w:rsidRDefault="00575FB5" w:rsidP="0083322B">
      <w:pPr>
        <w:pStyle w:val="Default"/>
        <w:jc w:val="center"/>
        <w:rPr>
          <w:b/>
          <w:bCs/>
        </w:rPr>
      </w:pPr>
      <w:r w:rsidRPr="008360E2">
        <w:rPr>
          <w:b/>
          <w:bCs/>
        </w:rPr>
        <w:t xml:space="preserve">CERERE PRIVIND </w:t>
      </w:r>
      <w:r w:rsidR="00E8799F">
        <w:rPr>
          <w:b/>
          <w:bCs/>
        </w:rPr>
        <w:t xml:space="preserve">ATRIBUIREA UNEI LOCUINȚE </w:t>
      </w:r>
    </w:p>
    <w:p w:rsidR="0083322B" w:rsidRDefault="0083322B" w:rsidP="008360E2">
      <w:pPr>
        <w:pStyle w:val="Default"/>
        <w:jc w:val="both"/>
        <w:rPr>
          <w:b/>
          <w:bCs/>
        </w:rPr>
      </w:pPr>
    </w:p>
    <w:p w:rsidR="0083322B" w:rsidRDefault="0083322B" w:rsidP="008360E2">
      <w:pPr>
        <w:pStyle w:val="Default"/>
        <w:jc w:val="both"/>
        <w:rPr>
          <w:b/>
          <w:bCs/>
        </w:rPr>
      </w:pPr>
    </w:p>
    <w:p w:rsidR="008360E2" w:rsidRPr="006A5CCF" w:rsidRDefault="0083322B" w:rsidP="008360E2">
      <w:pPr>
        <w:pStyle w:val="Default"/>
        <w:jc w:val="both"/>
        <w:rPr>
          <w:sz w:val="28"/>
          <w:szCs w:val="28"/>
        </w:rPr>
      </w:pPr>
      <w:r>
        <w:rPr>
          <w:b/>
          <w:bCs/>
        </w:rPr>
        <w:t xml:space="preserve">                                 </w:t>
      </w:r>
      <w:r w:rsidRPr="006A5CCF">
        <w:rPr>
          <w:b/>
          <w:bCs/>
          <w:sz w:val="28"/>
          <w:szCs w:val="28"/>
        </w:rPr>
        <w:t xml:space="preserve">  </w:t>
      </w:r>
      <w:r w:rsidR="008360E2" w:rsidRPr="006A5CCF">
        <w:rPr>
          <w:b/>
          <w:bCs/>
          <w:sz w:val="28"/>
          <w:szCs w:val="28"/>
        </w:rPr>
        <w:t xml:space="preserve">Către, </w:t>
      </w:r>
    </w:p>
    <w:p w:rsidR="008360E2" w:rsidRPr="006A5CCF" w:rsidRDefault="008360E2" w:rsidP="0083322B">
      <w:pPr>
        <w:pStyle w:val="Default"/>
        <w:jc w:val="center"/>
        <w:rPr>
          <w:sz w:val="28"/>
          <w:szCs w:val="28"/>
        </w:rPr>
      </w:pPr>
      <w:r w:rsidRPr="006A5CCF">
        <w:rPr>
          <w:b/>
          <w:bCs/>
          <w:sz w:val="28"/>
          <w:szCs w:val="28"/>
        </w:rPr>
        <w:t>Municipiul Marghita</w:t>
      </w:r>
    </w:p>
    <w:p w:rsidR="0083322B" w:rsidRPr="008360E2" w:rsidRDefault="0083322B" w:rsidP="0083322B">
      <w:pPr>
        <w:pStyle w:val="Default"/>
        <w:jc w:val="center"/>
      </w:pPr>
    </w:p>
    <w:p w:rsidR="00575FB5" w:rsidRPr="008360E2" w:rsidRDefault="00575FB5" w:rsidP="007B338C">
      <w:pPr>
        <w:pStyle w:val="Default"/>
        <w:jc w:val="both"/>
      </w:pPr>
      <w:r w:rsidRPr="008360E2">
        <w:rPr>
          <w:b/>
          <w:bCs/>
        </w:rPr>
        <w:t xml:space="preserve"> </w:t>
      </w:r>
    </w:p>
    <w:p w:rsidR="008360E2" w:rsidRDefault="008360E2" w:rsidP="008360E2">
      <w:pPr>
        <w:pStyle w:val="Default"/>
        <w:ind w:firstLine="720"/>
        <w:jc w:val="both"/>
      </w:pPr>
      <w:proofErr w:type="gramStart"/>
      <w:r w:rsidRPr="008360E2">
        <w:t>Subsemnatul/a ____________________________ CNP _____________________, cu domiciliul în Marghita, str. _______________________, nr.</w:t>
      </w:r>
      <w:proofErr w:type="gramEnd"/>
      <w:r w:rsidRPr="008360E2">
        <w:t xml:space="preserve"> </w:t>
      </w:r>
      <w:proofErr w:type="gramStart"/>
      <w:r w:rsidRPr="008360E2">
        <w:t>____, bl. ___, sc. ____, ap. ____, tel. ____________</w:t>
      </w:r>
      <w:r w:rsidR="0083322B">
        <w:t>_____________</w:t>
      </w:r>
      <w:r w:rsidRPr="008360E2">
        <w:t>, având CI/BI/CIP seria ____, nr.</w:t>
      </w:r>
      <w:proofErr w:type="gramEnd"/>
      <w:r w:rsidRPr="008360E2">
        <w:t xml:space="preserve"> _________, eliberat de ______________________________ la data de ________________, </w:t>
      </w:r>
      <w:r w:rsidR="006A5CCF">
        <w:t>s</w:t>
      </w:r>
      <w:r w:rsidR="006A5CCF" w:rsidRPr="006A5CCF">
        <w:t xml:space="preserve">olicit </w:t>
      </w:r>
      <w:proofErr w:type="gramStart"/>
      <w:r w:rsidR="006A5CCF" w:rsidRPr="006A5CCF">
        <w:t>să</w:t>
      </w:r>
      <w:proofErr w:type="gramEnd"/>
      <w:r w:rsidR="006A5CCF" w:rsidRPr="006A5CCF">
        <w:t xml:space="preserve"> fiu luat în evidenţă pentru repartizarea </w:t>
      </w:r>
      <w:r w:rsidRPr="008360E2">
        <w:t xml:space="preserve">unei locuinţe. </w:t>
      </w:r>
      <w:r w:rsidR="00575FB5" w:rsidRPr="008360E2">
        <w:t xml:space="preserve"> </w:t>
      </w:r>
    </w:p>
    <w:p w:rsidR="008360E2" w:rsidRDefault="008360E2" w:rsidP="007B338C">
      <w:pPr>
        <w:pStyle w:val="Default"/>
        <w:jc w:val="both"/>
      </w:pPr>
    </w:p>
    <w:p w:rsidR="00575FB5" w:rsidRDefault="00575FB5" w:rsidP="007B338C">
      <w:pPr>
        <w:pStyle w:val="Default"/>
        <w:jc w:val="both"/>
      </w:pPr>
      <w:r w:rsidRPr="008360E2">
        <w:t xml:space="preserve">Familia </w:t>
      </w:r>
      <w:proofErr w:type="gramStart"/>
      <w:r w:rsidRPr="008360E2">
        <w:t>este</w:t>
      </w:r>
      <w:proofErr w:type="gramEnd"/>
      <w:r w:rsidRPr="008360E2">
        <w:t xml:space="preserve"> compusă dintr-un număr de _____ de persoane, după cum urmează:  </w:t>
      </w:r>
    </w:p>
    <w:p w:rsidR="0083322B" w:rsidRPr="008360E2" w:rsidRDefault="0083322B" w:rsidP="007B338C">
      <w:pPr>
        <w:pStyle w:val="Default"/>
        <w:jc w:val="both"/>
      </w:pPr>
    </w:p>
    <w:p w:rsidR="00575FB5" w:rsidRPr="008360E2" w:rsidRDefault="00575FB5" w:rsidP="008360E2">
      <w:pPr>
        <w:pStyle w:val="Default"/>
      </w:pPr>
      <w:r w:rsidRPr="008360E2">
        <w:t>a) Solicitantul cererii (nume, prenume, CNP) _______________________________________________</w:t>
      </w:r>
      <w:r w:rsidR="008360E2">
        <w:t>___________________________________</w:t>
      </w:r>
      <w:r w:rsidRPr="008360E2">
        <w:t xml:space="preserve"> </w:t>
      </w:r>
    </w:p>
    <w:p w:rsidR="00575FB5" w:rsidRPr="008360E2" w:rsidRDefault="00575FB5" w:rsidP="008360E2">
      <w:pPr>
        <w:pStyle w:val="Default"/>
      </w:pPr>
      <w:r w:rsidRPr="008360E2">
        <w:t>b) Soț/soție solicitant (nume, prenume, CNP) _______________________________________________</w:t>
      </w:r>
      <w:r w:rsidR="008360E2">
        <w:t>___________________________________</w:t>
      </w:r>
      <w:r w:rsidRPr="008360E2">
        <w:t xml:space="preserve"> </w:t>
      </w:r>
    </w:p>
    <w:p w:rsidR="00575FB5" w:rsidRPr="008360E2" w:rsidRDefault="00575FB5" w:rsidP="008360E2">
      <w:pPr>
        <w:pStyle w:val="Default"/>
      </w:pPr>
      <w:r w:rsidRPr="008360E2">
        <w:t>c) Copil I (nume, prenume, CNP) _________________________________________________________</w:t>
      </w:r>
      <w:r w:rsidR="008360E2">
        <w:t>_________________________</w:t>
      </w:r>
      <w:r w:rsidRPr="008360E2">
        <w:t xml:space="preserve"> </w:t>
      </w:r>
    </w:p>
    <w:p w:rsidR="00575FB5" w:rsidRPr="008360E2" w:rsidRDefault="00575FB5" w:rsidP="008360E2">
      <w:pPr>
        <w:pStyle w:val="Default"/>
      </w:pPr>
      <w:r w:rsidRPr="008360E2">
        <w:t>d) Copil II (nume, prenume, CNP) ________________________________________________________</w:t>
      </w:r>
      <w:r w:rsidR="008360E2">
        <w:t>__________________________</w:t>
      </w:r>
      <w:r w:rsidRPr="008360E2">
        <w:t xml:space="preserve"> </w:t>
      </w:r>
    </w:p>
    <w:p w:rsidR="00575FB5" w:rsidRPr="008360E2" w:rsidRDefault="00575FB5" w:rsidP="008360E2">
      <w:pPr>
        <w:pStyle w:val="Default"/>
      </w:pPr>
      <w:r w:rsidRPr="008360E2">
        <w:t>e) Copil III (nume, prenume, CNP) _______________________________________________________</w:t>
      </w:r>
      <w:r w:rsidR="008360E2">
        <w:t>___________________________</w:t>
      </w:r>
      <w:r w:rsidRPr="008360E2">
        <w:t xml:space="preserve"> </w:t>
      </w:r>
    </w:p>
    <w:p w:rsidR="00575FB5" w:rsidRPr="008360E2" w:rsidRDefault="00575FB5" w:rsidP="008360E2">
      <w:pPr>
        <w:pStyle w:val="Default"/>
      </w:pPr>
      <w:r w:rsidRPr="008360E2">
        <w:t>f) Copil IV (nume, prenume, CNP) ________________________________________________________</w:t>
      </w:r>
      <w:r w:rsidR="008360E2">
        <w:t>__________________________</w:t>
      </w:r>
      <w:r w:rsidRPr="008360E2">
        <w:t xml:space="preserve"> </w:t>
      </w:r>
    </w:p>
    <w:p w:rsidR="00575FB5" w:rsidRPr="008360E2" w:rsidRDefault="00575FB5" w:rsidP="008360E2">
      <w:pPr>
        <w:pStyle w:val="Default"/>
      </w:pPr>
      <w:r w:rsidRPr="008360E2">
        <w:t>g) Copil V (nume, prenume, CNP) ________________________________________________________</w:t>
      </w:r>
      <w:r w:rsidR="008360E2">
        <w:t>__________________________</w:t>
      </w:r>
      <w:r w:rsidRPr="008360E2">
        <w:t xml:space="preserve"> </w:t>
      </w:r>
    </w:p>
    <w:p w:rsidR="008360E2" w:rsidRDefault="008360E2" w:rsidP="008360E2">
      <w:pPr>
        <w:pStyle w:val="Default"/>
      </w:pPr>
    </w:p>
    <w:p w:rsidR="008360E2" w:rsidRDefault="00575FB5" w:rsidP="008360E2">
      <w:pPr>
        <w:pStyle w:val="Default"/>
      </w:pPr>
      <w:r w:rsidRPr="008360E2">
        <w:t>……………………………………………………………………………………………………………</w:t>
      </w:r>
    </w:p>
    <w:p w:rsidR="008360E2" w:rsidRDefault="008360E2" w:rsidP="008360E2">
      <w:pPr>
        <w:pStyle w:val="Default"/>
      </w:pPr>
    </w:p>
    <w:p w:rsidR="00575FB5" w:rsidRPr="008360E2" w:rsidRDefault="00575FB5" w:rsidP="008360E2">
      <w:pPr>
        <w:pStyle w:val="Default"/>
      </w:pPr>
      <w:r w:rsidRPr="008360E2">
        <w:t>….</w:t>
      </w:r>
      <w:r w:rsidR="008360E2">
        <w:t>...............................................................................................................................................................</w:t>
      </w:r>
      <w:r w:rsidRPr="008360E2">
        <w:t xml:space="preserve"> </w:t>
      </w:r>
    </w:p>
    <w:p w:rsidR="006A5CCF" w:rsidRDefault="006A5CCF" w:rsidP="006A5CCF">
      <w:pPr>
        <w:pStyle w:val="Default"/>
      </w:pPr>
    </w:p>
    <w:p w:rsidR="008360E2" w:rsidRDefault="008360E2" w:rsidP="007B338C">
      <w:pPr>
        <w:pStyle w:val="Default"/>
        <w:jc w:val="both"/>
      </w:pPr>
    </w:p>
    <w:p w:rsidR="00575FB5" w:rsidRPr="008360E2" w:rsidRDefault="00575FB5" w:rsidP="007B338C">
      <w:pPr>
        <w:pStyle w:val="Default"/>
        <w:jc w:val="both"/>
      </w:pPr>
      <w:proofErr w:type="gramStart"/>
      <w:r w:rsidRPr="008360E2">
        <w:t>Declar pe propria răspundere că datele înscrise în prezenta cerere corespund realității.</w:t>
      </w:r>
      <w:proofErr w:type="gramEnd"/>
      <w:r w:rsidRPr="008360E2">
        <w:t xml:space="preserve">  </w:t>
      </w:r>
    </w:p>
    <w:p w:rsidR="00575FB5" w:rsidRPr="008360E2" w:rsidRDefault="00575FB5" w:rsidP="007B338C">
      <w:pPr>
        <w:pStyle w:val="Default"/>
        <w:jc w:val="both"/>
      </w:pPr>
      <w:r w:rsidRPr="008360E2">
        <w:t xml:space="preserve"> </w:t>
      </w:r>
    </w:p>
    <w:p w:rsidR="00575FB5" w:rsidRPr="008360E2" w:rsidRDefault="00575FB5" w:rsidP="007B338C">
      <w:pPr>
        <w:pStyle w:val="Default"/>
        <w:jc w:val="both"/>
      </w:pPr>
      <w:r w:rsidRPr="008360E2">
        <w:t xml:space="preserve"> </w:t>
      </w:r>
    </w:p>
    <w:p w:rsidR="00575FB5" w:rsidRPr="008360E2" w:rsidRDefault="00575FB5" w:rsidP="007B338C">
      <w:pPr>
        <w:pStyle w:val="Default"/>
        <w:jc w:val="both"/>
      </w:pPr>
      <w:r w:rsidRPr="008360E2">
        <w:t xml:space="preserve"> </w:t>
      </w:r>
    </w:p>
    <w:p w:rsidR="00575FB5" w:rsidRPr="008360E2" w:rsidRDefault="00575FB5" w:rsidP="007B338C">
      <w:pPr>
        <w:pStyle w:val="Default"/>
        <w:jc w:val="both"/>
      </w:pPr>
      <w:r w:rsidRPr="008360E2">
        <w:t xml:space="preserve">  </w:t>
      </w:r>
    </w:p>
    <w:p w:rsidR="00575FB5" w:rsidRPr="008360E2" w:rsidRDefault="00575FB5" w:rsidP="007B338C">
      <w:pPr>
        <w:pStyle w:val="Default"/>
        <w:jc w:val="both"/>
      </w:pPr>
      <w:proofErr w:type="gramStart"/>
      <w:r w:rsidRPr="008360E2">
        <w:t>Data :</w:t>
      </w:r>
      <w:proofErr w:type="gramEnd"/>
      <w:r w:rsidRPr="008360E2">
        <w:t xml:space="preserve"> ______________ </w:t>
      </w:r>
    </w:p>
    <w:p w:rsidR="00575FB5" w:rsidRPr="008360E2" w:rsidRDefault="00575FB5" w:rsidP="007B338C">
      <w:pPr>
        <w:pStyle w:val="Default"/>
        <w:jc w:val="both"/>
      </w:pPr>
      <w:r w:rsidRPr="008360E2">
        <w:t xml:space="preserve">      </w:t>
      </w:r>
    </w:p>
    <w:p w:rsidR="00575FB5" w:rsidRPr="008360E2" w:rsidRDefault="00575FB5" w:rsidP="007B338C">
      <w:pPr>
        <w:pStyle w:val="Default"/>
        <w:jc w:val="both"/>
      </w:pPr>
      <w:r w:rsidRPr="008360E2">
        <w:t xml:space="preserve"> </w:t>
      </w:r>
    </w:p>
    <w:p w:rsidR="00575FB5" w:rsidRPr="008360E2" w:rsidRDefault="00575FB5" w:rsidP="007B338C">
      <w:pPr>
        <w:pStyle w:val="Default"/>
        <w:jc w:val="both"/>
      </w:pPr>
      <w:r w:rsidRPr="008360E2">
        <w:t xml:space="preserve">                                                                                        Semnătura,  </w:t>
      </w:r>
    </w:p>
    <w:p w:rsidR="00575FB5" w:rsidRPr="008360E2" w:rsidRDefault="00575FB5" w:rsidP="007B338C">
      <w:pPr>
        <w:pStyle w:val="Default"/>
        <w:jc w:val="both"/>
      </w:pPr>
      <w:r w:rsidRPr="008360E2">
        <w:t xml:space="preserve"> </w:t>
      </w:r>
    </w:p>
    <w:p w:rsidR="00575FB5" w:rsidRPr="008360E2" w:rsidRDefault="00575FB5" w:rsidP="007B338C">
      <w:pPr>
        <w:pStyle w:val="Default"/>
        <w:jc w:val="both"/>
      </w:pPr>
      <w:r w:rsidRPr="008360E2">
        <w:t xml:space="preserve">                                                                                                              ______________________ </w:t>
      </w:r>
    </w:p>
    <w:p w:rsidR="006A5CCF" w:rsidRDefault="006A5CCF" w:rsidP="007B338C">
      <w:pPr>
        <w:pStyle w:val="Default"/>
        <w:jc w:val="both"/>
        <w:rPr>
          <w:b/>
          <w:bCs/>
        </w:rPr>
      </w:pPr>
    </w:p>
    <w:p w:rsidR="00752283" w:rsidRDefault="00752283" w:rsidP="006A5CCF">
      <w:pPr>
        <w:pStyle w:val="Default"/>
        <w:jc w:val="right"/>
        <w:rPr>
          <w:b/>
          <w:bCs/>
        </w:rPr>
      </w:pPr>
    </w:p>
    <w:p w:rsidR="0051461A" w:rsidRDefault="0051461A" w:rsidP="006A5CCF">
      <w:pPr>
        <w:pStyle w:val="Default"/>
        <w:jc w:val="right"/>
        <w:rPr>
          <w:b/>
          <w:bCs/>
        </w:rPr>
      </w:pPr>
    </w:p>
    <w:p w:rsidR="00763D89" w:rsidRDefault="00763D89" w:rsidP="006A5CCF">
      <w:pPr>
        <w:pStyle w:val="Default"/>
        <w:jc w:val="right"/>
        <w:rPr>
          <w:b/>
          <w:bCs/>
        </w:rPr>
      </w:pPr>
    </w:p>
    <w:p w:rsidR="00763D89" w:rsidRDefault="00763D89" w:rsidP="006A5CCF">
      <w:pPr>
        <w:pStyle w:val="Default"/>
        <w:jc w:val="right"/>
        <w:rPr>
          <w:b/>
          <w:bCs/>
        </w:rPr>
      </w:pPr>
    </w:p>
    <w:p w:rsidR="00E0208A" w:rsidRDefault="00E0208A" w:rsidP="006A5CCF">
      <w:pPr>
        <w:pStyle w:val="Default"/>
        <w:jc w:val="right"/>
        <w:rPr>
          <w:b/>
          <w:bCs/>
        </w:rPr>
      </w:pPr>
    </w:p>
    <w:p w:rsidR="00575FB5" w:rsidRPr="008360E2" w:rsidRDefault="00575FB5" w:rsidP="006A5CCF">
      <w:pPr>
        <w:pStyle w:val="Default"/>
        <w:jc w:val="right"/>
      </w:pPr>
      <w:proofErr w:type="gramStart"/>
      <w:r w:rsidRPr="008360E2">
        <w:rPr>
          <w:b/>
          <w:bCs/>
        </w:rPr>
        <w:t>Anexa nr.</w:t>
      </w:r>
      <w:proofErr w:type="gramEnd"/>
      <w:r w:rsidRPr="008360E2">
        <w:rPr>
          <w:b/>
          <w:bCs/>
        </w:rPr>
        <w:t xml:space="preserve"> 2 </w:t>
      </w:r>
    </w:p>
    <w:p w:rsidR="00575FB5" w:rsidRPr="008360E2" w:rsidRDefault="00575FB5" w:rsidP="007B338C">
      <w:pPr>
        <w:pStyle w:val="Default"/>
        <w:jc w:val="both"/>
      </w:pPr>
      <w:r w:rsidRPr="008360E2">
        <w:t xml:space="preserve"> </w:t>
      </w:r>
    </w:p>
    <w:p w:rsidR="00575FB5" w:rsidRPr="008360E2" w:rsidRDefault="00575FB5" w:rsidP="006A5CCF">
      <w:pPr>
        <w:pStyle w:val="Default"/>
        <w:jc w:val="center"/>
      </w:pPr>
      <w:r w:rsidRPr="008360E2">
        <w:rPr>
          <w:b/>
          <w:bCs/>
        </w:rPr>
        <w:t>LISTA ACTELOR</w:t>
      </w:r>
    </w:p>
    <w:p w:rsidR="00575FB5" w:rsidRPr="0072405B" w:rsidRDefault="00575FB5" w:rsidP="006A5CCF">
      <w:pPr>
        <w:pStyle w:val="Default"/>
        <w:jc w:val="center"/>
        <w:rPr>
          <w:lang w:val="ro-RO"/>
        </w:rPr>
      </w:pPr>
      <w:r w:rsidRPr="008360E2">
        <w:rPr>
          <w:b/>
          <w:bCs/>
        </w:rPr>
        <w:t>CARE ÎNSOȚESC S</w:t>
      </w:r>
      <w:r w:rsidR="00047563">
        <w:rPr>
          <w:b/>
          <w:bCs/>
        </w:rPr>
        <w:t>OLICITAREA UNEI LOCUINȚ</w:t>
      </w:r>
      <w:proofErr w:type="gramStart"/>
      <w:r w:rsidR="00047563">
        <w:rPr>
          <w:b/>
          <w:bCs/>
        </w:rPr>
        <w:t xml:space="preserve">E </w:t>
      </w:r>
      <w:r w:rsidR="0072405B">
        <w:rPr>
          <w:b/>
          <w:bCs/>
        </w:rPr>
        <w:t xml:space="preserve"> ÎN</w:t>
      </w:r>
      <w:proofErr w:type="gramEnd"/>
      <w:r w:rsidR="0072405B">
        <w:rPr>
          <w:b/>
          <w:bCs/>
        </w:rPr>
        <w:t xml:space="preserve"> VEDEREA ÎNTOCMIRII DOSARULUI</w:t>
      </w:r>
    </w:p>
    <w:p w:rsidR="00575FB5" w:rsidRPr="008360E2" w:rsidRDefault="00575FB5" w:rsidP="007B338C">
      <w:pPr>
        <w:pStyle w:val="Default"/>
        <w:jc w:val="both"/>
      </w:pPr>
      <w:r w:rsidRPr="008360E2">
        <w:rPr>
          <w:b/>
          <w:bCs/>
        </w:rPr>
        <w:t xml:space="preserve"> </w:t>
      </w:r>
    </w:p>
    <w:p w:rsidR="00575FB5" w:rsidRPr="008360E2" w:rsidRDefault="00575FB5" w:rsidP="007B338C">
      <w:pPr>
        <w:pStyle w:val="Default"/>
        <w:jc w:val="both"/>
      </w:pPr>
      <w:r w:rsidRPr="008360E2">
        <w:t xml:space="preserve">1. Dosar plic; </w:t>
      </w:r>
    </w:p>
    <w:p w:rsidR="00575FB5" w:rsidRPr="008360E2" w:rsidRDefault="00575FB5" w:rsidP="007B338C">
      <w:pPr>
        <w:pStyle w:val="Default"/>
        <w:jc w:val="both"/>
      </w:pPr>
      <w:r w:rsidRPr="008360E2">
        <w:t xml:space="preserve">2. Cerere-tip conform Anexei nr. 1 la regulament; </w:t>
      </w:r>
    </w:p>
    <w:p w:rsidR="00575FB5" w:rsidRDefault="00575FB5" w:rsidP="007B338C">
      <w:pPr>
        <w:pStyle w:val="Default"/>
        <w:jc w:val="both"/>
      </w:pPr>
      <w:r w:rsidRPr="008360E2">
        <w:t xml:space="preserve">3. Copii ale B.I/C.I. ale tuturor membrilor majori ai familiei; </w:t>
      </w:r>
    </w:p>
    <w:p w:rsidR="00E0208A" w:rsidRDefault="00E0208A" w:rsidP="007B338C">
      <w:pPr>
        <w:pStyle w:val="Default"/>
        <w:jc w:val="both"/>
      </w:pPr>
      <w:r>
        <w:t xml:space="preserve">4. </w:t>
      </w:r>
      <w:r w:rsidRPr="008360E2">
        <w:t>Copii după actele de stare civilă (certificat de naștere, de căsătorie, deces, sentință de divorț)</w:t>
      </w:r>
      <w:r>
        <w:t>, după caz</w:t>
      </w:r>
      <w:proofErr w:type="gramStart"/>
      <w:r>
        <w:t>,  ale</w:t>
      </w:r>
      <w:proofErr w:type="gramEnd"/>
      <w:r>
        <w:t xml:space="preserve"> tuturor membrilor familiei</w:t>
      </w:r>
      <w:r w:rsidRPr="008360E2">
        <w:t>;</w:t>
      </w:r>
    </w:p>
    <w:p w:rsidR="00D46446" w:rsidRDefault="00D46446" w:rsidP="007B338C">
      <w:pPr>
        <w:pStyle w:val="Default"/>
        <w:jc w:val="both"/>
      </w:pPr>
      <w:r>
        <w:t xml:space="preserve">5. </w:t>
      </w:r>
      <w:r w:rsidRPr="008360E2">
        <w:t>Copii după actele de studii (se</w:t>
      </w:r>
      <w:r>
        <w:t xml:space="preserve"> depun doar pentru solicitant);</w:t>
      </w:r>
    </w:p>
    <w:p w:rsidR="00D46446" w:rsidRDefault="00D46446" w:rsidP="007B338C">
      <w:pPr>
        <w:pStyle w:val="Default"/>
        <w:jc w:val="both"/>
      </w:pPr>
      <w:r>
        <w:t xml:space="preserve">6. Adeverinţă de elev, preşcolar sau adeverinţă medicală cu privire la incapacitatea de </w:t>
      </w:r>
      <w:proofErr w:type="gramStart"/>
      <w:r>
        <w:t>a</w:t>
      </w:r>
      <w:proofErr w:type="gramEnd"/>
      <w:r>
        <w:t xml:space="preserve"> urma o formă de învăţământ;</w:t>
      </w:r>
    </w:p>
    <w:p w:rsidR="00C34CA2" w:rsidRPr="008360E2" w:rsidRDefault="00C34CA2" w:rsidP="00C34CA2">
      <w:pPr>
        <w:pStyle w:val="Default"/>
        <w:jc w:val="both"/>
      </w:pPr>
      <w:r>
        <w:t xml:space="preserve">7. </w:t>
      </w:r>
      <w:r w:rsidRPr="00E86FA9">
        <w:rPr>
          <w:color w:val="auto"/>
        </w:rPr>
        <w:t>Adeverinţă cu venitul net</w:t>
      </w:r>
      <w:r w:rsidR="00E86FA9" w:rsidRPr="00E86FA9">
        <w:rPr>
          <w:color w:val="auto"/>
        </w:rPr>
        <w:t xml:space="preserve"> realizat la locul de muncă</w:t>
      </w:r>
      <w:r w:rsidR="00763D89">
        <w:rPr>
          <w:color w:val="auto"/>
        </w:rPr>
        <w:t xml:space="preserve"> pe ultimele 12 luni</w:t>
      </w:r>
      <w:r w:rsidRPr="00E86FA9">
        <w:rPr>
          <w:color w:val="auto"/>
        </w:rPr>
        <w:t>, adeverinţă de venit de la Direcția Generală a Finanțelor Publice Bihor/Administrația Fi</w:t>
      </w:r>
      <w:r w:rsidR="005D6310">
        <w:rPr>
          <w:color w:val="auto"/>
        </w:rPr>
        <w:t>nanțelor Publice Marghita, cupo</w:t>
      </w:r>
      <w:r w:rsidRPr="00E86FA9">
        <w:rPr>
          <w:color w:val="auto"/>
        </w:rPr>
        <w:t>n de pensie/alocaţie, adeverinţ</w:t>
      </w:r>
      <w:r w:rsidR="00E86FA9" w:rsidRPr="00E86FA9">
        <w:rPr>
          <w:color w:val="auto"/>
        </w:rPr>
        <w:t>ă</w:t>
      </w:r>
      <w:r w:rsidRPr="00E86FA9">
        <w:rPr>
          <w:color w:val="auto"/>
        </w:rPr>
        <w:t xml:space="preserve"> de ajutor social</w:t>
      </w:r>
      <w:r w:rsidR="00E86FA9" w:rsidRPr="00E86FA9">
        <w:rPr>
          <w:color w:val="auto"/>
        </w:rPr>
        <w:t>, ajutor de şomaj sau alte acte din care să rezulte venitul lunar net pe familie pentru toţi mem</w:t>
      </w:r>
      <w:r w:rsidR="00763D89">
        <w:rPr>
          <w:color w:val="auto"/>
        </w:rPr>
        <w:t>brii familiei, după caz</w:t>
      </w:r>
      <w:r w:rsidR="00E86FA9">
        <w:rPr>
          <w:color w:val="auto"/>
        </w:rPr>
        <w:t>;</w:t>
      </w:r>
    </w:p>
    <w:p w:rsidR="00575FB5" w:rsidRPr="008360E2" w:rsidRDefault="00AC5732" w:rsidP="007B338C">
      <w:pPr>
        <w:pStyle w:val="Default"/>
        <w:jc w:val="both"/>
      </w:pPr>
      <w:r w:rsidRPr="00AC5732">
        <w:rPr>
          <w:color w:val="auto"/>
        </w:rPr>
        <w:t>8</w:t>
      </w:r>
      <w:r>
        <w:rPr>
          <w:color w:val="auto"/>
        </w:rPr>
        <w:t>.</w:t>
      </w:r>
      <w:r w:rsidR="00575FB5" w:rsidRPr="008360E2">
        <w:t xml:space="preserve"> Declarație notarială, dată atât de solicitant cât și de membrii familiei de grd. I (inclusiv pentru copii minori – declarație dată de către reprezentantul minorului) ai acestuia care locuiesc și se gospodăresc împreună, </w:t>
      </w:r>
      <w:r w:rsidR="00E0208A">
        <w:t>cu următorul conţinut:</w:t>
      </w:r>
      <w:r w:rsidR="00575FB5" w:rsidRPr="008360E2">
        <w:t xml:space="preserve"> </w:t>
      </w:r>
    </w:p>
    <w:p w:rsidR="00575FB5" w:rsidRPr="00E8799F" w:rsidRDefault="00D46446" w:rsidP="007B338C">
      <w:pPr>
        <w:pStyle w:val="Default"/>
        <w:jc w:val="both"/>
        <w:rPr>
          <w:b/>
        </w:rPr>
      </w:pPr>
      <w:r w:rsidRPr="00E8799F">
        <w:rPr>
          <w:b/>
        </w:rPr>
        <w:t>“</w:t>
      </w:r>
      <w:r w:rsidR="00575FB5" w:rsidRPr="00E8799F">
        <w:rPr>
          <w:b/>
        </w:rPr>
        <w:t>– nu ocup și nu a</w:t>
      </w:r>
      <w:r w:rsidR="00E0208A" w:rsidRPr="00E8799F">
        <w:rPr>
          <w:b/>
        </w:rPr>
        <w:t>m</w:t>
      </w:r>
      <w:r w:rsidR="00575FB5" w:rsidRPr="00E8799F">
        <w:rPr>
          <w:b/>
        </w:rPr>
        <w:t xml:space="preserve"> ocupat abuziv un imobil aflat în proprietatea Statutului Român/în administrarea Consiliului Local al </w:t>
      </w:r>
      <w:r w:rsidRPr="00E8799F">
        <w:rPr>
          <w:b/>
        </w:rPr>
        <w:t>Municipiului Marghita</w:t>
      </w:r>
      <w:r w:rsidR="00575FB5" w:rsidRPr="00E8799F">
        <w:rPr>
          <w:b/>
        </w:rPr>
        <w:t xml:space="preserve">, ori în proprietatea </w:t>
      </w:r>
      <w:r w:rsidR="00E0208A" w:rsidRPr="00E8799F">
        <w:rPr>
          <w:b/>
        </w:rPr>
        <w:t>Municipiului Marghita</w:t>
      </w:r>
      <w:r w:rsidR="00575FB5" w:rsidRPr="00E8799F">
        <w:rPr>
          <w:b/>
        </w:rPr>
        <w:t xml:space="preserve">; </w:t>
      </w:r>
    </w:p>
    <w:p w:rsidR="00D46446" w:rsidRPr="00E8799F" w:rsidRDefault="00575FB5" w:rsidP="007B338C">
      <w:pPr>
        <w:pStyle w:val="Default"/>
        <w:jc w:val="both"/>
        <w:rPr>
          <w:b/>
        </w:rPr>
      </w:pPr>
      <w:r w:rsidRPr="00E8799F">
        <w:rPr>
          <w:b/>
        </w:rPr>
        <w:t xml:space="preserve">– </w:t>
      </w:r>
      <w:proofErr w:type="gramStart"/>
      <w:r w:rsidRPr="00E8799F">
        <w:rPr>
          <w:b/>
        </w:rPr>
        <w:t>nu</w:t>
      </w:r>
      <w:proofErr w:type="gramEnd"/>
      <w:r w:rsidRPr="00E8799F">
        <w:rPr>
          <w:b/>
        </w:rPr>
        <w:t xml:space="preserve"> a</w:t>
      </w:r>
      <w:r w:rsidR="00D46446" w:rsidRPr="00E8799F">
        <w:rPr>
          <w:b/>
        </w:rPr>
        <w:t>m</w:t>
      </w:r>
      <w:r w:rsidRPr="00E8799F">
        <w:rPr>
          <w:b/>
        </w:rPr>
        <w:t xml:space="preserve"> deținut, nu dețin și nu a</w:t>
      </w:r>
      <w:r w:rsidR="00D46446" w:rsidRPr="00E8799F">
        <w:rPr>
          <w:b/>
        </w:rPr>
        <w:t>m</w:t>
      </w:r>
      <w:r w:rsidRPr="00E8799F">
        <w:rPr>
          <w:b/>
        </w:rPr>
        <w:t xml:space="preserve"> înstrăinat o locuință proprietate personală</w:t>
      </w:r>
      <w:r w:rsidR="00D46446" w:rsidRPr="00E8799F">
        <w:rPr>
          <w:b/>
        </w:rPr>
        <w:t xml:space="preserve"> sau o suprafață de teren construibil mai mare de 150 m.p.;</w:t>
      </w:r>
    </w:p>
    <w:p w:rsidR="00575FB5" w:rsidRPr="00E8799F" w:rsidRDefault="00575FB5" w:rsidP="007B338C">
      <w:pPr>
        <w:pStyle w:val="Default"/>
        <w:jc w:val="both"/>
        <w:rPr>
          <w:b/>
        </w:rPr>
      </w:pPr>
      <w:r w:rsidRPr="00E8799F">
        <w:rPr>
          <w:b/>
        </w:rPr>
        <w:t xml:space="preserve">– </w:t>
      </w:r>
      <w:proofErr w:type="gramStart"/>
      <w:r w:rsidRPr="00E8799F">
        <w:rPr>
          <w:b/>
        </w:rPr>
        <w:t>nu</w:t>
      </w:r>
      <w:proofErr w:type="gramEnd"/>
      <w:r w:rsidRPr="00E8799F">
        <w:rPr>
          <w:b/>
        </w:rPr>
        <w:t xml:space="preserve"> a</w:t>
      </w:r>
      <w:r w:rsidR="00D46446" w:rsidRPr="00E8799F">
        <w:rPr>
          <w:b/>
        </w:rPr>
        <w:t>m</w:t>
      </w:r>
      <w:r w:rsidRPr="00E8799F">
        <w:rPr>
          <w:b/>
        </w:rPr>
        <w:t xml:space="preserve"> beneficiat de sprijinul statului în credite și execuție pentru realizarea unei locuințe; </w:t>
      </w:r>
    </w:p>
    <w:p w:rsidR="00575FB5" w:rsidRPr="00E8799F" w:rsidRDefault="0082633C" w:rsidP="007B338C">
      <w:pPr>
        <w:pStyle w:val="Default"/>
        <w:jc w:val="both"/>
        <w:rPr>
          <w:b/>
          <w:color w:val="auto"/>
        </w:rPr>
      </w:pPr>
      <w:r w:rsidRPr="00E8799F">
        <w:rPr>
          <w:b/>
          <w:color w:val="auto"/>
        </w:rPr>
        <w:t>– nu dețin sau nu a</w:t>
      </w:r>
      <w:r w:rsidR="00D46446" w:rsidRPr="00E8799F">
        <w:rPr>
          <w:b/>
          <w:color w:val="auto"/>
        </w:rPr>
        <w:t>m</w:t>
      </w:r>
      <w:r w:rsidRPr="00E8799F">
        <w:rPr>
          <w:b/>
          <w:color w:val="auto"/>
        </w:rPr>
        <w:t xml:space="preserve"> deținut în calitate de chiriaș o altă locuință din fondul locativ al Municipului Marghita</w:t>
      </w:r>
      <w:r w:rsidR="00EF10A8" w:rsidRPr="00E8799F">
        <w:rPr>
          <w:b/>
          <w:color w:val="auto"/>
        </w:rPr>
        <w:t xml:space="preserve"> la care a</w:t>
      </w:r>
      <w:r w:rsidR="00FA6D3C" w:rsidRPr="00E8799F">
        <w:rPr>
          <w:b/>
          <w:color w:val="auto"/>
        </w:rPr>
        <w:t>m</w:t>
      </w:r>
      <w:r w:rsidR="00EF10A8" w:rsidRPr="00E8799F">
        <w:rPr>
          <w:b/>
          <w:color w:val="auto"/>
        </w:rPr>
        <w:t xml:space="preserve"> renun</w:t>
      </w:r>
      <w:r w:rsidR="00D46446" w:rsidRPr="00E8799F">
        <w:rPr>
          <w:b/>
          <w:color w:val="auto"/>
        </w:rPr>
        <w:t>ţ</w:t>
      </w:r>
      <w:r w:rsidR="00EF10A8" w:rsidRPr="00E8799F">
        <w:rPr>
          <w:b/>
          <w:color w:val="auto"/>
        </w:rPr>
        <w:t xml:space="preserve">at  </w:t>
      </w:r>
      <w:r w:rsidR="00D46446" w:rsidRPr="00E8799F">
        <w:rPr>
          <w:b/>
          <w:color w:val="auto"/>
        </w:rPr>
        <w:t>fără</w:t>
      </w:r>
      <w:r w:rsidR="00EF10A8" w:rsidRPr="00E8799F">
        <w:rPr>
          <w:b/>
          <w:color w:val="auto"/>
        </w:rPr>
        <w:t xml:space="preserve"> preten</w:t>
      </w:r>
      <w:r w:rsidR="00D46446" w:rsidRPr="00E8799F">
        <w:rPr>
          <w:b/>
          <w:color w:val="auto"/>
        </w:rPr>
        <w:t>ţ</w:t>
      </w:r>
      <w:r w:rsidR="00EF10A8" w:rsidRPr="00E8799F">
        <w:rPr>
          <w:b/>
          <w:color w:val="auto"/>
        </w:rPr>
        <w:t>ia de a mai beneficia de locuin</w:t>
      </w:r>
      <w:r w:rsidR="00D46446" w:rsidRPr="00E8799F">
        <w:rPr>
          <w:b/>
          <w:color w:val="auto"/>
        </w:rPr>
        <w:t>ţă</w:t>
      </w:r>
      <w:r w:rsidR="00994D0E">
        <w:rPr>
          <w:b/>
          <w:color w:val="auto"/>
        </w:rPr>
        <w:t xml:space="preserve"> </w:t>
      </w:r>
      <w:r w:rsidR="00EF10A8" w:rsidRPr="00E8799F">
        <w:rPr>
          <w:b/>
          <w:color w:val="auto"/>
        </w:rPr>
        <w:t xml:space="preserve"> sau a</w:t>
      </w:r>
      <w:r w:rsidR="00FA6D3C" w:rsidRPr="00E8799F">
        <w:rPr>
          <w:b/>
          <w:color w:val="auto"/>
        </w:rPr>
        <w:t xml:space="preserve">m </w:t>
      </w:r>
      <w:r w:rsidR="00EF10A8" w:rsidRPr="00E8799F">
        <w:rPr>
          <w:b/>
          <w:color w:val="auto"/>
        </w:rPr>
        <w:t xml:space="preserve">fost evacuat ca urmare a  </w:t>
      </w:r>
      <w:r w:rsidR="00D46446" w:rsidRPr="00E8799F">
        <w:rPr>
          <w:b/>
          <w:color w:val="auto"/>
        </w:rPr>
        <w:t>î</w:t>
      </w:r>
      <w:r w:rsidR="00EF10A8" w:rsidRPr="00E8799F">
        <w:rPr>
          <w:b/>
          <w:color w:val="auto"/>
        </w:rPr>
        <w:t>nregistr</w:t>
      </w:r>
      <w:r w:rsidR="00D46446" w:rsidRPr="00E8799F">
        <w:rPr>
          <w:b/>
          <w:color w:val="auto"/>
        </w:rPr>
        <w:t>ă</w:t>
      </w:r>
      <w:r w:rsidR="00EF10A8" w:rsidRPr="00E8799F">
        <w:rPr>
          <w:b/>
          <w:color w:val="auto"/>
        </w:rPr>
        <w:t xml:space="preserve">rii de  datorii  sau </w:t>
      </w:r>
      <w:r w:rsidR="00FA6D3C" w:rsidRPr="00E8799F">
        <w:rPr>
          <w:b/>
          <w:color w:val="auto"/>
        </w:rPr>
        <w:t xml:space="preserve">a </w:t>
      </w:r>
      <w:r w:rsidR="00EF10A8" w:rsidRPr="00E8799F">
        <w:rPr>
          <w:b/>
          <w:color w:val="auto"/>
        </w:rPr>
        <w:t>deterior</w:t>
      </w:r>
      <w:r w:rsidR="00D46446" w:rsidRPr="00E8799F">
        <w:rPr>
          <w:b/>
          <w:color w:val="auto"/>
        </w:rPr>
        <w:t>ări</w:t>
      </w:r>
      <w:r w:rsidR="003905D3" w:rsidRPr="00E8799F">
        <w:rPr>
          <w:b/>
          <w:color w:val="auto"/>
        </w:rPr>
        <w:t>i</w:t>
      </w:r>
      <w:r w:rsidR="00D46446" w:rsidRPr="00E8799F">
        <w:rPr>
          <w:b/>
          <w:color w:val="auto"/>
        </w:rPr>
        <w:t xml:space="preserve"> imobilului.”</w:t>
      </w:r>
      <w:r w:rsidR="003905D3" w:rsidRPr="00E8799F">
        <w:rPr>
          <w:b/>
          <w:color w:val="auto"/>
        </w:rPr>
        <w:t>;</w:t>
      </w:r>
    </w:p>
    <w:p w:rsidR="00575FB5" w:rsidRPr="008360E2" w:rsidRDefault="00DD5315" w:rsidP="007B338C">
      <w:pPr>
        <w:pStyle w:val="Default"/>
        <w:jc w:val="both"/>
      </w:pPr>
      <w:r>
        <w:t>9</w:t>
      </w:r>
      <w:r w:rsidR="00575FB5" w:rsidRPr="008360E2">
        <w:t xml:space="preserve">. </w:t>
      </w:r>
      <w:r w:rsidR="00AC0C7C">
        <w:t xml:space="preserve">Copie după </w:t>
      </w:r>
      <w:r w:rsidR="00575FB5" w:rsidRPr="008360E2">
        <w:t>Contract</w:t>
      </w:r>
      <w:r w:rsidR="00AC0C7C">
        <w:t>ul</w:t>
      </w:r>
      <w:r w:rsidR="00575FB5" w:rsidRPr="008360E2">
        <w:t xml:space="preserve"> de închiriere</w:t>
      </w:r>
      <w:r w:rsidR="00AC0C7C">
        <w:t>/ contractului de comodat</w:t>
      </w:r>
      <w:r w:rsidR="00575FB5" w:rsidRPr="008360E2">
        <w:t xml:space="preserve"> înregistrat la Direcția Generală a Finanțelor Publice </w:t>
      </w:r>
      <w:r w:rsidR="00EC2348">
        <w:t>Bihor</w:t>
      </w:r>
      <w:r w:rsidR="00575FB5" w:rsidRPr="008360E2">
        <w:t xml:space="preserve">/Administrația Finanțelor Publice </w:t>
      </w:r>
      <w:r w:rsidR="00EC2348">
        <w:t>Marghita</w:t>
      </w:r>
      <w:r w:rsidR="00575FB5" w:rsidRPr="008360E2">
        <w:t>, în situația în care se locuiește cu chirie la proprietar</w:t>
      </w:r>
      <w:r w:rsidR="003905D3">
        <w:t>;</w:t>
      </w:r>
      <w:r w:rsidR="00575FB5" w:rsidRPr="008360E2">
        <w:t xml:space="preserve">  </w:t>
      </w:r>
    </w:p>
    <w:p w:rsidR="00575FB5" w:rsidRDefault="00DD5315" w:rsidP="007B338C">
      <w:pPr>
        <w:pStyle w:val="Default"/>
        <w:jc w:val="both"/>
        <w:rPr>
          <w:color w:val="auto"/>
        </w:rPr>
      </w:pPr>
      <w:r>
        <w:t>10</w:t>
      </w:r>
      <w:r w:rsidR="00575FB5" w:rsidRPr="008360E2">
        <w:t xml:space="preserve">. </w:t>
      </w:r>
      <w:r w:rsidR="00AE326B">
        <w:t xml:space="preserve">Documente justificative privind suprafaţa locuibilă </w:t>
      </w:r>
      <w:r w:rsidR="00AC5732">
        <w:t xml:space="preserve">a imobilului în care locuieşte solicitantul </w:t>
      </w:r>
      <w:r w:rsidR="00AE326B">
        <w:t>(contract de închiriere, contract de vânzare- cumpărare/ extras CF, certificat fiscal de la serviciul Taxe si Impozite locale al Municipiului Marghita sau alte documente doveditoare), după caz şi acte de identitate ale tuturor lo</w:t>
      </w:r>
      <w:r w:rsidR="00F82B88">
        <w:t>cuitorilor respectivei locuinţe</w:t>
      </w:r>
      <w:r w:rsidR="00AC5732">
        <w:rPr>
          <w:color w:val="auto"/>
        </w:rPr>
        <w:t>;</w:t>
      </w:r>
    </w:p>
    <w:p w:rsidR="00AC5732" w:rsidRDefault="00DD5315" w:rsidP="007B338C">
      <w:pPr>
        <w:pStyle w:val="Default"/>
        <w:jc w:val="both"/>
        <w:rPr>
          <w:color w:val="auto"/>
        </w:rPr>
      </w:pPr>
      <w:r>
        <w:rPr>
          <w:color w:val="auto"/>
        </w:rPr>
        <w:t>11</w:t>
      </w:r>
      <w:r w:rsidR="00AC5732">
        <w:rPr>
          <w:color w:val="auto"/>
        </w:rPr>
        <w:t>. Acte doveditoare pentru solicitanţii şi membrii familiei care vor locui împreună care se încadrează în următoarele categorii:</w:t>
      </w:r>
    </w:p>
    <w:p w:rsidR="00AC5732" w:rsidRDefault="00AC5732" w:rsidP="007B338C">
      <w:pPr>
        <w:pStyle w:val="Default"/>
        <w:jc w:val="both"/>
        <w:rPr>
          <w:color w:val="auto"/>
        </w:rPr>
      </w:pPr>
      <w:r>
        <w:rPr>
          <w:color w:val="auto"/>
        </w:rPr>
        <w:t xml:space="preserve">- </w:t>
      </w:r>
      <w:r w:rsidR="00717CCE">
        <w:rPr>
          <w:color w:val="auto"/>
        </w:rPr>
        <w:t>p</w:t>
      </w:r>
      <w:r>
        <w:rPr>
          <w:color w:val="auto"/>
        </w:rPr>
        <w:t>rovin din instituţiile de ocrotire socială;</w:t>
      </w:r>
    </w:p>
    <w:p w:rsidR="00AC5732" w:rsidRDefault="00AC5732" w:rsidP="007B338C">
      <w:pPr>
        <w:pStyle w:val="Default"/>
        <w:jc w:val="both"/>
        <w:rPr>
          <w:color w:val="auto"/>
        </w:rPr>
      </w:pPr>
      <w:r>
        <w:rPr>
          <w:color w:val="auto"/>
        </w:rPr>
        <w:t xml:space="preserve">- </w:t>
      </w:r>
      <w:proofErr w:type="gramStart"/>
      <w:r w:rsidR="00717CCE">
        <w:rPr>
          <w:color w:val="auto"/>
        </w:rPr>
        <w:t>s</w:t>
      </w:r>
      <w:r>
        <w:rPr>
          <w:color w:val="auto"/>
        </w:rPr>
        <w:t>unt</w:t>
      </w:r>
      <w:proofErr w:type="gramEnd"/>
      <w:r>
        <w:rPr>
          <w:color w:val="auto"/>
        </w:rPr>
        <w:t xml:space="preserve"> persoane invalide care se încadrează în</w:t>
      </w:r>
      <w:r w:rsidR="00FA6D3C">
        <w:rPr>
          <w:color w:val="auto"/>
        </w:rPr>
        <w:t>tr-un grad</w:t>
      </w:r>
      <w:r>
        <w:rPr>
          <w:color w:val="auto"/>
        </w:rPr>
        <w:t xml:space="preserve"> de handicap, au boli cronice şi transmisibile;</w:t>
      </w:r>
    </w:p>
    <w:p w:rsidR="00AC5732" w:rsidRDefault="00AC5732" w:rsidP="007B338C">
      <w:pPr>
        <w:pStyle w:val="Default"/>
        <w:jc w:val="both"/>
        <w:rPr>
          <w:color w:val="auto"/>
        </w:rPr>
      </w:pPr>
      <w:r>
        <w:rPr>
          <w:color w:val="auto"/>
        </w:rPr>
        <w:t xml:space="preserve">- </w:t>
      </w:r>
      <w:proofErr w:type="gramStart"/>
      <w:r>
        <w:rPr>
          <w:color w:val="auto"/>
        </w:rPr>
        <w:t>sunt</w:t>
      </w:r>
      <w:proofErr w:type="gramEnd"/>
      <w:r>
        <w:rPr>
          <w:color w:val="auto"/>
        </w:rPr>
        <w:t xml:space="preserve"> veterani sau văduve de război;</w:t>
      </w:r>
    </w:p>
    <w:p w:rsidR="00AC5732" w:rsidRDefault="00AC5732" w:rsidP="007B338C">
      <w:pPr>
        <w:pStyle w:val="Default"/>
        <w:jc w:val="both"/>
        <w:rPr>
          <w:color w:val="auto"/>
        </w:rPr>
      </w:pPr>
      <w:r>
        <w:rPr>
          <w:color w:val="auto"/>
        </w:rPr>
        <w:t xml:space="preserve">- </w:t>
      </w:r>
      <w:proofErr w:type="gramStart"/>
      <w:r w:rsidR="00FA6D3C">
        <w:rPr>
          <w:color w:val="auto"/>
        </w:rPr>
        <w:t>sunt</w:t>
      </w:r>
      <w:proofErr w:type="gramEnd"/>
      <w:r w:rsidR="00FA6D3C">
        <w:rPr>
          <w:color w:val="auto"/>
        </w:rPr>
        <w:t xml:space="preserve"> urmaşi ai eroilor sau luptători</w:t>
      </w:r>
      <w:r w:rsidR="000C2C6D">
        <w:rPr>
          <w:color w:val="auto"/>
        </w:rPr>
        <w:t xml:space="preserve"> </w:t>
      </w:r>
      <w:r w:rsidR="00FA6D3C">
        <w:rPr>
          <w:color w:val="auto"/>
        </w:rPr>
        <w:t>ai Revoluţiei din 1989;</w:t>
      </w:r>
    </w:p>
    <w:p w:rsidR="00AC5732" w:rsidRPr="00AE326B" w:rsidRDefault="00FA6D3C" w:rsidP="007B338C">
      <w:pPr>
        <w:pStyle w:val="Default"/>
        <w:jc w:val="both"/>
        <w:rPr>
          <w:color w:val="auto"/>
        </w:rPr>
      </w:pPr>
      <w:r>
        <w:rPr>
          <w:color w:val="auto"/>
        </w:rPr>
        <w:t xml:space="preserve">- </w:t>
      </w:r>
      <w:proofErr w:type="gramStart"/>
      <w:r>
        <w:rPr>
          <w:color w:val="auto"/>
        </w:rPr>
        <w:t>sunt</w:t>
      </w:r>
      <w:proofErr w:type="gramEnd"/>
      <w:r>
        <w:rPr>
          <w:color w:val="auto"/>
        </w:rPr>
        <w:t xml:space="preserve"> pensionari pe caz de boală sau incapacitate temporară de muncă sau anticipat, etc.</w:t>
      </w:r>
    </w:p>
    <w:p w:rsidR="00575FB5" w:rsidRPr="008360E2" w:rsidRDefault="00DD5315" w:rsidP="007B338C">
      <w:pPr>
        <w:pStyle w:val="Default"/>
        <w:jc w:val="both"/>
      </w:pPr>
      <w:r>
        <w:t>12</w:t>
      </w:r>
      <w:r w:rsidR="00FA6D3C">
        <w:t>.</w:t>
      </w:r>
      <w:r w:rsidR="00575FB5" w:rsidRPr="008360E2">
        <w:t xml:space="preserve"> Orice document pe care solicitantul îl apreciază ca fiind dovadă pentru obținerea punctajului pentru cazuri de forță majoră, situații neprevăzute sau de excelență.         </w:t>
      </w:r>
    </w:p>
    <w:p w:rsidR="00575FB5" w:rsidRPr="008360E2" w:rsidRDefault="00575FB5" w:rsidP="007B338C">
      <w:pPr>
        <w:pStyle w:val="Default"/>
        <w:jc w:val="both"/>
      </w:pPr>
      <w:r w:rsidRPr="008360E2">
        <w:t xml:space="preserve">  </w:t>
      </w:r>
    </w:p>
    <w:p w:rsidR="00575FB5" w:rsidRPr="008360E2" w:rsidRDefault="00575FB5" w:rsidP="007B338C">
      <w:pPr>
        <w:pStyle w:val="Default"/>
        <w:jc w:val="both"/>
      </w:pPr>
      <w:r w:rsidRPr="008360E2">
        <w:rPr>
          <w:b/>
          <w:bCs/>
        </w:rPr>
        <w:t xml:space="preserve">  </w:t>
      </w:r>
    </w:p>
    <w:p w:rsidR="00C36D63" w:rsidRDefault="00C36D63" w:rsidP="00C36D63">
      <w:pPr>
        <w:pStyle w:val="Default"/>
        <w:jc w:val="right"/>
        <w:rPr>
          <w:b/>
          <w:bCs/>
        </w:rPr>
      </w:pPr>
    </w:p>
    <w:p w:rsidR="00C36D63" w:rsidRDefault="00C36D63" w:rsidP="00994D0E">
      <w:pPr>
        <w:pStyle w:val="Default"/>
        <w:rPr>
          <w:b/>
          <w:bCs/>
        </w:rPr>
      </w:pPr>
    </w:p>
    <w:p w:rsidR="00793BE1" w:rsidRDefault="00793BE1" w:rsidP="00994D0E">
      <w:pPr>
        <w:pStyle w:val="Default"/>
        <w:rPr>
          <w:b/>
          <w:bCs/>
        </w:rPr>
      </w:pPr>
    </w:p>
    <w:p w:rsidR="00994D0E" w:rsidRDefault="00994D0E" w:rsidP="00994D0E">
      <w:pPr>
        <w:pStyle w:val="Default"/>
        <w:rPr>
          <w:b/>
          <w:bCs/>
        </w:rPr>
      </w:pPr>
    </w:p>
    <w:p w:rsidR="006931AD" w:rsidRDefault="006931AD" w:rsidP="00994D0E">
      <w:pPr>
        <w:pStyle w:val="Default"/>
        <w:rPr>
          <w:b/>
          <w:bCs/>
        </w:rPr>
      </w:pPr>
    </w:p>
    <w:p w:rsidR="00F82982" w:rsidRDefault="00F82982" w:rsidP="00994D0E">
      <w:pPr>
        <w:pStyle w:val="Default"/>
        <w:rPr>
          <w:b/>
          <w:bCs/>
        </w:rPr>
      </w:pPr>
    </w:p>
    <w:p w:rsidR="00575FB5" w:rsidRPr="008360E2" w:rsidRDefault="00575FB5" w:rsidP="00C36D63">
      <w:pPr>
        <w:pStyle w:val="Default"/>
        <w:jc w:val="right"/>
      </w:pPr>
      <w:proofErr w:type="gramStart"/>
      <w:r w:rsidRPr="008360E2">
        <w:rPr>
          <w:b/>
          <w:bCs/>
        </w:rPr>
        <w:t>Anexa nr.</w:t>
      </w:r>
      <w:proofErr w:type="gramEnd"/>
      <w:r w:rsidRPr="008360E2">
        <w:rPr>
          <w:b/>
          <w:bCs/>
        </w:rPr>
        <w:t xml:space="preserve"> 3 </w:t>
      </w:r>
    </w:p>
    <w:p w:rsidR="00575FB5" w:rsidRPr="008360E2" w:rsidRDefault="00575FB5" w:rsidP="007B338C">
      <w:pPr>
        <w:pStyle w:val="Default"/>
        <w:jc w:val="both"/>
      </w:pPr>
      <w:r w:rsidRPr="008360E2">
        <w:rPr>
          <w:b/>
          <w:bCs/>
        </w:rPr>
        <w:t xml:space="preserve"> </w:t>
      </w:r>
    </w:p>
    <w:p w:rsidR="00575FB5" w:rsidRPr="008360E2" w:rsidRDefault="00F20220" w:rsidP="00F20220">
      <w:pPr>
        <w:pStyle w:val="Default"/>
        <w:tabs>
          <w:tab w:val="center" w:pos="4966"/>
          <w:tab w:val="right" w:pos="9933"/>
        </w:tabs>
      </w:pPr>
      <w:r>
        <w:rPr>
          <w:b/>
          <w:bCs/>
        </w:rPr>
        <w:tab/>
      </w:r>
      <w:r w:rsidR="00575FB5" w:rsidRPr="008360E2">
        <w:rPr>
          <w:b/>
          <w:bCs/>
        </w:rPr>
        <w:t>CRITERII DE ELIGIBILITATE</w:t>
      </w:r>
      <w:r>
        <w:rPr>
          <w:b/>
          <w:bCs/>
        </w:rPr>
        <w:tab/>
      </w:r>
    </w:p>
    <w:p w:rsidR="00575FB5" w:rsidRPr="008360E2" w:rsidRDefault="00575FB5" w:rsidP="00C36D63">
      <w:pPr>
        <w:pStyle w:val="Default"/>
        <w:jc w:val="center"/>
      </w:pPr>
      <w:r w:rsidRPr="008360E2">
        <w:rPr>
          <w:b/>
          <w:bCs/>
        </w:rPr>
        <w:t xml:space="preserve">PENTRU PERSOANELE CARE SOLICITĂ O LOCUINȚĂ </w:t>
      </w:r>
    </w:p>
    <w:p w:rsidR="00575FB5" w:rsidRPr="008360E2" w:rsidRDefault="00575FB5" w:rsidP="007B338C">
      <w:pPr>
        <w:pStyle w:val="Default"/>
        <w:jc w:val="both"/>
      </w:pPr>
      <w:r w:rsidRPr="008360E2">
        <w:t xml:space="preserve"> </w:t>
      </w:r>
    </w:p>
    <w:p w:rsidR="00575FB5" w:rsidRDefault="00575FB5" w:rsidP="007B338C">
      <w:pPr>
        <w:pStyle w:val="Default"/>
        <w:jc w:val="both"/>
        <w:rPr>
          <w:b/>
          <w:bCs/>
        </w:rPr>
      </w:pPr>
      <w:r w:rsidRPr="008360E2">
        <w:rPr>
          <w:b/>
          <w:bCs/>
        </w:rPr>
        <w:t xml:space="preserve"> I. Sunt eligibile următoarele categorii de persoane:  </w:t>
      </w:r>
    </w:p>
    <w:p w:rsidR="00C72F4C" w:rsidRPr="00C72F4C" w:rsidRDefault="00C72F4C" w:rsidP="007B338C">
      <w:pPr>
        <w:pStyle w:val="Default"/>
        <w:jc w:val="both"/>
        <w:rPr>
          <w:lang w:val="ro-RO"/>
        </w:rPr>
      </w:pPr>
      <w:proofErr w:type="gramStart"/>
      <w:r>
        <w:t>1.</w:t>
      </w:r>
      <w:r w:rsidR="00733A12">
        <w:t xml:space="preserve"> </w:t>
      </w:r>
      <w:r>
        <w:t>Solicitanţii să</w:t>
      </w:r>
      <w:proofErr w:type="gramEnd"/>
      <w:r>
        <w:t xml:space="preserve"> aibă 18 ani împliniţi </w:t>
      </w:r>
      <w:r w:rsidR="00733A12">
        <w:t>în</w:t>
      </w:r>
      <w:r>
        <w:t xml:space="preserve"> momentul depunerii dosarului</w:t>
      </w:r>
      <w:r w:rsidR="004620B9">
        <w:t>.</w:t>
      </w:r>
    </w:p>
    <w:p w:rsidR="00575FB5" w:rsidRPr="008360E2" w:rsidRDefault="004620B9" w:rsidP="007B338C">
      <w:pPr>
        <w:pStyle w:val="Default"/>
        <w:jc w:val="both"/>
      </w:pPr>
      <w:proofErr w:type="gramStart"/>
      <w:r>
        <w:t>2</w:t>
      </w:r>
      <w:r w:rsidR="00575FB5" w:rsidRPr="008360E2">
        <w:t>. Solicitanții să</w:t>
      </w:r>
      <w:proofErr w:type="gramEnd"/>
      <w:r w:rsidR="00575FB5" w:rsidRPr="008360E2">
        <w:t xml:space="preserve"> fie cetățeni români. </w:t>
      </w:r>
    </w:p>
    <w:p w:rsidR="00575FB5" w:rsidRPr="008360E2" w:rsidRDefault="004620B9" w:rsidP="007B338C">
      <w:pPr>
        <w:pStyle w:val="Default"/>
        <w:jc w:val="both"/>
      </w:pPr>
      <w:r>
        <w:t>3</w:t>
      </w:r>
      <w:r w:rsidR="00575FB5" w:rsidRPr="008360E2">
        <w:t>. Solicitanț</w:t>
      </w:r>
      <w:proofErr w:type="gramStart"/>
      <w:r w:rsidR="00575FB5" w:rsidRPr="008360E2">
        <w:t>ii  să</w:t>
      </w:r>
      <w:proofErr w:type="gramEnd"/>
      <w:r w:rsidR="00575FB5" w:rsidRPr="008360E2">
        <w:t xml:space="preserve"> aibă </w:t>
      </w:r>
      <w:r w:rsidR="00F82B88">
        <w:t>loc de muncă</w:t>
      </w:r>
      <w:r w:rsidR="00575FB5" w:rsidRPr="008360E2">
        <w:t xml:space="preserve"> stabil în </w:t>
      </w:r>
      <w:r w:rsidR="00C36D63">
        <w:t>Municipiul Marghita</w:t>
      </w:r>
      <w:r w:rsidR="00575FB5" w:rsidRPr="008360E2">
        <w:t xml:space="preserve">. </w:t>
      </w:r>
    </w:p>
    <w:p w:rsidR="00575FB5" w:rsidRPr="008360E2" w:rsidRDefault="004620B9" w:rsidP="007B338C">
      <w:pPr>
        <w:pStyle w:val="Default"/>
        <w:jc w:val="both"/>
      </w:pPr>
      <w:r>
        <w:t>4</w:t>
      </w:r>
      <w:r w:rsidR="00C36D63">
        <w:t xml:space="preserve">. </w:t>
      </w:r>
      <w:r w:rsidR="00575FB5" w:rsidRPr="008360E2">
        <w:t xml:space="preserve">Solicitanții și/sau membrii familiei de grd. I ai acestora (soț, soție, copiii care locuiesc și se gospodăresc împreună) care nu ocupă și nu au ocupat abuziv un imobil aflat în proprietatea Statutului Român/în administrarea Consiliului Local al </w:t>
      </w:r>
      <w:r w:rsidR="00746F34" w:rsidRPr="008360E2">
        <w:t xml:space="preserve">Municipiului Marghita </w:t>
      </w:r>
      <w:r w:rsidR="00575FB5" w:rsidRPr="008360E2">
        <w:t>/</w:t>
      </w:r>
      <w:r w:rsidR="00746F34" w:rsidRPr="008360E2">
        <w:t xml:space="preserve">Municipiului Marghita </w:t>
      </w:r>
      <w:r w:rsidR="00575FB5" w:rsidRPr="008360E2">
        <w:t xml:space="preserve">, ori în proprietatea </w:t>
      </w:r>
      <w:r w:rsidR="00746F34" w:rsidRPr="008360E2">
        <w:t xml:space="preserve">Municipiului Marghita </w:t>
      </w:r>
      <w:r w:rsidR="00575FB5" w:rsidRPr="008360E2">
        <w:t xml:space="preserve">, pe raza </w:t>
      </w:r>
      <w:r w:rsidR="00746F34" w:rsidRPr="008360E2">
        <w:t xml:space="preserve">Municipiului Marghita </w:t>
      </w:r>
      <w:r w:rsidR="00575FB5" w:rsidRPr="008360E2">
        <w:t xml:space="preserve">. </w:t>
      </w:r>
    </w:p>
    <w:p w:rsidR="00575FB5" w:rsidRDefault="004620B9" w:rsidP="007B338C">
      <w:pPr>
        <w:pStyle w:val="Default"/>
        <w:jc w:val="both"/>
      </w:pPr>
      <w:r>
        <w:t>5</w:t>
      </w:r>
      <w:r w:rsidR="00575FB5" w:rsidRPr="008360E2">
        <w:t xml:space="preserve">. Solicitanții și/sau membrii familiei de grd. </w:t>
      </w:r>
      <w:proofErr w:type="gramStart"/>
      <w:r w:rsidR="00575FB5" w:rsidRPr="008360E2">
        <w:t>I ai acestora (soț, soție, copiii care locuiesc și se gospodăresc împreună) care nu au deținut, nu dețin și nu au înstrăinat o locuință proprietate personală.</w:t>
      </w:r>
      <w:r w:rsidR="00F82B88">
        <w:t>*</w:t>
      </w:r>
      <w:proofErr w:type="gramEnd"/>
      <w:r w:rsidR="00575FB5" w:rsidRPr="008360E2">
        <w:t xml:space="preserve"> </w:t>
      </w:r>
    </w:p>
    <w:p w:rsidR="00F82B88" w:rsidRPr="00F82B88" w:rsidRDefault="00F82B88" w:rsidP="00F82B88">
      <w:pPr>
        <w:pStyle w:val="Default"/>
        <w:ind w:firstLine="720"/>
        <w:jc w:val="both"/>
        <w:rPr>
          <w:i/>
        </w:rPr>
      </w:pPr>
      <w:r>
        <w:t>*</w:t>
      </w:r>
      <w:r>
        <w:rPr>
          <w:i/>
        </w:rPr>
        <w:t xml:space="preserve">Notă: Restricția referitoare la nedeținerea unei locuințe în proprietate </w:t>
      </w:r>
      <w:proofErr w:type="gramStart"/>
      <w:r>
        <w:rPr>
          <w:i/>
        </w:rPr>
        <w:t>nu are</w:t>
      </w:r>
      <w:proofErr w:type="gramEnd"/>
      <w:r>
        <w:rPr>
          <w:i/>
        </w:rPr>
        <w:t xml:space="preserve"> în vedere locuințele înstrăinate în urma unei acțiuni de partaj sau locuințele trecute în proprietatea statului în mod abuziv și care nu au fost retrocedate în natură. De asemenea, restricția nu se aplică în situația în care titularul cererii de locuință și ceilalți membrii ai familiei acestuia – soț/soție, copii și/sau alte persoane aflate în întreținerea acestuia dețin, alături de alte persoane, cote-părți dintr-o locuință, dobândite în condițiile legii.  </w:t>
      </w:r>
    </w:p>
    <w:p w:rsidR="00575FB5" w:rsidRPr="008360E2" w:rsidRDefault="004620B9" w:rsidP="007B338C">
      <w:pPr>
        <w:pStyle w:val="Default"/>
        <w:jc w:val="both"/>
      </w:pPr>
      <w:r>
        <w:t>6</w:t>
      </w:r>
      <w:r w:rsidR="00575FB5" w:rsidRPr="008360E2">
        <w:t xml:space="preserve">. Solicitanții și/sau membrii familiei de grd. </w:t>
      </w:r>
      <w:proofErr w:type="gramStart"/>
      <w:r w:rsidR="00575FB5" w:rsidRPr="008360E2">
        <w:t>I ai acestora (soț, soție, copiii care locuiesc și se gospodăresc împreună) care nu dețin, nu au deținut și nu au înstrăinat o suprafață de teren construibil mai mare de 150 m.p.</w:t>
      </w:r>
      <w:proofErr w:type="gramEnd"/>
      <w:r w:rsidR="00575FB5" w:rsidRPr="008360E2">
        <w:t xml:space="preserve"> </w:t>
      </w:r>
    </w:p>
    <w:p w:rsidR="00575FB5" w:rsidRPr="008360E2" w:rsidRDefault="00F82B88" w:rsidP="007B338C">
      <w:pPr>
        <w:pStyle w:val="Default"/>
        <w:jc w:val="both"/>
      </w:pPr>
      <w:r>
        <w:t>7</w:t>
      </w:r>
      <w:r w:rsidR="00575FB5" w:rsidRPr="008360E2">
        <w:t>. Solicitanții care pot face dovada unui venit permanent reglementat prin legislația în vigoare, în vederea achitării chiriei lunare și a chelt</w:t>
      </w:r>
      <w:r w:rsidR="00A423D2">
        <w:t>uielilor a</w:t>
      </w:r>
      <w:r w:rsidR="00575FB5" w:rsidRPr="008360E2">
        <w:t xml:space="preserve">ferente întreținerii locuinței. </w:t>
      </w:r>
    </w:p>
    <w:p w:rsidR="00575FB5" w:rsidRPr="008360E2" w:rsidRDefault="00F82B88" w:rsidP="007B338C">
      <w:pPr>
        <w:pStyle w:val="Default"/>
        <w:jc w:val="both"/>
      </w:pPr>
      <w:r>
        <w:t>8</w:t>
      </w:r>
      <w:r w:rsidR="00575FB5" w:rsidRPr="008360E2">
        <w:t xml:space="preserve">. Solicitanții și/sau membrii familiei de grd. I ai acestora (soț, soție, copiii care locuiesc și se gospodăresc împreună), care nu au beneficiat de sprijinul statului în credite și execuție pentru realizarea unei locuințe. </w:t>
      </w:r>
    </w:p>
    <w:p w:rsidR="00575FB5" w:rsidRPr="008360E2" w:rsidRDefault="00F82B88" w:rsidP="007B338C">
      <w:pPr>
        <w:pStyle w:val="Default"/>
        <w:jc w:val="both"/>
      </w:pPr>
      <w:r>
        <w:t>9</w:t>
      </w:r>
      <w:r w:rsidR="00575FB5" w:rsidRPr="008360E2">
        <w:t xml:space="preserve">. Solicitanții și/sau membrii familiei de grd. I ai acestora (soț, soție, copiii care locuiesc și se gospodăresc împreună), care nu dețin în calitate de chiriaș o </w:t>
      </w:r>
      <w:proofErr w:type="gramStart"/>
      <w:r w:rsidR="00575FB5" w:rsidRPr="008360E2">
        <w:t>altă</w:t>
      </w:r>
      <w:proofErr w:type="gramEnd"/>
      <w:r w:rsidR="00575FB5" w:rsidRPr="008360E2">
        <w:t xml:space="preserve"> locui</w:t>
      </w:r>
      <w:r w:rsidR="00E95A41">
        <w:t>nță din fondul locativ de stat.</w:t>
      </w:r>
    </w:p>
    <w:p w:rsidR="00573442" w:rsidRDefault="00575FB5" w:rsidP="00E95A41">
      <w:pPr>
        <w:pStyle w:val="Default"/>
        <w:jc w:val="both"/>
      </w:pPr>
      <w:r w:rsidRPr="008360E2">
        <w:t>1</w:t>
      </w:r>
      <w:r w:rsidR="00F82B88">
        <w:t>0</w:t>
      </w:r>
      <w:r w:rsidRPr="008360E2">
        <w:t>. Solicitanții și/sau membrii familiei de grd. I ai acestora (soț, soție, copiii care locuiesc și se gospodăresc împreună), care nu au fost evacuați în urma rezilierii contract</w:t>
      </w:r>
      <w:r w:rsidR="00573442">
        <w:t>ului de închiriere din vina lor</w:t>
      </w:r>
    </w:p>
    <w:p w:rsidR="00575FB5" w:rsidRPr="008360E2" w:rsidRDefault="00575FB5" w:rsidP="00E95A41">
      <w:pPr>
        <w:pStyle w:val="Default"/>
        <w:jc w:val="both"/>
      </w:pPr>
      <w:r w:rsidRPr="008360E2">
        <w:rPr>
          <w:b/>
          <w:bCs/>
        </w:rPr>
        <w:t xml:space="preserve">II. Condiții de eligibilitate la încheierea contractului de închiriere:  </w:t>
      </w:r>
    </w:p>
    <w:p w:rsidR="00575FB5" w:rsidRPr="008360E2" w:rsidRDefault="00575FB5" w:rsidP="007B338C">
      <w:pPr>
        <w:pStyle w:val="Default"/>
        <w:jc w:val="both"/>
      </w:pPr>
      <w:r w:rsidRPr="008360E2">
        <w:t xml:space="preserve"> </w:t>
      </w:r>
      <w:r w:rsidR="00D25E68">
        <w:t xml:space="preserve">a) </w:t>
      </w:r>
      <w:r w:rsidR="00A423D2" w:rsidRPr="00E95A41">
        <w:rPr>
          <w:color w:val="auto"/>
        </w:rPr>
        <w:t xml:space="preserve">La data repartizării locuinţelor solicitanţii acestora au obligaţia să reconfirme îndeplinirea criteriilor de acces la locuinţele – prin înscrierea pe cererea de solicitare a formulei </w:t>
      </w:r>
      <w:proofErr w:type="gramStart"/>
      <w:r w:rsidR="00A423D2" w:rsidRPr="00E95A41">
        <w:rPr>
          <w:color w:val="auto"/>
        </w:rPr>
        <w:t>“ reconfirm</w:t>
      </w:r>
      <w:proofErr w:type="gramEnd"/>
      <w:r w:rsidR="00A423D2" w:rsidRPr="00E95A41">
        <w:rPr>
          <w:color w:val="auto"/>
        </w:rPr>
        <w:t xml:space="preserve"> ( nu reconfirm) îndeplinirea criteriilor de acces la locuinţă rezultate din documentele aflate la dosar”; data şi semnătura.</w:t>
      </w:r>
      <w:r w:rsidRPr="008360E2">
        <w:t xml:space="preserve"> </w:t>
      </w:r>
    </w:p>
    <w:p w:rsidR="00CC11B3" w:rsidRDefault="00575FB5" w:rsidP="007B338C">
      <w:pPr>
        <w:pStyle w:val="Default"/>
        <w:jc w:val="both"/>
      </w:pPr>
      <w:r w:rsidRPr="008360E2">
        <w:t xml:space="preserve"> </w:t>
      </w:r>
      <w:r w:rsidR="00D25E68">
        <w:t xml:space="preserve">b) </w:t>
      </w:r>
      <w:r w:rsidRPr="008360E2">
        <w:t xml:space="preserve">Dacă la momentul încheierii contractului de închiriere/procesului verbal de predare-primire al locuinței, solicitantul și membrii familiei de grd. I (soț, soție, copii) ai acestuia, care locuiesc și se gospodăresc împreună, care nu mai îndeplinesc criteriile de eligibilitate avute în vedere la includerea în lista de priorități, li se </w:t>
      </w:r>
      <w:proofErr w:type="gramStart"/>
      <w:r w:rsidRPr="008360E2">
        <w:t>va</w:t>
      </w:r>
      <w:proofErr w:type="gramEnd"/>
      <w:r w:rsidRPr="008360E2">
        <w:t xml:space="preserve"> anula repartiția. </w:t>
      </w:r>
    </w:p>
    <w:p w:rsidR="00D25E68" w:rsidRPr="00D25E68" w:rsidRDefault="00D25E68" w:rsidP="007B338C">
      <w:pPr>
        <w:pStyle w:val="Default"/>
        <w:jc w:val="both"/>
        <w:rPr>
          <w:color w:val="FF0000"/>
        </w:rPr>
      </w:pPr>
      <w:r w:rsidRPr="00D25E68">
        <w:rPr>
          <w:color w:val="FF0000"/>
        </w:rPr>
        <w:t xml:space="preserve"> </w:t>
      </w:r>
    </w:p>
    <w:p w:rsidR="00CC11B3" w:rsidRPr="00CC11B3" w:rsidRDefault="00CC11B3" w:rsidP="00CC11B3">
      <w:pPr>
        <w:pStyle w:val="Default"/>
        <w:jc w:val="both"/>
        <w:rPr>
          <w:b/>
        </w:rPr>
      </w:pPr>
      <w:proofErr w:type="gramStart"/>
      <w:r w:rsidRPr="00CC11B3">
        <w:rPr>
          <w:b/>
        </w:rPr>
        <w:t>III. Categoriile de persoane îndreptăţite să</w:t>
      </w:r>
      <w:proofErr w:type="gramEnd"/>
      <w:r w:rsidRPr="00CC11B3">
        <w:rPr>
          <w:b/>
        </w:rPr>
        <w:t xml:space="preserve"> primească cu prioritate o locuinţă sunt următoarele: </w:t>
      </w:r>
    </w:p>
    <w:p w:rsidR="00CC11B3" w:rsidRPr="00CC11B3" w:rsidRDefault="00CC11B3" w:rsidP="00662309">
      <w:pPr>
        <w:pStyle w:val="Default"/>
        <w:numPr>
          <w:ilvl w:val="0"/>
          <w:numId w:val="10"/>
        </w:numPr>
        <w:jc w:val="both"/>
      </w:pPr>
      <w:r w:rsidRPr="00CC11B3">
        <w:t xml:space="preserve">tineri căsătoriţi care au fiecare vârsta de până la 35 de ani; </w:t>
      </w:r>
    </w:p>
    <w:p w:rsidR="00CC11B3" w:rsidRPr="00CC11B3" w:rsidRDefault="00CC11B3" w:rsidP="00662309">
      <w:pPr>
        <w:pStyle w:val="Default"/>
        <w:numPr>
          <w:ilvl w:val="0"/>
          <w:numId w:val="10"/>
        </w:numPr>
        <w:jc w:val="both"/>
      </w:pPr>
      <w:r w:rsidRPr="00CC11B3">
        <w:t xml:space="preserve">familii monoparentale; </w:t>
      </w:r>
    </w:p>
    <w:p w:rsidR="00CC11B3" w:rsidRPr="00CC11B3" w:rsidRDefault="00CC11B3" w:rsidP="00662309">
      <w:pPr>
        <w:pStyle w:val="Default"/>
        <w:numPr>
          <w:ilvl w:val="0"/>
          <w:numId w:val="10"/>
        </w:numPr>
        <w:jc w:val="both"/>
      </w:pPr>
      <w:r w:rsidRPr="00CC11B3">
        <w:t xml:space="preserve">tineri proveniţi din instituţiile de ocrotire socială care au împlinit vârsta de 18 ani; </w:t>
      </w:r>
    </w:p>
    <w:p w:rsidR="00CC11B3" w:rsidRPr="00CC11B3" w:rsidRDefault="00CC11B3" w:rsidP="00662309">
      <w:pPr>
        <w:pStyle w:val="Default"/>
        <w:numPr>
          <w:ilvl w:val="0"/>
          <w:numId w:val="10"/>
        </w:numPr>
        <w:jc w:val="both"/>
      </w:pPr>
      <w:r w:rsidRPr="00CC11B3">
        <w:t xml:space="preserve">invalizi de gradul I şi II, persoane handicapate; </w:t>
      </w:r>
    </w:p>
    <w:p w:rsidR="00CC11B3" w:rsidRPr="00CC11B3" w:rsidRDefault="00CC11B3" w:rsidP="00662309">
      <w:pPr>
        <w:pStyle w:val="Default"/>
        <w:numPr>
          <w:ilvl w:val="0"/>
          <w:numId w:val="10"/>
        </w:numPr>
        <w:jc w:val="both"/>
      </w:pPr>
      <w:r w:rsidRPr="00CC11B3">
        <w:t xml:space="preserve">pensionari; </w:t>
      </w:r>
    </w:p>
    <w:p w:rsidR="00CC11B3" w:rsidRPr="00CC11B3" w:rsidRDefault="00CC11B3" w:rsidP="00662309">
      <w:pPr>
        <w:pStyle w:val="Default"/>
        <w:numPr>
          <w:ilvl w:val="0"/>
          <w:numId w:val="10"/>
        </w:numPr>
        <w:jc w:val="both"/>
      </w:pPr>
      <w:r w:rsidRPr="00CC11B3">
        <w:lastRenderedPageBreak/>
        <w:t xml:space="preserve">veterani şi văduve de război; </w:t>
      </w:r>
    </w:p>
    <w:p w:rsidR="00CC11B3" w:rsidRPr="00CC11B3" w:rsidRDefault="00CC11B3" w:rsidP="00662309">
      <w:pPr>
        <w:pStyle w:val="Default"/>
        <w:numPr>
          <w:ilvl w:val="0"/>
          <w:numId w:val="10"/>
        </w:numPr>
        <w:jc w:val="both"/>
      </w:pPr>
      <w:r w:rsidRPr="00CC11B3">
        <w:t xml:space="preserve">persoanele oprimate de regimul comunist; </w:t>
      </w:r>
    </w:p>
    <w:p w:rsidR="00CC11B3" w:rsidRPr="00CC11B3" w:rsidRDefault="00CC11B3" w:rsidP="00662309">
      <w:pPr>
        <w:pStyle w:val="Default"/>
        <w:numPr>
          <w:ilvl w:val="0"/>
          <w:numId w:val="10"/>
        </w:numPr>
        <w:jc w:val="both"/>
      </w:pPr>
      <w:r w:rsidRPr="00CC11B3">
        <w:t>alte persoane sau familii considerate ca şi cazuri sociale, pe care le stabileşte Comisia numită la art.1</w:t>
      </w:r>
      <w:r>
        <w:t>2</w:t>
      </w:r>
      <w:r w:rsidRPr="00CC11B3">
        <w:t xml:space="preserve">; </w:t>
      </w:r>
    </w:p>
    <w:p w:rsidR="00CC11B3" w:rsidRPr="00CC11B3" w:rsidRDefault="00CC11B3" w:rsidP="00662309">
      <w:pPr>
        <w:pStyle w:val="Default"/>
        <w:numPr>
          <w:ilvl w:val="0"/>
          <w:numId w:val="10"/>
        </w:numPr>
        <w:jc w:val="both"/>
      </w:pPr>
      <w:r w:rsidRPr="00CC11B3">
        <w:t xml:space="preserve">persoane care datorită condiţiei de vârstă nu pot beneficia de locuinţe ANL; </w:t>
      </w:r>
    </w:p>
    <w:p w:rsidR="00CC11B3" w:rsidRDefault="00CC11B3" w:rsidP="00662309">
      <w:pPr>
        <w:pStyle w:val="Default"/>
        <w:numPr>
          <w:ilvl w:val="0"/>
          <w:numId w:val="10"/>
        </w:numPr>
        <w:jc w:val="both"/>
      </w:pPr>
      <w:proofErr w:type="gramStart"/>
      <w:r w:rsidRPr="00CC11B3">
        <w:t>persoanele</w:t>
      </w:r>
      <w:proofErr w:type="gramEnd"/>
      <w:r w:rsidRPr="00CC11B3">
        <w:t xml:space="preserve"> evacuate din casele naţionalizate. </w:t>
      </w:r>
    </w:p>
    <w:p w:rsidR="00CC11B3" w:rsidRPr="00EC31D5" w:rsidRDefault="00EC31D5" w:rsidP="00662309">
      <w:pPr>
        <w:pStyle w:val="Default"/>
        <w:numPr>
          <w:ilvl w:val="0"/>
          <w:numId w:val="10"/>
        </w:numPr>
        <w:jc w:val="both"/>
      </w:pPr>
      <w:proofErr w:type="gramStart"/>
      <w:r w:rsidRPr="00EC31D5">
        <w:t>locatari</w:t>
      </w:r>
      <w:proofErr w:type="gramEnd"/>
      <w:r w:rsidRPr="00EC31D5">
        <w:t xml:space="preserve"> ai unor locuințe care nu mai prezintă siguranță în explloatare</w:t>
      </w:r>
      <w:r>
        <w:t>.</w:t>
      </w:r>
    </w:p>
    <w:p w:rsidR="00CC11B3" w:rsidRDefault="00CC11B3" w:rsidP="007B338C">
      <w:pPr>
        <w:pStyle w:val="Default"/>
        <w:jc w:val="both"/>
      </w:pPr>
    </w:p>
    <w:p w:rsidR="00CC11B3" w:rsidRDefault="00CC11B3" w:rsidP="007B338C">
      <w:pPr>
        <w:pStyle w:val="Default"/>
        <w:jc w:val="both"/>
      </w:pPr>
    </w:p>
    <w:p w:rsidR="00AD4AB7" w:rsidRDefault="00AD4AB7" w:rsidP="007B338C">
      <w:pPr>
        <w:pStyle w:val="Default"/>
        <w:jc w:val="both"/>
      </w:pPr>
    </w:p>
    <w:p w:rsidR="00CC11B3" w:rsidRDefault="00CC11B3" w:rsidP="007B338C">
      <w:pPr>
        <w:pStyle w:val="Default"/>
        <w:jc w:val="both"/>
      </w:pPr>
    </w:p>
    <w:p w:rsidR="00575FB5" w:rsidRPr="008360E2" w:rsidRDefault="00575FB5" w:rsidP="00E95A41">
      <w:pPr>
        <w:pStyle w:val="Default"/>
        <w:jc w:val="right"/>
      </w:pPr>
      <w:r w:rsidRPr="008360E2">
        <w:t xml:space="preserve">   </w:t>
      </w:r>
      <w:proofErr w:type="gramStart"/>
      <w:r w:rsidRPr="008360E2">
        <w:rPr>
          <w:b/>
          <w:bCs/>
        </w:rPr>
        <w:t>Anexa nr.</w:t>
      </w:r>
      <w:proofErr w:type="gramEnd"/>
      <w:r w:rsidRPr="008360E2">
        <w:rPr>
          <w:b/>
          <w:bCs/>
        </w:rPr>
        <w:t xml:space="preserve"> 4 </w:t>
      </w:r>
    </w:p>
    <w:p w:rsidR="00575FB5" w:rsidRPr="008360E2" w:rsidRDefault="00575FB5" w:rsidP="007B338C">
      <w:pPr>
        <w:pStyle w:val="Default"/>
        <w:jc w:val="both"/>
      </w:pPr>
      <w:r w:rsidRPr="008360E2">
        <w:rPr>
          <w:b/>
          <w:bCs/>
        </w:rPr>
        <w:t xml:space="preserve"> </w:t>
      </w:r>
    </w:p>
    <w:p w:rsidR="00575FB5" w:rsidRPr="008360E2" w:rsidRDefault="00575FB5" w:rsidP="007B338C">
      <w:pPr>
        <w:pStyle w:val="Default"/>
        <w:jc w:val="both"/>
      </w:pPr>
      <w:r w:rsidRPr="008360E2">
        <w:rPr>
          <w:b/>
          <w:bCs/>
        </w:rPr>
        <w:t xml:space="preserve"> NU P</w:t>
      </w:r>
      <w:r w:rsidR="008C7F3E">
        <w:rPr>
          <w:b/>
          <w:bCs/>
        </w:rPr>
        <w:t>OT BENEFICIA DE LOCUINȚ</w:t>
      </w:r>
      <w:proofErr w:type="gramStart"/>
      <w:r w:rsidR="008C7F3E">
        <w:rPr>
          <w:b/>
          <w:bCs/>
        </w:rPr>
        <w:t xml:space="preserve">Ă </w:t>
      </w:r>
      <w:r w:rsidRPr="008360E2">
        <w:rPr>
          <w:b/>
          <w:bCs/>
        </w:rPr>
        <w:t xml:space="preserve"> URMĂTOARELE</w:t>
      </w:r>
      <w:proofErr w:type="gramEnd"/>
      <w:r w:rsidRPr="008360E2">
        <w:rPr>
          <w:b/>
          <w:bCs/>
        </w:rPr>
        <w:t xml:space="preserve"> CATEGORII DE PERSOANE: </w:t>
      </w:r>
    </w:p>
    <w:p w:rsidR="00575FB5" w:rsidRPr="008360E2" w:rsidRDefault="00575FB5" w:rsidP="007B338C">
      <w:pPr>
        <w:pStyle w:val="Default"/>
        <w:jc w:val="both"/>
      </w:pPr>
      <w:r w:rsidRPr="008360E2">
        <w:t xml:space="preserve">1. Solicitanții care nu au cetățenia română. </w:t>
      </w:r>
    </w:p>
    <w:p w:rsidR="00575FB5" w:rsidRPr="008360E2" w:rsidRDefault="00575FB5" w:rsidP="007B338C">
      <w:pPr>
        <w:pStyle w:val="Default"/>
        <w:jc w:val="both"/>
      </w:pPr>
      <w:r w:rsidRPr="008360E2">
        <w:t xml:space="preserve">2. Solicitanții care nu au </w:t>
      </w:r>
      <w:r w:rsidR="00AD4AB7">
        <w:t>loc de muncă</w:t>
      </w:r>
      <w:r w:rsidRPr="008360E2">
        <w:t xml:space="preserve"> stabil în </w:t>
      </w:r>
      <w:r w:rsidR="00CC11B3">
        <w:t>Municipiul Marghita</w:t>
      </w:r>
      <w:r w:rsidRPr="008360E2">
        <w:t xml:space="preserve">. </w:t>
      </w:r>
    </w:p>
    <w:p w:rsidR="004B050D" w:rsidRPr="008360E2" w:rsidRDefault="00717CCE" w:rsidP="004B050D">
      <w:pPr>
        <w:pStyle w:val="Default"/>
        <w:jc w:val="both"/>
      </w:pPr>
      <w:r>
        <w:t xml:space="preserve">3. </w:t>
      </w:r>
      <w:r w:rsidR="004B050D" w:rsidRPr="008360E2">
        <w:t xml:space="preserve">Solicitanții și/sau membrii familiei de grd. I ai acestora (soț, soție, copiii care locuiesc și se gospodăresc împreună) care ocupă și au ocupat abuziv un imobil aflat în proprietatea Statutului Român/în administrarea Consiliului Local al Municipiului Marghita /Municipiului Marghita , ori în proprietatea Municipiului Marghita , pe raza Municipiului Marghita . </w:t>
      </w:r>
    </w:p>
    <w:p w:rsidR="004B050D" w:rsidRPr="008360E2" w:rsidRDefault="004B050D" w:rsidP="004B050D">
      <w:pPr>
        <w:pStyle w:val="Default"/>
        <w:jc w:val="both"/>
      </w:pPr>
      <w:r w:rsidRPr="008360E2">
        <w:t xml:space="preserve">4. Solicitanții și/sau membrii familiei de grd. </w:t>
      </w:r>
      <w:proofErr w:type="gramStart"/>
      <w:r w:rsidRPr="008360E2">
        <w:t>I ai acestora (soț, soție, copiii care locuiesc și se gospodăresc împreună) care</w:t>
      </w:r>
      <w:r>
        <w:t xml:space="preserve"> au deținut/</w:t>
      </w:r>
      <w:r w:rsidRPr="008360E2">
        <w:t>dețin și au înstrăinat o locuință proprietate personală.</w:t>
      </w:r>
      <w:proofErr w:type="gramEnd"/>
      <w:r w:rsidRPr="008360E2">
        <w:t xml:space="preserve"> </w:t>
      </w:r>
    </w:p>
    <w:p w:rsidR="004B050D" w:rsidRPr="008360E2" w:rsidRDefault="004B050D" w:rsidP="004B050D">
      <w:pPr>
        <w:pStyle w:val="Default"/>
        <w:jc w:val="both"/>
      </w:pPr>
      <w:r w:rsidRPr="008360E2">
        <w:t xml:space="preserve">5. Solicitanții și/sau membrii familiei de grd. </w:t>
      </w:r>
      <w:proofErr w:type="gramStart"/>
      <w:r w:rsidRPr="008360E2">
        <w:t>I ai acestora (soț, soție, copiii care locuiesc și se gospodăresc împreună) care dețin, au deținut și au înstrăinat o suprafață de teren construibil mai mare de 150 m.p.</w:t>
      </w:r>
      <w:proofErr w:type="gramEnd"/>
      <w:r w:rsidRPr="008360E2">
        <w:t xml:space="preserve"> </w:t>
      </w:r>
    </w:p>
    <w:p w:rsidR="00575FB5" w:rsidRPr="008360E2" w:rsidRDefault="00F82982" w:rsidP="007B338C">
      <w:pPr>
        <w:pStyle w:val="Default"/>
        <w:jc w:val="both"/>
      </w:pPr>
      <w:r>
        <w:t>6</w:t>
      </w:r>
      <w:r w:rsidR="00575FB5" w:rsidRPr="008360E2">
        <w:t xml:space="preserve">. Solicitanții care nu pot face dovada unui venit permanent reglementat prin legislația în vigoare, în vederea achitării chiriei lunare și a cheltuielilor </w:t>
      </w:r>
      <w:r w:rsidR="004B050D">
        <w:t>a</w:t>
      </w:r>
      <w:r w:rsidR="00575FB5" w:rsidRPr="008360E2">
        <w:t xml:space="preserve">ferente întreținerii locuinței. </w:t>
      </w:r>
    </w:p>
    <w:p w:rsidR="00575FB5" w:rsidRPr="008360E2" w:rsidRDefault="00F82982" w:rsidP="007B338C">
      <w:pPr>
        <w:pStyle w:val="Default"/>
        <w:jc w:val="both"/>
      </w:pPr>
      <w:r>
        <w:t>7</w:t>
      </w:r>
      <w:r w:rsidR="00575FB5" w:rsidRPr="008360E2">
        <w:t xml:space="preserve">. Solicitanții și/sau membrii familiei de grd. I ai acestora (soț, soție, copiii care locuiesc și se gospodăresc împreună), care au beneficiat de sprijinul statului în credite și execuție pentru realizarea unei locuințe. </w:t>
      </w:r>
    </w:p>
    <w:p w:rsidR="00575FB5" w:rsidRDefault="00F82982" w:rsidP="007B338C">
      <w:pPr>
        <w:pStyle w:val="Default"/>
        <w:jc w:val="both"/>
      </w:pPr>
      <w:r>
        <w:t>8</w:t>
      </w:r>
      <w:r w:rsidR="00575FB5" w:rsidRPr="008360E2">
        <w:t xml:space="preserve">. Solicitanții și/sau membrii familiei de grd. I ai acestora (soț, soție, copiii care locuiesc și se gospodăresc împreună), care au fost evacuați în urma rezilierii contractului de închiriere încheiat cu </w:t>
      </w:r>
      <w:r w:rsidR="00CC11B3">
        <w:t>Municipiul Marghita</w:t>
      </w:r>
      <w:r w:rsidR="00575FB5" w:rsidRPr="008360E2">
        <w:t xml:space="preserve">, din vina lor.  </w:t>
      </w:r>
    </w:p>
    <w:p w:rsidR="00D25E68" w:rsidRDefault="00F82982" w:rsidP="00D25E68">
      <w:pPr>
        <w:pStyle w:val="Default"/>
        <w:jc w:val="both"/>
      </w:pPr>
      <w:r>
        <w:t>9</w:t>
      </w:r>
      <w:r w:rsidR="00D25E68">
        <w:t xml:space="preserve">. </w:t>
      </w:r>
      <w:r w:rsidR="00717CCE" w:rsidRPr="008360E2">
        <w:t>Solicitanții</w:t>
      </w:r>
      <w:r w:rsidR="00717CCE" w:rsidRPr="00D25E68">
        <w:t xml:space="preserve"> </w:t>
      </w:r>
      <w:r w:rsidR="00D25E68" w:rsidRPr="00D25E68">
        <w:t xml:space="preserve">deţin în calitate de chiriaş </w:t>
      </w:r>
      <w:r w:rsidR="00D25E68">
        <w:t xml:space="preserve">o </w:t>
      </w:r>
      <w:proofErr w:type="gramStart"/>
      <w:r w:rsidR="00D25E68">
        <w:t>a</w:t>
      </w:r>
      <w:r w:rsidR="00A423D2">
        <w:t>ltă</w:t>
      </w:r>
      <w:proofErr w:type="gramEnd"/>
      <w:r w:rsidR="00A423D2">
        <w:t xml:space="preserve"> locuinţă din fondul locativ</w:t>
      </w:r>
      <w:r w:rsidR="00D25E68">
        <w:t xml:space="preserve"> </w:t>
      </w:r>
      <w:r w:rsidR="00D25E68" w:rsidRPr="00D25E68">
        <w:t xml:space="preserve">al </w:t>
      </w:r>
      <w:r w:rsidR="00D25E68">
        <w:t>Municipiului Marghita.</w:t>
      </w:r>
      <w:r w:rsidR="00D25E68" w:rsidRPr="00D25E68">
        <w:t xml:space="preserve"> </w:t>
      </w:r>
    </w:p>
    <w:p w:rsidR="00573442" w:rsidRDefault="00573442" w:rsidP="00D25E68">
      <w:pPr>
        <w:pStyle w:val="Default"/>
        <w:jc w:val="both"/>
      </w:pPr>
      <w:r>
        <w:t>1</w:t>
      </w:r>
      <w:r w:rsidR="00F82982">
        <w:t>0</w:t>
      </w:r>
      <w:r>
        <w:t>. Solicitanţii care au datorii (creanţe) de orice natură neachitate către UAT Marghita.</w:t>
      </w:r>
    </w:p>
    <w:p w:rsidR="007F0E3E" w:rsidRPr="00D25E68" w:rsidRDefault="007F0E3E" w:rsidP="00D25E68">
      <w:pPr>
        <w:pStyle w:val="Default"/>
        <w:jc w:val="both"/>
      </w:pPr>
      <w:r>
        <w:t>1</w:t>
      </w:r>
      <w:r w:rsidR="00F82982">
        <w:t>1</w:t>
      </w:r>
      <w:r>
        <w:t>. Solicitanţii care nu au 18 ani împliniţi în momentul depunerii dosarului.</w:t>
      </w:r>
    </w:p>
    <w:p w:rsidR="00D25E68" w:rsidRPr="008360E2" w:rsidRDefault="00D25E68" w:rsidP="007B338C">
      <w:pPr>
        <w:pStyle w:val="Default"/>
        <w:jc w:val="both"/>
      </w:pPr>
    </w:p>
    <w:p w:rsidR="00CC11B3" w:rsidRPr="00CC11B3" w:rsidRDefault="00CC11B3" w:rsidP="00CC11B3">
      <w:pPr>
        <w:pStyle w:val="Default"/>
      </w:pPr>
    </w:p>
    <w:p w:rsidR="00575FB5" w:rsidRPr="008360E2" w:rsidRDefault="00575FB5" w:rsidP="007B338C">
      <w:pPr>
        <w:pStyle w:val="Default"/>
        <w:jc w:val="both"/>
      </w:pPr>
      <w:r w:rsidRPr="008360E2">
        <w:t xml:space="preserve"> </w:t>
      </w:r>
    </w:p>
    <w:p w:rsidR="00D25E68" w:rsidRDefault="00D25E68" w:rsidP="007B338C">
      <w:pPr>
        <w:pStyle w:val="Default"/>
        <w:jc w:val="both"/>
        <w:rPr>
          <w:b/>
          <w:bCs/>
        </w:rPr>
      </w:pPr>
    </w:p>
    <w:p w:rsidR="00D25E68" w:rsidRDefault="00D25E68" w:rsidP="007B338C">
      <w:pPr>
        <w:pStyle w:val="Default"/>
        <w:jc w:val="both"/>
        <w:rPr>
          <w:b/>
          <w:bCs/>
        </w:rPr>
      </w:pPr>
    </w:p>
    <w:p w:rsidR="00D25E68" w:rsidRDefault="00D25E68" w:rsidP="007B338C">
      <w:pPr>
        <w:pStyle w:val="Default"/>
        <w:jc w:val="both"/>
        <w:rPr>
          <w:b/>
          <w:bCs/>
        </w:rPr>
      </w:pPr>
    </w:p>
    <w:p w:rsidR="00752283" w:rsidRDefault="00752283" w:rsidP="008D37BC">
      <w:pPr>
        <w:pStyle w:val="Default"/>
        <w:jc w:val="right"/>
        <w:rPr>
          <w:b/>
          <w:bCs/>
        </w:rPr>
      </w:pPr>
    </w:p>
    <w:p w:rsidR="004B050D" w:rsidRDefault="004B050D" w:rsidP="008D37BC">
      <w:pPr>
        <w:pStyle w:val="Default"/>
        <w:jc w:val="right"/>
        <w:rPr>
          <w:b/>
          <w:bCs/>
        </w:rPr>
      </w:pPr>
    </w:p>
    <w:p w:rsidR="004B050D" w:rsidRDefault="004B050D" w:rsidP="008D37BC">
      <w:pPr>
        <w:pStyle w:val="Default"/>
        <w:jc w:val="right"/>
        <w:rPr>
          <w:b/>
          <w:bCs/>
        </w:rPr>
      </w:pPr>
    </w:p>
    <w:p w:rsidR="004B050D" w:rsidRDefault="004B050D" w:rsidP="008D37BC">
      <w:pPr>
        <w:pStyle w:val="Default"/>
        <w:jc w:val="right"/>
        <w:rPr>
          <w:b/>
          <w:bCs/>
        </w:rPr>
      </w:pPr>
    </w:p>
    <w:p w:rsidR="004B050D" w:rsidRDefault="004B050D" w:rsidP="008D37BC">
      <w:pPr>
        <w:pStyle w:val="Default"/>
        <w:jc w:val="right"/>
        <w:rPr>
          <w:b/>
          <w:bCs/>
        </w:rPr>
      </w:pPr>
    </w:p>
    <w:p w:rsidR="004B050D" w:rsidRDefault="004B050D" w:rsidP="008D37BC">
      <w:pPr>
        <w:pStyle w:val="Default"/>
        <w:jc w:val="right"/>
        <w:rPr>
          <w:b/>
          <w:bCs/>
        </w:rPr>
      </w:pPr>
    </w:p>
    <w:p w:rsidR="004B050D" w:rsidRDefault="004B050D" w:rsidP="008D37BC">
      <w:pPr>
        <w:pStyle w:val="Default"/>
        <w:jc w:val="right"/>
        <w:rPr>
          <w:b/>
          <w:bCs/>
        </w:rPr>
      </w:pPr>
    </w:p>
    <w:p w:rsidR="004B050D" w:rsidRDefault="004B050D" w:rsidP="008D37BC">
      <w:pPr>
        <w:pStyle w:val="Default"/>
        <w:jc w:val="right"/>
        <w:rPr>
          <w:b/>
          <w:bCs/>
        </w:rPr>
      </w:pPr>
    </w:p>
    <w:p w:rsidR="004B050D" w:rsidRDefault="004B050D" w:rsidP="008D37BC">
      <w:pPr>
        <w:pStyle w:val="Default"/>
        <w:jc w:val="right"/>
        <w:rPr>
          <w:b/>
          <w:bCs/>
        </w:rPr>
      </w:pPr>
    </w:p>
    <w:p w:rsidR="004B050D" w:rsidRDefault="004B050D" w:rsidP="008D37BC">
      <w:pPr>
        <w:pStyle w:val="Default"/>
        <w:jc w:val="right"/>
        <w:rPr>
          <w:b/>
          <w:bCs/>
        </w:rPr>
      </w:pPr>
    </w:p>
    <w:p w:rsidR="004B050D" w:rsidRDefault="004B050D" w:rsidP="008D37BC">
      <w:pPr>
        <w:pStyle w:val="Default"/>
        <w:jc w:val="right"/>
        <w:rPr>
          <w:b/>
          <w:bCs/>
        </w:rPr>
      </w:pPr>
    </w:p>
    <w:p w:rsidR="004B050D" w:rsidRDefault="004B050D" w:rsidP="008D37BC">
      <w:pPr>
        <w:pStyle w:val="Default"/>
        <w:jc w:val="right"/>
        <w:rPr>
          <w:b/>
          <w:bCs/>
        </w:rPr>
      </w:pPr>
    </w:p>
    <w:p w:rsidR="004B050D" w:rsidRDefault="004B050D" w:rsidP="008D37BC">
      <w:pPr>
        <w:pStyle w:val="Default"/>
        <w:jc w:val="right"/>
        <w:rPr>
          <w:b/>
          <w:bCs/>
        </w:rPr>
      </w:pPr>
    </w:p>
    <w:p w:rsidR="004B050D" w:rsidRDefault="004B050D" w:rsidP="008D37BC">
      <w:pPr>
        <w:pStyle w:val="Default"/>
        <w:jc w:val="right"/>
        <w:rPr>
          <w:b/>
          <w:bCs/>
        </w:rPr>
      </w:pPr>
    </w:p>
    <w:p w:rsidR="004B050D" w:rsidRDefault="004B050D" w:rsidP="008D37BC">
      <w:pPr>
        <w:pStyle w:val="Default"/>
        <w:jc w:val="right"/>
        <w:rPr>
          <w:b/>
          <w:bCs/>
        </w:rPr>
      </w:pPr>
    </w:p>
    <w:p w:rsidR="00AD4AB7" w:rsidRDefault="00AD4AB7" w:rsidP="008D37BC">
      <w:pPr>
        <w:pStyle w:val="Default"/>
        <w:jc w:val="right"/>
        <w:rPr>
          <w:b/>
          <w:bCs/>
        </w:rPr>
      </w:pPr>
    </w:p>
    <w:p w:rsidR="007F0E3E" w:rsidRDefault="00AD4AB7" w:rsidP="008D37BC">
      <w:pPr>
        <w:pStyle w:val="Default"/>
        <w:jc w:val="right"/>
        <w:rPr>
          <w:b/>
          <w:bCs/>
        </w:rPr>
      </w:pPr>
      <w:proofErr w:type="gramStart"/>
      <w:r>
        <w:rPr>
          <w:b/>
          <w:bCs/>
        </w:rPr>
        <w:t>Anexa nr.</w:t>
      </w:r>
      <w:proofErr w:type="gramEnd"/>
      <w:r>
        <w:rPr>
          <w:b/>
          <w:bCs/>
        </w:rPr>
        <w:t xml:space="preserve"> 5</w:t>
      </w:r>
    </w:p>
    <w:p w:rsidR="008D37BC" w:rsidRDefault="008D37BC" w:rsidP="008D37BC">
      <w:pPr>
        <w:pStyle w:val="Default"/>
        <w:jc w:val="center"/>
        <w:rPr>
          <w:b/>
          <w:bCs/>
        </w:rPr>
      </w:pPr>
      <w:r w:rsidRPr="008D37BC">
        <w:rPr>
          <w:b/>
          <w:bCs/>
        </w:rPr>
        <w:t xml:space="preserve">FIŞĂ DE CALCUL A PUNCTAJULUI </w:t>
      </w:r>
    </w:p>
    <w:tbl>
      <w:tblPr>
        <w:tblpPr w:leftFromText="180" w:rightFromText="180" w:vertAnchor="text" w:horzAnchor="margin" w:tblpXSpec="center" w:tblpY="423"/>
        <w:tblW w:w="0" w:type="auto"/>
        <w:tblBorders>
          <w:top w:val="nil"/>
          <w:left w:val="nil"/>
          <w:bottom w:val="nil"/>
          <w:right w:val="nil"/>
        </w:tblBorders>
        <w:tblLayout w:type="fixed"/>
        <w:tblLook w:val="0000"/>
      </w:tblPr>
      <w:tblGrid>
        <w:gridCol w:w="662"/>
        <w:gridCol w:w="6480"/>
        <w:gridCol w:w="1260"/>
        <w:gridCol w:w="1152"/>
      </w:tblGrid>
      <w:tr w:rsidR="000D20F0" w:rsidRPr="00D72E8C" w:rsidTr="000D20F0">
        <w:trPr>
          <w:trHeight w:val="327"/>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sz w:val="20"/>
                <w:szCs w:val="20"/>
              </w:rPr>
            </w:pPr>
            <w:r w:rsidRPr="00D72E8C">
              <w:rPr>
                <w:b/>
                <w:bCs/>
                <w:sz w:val="20"/>
                <w:szCs w:val="20"/>
              </w:rPr>
              <w:t xml:space="preserve">Nr. Crt. </w:t>
            </w:r>
          </w:p>
        </w:tc>
        <w:tc>
          <w:tcPr>
            <w:tcW w:w="6480"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rPr>
                <w:sz w:val="20"/>
                <w:szCs w:val="20"/>
              </w:rPr>
            </w:pPr>
            <w:r w:rsidRPr="00D72E8C">
              <w:rPr>
                <w:b/>
                <w:bCs/>
                <w:sz w:val="20"/>
                <w:szCs w:val="20"/>
              </w:rPr>
              <w:t xml:space="preserve">Criterii </w:t>
            </w:r>
          </w:p>
        </w:tc>
        <w:tc>
          <w:tcPr>
            <w:tcW w:w="1260"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sz w:val="20"/>
                <w:szCs w:val="20"/>
              </w:rPr>
            </w:pPr>
            <w:r w:rsidRPr="00D72E8C">
              <w:rPr>
                <w:b/>
                <w:bCs/>
                <w:sz w:val="20"/>
                <w:szCs w:val="20"/>
              </w:rPr>
              <w:t xml:space="preserve">Etalon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sz w:val="20"/>
                <w:szCs w:val="20"/>
              </w:rPr>
            </w:pPr>
            <w:r w:rsidRPr="00D72E8C">
              <w:rPr>
                <w:b/>
                <w:bCs/>
                <w:sz w:val="20"/>
                <w:szCs w:val="20"/>
              </w:rPr>
              <w:t xml:space="preserve">Punctaj acordat </w:t>
            </w: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1. </w:t>
            </w: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b/>
                <w:bCs/>
                <w:sz w:val="20"/>
                <w:szCs w:val="20"/>
              </w:rPr>
              <w:t xml:space="preserve">Situaţia locativă actuală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X </w:t>
            </w:r>
          </w:p>
        </w:tc>
        <w:tc>
          <w:tcPr>
            <w:tcW w:w="115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p>
        </w:tc>
      </w:tr>
      <w:tr w:rsidR="000D20F0" w:rsidRPr="00D72E8C" w:rsidTr="000D20F0">
        <w:trPr>
          <w:trHeight w:val="131"/>
        </w:trPr>
        <w:tc>
          <w:tcPr>
            <w:tcW w:w="66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1.1. </w:t>
            </w: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Chiriaş în spaţiu din fond locativ privat in Municipiul Marghita</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10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1.2. </w:t>
            </w: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Tolerat în spaţiu</w:t>
            </w:r>
            <w:r w:rsidR="007F0E3E">
              <w:rPr>
                <w:sz w:val="20"/>
                <w:szCs w:val="20"/>
              </w:rPr>
              <w:t xml:space="preserve"> </w:t>
            </w:r>
            <w:r w:rsidR="007F0E3E" w:rsidRPr="00D72E8C">
              <w:rPr>
                <w:sz w:val="20"/>
                <w:szCs w:val="20"/>
              </w:rPr>
              <w:t xml:space="preserve"> în Municipiul Marghita</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7F0E3E" w:rsidP="000D20F0">
            <w:pPr>
              <w:pStyle w:val="Default"/>
              <w:jc w:val="center"/>
              <w:rPr>
                <w:sz w:val="20"/>
                <w:szCs w:val="20"/>
              </w:rPr>
            </w:pPr>
            <w:r>
              <w:rPr>
                <w:b/>
                <w:bCs/>
                <w:sz w:val="20"/>
                <w:szCs w:val="20"/>
              </w:rPr>
              <w:t>7</w:t>
            </w:r>
          </w:p>
        </w:tc>
        <w:tc>
          <w:tcPr>
            <w:tcW w:w="115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p>
        </w:tc>
      </w:tr>
      <w:tr w:rsidR="000D20F0" w:rsidRPr="00D72E8C" w:rsidTr="000D20F0">
        <w:trPr>
          <w:trHeight w:val="131"/>
        </w:trPr>
        <w:tc>
          <w:tcPr>
            <w:tcW w:w="66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1.3. </w:t>
            </w: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Suprafaţa locuibilă deţinută (cu chirie, cu părinţii, etc.)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X </w:t>
            </w:r>
          </w:p>
        </w:tc>
        <w:tc>
          <w:tcPr>
            <w:tcW w:w="115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a) mai mare de 18 mp/membru al familiei solicitantului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0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1"/>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b) 18 – 15,01 mp/membru al familiei solicitantului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5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c) 15 – 12,01 mp/membru al familiei solicitantului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7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1"/>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d) 12 – 8 mp/membru al familiei solicitantului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9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e) mai mică de 8 mp/membru al familiei solicitantului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10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1"/>
        </w:trPr>
        <w:tc>
          <w:tcPr>
            <w:tcW w:w="9554" w:type="dxa"/>
            <w:gridSpan w:val="4"/>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sz w:val="20"/>
                <w:szCs w:val="20"/>
              </w:rPr>
            </w:pPr>
            <w:r w:rsidRPr="00D72E8C">
              <w:rPr>
                <w:b/>
                <w:bCs/>
                <w:i/>
                <w:iCs/>
                <w:sz w:val="20"/>
                <w:szCs w:val="20"/>
              </w:rPr>
              <w:t xml:space="preserve">Notă: </w:t>
            </w:r>
            <w:r w:rsidRPr="00D72E8C">
              <w:rPr>
                <w:i/>
                <w:iCs/>
                <w:sz w:val="20"/>
                <w:szCs w:val="20"/>
              </w:rPr>
              <w:t xml:space="preserve">În cazul celor toleraţi în spaţiu, toată suprafaţa locativă a imobilului se împarte la numărul total al locatarilor, în care sunt incluşi şi cei care nu fac parte din familia solicitantului de locuinţă, dar care locuiesc în acelaşi imobil. În cazul spaţiilor locative închiriate, suprafaţa locativă deţinută conform contractului de închiriere se împarte numai la numărul membrilor familiei solicitantului de locuinţă. </w:t>
            </w:r>
          </w:p>
        </w:tc>
      </w:tr>
      <w:tr w:rsidR="000D20F0" w:rsidRPr="00D72E8C" w:rsidTr="000D20F0">
        <w:trPr>
          <w:trHeight w:val="131"/>
        </w:trPr>
        <w:tc>
          <w:tcPr>
            <w:tcW w:w="66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2. </w:t>
            </w: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b/>
                <w:bCs/>
                <w:sz w:val="20"/>
                <w:szCs w:val="20"/>
              </w:rPr>
              <w:t xml:space="preserve">Situaţia civilă actuală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X </w:t>
            </w:r>
          </w:p>
        </w:tc>
        <w:tc>
          <w:tcPr>
            <w:tcW w:w="115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2.1. </w:t>
            </w: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a) căsătorit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10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1"/>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b) necăsătorit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8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2.2. </w:t>
            </w: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Nr. copii minori în întreţinere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X </w:t>
            </w:r>
          </w:p>
        </w:tc>
        <w:tc>
          <w:tcPr>
            <w:tcW w:w="115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a) Copii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X </w:t>
            </w:r>
          </w:p>
        </w:tc>
        <w:tc>
          <w:tcPr>
            <w:tcW w:w="115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-1 copil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2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1"/>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-2 copii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3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-3 copii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4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1"/>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-4 copii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5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511"/>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rPr>
                <w:sz w:val="20"/>
                <w:szCs w:val="20"/>
              </w:rPr>
            </w:pPr>
            <w:r w:rsidRPr="00D72E8C">
              <w:rPr>
                <w:sz w:val="20"/>
                <w:szCs w:val="20"/>
              </w:rPr>
              <w:t xml:space="preserve">-peste 4 copii </w:t>
            </w:r>
          </w:p>
        </w:tc>
        <w:tc>
          <w:tcPr>
            <w:tcW w:w="1260"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sz w:val="20"/>
                <w:szCs w:val="20"/>
              </w:rPr>
            </w:pPr>
            <w:r w:rsidRPr="00D72E8C">
              <w:rPr>
                <w:b/>
                <w:bCs/>
                <w:sz w:val="20"/>
                <w:szCs w:val="20"/>
              </w:rPr>
              <w:t xml:space="preserve">5 + 1 pct. pt. fiecare copil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1"/>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b) alte persoane, indiferent de numărul acestora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2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2"/>
        </w:trPr>
        <w:tc>
          <w:tcPr>
            <w:tcW w:w="9554" w:type="dxa"/>
            <w:gridSpan w:val="4"/>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i/>
                <w:iCs/>
                <w:sz w:val="20"/>
                <w:szCs w:val="20"/>
              </w:rPr>
              <w:t xml:space="preserve">Notă. </w:t>
            </w:r>
            <w:r w:rsidRPr="00D72E8C">
              <w:rPr>
                <w:i/>
                <w:iCs/>
                <w:sz w:val="20"/>
                <w:szCs w:val="20"/>
              </w:rPr>
              <w:t>Cu privire la copiii peste 7 ani, se va puncta doar pentru copiii înscrişi într-o instituţie educaţională.</w:t>
            </w: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3. </w:t>
            </w: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b/>
                <w:bCs/>
                <w:sz w:val="20"/>
                <w:szCs w:val="20"/>
              </w:rPr>
              <w:t xml:space="preserve">Starea de sănătate actuală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X </w:t>
            </w:r>
          </w:p>
        </w:tc>
        <w:tc>
          <w:tcPr>
            <w:tcW w:w="115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p>
        </w:tc>
      </w:tr>
      <w:tr w:rsidR="000D20F0" w:rsidRPr="00D72E8C" w:rsidTr="000D20F0">
        <w:trPr>
          <w:trHeight w:val="131"/>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a) sănătoasă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0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321"/>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rPr>
                <w:sz w:val="20"/>
                <w:szCs w:val="20"/>
              </w:rPr>
            </w:pPr>
            <w:r w:rsidRPr="00D72E8C">
              <w:rPr>
                <w:sz w:val="20"/>
                <w:szCs w:val="20"/>
              </w:rPr>
              <w:t xml:space="preserve">b) boala de care suferă solicitantul sau un alt membru al familiei aflat în întreţinere ce necesită însoţitor sau o cameră în plus </w:t>
            </w:r>
          </w:p>
        </w:tc>
        <w:tc>
          <w:tcPr>
            <w:tcW w:w="1260"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sz w:val="20"/>
                <w:szCs w:val="20"/>
              </w:rPr>
            </w:pPr>
            <w:r w:rsidRPr="00D72E8C">
              <w:rPr>
                <w:b/>
                <w:bCs/>
                <w:sz w:val="20"/>
                <w:szCs w:val="20"/>
              </w:rPr>
              <w:t xml:space="preserve">2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8E13D6">
            <w:pPr>
              <w:pStyle w:val="Default"/>
              <w:rPr>
                <w:sz w:val="20"/>
                <w:szCs w:val="20"/>
              </w:rPr>
            </w:pPr>
            <w:r w:rsidRPr="00D72E8C">
              <w:rPr>
                <w:sz w:val="20"/>
                <w:szCs w:val="20"/>
              </w:rPr>
              <w:t xml:space="preserve">c) persoană cu handicap </w:t>
            </w:r>
            <w:r w:rsidR="008E13D6" w:rsidRPr="00D72E8C">
              <w:rPr>
                <w:sz w:val="20"/>
                <w:szCs w:val="20"/>
              </w:rPr>
              <w:t xml:space="preserve"> grav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4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1"/>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d) persoană cu handicap </w:t>
            </w:r>
            <w:r w:rsidR="008E13D6" w:rsidRPr="00D72E8C">
              <w:rPr>
                <w:sz w:val="20"/>
                <w:szCs w:val="20"/>
              </w:rPr>
              <w:t xml:space="preserve"> accentuat</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3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e) persoană cu handicap mediu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2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1"/>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f) persoană cu handicap uşor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1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4. </w:t>
            </w: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b/>
                <w:bCs/>
                <w:sz w:val="20"/>
                <w:szCs w:val="20"/>
              </w:rPr>
              <w:t xml:space="preserve">Nivelul de pregătire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X </w:t>
            </w:r>
          </w:p>
        </w:tc>
        <w:tc>
          <w:tcPr>
            <w:tcW w:w="115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p>
        </w:tc>
      </w:tr>
      <w:tr w:rsidR="000D20F0" w:rsidRPr="00D72E8C" w:rsidTr="000D20F0">
        <w:trPr>
          <w:trHeight w:val="131"/>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a) fără studii şi fără pregătire profesională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5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321"/>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rPr>
                <w:sz w:val="20"/>
                <w:szCs w:val="20"/>
              </w:rPr>
            </w:pPr>
            <w:r w:rsidRPr="00D72E8C">
              <w:rPr>
                <w:sz w:val="20"/>
                <w:szCs w:val="20"/>
              </w:rPr>
              <w:t xml:space="preserve">b) cu şcoală generală, fără pregătire profesională şi/sau cu specializare la locul de muncă </w:t>
            </w:r>
          </w:p>
        </w:tc>
        <w:tc>
          <w:tcPr>
            <w:tcW w:w="1260"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sz w:val="20"/>
                <w:szCs w:val="20"/>
              </w:rPr>
            </w:pPr>
            <w:r w:rsidRPr="00D72E8C">
              <w:rPr>
                <w:b/>
                <w:bCs/>
                <w:sz w:val="20"/>
                <w:szCs w:val="20"/>
              </w:rPr>
              <w:t xml:space="preserve">8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320"/>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rPr>
                <w:sz w:val="20"/>
                <w:szCs w:val="20"/>
              </w:rPr>
            </w:pPr>
            <w:r w:rsidRPr="00D72E8C">
              <w:rPr>
                <w:sz w:val="20"/>
                <w:szCs w:val="20"/>
              </w:rPr>
              <w:t xml:space="preserve">c) cu studii medii, fără pregătire profesională şi/sau cu specializare la locul de muncă </w:t>
            </w:r>
          </w:p>
        </w:tc>
        <w:tc>
          <w:tcPr>
            <w:tcW w:w="1260"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sz w:val="20"/>
                <w:szCs w:val="20"/>
              </w:rPr>
            </w:pPr>
            <w:r w:rsidRPr="00D72E8C">
              <w:rPr>
                <w:b/>
                <w:bCs/>
                <w:sz w:val="20"/>
                <w:szCs w:val="20"/>
              </w:rPr>
              <w:t xml:space="preserve">10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321"/>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rPr>
                <w:sz w:val="20"/>
                <w:szCs w:val="20"/>
              </w:rPr>
            </w:pPr>
            <w:r w:rsidRPr="00D72E8C">
              <w:rPr>
                <w:sz w:val="20"/>
                <w:szCs w:val="20"/>
              </w:rPr>
              <w:t xml:space="preserve">d) cu pregătire profesională, prin studii medii sau profesionale de specialitate şi/sau studii superioare de scurtă durată </w:t>
            </w:r>
          </w:p>
        </w:tc>
        <w:tc>
          <w:tcPr>
            <w:tcW w:w="1260"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sz w:val="20"/>
                <w:szCs w:val="20"/>
              </w:rPr>
            </w:pPr>
            <w:r w:rsidRPr="00D72E8C">
              <w:rPr>
                <w:b/>
                <w:bCs/>
                <w:sz w:val="20"/>
                <w:szCs w:val="20"/>
              </w:rPr>
              <w:t xml:space="preserve">13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e) cu studii superioare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15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1"/>
        </w:trPr>
        <w:tc>
          <w:tcPr>
            <w:tcW w:w="9554" w:type="dxa"/>
            <w:gridSpan w:val="4"/>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i/>
                <w:iCs/>
                <w:sz w:val="20"/>
                <w:szCs w:val="20"/>
              </w:rPr>
              <w:t>Notă</w:t>
            </w:r>
            <w:r w:rsidRPr="00D72E8C">
              <w:rPr>
                <w:i/>
                <w:iCs/>
                <w:sz w:val="20"/>
                <w:szCs w:val="20"/>
              </w:rPr>
              <w:t>: Se va puncta ultimul nivel de studii încheiat şi atestat conform legii.</w:t>
            </w:r>
          </w:p>
        </w:tc>
      </w:tr>
      <w:tr w:rsidR="000D20F0" w:rsidRPr="00D72E8C" w:rsidTr="000D20F0">
        <w:trPr>
          <w:trHeight w:val="131"/>
        </w:trPr>
        <w:tc>
          <w:tcPr>
            <w:tcW w:w="66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5. </w:t>
            </w: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b/>
                <w:bCs/>
                <w:sz w:val="20"/>
                <w:szCs w:val="20"/>
              </w:rPr>
              <w:t xml:space="preserve">Situaţii locative sau sociale deosebite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X </w:t>
            </w:r>
          </w:p>
        </w:tc>
        <w:tc>
          <w:tcPr>
            <w:tcW w:w="115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p>
        </w:tc>
      </w:tr>
      <w:tr w:rsidR="000D20F0" w:rsidRPr="00D72E8C" w:rsidTr="000D20F0">
        <w:trPr>
          <w:trHeight w:val="320"/>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sz w:val="20"/>
                <w:szCs w:val="20"/>
              </w:rPr>
            </w:pPr>
            <w:r w:rsidRPr="00D72E8C">
              <w:rPr>
                <w:b/>
                <w:bCs/>
                <w:sz w:val="20"/>
                <w:szCs w:val="20"/>
              </w:rPr>
              <w:t xml:space="preserve">5.1. </w:t>
            </w:r>
          </w:p>
        </w:tc>
        <w:tc>
          <w:tcPr>
            <w:tcW w:w="6480"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rPr>
                <w:sz w:val="20"/>
                <w:szCs w:val="20"/>
              </w:rPr>
            </w:pPr>
            <w:r w:rsidRPr="00D72E8C">
              <w:rPr>
                <w:sz w:val="20"/>
                <w:szCs w:val="20"/>
              </w:rPr>
              <w:t xml:space="preserve">tineri proveniţi din instituţii de ocrotire socială şi care au împlinit 18 ani </w:t>
            </w:r>
          </w:p>
        </w:tc>
        <w:tc>
          <w:tcPr>
            <w:tcW w:w="1260"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sz w:val="20"/>
                <w:szCs w:val="20"/>
              </w:rPr>
            </w:pPr>
            <w:r w:rsidRPr="00D72E8C">
              <w:rPr>
                <w:b/>
                <w:bCs/>
                <w:sz w:val="20"/>
                <w:szCs w:val="20"/>
              </w:rPr>
              <w:t xml:space="preserve">15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5.2. </w:t>
            </w: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tineri care au adoptat copii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15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510"/>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sz w:val="20"/>
                <w:szCs w:val="20"/>
              </w:rPr>
            </w:pPr>
            <w:r w:rsidRPr="00D72E8C">
              <w:rPr>
                <w:b/>
                <w:bCs/>
                <w:sz w:val="20"/>
                <w:szCs w:val="20"/>
              </w:rPr>
              <w:t xml:space="preserve">5.3. </w:t>
            </w:r>
          </w:p>
        </w:tc>
        <w:tc>
          <w:tcPr>
            <w:tcW w:w="6480"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rPr>
                <w:sz w:val="20"/>
                <w:szCs w:val="20"/>
              </w:rPr>
            </w:pPr>
            <w:r w:rsidRPr="00D72E8C">
              <w:rPr>
                <w:sz w:val="20"/>
                <w:szCs w:val="20"/>
              </w:rPr>
              <w:t xml:space="preserve">persoane evacuate din casele naţionalizate şi redobândite sau solicitate de foştii proprietari, în condiţiile legii, locuinţe afectate de calamităţi naturale </w:t>
            </w:r>
          </w:p>
        </w:tc>
        <w:tc>
          <w:tcPr>
            <w:tcW w:w="1260"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sz w:val="20"/>
                <w:szCs w:val="20"/>
              </w:rPr>
            </w:pPr>
            <w:r w:rsidRPr="00D72E8C">
              <w:rPr>
                <w:b/>
                <w:bCs/>
                <w:sz w:val="20"/>
                <w:szCs w:val="20"/>
              </w:rPr>
              <w:t xml:space="preserve">15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ED6DC2" w:rsidRPr="00D72E8C" w:rsidTr="000D20F0">
        <w:trPr>
          <w:trHeight w:val="510"/>
        </w:trPr>
        <w:tc>
          <w:tcPr>
            <w:tcW w:w="662" w:type="dxa"/>
            <w:tcBorders>
              <w:top w:val="single" w:sz="6" w:space="0" w:color="000000"/>
              <w:left w:val="single" w:sz="6" w:space="0" w:color="000000"/>
              <w:bottom w:val="single" w:sz="6" w:space="0" w:color="000000"/>
              <w:right w:val="single" w:sz="6" w:space="0" w:color="000000"/>
            </w:tcBorders>
          </w:tcPr>
          <w:p w:rsidR="00ED6DC2" w:rsidRPr="00D72E8C" w:rsidRDefault="00ED6DC2" w:rsidP="000D20F0">
            <w:pPr>
              <w:pStyle w:val="Default"/>
              <w:jc w:val="center"/>
              <w:rPr>
                <w:b/>
                <w:bCs/>
                <w:sz w:val="20"/>
                <w:szCs w:val="20"/>
              </w:rPr>
            </w:pPr>
            <w:r>
              <w:rPr>
                <w:b/>
                <w:bCs/>
                <w:sz w:val="20"/>
                <w:szCs w:val="20"/>
              </w:rPr>
              <w:lastRenderedPageBreak/>
              <w:t>5.4</w:t>
            </w:r>
          </w:p>
        </w:tc>
        <w:tc>
          <w:tcPr>
            <w:tcW w:w="6480" w:type="dxa"/>
            <w:tcBorders>
              <w:top w:val="single" w:sz="6" w:space="0" w:color="000000"/>
              <w:left w:val="single" w:sz="6" w:space="0" w:color="000000"/>
              <w:bottom w:val="single" w:sz="6" w:space="0" w:color="000000"/>
              <w:right w:val="single" w:sz="6" w:space="0" w:color="000000"/>
            </w:tcBorders>
          </w:tcPr>
          <w:p w:rsidR="00ED6DC2" w:rsidRPr="00D72E8C" w:rsidRDefault="00ED6DC2" w:rsidP="00AD4AB7">
            <w:pPr>
              <w:pStyle w:val="Default"/>
              <w:rPr>
                <w:sz w:val="20"/>
                <w:szCs w:val="20"/>
              </w:rPr>
            </w:pPr>
            <w:r>
              <w:rPr>
                <w:sz w:val="20"/>
                <w:szCs w:val="20"/>
              </w:rPr>
              <w:t>Locatari ai unor locuințe care nu mai prezintă siguranță în exploatare</w:t>
            </w:r>
          </w:p>
        </w:tc>
        <w:tc>
          <w:tcPr>
            <w:tcW w:w="1260" w:type="dxa"/>
            <w:tcBorders>
              <w:top w:val="single" w:sz="6" w:space="0" w:color="000000"/>
              <w:left w:val="single" w:sz="6" w:space="0" w:color="000000"/>
              <w:bottom w:val="single" w:sz="6" w:space="0" w:color="000000"/>
              <w:right w:val="single" w:sz="6" w:space="0" w:color="000000"/>
            </w:tcBorders>
          </w:tcPr>
          <w:p w:rsidR="00ED6DC2" w:rsidRPr="00D72E8C" w:rsidRDefault="00ED6DC2" w:rsidP="000D20F0">
            <w:pPr>
              <w:pStyle w:val="Default"/>
              <w:jc w:val="center"/>
              <w:rPr>
                <w:b/>
                <w:bCs/>
                <w:sz w:val="20"/>
                <w:szCs w:val="20"/>
              </w:rPr>
            </w:pPr>
            <w:r>
              <w:rPr>
                <w:b/>
                <w:bCs/>
                <w:sz w:val="20"/>
                <w:szCs w:val="20"/>
              </w:rPr>
              <w:t>15</w:t>
            </w:r>
          </w:p>
        </w:tc>
        <w:tc>
          <w:tcPr>
            <w:tcW w:w="1152" w:type="dxa"/>
            <w:tcBorders>
              <w:top w:val="single" w:sz="6" w:space="0" w:color="000000"/>
              <w:left w:val="single" w:sz="6" w:space="0" w:color="000000"/>
              <w:bottom w:val="single" w:sz="6" w:space="0" w:color="000000"/>
              <w:right w:val="single" w:sz="6" w:space="0" w:color="000000"/>
            </w:tcBorders>
          </w:tcPr>
          <w:p w:rsidR="00ED6DC2" w:rsidRPr="00D72E8C" w:rsidRDefault="00ED6DC2" w:rsidP="000D20F0">
            <w:pPr>
              <w:pStyle w:val="Default"/>
              <w:jc w:val="center"/>
              <w:rPr>
                <w:color w:val="auto"/>
                <w:sz w:val="20"/>
                <w:szCs w:val="20"/>
              </w:rPr>
            </w:pPr>
          </w:p>
        </w:tc>
      </w:tr>
      <w:tr w:rsidR="000D20F0" w:rsidRPr="00D72E8C" w:rsidTr="000D20F0">
        <w:trPr>
          <w:trHeight w:val="132"/>
        </w:trPr>
        <w:tc>
          <w:tcPr>
            <w:tcW w:w="66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6. </w:t>
            </w: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b/>
                <w:bCs/>
                <w:sz w:val="20"/>
                <w:szCs w:val="20"/>
              </w:rPr>
              <w:t xml:space="preserve">Venitul mediu net lunar /membru de familie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X </w:t>
            </w:r>
          </w:p>
        </w:tc>
        <w:tc>
          <w:tcPr>
            <w:tcW w:w="1152"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p>
        </w:tc>
      </w:tr>
      <w:tr w:rsidR="000D20F0" w:rsidRPr="00D72E8C" w:rsidTr="000D20F0">
        <w:trPr>
          <w:trHeight w:val="131"/>
        </w:trPr>
        <w:tc>
          <w:tcPr>
            <w:tcW w:w="66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a) până la salariul minim pe economie inclusiv </w:t>
            </w:r>
          </w:p>
        </w:tc>
        <w:tc>
          <w:tcPr>
            <w:tcW w:w="1260" w:type="dxa"/>
            <w:tcBorders>
              <w:top w:val="single" w:sz="6" w:space="0" w:color="000000"/>
              <w:left w:val="single" w:sz="6" w:space="0" w:color="000000"/>
              <w:bottom w:val="single" w:sz="6"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15 </w:t>
            </w:r>
          </w:p>
        </w:tc>
        <w:tc>
          <w:tcPr>
            <w:tcW w:w="1152" w:type="dxa"/>
            <w:tcBorders>
              <w:top w:val="single" w:sz="6" w:space="0" w:color="000000"/>
              <w:left w:val="single" w:sz="6" w:space="0" w:color="000000"/>
              <w:bottom w:val="single" w:sz="6" w:space="0" w:color="000000"/>
              <w:right w:val="single" w:sz="6" w:space="0" w:color="000000"/>
            </w:tcBorders>
          </w:tcPr>
          <w:p w:rsidR="000D20F0" w:rsidRPr="00D72E8C" w:rsidRDefault="000D20F0" w:rsidP="000D20F0">
            <w:pPr>
              <w:pStyle w:val="Default"/>
              <w:jc w:val="center"/>
              <w:rPr>
                <w:color w:val="auto"/>
                <w:sz w:val="20"/>
                <w:szCs w:val="20"/>
              </w:rPr>
            </w:pPr>
          </w:p>
        </w:tc>
      </w:tr>
      <w:tr w:rsidR="000D20F0" w:rsidRPr="00D72E8C" w:rsidTr="000D20F0">
        <w:trPr>
          <w:trHeight w:val="131"/>
        </w:trPr>
        <w:tc>
          <w:tcPr>
            <w:tcW w:w="662" w:type="dxa"/>
            <w:tcBorders>
              <w:top w:val="single" w:sz="6" w:space="0" w:color="000000"/>
              <w:left w:val="single" w:sz="6" w:space="0" w:color="000000"/>
              <w:bottom w:val="single" w:sz="4" w:space="0" w:color="000000"/>
              <w:right w:val="single" w:sz="6" w:space="0" w:color="000000"/>
            </w:tcBorders>
          </w:tcPr>
          <w:p w:rsidR="000D20F0" w:rsidRPr="00D72E8C" w:rsidRDefault="000D20F0" w:rsidP="000D20F0">
            <w:pPr>
              <w:pStyle w:val="Default"/>
              <w:jc w:val="center"/>
              <w:rPr>
                <w:color w:val="auto"/>
                <w:sz w:val="20"/>
                <w:szCs w:val="20"/>
              </w:rPr>
            </w:pPr>
          </w:p>
        </w:tc>
        <w:tc>
          <w:tcPr>
            <w:tcW w:w="6480" w:type="dxa"/>
            <w:tcBorders>
              <w:top w:val="single" w:sz="6" w:space="0" w:color="000000"/>
              <w:left w:val="single" w:sz="6" w:space="0" w:color="000000"/>
              <w:bottom w:val="single" w:sz="4" w:space="0" w:color="000000"/>
              <w:right w:val="single" w:sz="6" w:space="0" w:color="000000"/>
            </w:tcBorders>
            <w:vAlign w:val="center"/>
          </w:tcPr>
          <w:p w:rsidR="000D20F0" w:rsidRPr="00D72E8C" w:rsidRDefault="000D20F0" w:rsidP="000D20F0">
            <w:pPr>
              <w:pStyle w:val="Default"/>
              <w:rPr>
                <w:sz w:val="20"/>
                <w:szCs w:val="20"/>
              </w:rPr>
            </w:pPr>
            <w:r w:rsidRPr="00D72E8C">
              <w:rPr>
                <w:sz w:val="20"/>
                <w:szCs w:val="20"/>
              </w:rPr>
              <w:t xml:space="preserve">b) între salariul minim pe economie şi venitul mediu pe </w:t>
            </w:r>
          </w:p>
        </w:tc>
        <w:tc>
          <w:tcPr>
            <w:tcW w:w="1260" w:type="dxa"/>
            <w:tcBorders>
              <w:top w:val="single" w:sz="6" w:space="0" w:color="000000"/>
              <w:left w:val="single" w:sz="6" w:space="0" w:color="000000"/>
              <w:bottom w:val="single" w:sz="4" w:space="0" w:color="000000"/>
              <w:right w:val="single" w:sz="6" w:space="0" w:color="000000"/>
            </w:tcBorders>
            <w:vAlign w:val="center"/>
          </w:tcPr>
          <w:p w:rsidR="000D20F0" w:rsidRPr="00D72E8C" w:rsidRDefault="000D20F0" w:rsidP="000D20F0">
            <w:pPr>
              <w:pStyle w:val="Default"/>
              <w:jc w:val="center"/>
              <w:rPr>
                <w:sz w:val="20"/>
                <w:szCs w:val="20"/>
              </w:rPr>
            </w:pPr>
            <w:r w:rsidRPr="00D72E8C">
              <w:rPr>
                <w:b/>
                <w:bCs/>
                <w:sz w:val="20"/>
                <w:szCs w:val="20"/>
              </w:rPr>
              <w:t xml:space="preserve">10 </w:t>
            </w:r>
          </w:p>
        </w:tc>
        <w:tc>
          <w:tcPr>
            <w:tcW w:w="1152" w:type="dxa"/>
            <w:tcBorders>
              <w:top w:val="single" w:sz="6" w:space="0" w:color="000000"/>
              <w:left w:val="single" w:sz="6" w:space="0" w:color="000000"/>
              <w:bottom w:val="single" w:sz="4" w:space="0" w:color="000000"/>
              <w:right w:val="single" w:sz="6" w:space="0" w:color="000000"/>
            </w:tcBorders>
          </w:tcPr>
          <w:p w:rsidR="000D20F0" w:rsidRPr="00D72E8C" w:rsidRDefault="000D20F0" w:rsidP="000D20F0">
            <w:pPr>
              <w:pStyle w:val="Default"/>
              <w:jc w:val="center"/>
              <w:rPr>
                <w:color w:val="auto"/>
                <w:sz w:val="20"/>
                <w:szCs w:val="20"/>
              </w:rPr>
            </w:pPr>
          </w:p>
        </w:tc>
      </w:tr>
    </w:tbl>
    <w:p w:rsidR="008D37BC" w:rsidRDefault="008D37BC" w:rsidP="00662309">
      <w:pPr>
        <w:pStyle w:val="Default"/>
        <w:numPr>
          <w:ilvl w:val="0"/>
          <w:numId w:val="13"/>
        </w:numPr>
        <w:jc w:val="center"/>
        <w:rPr>
          <w:b/>
          <w:bCs/>
        </w:rPr>
      </w:pPr>
      <w:r w:rsidRPr="008D37BC">
        <w:rPr>
          <w:b/>
          <w:bCs/>
        </w:rPr>
        <w:t xml:space="preserve">locuinţe </w:t>
      </w:r>
      <w:r w:rsidR="004F5AB3">
        <w:rPr>
          <w:b/>
          <w:bCs/>
        </w:rPr>
        <w:t>–</w:t>
      </w:r>
    </w:p>
    <w:p w:rsidR="004F5AB3" w:rsidRDefault="004F5AB3" w:rsidP="008D37BC">
      <w:pPr>
        <w:pStyle w:val="Default"/>
        <w:jc w:val="center"/>
        <w:rPr>
          <w:b/>
          <w:bCs/>
        </w:rPr>
      </w:pPr>
    </w:p>
    <w:p w:rsidR="004F5AB3" w:rsidRDefault="004F5AB3" w:rsidP="008D37BC">
      <w:pPr>
        <w:pStyle w:val="Default"/>
        <w:jc w:val="center"/>
        <w:rPr>
          <w:b/>
          <w:bCs/>
        </w:rPr>
      </w:pPr>
    </w:p>
    <w:p w:rsidR="004F5AB3" w:rsidRDefault="004F5AB3" w:rsidP="008D37BC">
      <w:pPr>
        <w:pStyle w:val="Default"/>
        <w:jc w:val="center"/>
        <w:rPr>
          <w:b/>
          <w:bCs/>
        </w:rPr>
      </w:pPr>
    </w:p>
    <w:p w:rsidR="008D37BC" w:rsidRDefault="008518EB" w:rsidP="00DC248E">
      <w:pPr>
        <w:pStyle w:val="Default"/>
        <w:jc w:val="center"/>
      </w:pPr>
      <w:r w:rsidRPr="008518EB">
        <w:rPr>
          <w:noProof/>
        </w:rPr>
        <w:pict>
          <v:shapetype id="_x0000_t202" coordsize="21600,21600" o:spt="202" path="m,l,21600r21600,l21600,xe">
            <v:stroke joinstyle="miter"/>
            <v:path gradientshapeok="t" o:connecttype="rect"/>
          </v:shapetype>
          <v:shape id="_x0000_s1031" type="#_x0000_t202" style="position:absolute;left:0;text-align:left;margin-left:56.25pt;margin-top:54.75pt;width:7in;height:219.15pt;z-index:251657728;mso-position-horizontal-relative:page;mso-position-vertical-relative:page" wrapcoords="0 0" o:allowincell="f" filled="f" stroked="f">
            <v:textbox style="mso-next-textbox:#_x0000_s1031">
              <w:txbxContent>
                <w:tbl>
                  <w:tblPr>
                    <w:tblW w:w="9870" w:type="dxa"/>
                    <w:tblBorders>
                      <w:top w:val="nil"/>
                      <w:left w:val="nil"/>
                      <w:bottom w:val="nil"/>
                      <w:right w:val="nil"/>
                    </w:tblBorders>
                    <w:tblLayout w:type="fixed"/>
                    <w:tblLook w:val="0000"/>
                  </w:tblPr>
                  <w:tblGrid>
                    <w:gridCol w:w="684"/>
                    <w:gridCol w:w="6694"/>
                    <w:gridCol w:w="1302"/>
                    <w:gridCol w:w="1190"/>
                  </w:tblGrid>
                  <w:tr w:rsidR="00917CD5" w:rsidRPr="00D72E8C" w:rsidTr="000D20F0">
                    <w:trPr>
                      <w:trHeight w:val="145"/>
                    </w:trPr>
                    <w:tc>
                      <w:tcPr>
                        <w:tcW w:w="684" w:type="dxa"/>
                        <w:tcBorders>
                          <w:top w:val="single" w:sz="6" w:space="0" w:color="000000"/>
                          <w:left w:val="single" w:sz="6" w:space="0" w:color="000000"/>
                          <w:bottom w:val="single" w:sz="6" w:space="0" w:color="000000"/>
                          <w:right w:val="single" w:sz="6" w:space="0" w:color="000000"/>
                        </w:tcBorders>
                      </w:tcPr>
                      <w:p w:rsidR="00917CD5" w:rsidRPr="00D72E8C" w:rsidRDefault="00917CD5">
                        <w:pPr>
                          <w:pStyle w:val="Default"/>
                          <w:jc w:val="center"/>
                          <w:rPr>
                            <w:color w:val="auto"/>
                            <w:sz w:val="20"/>
                            <w:szCs w:val="20"/>
                          </w:rPr>
                        </w:pPr>
                      </w:p>
                    </w:tc>
                    <w:tc>
                      <w:tcPr>
                        <w:tcW w:w="6694" w:type="dxa"/>
                        <w:tcBorders>
                          <w:top w:val="single" w:sz="6" w:space="0" w:color="000000"/>
                          <w:left w:val="single" w:sz="6" w:space="0" w:color="000000"/>
                          <w:bottom w:val="single" w:sz="6" w:space="0" w:color="000000"/>
                          <w:right w:val="single" w:sz="6" w:space="0" w:color="000000"/>
                        </w:tcBorders>
                        <w:vAlign w:val="center"/>
                      </w:tcPr>
                      <w:p w:rsidR="00917CD5" w:rsidRPr="00D72E8C" w:rsidRDefault="00917CD5">
                        <w:pPr>
                          <w:pStyle w:val="Default"/>
                          <w:rPr>
                            <w:sz w:val="20"/>
                            <w:szCs w:val="20"/>
                          </w:rPr>
                        </w:pPr>
                        <w:r w:rsidRPr="00D72E8C">
                          <w:rPr>
                            <w:sz w:val="20"/>
                            <w:szCs w:val="20"/>
                          </w:rPr>
                          <w:t xml:space="preserve">economie inclusiv </w:t>
                        </w:r>
                      </w:p>
                    </w:tc>
                    <w:tc>
                      <w:tcPr>
                        <w:tcW w:w="1302" w:type="dxa"/>
                        <w:tcBorders>
                          <w:top w:val="single" w:sz="6" w:space="0" w:color="000000"/>
                          <w:left w:val="single" w:sz="6" w:space="0" w:color="000000"/>
                          <w:bottom w:val="single" w:sz="6" w:space="0" w:color="000000"/>
                          <w:right w:val="single" w:sz="6" w:space="0" w:color="000000"/>
                        </w:tcBorders>
                      </w:tcPr>
                      <w:p w:rsidR="00917CD5" w:rsidRPr="00D72E8C" w:rsidRDefault="00917CD5">
                        <w:pPr>
                          <w:pStyle w:val="Default"/>
                          <w:jc w:val="center"/>
                          <w:rPr>
                            <w:color w:val="auto"/>
                            <w:sz w:val="20"/>
                            <w:szCs w:val="20"/>
                          </w:rPr>
                        </w:pPr>
                      </w:p>
                    </w:tc>
                    <w:tc>
                      <w:tcPr>
                        <w:tcW w:w="1190" w:type="dxa"/>
                        <w:tcBorders>
                          <w:top w:val="single" w:sz="6" w:space="0" w:color="000000"/>
                          <w:left w:val="single" w:sz="6" w:space="0" w:color="000000"/>
                          <w:bottom w:val="single" w:sz="6" w:space="0" w:color="000000"/>
                          <w:right w:val="single" w:sz="6" w:space="0" w:color="000000"/>
                        </w:tcBorders>
                      </w:tcPr>
                      <w:p w:rsidR="00917CD5" w:rsidRPr="00D72E8C" w:rsidRDefault="00917CD5">
                        <w:pPr>
                          <w:pStyle w:val="Default"/>
                          <w:jc w:val="center"/>
                          <w:rPr>
                            <w:color w:val="auto"/>
                            <w:sz w:val="20"/>
                            <w:szCs w:val="20"/>
                          </w:rPr>
                        </w:pPr>
                      </w:p>
                    </w:tc>
                  </w:tr>
                  <w:tr w:rsidR="00917CD5" w:rsidRPr="00D72E8C" w:rsidTr="000D20F0">
                    <w:trPr>
                      <w:trHeight w:val="138"/>
                    </w:trPr>
                    <w:tc>
                      <w:tcPr>
                        <w:tcW w:w="684" w:type="dxa"/>
                        <w:tcBorders>
                          <w:top w:val="single" w:sz="6" w:space="0" w:color="000000"/>
                          <w:left w:val="single" w:sz="6" w:space="0" w:color="000000"/>
                          <w:bottom w:val="single" w:sz="6" w:space="0" w:color="000000"/>
                          <w:right w:val="single" w:sz="6" w:space="0" w:color="000000"/>
                        </w:tcBorders>
                      </w:tcPr>
                      <w:p w:rsidR="00917CD5" w:rsidRPr="00D72E8C" w:rsidRDefault="00917CD5">
                        <w:pPr>
                          <w:pStyle w:val="Default"/>
                          <w:jc w:val="center"/>
                          <w:rPr>
                            <w:color w:val="auto"/>
                            <w:sz w:val="20"/>
                            <w:szCs w:val="20"/>
                          </w:rPr>
                        </w:pPr>
                      </w:p>
                    </w:tc>
                    <w:tc>
                      <w:tcPr>
                        <w:tcW w:w="6694" w:type="dxa"/>
                        <w:tcBorders>
                          <w:top w:val="single" w:sz="6" w:space="0" w:color="000000"/>
                          <w:left w:val="single" w:sz="6" w:space="0" w:color="000000"/>
                          <w:bottom w:val="single" w:sz="6" w:space="0" w:color="000000"/>
                          <w:right w:val="single" w:sz="6" w:space="0" w:color="000000"/>
                        </w:tcBorders>
                        <w:vAlign w:val="center"/>
                      </w:tcPr>
                      <w:p w:rsidR="00917CD5" w:rsidRPr="00D72E8C" w:rsidRDefault="00917CD5">
                        <w:pPr>
                          <w:pStyle w:val="Default"/>
                          <w:rPr>
                            <w:sz w:val="20"/>
                            <w:szCs w:val="20"/>
                          </w:rPr>
                        </w:pPr>
                        <w:r w:rsidRPr="00D72E8C">
                          <w:rPr>
                            <w:sz w:val="20"/>
                            <w:szCs w:val="20"/>
                          </w:rPr>
                          <w:t xml:space="preserve">c) peste venitul mediu pe economie </w:t>
                        </w:r>
                      </w:p>
                    </w:tc>
                    <w:tc>
                      <w:tcPr>
                        <w:tcW w:w="1302" w:type="dxa"/>
                        <w:tcBorders>
                          <w:top w:val="single" w:sz="6" w:space="0" w:color="000000"/>
                          <w:left w:val="single" w:sz="6" w:space="0" w:color="000000"/>
                          <w:bottom w:val="single" w:sz="6" w:space="0" w:color="000000"/>
                          <w:right w:val="single" w:sz="6" w:space="0" w:color="000000"/>
                        </w:tcBorders>
                        <w:vAlign w:val="center"/>
                      </w:tcPr>
                      <w:p w:rsidR="00917CD5" w:rsidRPr="00D72E8C" w:rsidRDefault="00917CD5">
                        <w:pPr>
                          <w:pStyle w:val="Default"/>
                          <w:jc w:val="center"/>
                          <w:rPr>
                            <w:sz w:val="20"/>
                            <w:szCs w:val="20"/>
                          </w:rPr>
                        </w:pPr>
                        <w:r w:rsidRPr="00D72E8C">
                          <w:rPr>
                            <w:b/>
                            <w:bCs/>
                            <w:sz w:val="20"/>
                            <w:szCs w:val="20"/>
                          </w:rPr>
                          <w:t xml:space="preserve">5 </w:t>
                        </w:r>
                      </w:p>
                    </w:tc>
                    <w:tc>
                      <w:tcPr>
                        <w:tcW w:w="1190" w:type="dxa"/>
                        <w:tcBorders>
                          <w:top w:val="single" w:sz="6" w:space="0" w:color="000000"/>
                          <w:left w:val="single" w:sz="6" w:space="0" w:color="000000"/>
                          <w:bottom w:val="single" w:sz="6" w:space="0" w:color="000000"/>
                          <w:right w:val="single" w:sz="6" w:space="0" w:color="000000"/>
                        </w:tcBorders>
                      </w:tcPr>
                      <w:p w:rsidR="00917CD5" w:rsidRPr="00D72E8C" w:rsidRDefault="00917CD5">
                        <w:pPr>
                          <w:pStyle w:val="Default"/>
                          <w:jc w:val="center"/>
                          <w:rPr>
                            <w:color w:val="auto"/>
                            <w:sz w:val="20"/>
                            <w:szCs w:val="20"/>
                          </w:rPr>
                        </w:pPr>
                      </w:p>
                    </w:tc>
                  </w:tr>
                  <w:tr w:rsidR="00917CD5" w:rsidRPr="00D72E8C" w:rsidTr="000D20F0">
                    <w:trPr>
                      <w:trHeight w:val="138"/>
                    </w:trPr>
                    <w:tc>
                      <w:tcPr>
                        <w:tcW w:w="9870" w:type="dxa"/>
                        <w:gridSpan w:val="4"/>
                        <w:tcBorders>
                          <w:top w:val="single" w:sz="6" w:space="0" w:color="000000"/>
                          <w:left w:val="single" w:sz="6" w:space="0" w:color="000000"/>
                          <w:bottom w:val="single" w:sz="6" w:space="0" w:color="000000"/>
                          <w:right w:val="single" w:sz="6" w:space="0" w:color="000000"/>
                        </w:tcBorders>
                      </w:tcPr>
                      <w:p w:rsidR="00917CD5" w:rsidRPr="001A65D8" w:rsidRDefault="00917CD5">
                        <w:pPr>
                          <w:pStyle w:val="Default"/>
                          <w:jc w:val="center"/>
                          <w:rPr>
                            <w:i/>
                            <w:color w:val="auto"/>
                            <w:sz w:val="20"/>
                            <w:szCs w:val="20"/>
                          </w:rPr>
                        </w:pPr>
                        <w:r w:rsidRPr="001A65D8">
                          <w:rPr>
                            <w:b/>
                            <w:i/>
                            <w:color w:val="auto"/>
                            <w:sz w:val="20"/>
                            <w:szCs w:val="20"/>
                          </w:rPr>
                          <w:t xml:space="preserve">Notă: </w:t>
                        </w:r>
                        <w:r w:rsidRPr="001A65D8">
                          <w:rPr>
                            <w:i/>
                            <w:color w:val="auto"/>
                            <w:sz w:val="20"/>
                            <w:szCs w:val="20"/>
                          </w:rPr>
                          <w:t>Venitul mediu net lunar pe persoană, realizat în ultimele 12 luni, sub nivelul câştigului salarial mediu net lunar pe economie, comunicat de Institutul Naţional de Statistică în ultimul buletin statistic anterior lunii în care se analizează cererea, precum şi anterior lunii în care se repartizează locuinţa.</w:t>
                        </w:r>
                      </w:p>
                    </w:tc>
                  </w:tr>
                  <w:tr w:rsidR="00917CD5" w:rsidRPr="00D72E8C" w:rsidTr="000D20F0">
                    <w:trPr>
                      <w:trHeight w:val="336"/>
                    </w:trPr>
                    <w:tc>
                      <w:tcPr>
                        <w:tcW w:w="684" w:type="dxa"/>
                        <w:tcBorders>
                          <w:top w:val="single" w:sz="6" w:space="0" w:color="000000"/>
                          <w:left w:val="single" w:sz="6" w:space="0" w:color="000000"/>
                          <w:bottom w:val="single" w:sz="4" w:space="0" w:color="000000"/>
                          <w:right w:val="single" w:sz="6" w:space="0" w:color="000000"/>
                        </w:tcBorders>
                      </w:tcPr>
                      <w:p w:rsidR="00917CD5" w:rsidRPr="00D72E8C" w:rsidRDefault="00917CD5">
                        <w:pPr>
                          <w:pStyle w:val="Default"/>
                          <w:jc w:val="center"/>
                          <w:rPr>
                            <w:color w:val="auto"/>
                            <w:sz w:val="20"/>
                            <w:szCs w:val="20"/>
                          </w:rPr>
                        </w:pPr>
                      </w:p>
                    </w:tc>
                    <w:tc>
                      <w:tcPr>
                        <w:tcW w:w="6694" w:type="dxa"/>
                        <w:tcBorders>
                          <w:top w:val="single" w:sz="6" w:space="0" w:color="000000"/>
                          <w:left w:val="single" w:sz="6" w:space="0" w:color="000000"/>
                          <w:bottom w:val="single" w:sz="4" w:space="0" w:color="000000"/>
                          <w:right w:val="single" w:sz="6" w:space="0" w:color="000000"/>
                        </w:tcBorders>
                        <w:vAlign w:val="bottom"/>
                      </w:tcPr>
                      <w:p w:rsidR="00917CD5" w:rsidRPr="00D72E8C" w:rsidRDefault="00917CD5">
                        <w:pPr>
                          <w:pStyle w:val="Default"/>
                          <w:rPr>
                            <w:sz w:val="20"/>
                            <w:szCs w:val="20"/>
                          </w:rPr>
                        </w:pPr>
                        <w:r w:rsidRPr="00D72E8C">
                          <w:rPr>
                            <w:sz w:val="20"/>
                            <w:szCs w:val="20"/>
                          </w:rPr>
                          <w:t xml:space="preserve">TOTAL PUNCTAJ OBŢINUT </w:t>
                        </w:r>
                      </w:p>
                    </w:tc>
                    <w:tc>
                      <w:tcPr>
                        <w:tcW w:w="1302" w:type="dxa"/>
                        <w:tcBorders>
                          <w:top w:val="single" w:sz="6" w:space="0" w:color="000000"/>
                          <w:left w:val="single" w:sz="6" w:space="0" w:color="000000"/>
                          <w:bottom w:val="single" w:sz="4" w:space="0" w:color="000000"/>
                          <w:right w:val="single" w:sz="6" w:space="0" w:color="000000"/>
                        </w:tcBorders>
                        <w:vAlign w:val="bottom"/>
                      </w:tcPr>
                      <w:p w:rsidR="00917CD5" w:rsidRPr="00D72E8C" w:rsidRDefault="00917CD5">
                        <w:pPr>
                          <w:pStyle w:val="Default"/>
                          <w:jc w:val="center"/>
                          <w:rPr>
                            <w:sz w:val="20"/>
                            <w:szCs w:val="20"/>
                          </w:rPr>
                        </w:pPr>
                        <w:r w:rsidRPr="00D72E8C">
                          <w:rPr>
                            <w:b/>
                            <w:bCs/>
                            <w:sz w:val="20"/>
                            <w:szCs w:val="20"/>
                          </w:rPr>
                          <w:t xml:space="preserve">X </w:t>
                        </w:r>
                      </w:p>
                    </w:tc>
                    <w:tc>
                      <w:tcPr>
                        <w:tcW w:w="1190" w:type="dxa"/>
                        <w:tcBorders>
                          <w:top w:val="single" w:sz="6" w:space="0" w:color="000000"/>
                          <w:left w:val="single" w:sz="6" w:space="0" w:color="000000"/>
                          <w:bottom w:val="single" w:sz="4" w:space="0" w:color="000000"/>
                          <w:right w:val="single" w:sz="6" w:space="0" w:color="000000"/>
                        </w:tcBorders>
                      </w:tcPr>
                      <w:p w:rsidR="00917CD5" w:rsidRPr="00D72E8C" w:rsidRDefault="00917CD5">
                        <w:pPr>
                          <w:pStyle w:val="Default"/>
                          <w:jc w:val="center"/>
                          <w:rPr>
                            <w:color w:val="auto"/>
                            <w:sz w:val="20"/>
                            <w:szCs w:val="20"/>
                          </w:rPr>
                        </w:pPr>
                      </w:p>
                    </w:tc>
                  </w:tr>
                </w:tbl>
                <w:p w:rsidR="00917CD5" w:rsidRDefault="00917CD5"/>
              </w:txbxContent>
            </v:textbox>
            <w10:wrap type="through" anchorx="page" anchory="page"/>
          </v:shape>
        </w:pict>
      </w:r>
    </w:p>
    <w:p w:rsidR="005906EA" w:rsidRDefault="005906EA" w:rsidP="005906EA">
      <w:pPr>
        <w:pStyle w:val="NoSpacing"/>
        <w:rPr>
          <w:rFonts w:ascii="Times New Roman" w:hAnsi="Times New Roman"/>
        </w:rPr>
      </w:pPr>
      <w:r w:rsidRPr="005906EA">
        <w:rPr>
          <w:rFonts w:ascii="Times New Roman" w:hAnsi="Times New Roman"/>
          <w:b/>
          <w:bCs/>
          <w:sz w:val="24"/>
          <w:szCs w:val="24"/>
        </w:rPr>
        <w:t>NOTĂ</w:t>
      </w:r>
      <w:r w:rsidRPr="005906EA">
        <w:rPr>
          <w:rFonts w:ascii="Times New Roman" w:hAnsi="Times New Roman"/>
          <w:sz w:val="24"/>
          <w:szCs w:val="24"/>
        </w:rPr>
        <w:t xml:space="preserve">: </w:t>
      </w:r>
    </w:p>
    <w:p w:rsidR="005906EA" w:rsidRPr="005906EA" w:rsidRDefault="005906EA" w:rsidP="00021C9F">
      <w:pPr>
        <w:pStyle w:val="NoSpacing"/>
        <w:ind w:firstLine="720"/>
        <w:jc w:val="both"/>
        <w:rPr>
          <w:rFonts w:ascii="Times New Roman" w:hAnsi="Times New Roman"/>
          <w:sz w:val="24"/>
          <w:szCs w:val="24"/>
        </w:rPr>
      </w:pPr>
      <w:r w:rsidRPr="005906EA">
        <w:rPr>
          <w:rFonts w:ascii="Times New Roman" w:hAnsi="Times New Roman"/>
          <w:sz w:val="24"/>
          <w:szCs w:val="24"/>
        </w:rPr>
        <w:t>Criteriile de ierarhizare prevăzute prin punctaj au în vedere titularul cererii şi implicit</w:t>
      </w:r>
      <w:r>
        <w:rPr>
          <w:rFonts w:ascii="Times New Roman" w:hAnsi="Times New Roman"/>
          <w:sz w:val="24"/>
          <w:szCs w:val="24"/>
        </w:rPr>
        <w:t xml:space="preserve"> </w:t>
      </w:r>
      <w:r w:rsidRPr="005906EA">
        <w:rPr>
          <w:rFonts w:ascii="Times New Roman" w:hAnsi="Times New Roman"/>
          <w:sz w:val="24"/>
          <w:szCs w:val="24"/>
        </w:rPr>
        <w:t xml:space="preserve">rezolvarea situaţiei locative </w:t>
      </w:r>
      <w:proofErr w:type="gramStart"/>
      <w:r w:rsidRPr="005906EA">
        <w:rPr>
          <w:rFonts w:ascii="Times New Roman" w:hAnsi="Times New Roman"/>
          <w:sz w:val="24"/>
          <w:szCs w:val="24"/>
        </w:rPr>
        <w:t>a</w:t>
      </w:r>
      <w:proofErr w:type="gramEnd"/>
      <w:r w:rsidRPr="005906EA">
        <w:rPr>
          <w:rFonts w:ascii="Times New Roman" w:hAnsi="Times New Roman"/>
          <w:sz w:val="24"/>
          <w:szCs w:val="24"/>
        </w:rPr>
        <w:t xml:space="preserve"> acestuia. </w:t>
      </w:r>
      <w:proofErr w:type="gramStart"/>
      <w:r w:rsidRPr="005906EA">
        <w:rPr>
          <w:rFonts w:ascii="Times New Roman" w:hAnsi="Times New Roman"/>
          <w:sz w:val="24"/>
          <w:szCs w:val="24"/>
        </w:rPr>
        <w:t>În consecinţă se punctează numai titularul cererii.</w:t>
      </w:r>
      <w:proofErr w:type="gramEnd"/>
    </w:p>
    <w:p w:rsidR="005906EA" w:rsidRDefault="005906EA" w:rsidP="00021C9F">
      <w:pPr>
        <w:pStyle w:val="NoSpacing"/>
        <w:ind w:firstLine="720"/>
        <w:jc w:val="both"/>
        <w:rPr>
          <w:rFonts w:ascii="Times New Roman" w:hAnsi="Times New Roman"/>
          <w:sz w:val="24"/>
          <w:szCs w:val="24"/>
        </w:rPr>
      </w:pPr>
      <w:r w:rsidRPr="005906EA">
        <w:rPr>
          <w:rFonts w:ascii="Times New Roman" w:hAnsi="Times New Roman"/>
          <w:sz w:val="24"/>
          <w:szCs w:val="24"/>
        </w:rPr>
        <w:t>În cazul înregistrării unor punctaje egale, solicitanţii vor fi departajaţi în funcţie de:</w:t>
      </w:r>
    </w:p>
    <w:p w:rsidR="005906EA" w:rsidRDefault="005906EA" w:rsidP="00021C9F">
      <w:pPr>
        <w:pStyle w:val="NoSpacing"/>
        <w:jc w:val="both"/>
        <w:rPr>
          <w:rFonts w:ascii="Times New Roman" w:hAnsi="Times New Roman"/>
          <w:sz w:val="24"/>
          <w:szCs w:val="24"/>
        </w:rPr>
      </w:pPr>
      <w:r w:rsidRPr="005906EA">
        <w:rPr>
          <w:rFonts w:ascii="Times New Roman" w:hAnsi="Times New Roman"/>
          <w:sz w:val="24"/>
          <w:szCs w:val="24"/>
        </w:rPr>
        <w:t xml:space="preserve">a) </w:t>
      </w:r>
      <w:proofErr w:type="gramStart"/>
      <w:r w:rsidRPr="005906EA">
        <w:rPr>
          <w:rFonts w:ascii="Times New Roman" w:hAnsi="Times New Roman"/>
          <w:sz w:val="24"/>
          <w:szCs w:val="24"/>
        </w:rPr>
        <w:t>vechimea</w:t>
      </w:r>
      <w:proofErr w:type="gramEnd"/>
      <w:r w:rsidRPr="005906EA">
        <w:rPr>
          <w:rFonts w:ascii="Times New Roman" w:hAnsi="Times New Roman"/>
          <w:sz w:val="24"/>
          <w:szCs w:val="24"/>
        </w:rPr>
        <w:t xml:space="preserve"> cererii solicitantului, luându-se în considerare data efectivă a înregistrării cererii (ziua, luna, anul), având prioritate în acest caz solicitantul care are vechimea mai mare. </w:t>
      </w:r>
    </w:p>
    <w:p w:rsidR="005906EA" w:rsidRPr="005906EA" w:rsidRDefault="005906EA" w:rsidP="00021C9F">
      <w:pPr>
        <w:pStyle w:val="NoSpacing"/>
        <w:jc w:val="both"/>
        <w:rPr>
          <w:rFonts w:ascii="Times New Roman" w:hAnsi="Times New Roman"/>
          <w:sz w:val="24"/>
          <w:szCs w:val="24"/>
        </w:rPr>
      </w:pPr>
      <w:r w:rsidRPr="005906EA">
        <w:rPr>
          <w:rFonts w:ascii="Times New Roman" w:hAnsi="Times New Roman"/>
          <w:sz w:val="24"/>
          <w:szCs w:val="24"/>
        </w:rPr>
        <w:t xml:space="preserve">b) situaţia locativă constatată la data efectivă a repartizării locuinţelor, având prioritate, numai în acest caz, solicitanţii a căror situaţie locativă </w:t>
      </w:r>
      <w:proofErr w:type="gramStart"/>
      <w:r w:rsidRPr="005906EA">
        <w:rPr>
          <w:rFonts w:ascii="Times New Roman" w:hAnsi="Times New Roman"/>
          <w:sz w:val="24"/>
          <w:szCs w:val="24"/>
        </w:rPr>
        <w:t>este</w:t>
      </w:r>
      <w:proofErr w:type="gramEnd"/>
      <w:r w:rsidRPr="005906EA">
        <w:rPr>
          <w:rFonts w:ascii="Times New Roman" w:hAnsi="Times New Roman"/>
          <w:sz w:val="24"/>
          <w:szCs w:val="24"/>
        </w:rPr>
        <w:t xml:space="preserve">, în mod iminent gravă (dacă criteriul de la lit. a) nu este suficient pentru departajare). </w:t>
      </w:r>
    </w:p>
    <w:p w:rsidR="001A65D8" w:rsidRPr="00446024" w:rsidRDefault="001A65D8" w:rsidP="00021C9F">
      <w:pPr>
        <w:pStyle w:val="NoSpacing"/>
        <w:jc w:val="both"/>
        <w:rPr>
          <w:rFonts w:ascii="Times New Roman" w:hAnsi="Times New Roman"/>
          <w:iCs/>
          <w:sz w:val="24"/>
          <w:szCs w:val="24"/>
        </w:rPr>
      </w:pPr>
      <w:r w:rsidRPr="00446024">
        <w:rPr>
          <w:rFonts w:ascii="Times New Roman" w:hAnsi="Times New Roman"/>
          <w:iCs/>
          <w:sz w:val="24"/>
          <w:szCs w:val="24"/>
        </w:rPr>
        <w:t>c) În situaţii deosebite</w:t>
      </w:r>
      <w:r w:rsidR="00BA057A" w:rsidRPr="00446024">
        <w:rPr>
          <w:rFonts w:ascii="Times New Roman" w:hAnsi="Times New Roman"/>
          <w:iCs/>
          <w:sz w:val="24"/>
          <w:szCs w:val="24"/>
        </w:rPr>
        <w:t xml:space="preserve">, cazuri de forță majoră sau excelență, </w:t>
      </w:r>
      <w:r w:rsidRPr="00446024">
        <w:rPr>
          <w:rFonts w:ascii="Times New Roman" w:hAnsi="Times New Roman"/>
          <w:iCs/>
          <w:sz w:val="24"/>
          <w:szCs w:val="24"/>
        </w:rPr>
        <w:t xml:space="preserve">Comisia de repartizare a locuinţelor, la propunerea primarului, acordă </w:t>
      </w:r>
      <w:proofErr w:type="gramStart"/>
      <w:r w:rsidRPr="00446024">
        <w:rPr>
          <w:rFonts w:ascii="Times New Roman" w:hAnsi="Times New Roman"/>
          <w:iCs/>
          <w:sz w:val="24"/>
          <w:szCs w:val="24"/>
        </w:rPr>
        <w:t>un</w:t>
      </w:r>
      <w:proofErr w:type="gramEnd"/>
      <w:r w:rsidRPr="00446024">
        <w:rPr>
          <w:rFonts w:ascii="Times New Roman" w:hAnsi="Times New Roman"/>
          <w:iCs/>
          <w:sz w:val="24"/>
          <w:szCs w:val="24"/>
        </w:rPr>
        <w:t xml:space="preserve"> număr de până la </w:t>
      </w:r>
      <w:r w:rsidR="00BA057A" w:rsidRPr="00446024">
        <w:rPr>
          <w:rFonts w:ascii="Times New Roman" w:hAnsi="Times New Roman"/>
          <w:iCs/>
          <w:sz w:val="24"/>
          <w:szCs w:val="24"/>
        </w:rPr>
        <w:t>10</w:t>
      </w:r>
      <w:r w:rsidRPr="00446024">
        <w:rPr>
          <w:rFonts w:ascii="Times New Roman" w:hAnsi="Times New Roman"/>
          <w:iCs/>
          <w:sz w:val="24"/>
          <w:szCs w:val="24"/>
        </w:rPr>
        <w:t xml:space="preserve"> puncte. </w:t>
      </w:r>
    </w:p>
    <w:p w:rsidR="00BA057A" w:rsidRPr="00446024" w:rsidRDefault="00BA057A" w:rsidP="00021C9F">
      <w:pPr>
        <w:pStyle w:val="NoSpacing"/>
        <w:ind w:firstLine="720"/>
        <w:jc w:val="both"/>
        <w:rPr>
          <w:rFonts w:ascii="Times New Roman" w:hAnsi="Times New Roman"/>
          <w:iCs/>
          <w:sz w:val="24"/>
          <w:szCs w:val="24"/>
        </w:rPr>
      </w:pPr>
      <w:r w:rsidRPr="00446024">
        <w:rPr>
          <w:rFonts w:ascii="Times New Roman" w:hAnsi="Times New Roman"/>
          <w:iCs/>
          <w:sz w:val="24"/>
          <w:szCs w:val="24"/>
        </w:rPr>
        <w:t xml:space="preserve">Prin cazurile de forță majoră se înțeleg cazurile de sănătate, altele decât cele punctate la punctul </w:t>
      </w:r>
      <w:r w:rsidR="001556A7">
        <w:rPr>
          <w:rFonts w:ascii="Times New Roman" w:hAnsi="Times New Roman"/>
          <w:iCs/>
          <w:sz w:val="24"/>
          <w:szCs w:val="24"/>
        </w:rPr>
        <w:t>3., f)</w:t>
      </w:r>
      <w:r w:rsidRPr="00446024">
        <w:rPr>
          <w:rFonts w:ascii="Times New Roman" w:hAnsi="Times New Roman"/>
          <w:iCs/>
          <w:sz w:val="24"/>
          <w:szCs w:val="24"/>
        </w:rPr>
        <w:t xml:space="preserve"> – Condiții speciale sau alte cazuri pe care Comisia privind stabilirea ordinii de prioritate în soluţionarea cererilor de locuinţe le apreciază ca fiind deosebite cu privire la condiția umană, situații familiale deosebite, violența domestică, precum și alte asemenea situații cu implicații directe sau indirecte asupra drepturilor și libertăților cetățenești, a calității și demnității ființei umane. </w:t>
      </w:r>
    </w:p>
    <w:p w:rsidR="00BA057A" w:rsidRPr="00446024" w:rsidRDefault="00BA057A" w:rsidP="00021C9F">
      <w:pPr>
        <w:pStyle w:val="NoSpacing"/>
        <w:jc w:val="both"/>
        <w:rPr>
          <w:rFonts w:ascii="Times New Roman" w:hAnsi="Times New Roman"/>
          <w:iCs/>
          <w:sz w:val="24"/>
          <w:szCs w:val="24"/>
        </w:rPr>
      </w:pPr>
      <w:r w:rsidRPr="00446024">
        <w:rPr>
          <w:rFonts w:ascii="Times New Roman" w:hAnsi="Times New Roman"/>
          <w:iCs/>
          <w:sz w:val="24"/>
          <w:szCs w:val="24"/>
        </w:rPr>
        <w:t xml:space="preserve"> </w:t>
      </w:r>
      <w:r w:rsidR="000A3A5D">
        <w:rPr>
          <w:rFonts w:ascii="Times New Roman" w:hAnsi="Times New Roman"/>
          <w:iCs/>
          <w:sz w:val="24"/>
          <w:szCs w:val="24"/>
        </w:rPr>
        <w:tab/>
      </w:r>
      <w:r w:rsidRPr="00446024">
        <w:rPr>
          <w:rFonts w:ascii="Times New Roman" w:hAnsi="Times New Roman"/>
          <w:iCs/>
          <w:sz w:val="24"/>
          <w:szCs w:val="24"/>
        </w:rPr>
        <w:t xml:space="preserve">Prin cazuri de excelență se înțeleg cazurile solicitanților care și-au adus aportul la creșterea prestigiului Municipiului </w:t>
      </w:r>
      <w:proofErr w:type="gramStart"/>
      <w:r w:rsidRPr="00446024">
        <w:rPr>
          <w:rFonts w:ascii="Times New Roman" w:hAnsi="Times New Roman"/>
          <w:iCs/>
          <w:sz w:val="24"/>
          <w:szCs w:val="24"/>
        </w:rPr>
        <w:t>Marghita  sau</w:t>
      </w:r>
      <w:proofErr w:type="gramEnd"/>
      <w:r w:rsidRPr="00446024">
        <w:rPr>
          <w:rFonts w:ascii="Times New Roman" w:hAnsi="Times New Roman"/>
          <w:iCs/>
          <w:sz w:val="24"/>
          <w:szCs w:val="24"/>
        </w:rPr>
        <w:t xml:space="preserve"> a țării prin performanțe intelectuale, culturale, sportive,civice, etc.  </w:t>
      </w:r>
    </w:p>
    <w:p w:rsidR="00BA057A" w:rsidRPr="00446024" w:rsidRDefault="00BA057A" w:rsidP="00021C9F">
      <w:pPr>
        <w:pStyle w:val="NoSpacing"/>
        <w:ind w:firstLine="720"/>
        <w:jc w:val="both"/>
        <w:rPr>
          <w:rFonts w:ascii="Times New Roman" w:hAnsi="Times New Roman"/>
          <w:iCs/>
          <w:sz w:val="24"/>
          <w:szCs w:val="24"/>
        </w:rPr>
      </w:pPr>
      <w:r w:rsidRPr="00446024">
        <w:rPr>
          <w:rFonts w:ascii="Times New Roman" w:hAnsi="Times New Roman"/>
          <w:iCs/>
          <w:sz w:val="24"/>
          <w:szCs w:val="24"/>
        </w:rPr>
        <w:t xml:space="preserve"> Solicitanții vor depune orice document pe care îl apreciază ca fiind dovadă în obținerea punctajului – la altitudinea comisiei și pentru situații care nu se regăsesc în criteriile de selecție </w:t>
      </w:r>
    </w:p>
    <w:p w:rsidR="00BA057A" w:rsidRPr="00446024" w:rsidRDefault="00BA057A" w:rsidP="00021C9F">
      <w:pPr>
        <w:pStyle w:val="NoSpacing"/>
        <w:jc w:val="both"/>
        <w:rPr>
          <w:rFonts w:ascii="Times New Roman" w:hAnsi="Times New Roman"/>
          <w:iCs/>
          <w:sz w:val="24"/>
          <w:szCs w:val="24"/>
        </w:rPr>
      </w:pPr>
      <w:r w:rsidRPr="00446024">
        <w:rPr>
          <w:rFonts w:ascii="Times New Roman" w:hAnsi="Times New Roman"/>
          <w:iCs/>
          <w:sz w:val="24"/>
          <w:szCs w:val="24"/>
        </w:rPr>
        <w:t xml:space="preserve"> d)</w:t>
      </w:r>
      <w:r w:rsidRPr="00446024">
        <w:rPr>
          <w:rFonts w:ascii="Times New Roman" w:hAnsi="Times New Roman"/>
          <w:b/>
          <w:bCs/>
          <w:iCs/>
          <w:sz w:val="24"/>
          <w:szCs w:val="24"/>
        </w:rPr>
        <w:t xml:space="preserve"> Solicitanții care au depus dosar individual, dar se găsesc simultan în dosare depuse de părinți/copii nu vor beneficia de punctaj corelativ în acele dosare.   </w:t>
      </w:r>
    </w:p>
    <w:p w:rsidR="00BA057A" w:rsidRDefault="00BA057A" w:rsidP="001A65D8">
      <w:pPr>
        <w:pStyle w:val="NoSpacing"/>
        <w:jc w:val="both"/>
        <w:rPr>
          <w:rFonts w:ascii="Times New Roman" w:hAnsi="Times New Roman"/>
          <w:i/>
          <w:iCs/>
        </w:rPr>
      </w:pPr>
    </w:p>
    <w:p w:rsidR="005906EA" w:rsidRDefault="005906EA" w:rsidP="005906EA">
      <w:pPr>
        <w:pStyle w:val="NoSpacing"/>
        <w:rPr>
          <w:rFonts w:ascii="Times New Roman" w:hAnsi="Times New Roman"/>
        </w:rPr>
      </w:pPr>
    </w:p>
    <w:p w:rsidR="008D37BC" w:rsidRPr="007F391B" w:rsidRDefault="008D37BC" w:rsidP="008D37BC">
      <w:pPr>
        <w:pStyle w:val="CM15"/>
        <w:spacing w:after="247"/>
        <w:jc w:val="both"/>
        <w:rPr>
          <w:rFonts w:ascii="Times New Roman" w:hAnsi="Times New Roman" w:cs="Times New Roman"/>
        </w:rPr>
      </w:pPr>
      <w:r w:rsidRPr="007F391B">
        <w:rPr>
          <w:rFonts w:ascii="Times New Roman" w:hAnsi="Times New Roman" w:cs="Times New Roman"/>
        </w:rPr>
        <w:t xml:space="preserve">Comisia: </w:t>
      </w:r>
    </w:p>
    <w:p w:rsidR="008D37BC" w:rsidRPr="007F391B" w:rsidRDefault="008D37BC" w:rsidP="00662309">
      <w:pPr>
        <w:pStyle w:val="Default"/>
        <w:numPr>
          <w:ilvl w:val="0"/>
          <w:numId w:val="11"/>
        </w:numPr>
        <w:spacing w:after="183"/>
        <w:ind w:left="360" w:hanging="360"/>
        <w:rPr>
          <w:color w:val="auto"/>
        </w:rPr>
      </w:pPr>
      <w:r w:rsidRPr="007F391B">
        <w:rPr>
          <w:color w:val="auto"/>
        </w:rPr>
        <w:t xml:space="preserve">_______________________________________________ </w:t>
      </w:r>
    </w:p>
    <w:p w:rsidR="008D37BC" w:rsidRPr="007F391B" w:rsidRDefault="008D37BC" w:rsidP="00662309">
      <w:pPr>
        <w:pStyle w:val="Default"/>
        <w:numPr>
          <w:ilvl w:val="0"/>
          <w:numId w:val="11"/>
        </w:numPr>
        <w:spacing w:after="183"/>
        <w:ind w:left="360" w:hanging="360"/>
        <w:rPr>
          <w:color w:val="auto"/>
        </w:rPr>
      </w:pPr>
      <w:r w:rsidRPr="007F391B">
        <w:rPr>
          <w:color w:val="auto"/>
        </w:rPr>
        <w:t xml:space="preserve">_______________________________________________ </w:t>
      </w:r>
    </w:p>
    <w:p w:rsidR="008D37BC" w:rsidRPr="007F391B" w:rsidRDefault="008D37BC" w:rsidP="00662309">
      <w:pPr>
        <w:pStyle w:val="Default"/>
        <w:numPr>
          <w:ilvl w:val="0"/>
          <w:numId w:val="11"/>
        </w:numPr>
        <w:spacing w:after="183"/>
        <w:ind w:left="360" w:hanging="360"/>
        <w:rPr>
          <w:color w:val="auto"/>
        </w:rPr>
      </w:pPr>
      <w:r w:rsidRPr="007F391B">
        <w:rPr>
          <w:color w:val="auto"/>
        </w:rPr>
        <w:t xml:space="preserve">_______________________________________________ </w:t>
      </w:r>
    </w:p>
    <w:p w:rsidR="008D37BC" w:rsidRPr="007F391B" w:rsidRDefault="008D37BC" w:rsidP="00662309">
      <w:pPr>
        <w:pStyle w:val="Default"/>
        <w:numPr>
          <w:ilvl w:val="0"/>
          <w:numId w:val="11"/>
        </w:numPr>
        <w:spacing w:after="183"/>
        <w:ind w:left="360" w:hanging="360"/>
        <w:rPr>
          <w:color w:val="auto"/>
        </w:rPr>
      </w:pPr>
      <w:r w:rsidRPr="007F391B">
        <w:rPr>
          <w:color w:val="auto"/>
        </w:rPr>
        <w:t xml:space="preserve">_______________________________________________ </w:t>
      </w:r>
    </w:p>
    <w:p w:rsidR="008D37BC" w:rsidRPr="007F391B" w:rsidRDefault="008D37BC" w:rsidP="00662309">
      <w:pPr>
        <w:pStyle w:val="Default"/>
        <w:numPr>
          <w:ilvl w:val="0"/>
          <w:numId w:val="11"/>
        </w:numPr>
        <w:spacing w:after="183"/>
        <w:ind w:left="360" w:hanging="360"/>
        <w:rPr>
          <w:color w:val="auto"/>
        </w:rPr>
      </w:pPr>
      <w:r w:rsidRPr="007F391B">
        <w:rPr>
          <w:color w:val="auto"/>
        </w:rPr>
        <w:t xml:space="preserve">_______________________________________________ </w:t>
      </w:r>
    </w:p>
    <w:p w:rsidR="008D37BC" w:rsidRPr="007F391B" w:rsidRDefault="008D37BC" w:rsidP="00662309">
      <w:pPr>
        <w:pStyle w:val="Default"/>
        <w:numPr>
          <w:ilvl w:val="0"/>
          <w:numId w:val="11"/>
        </w:numPr>
        <w:spacing w:after="183"/>
        <w:ind w:left="360" w:hanging="360"/>
        <w:rPr>
          <w:color w:val="auto"/>
        </w:rPr>
      </w:pPr>
      <w:r w:rsidRPr="007F391B">
        <w:rPr>
          <w:color w:val="auto"/>
        </w:rPr>
        <w:t xml:space="preserve">_______________________________________________ </w:t>
      </w:r>
    </w:p>
    <w:p w:rsidR="008D37BC" w:rsidRPr="004A488A" w:rsidRDefault="008D37BC" w:rsidP="00662309">
      <w:pPr>
        <w:pStyle w:val="Default"/>
        <w:numPr>
          <w:ilvl w:val="0"/>
          <w:numId w:val="11"/>
        </w:numPr>
        <w:ind w:left="360" w:hanging="360"/>
        <w:jc w:val="both"/>
        <w:rPr>
          <w:b/>
          <w:bCs/>
        </w:rPr>
      </w:pPr>
      <w:r w:rsidRPr="004A488A">
        <w:rPr>
          <w:color w:val="auto"/>
        </w:rPr>
        <w:t xml:space="preserve">_______________________________________________ </w:t>
      </w:r>
    </w:p>
    <w:p w:rsidR="0095525A" w:rsidRPr="0095525A" w:rsidRDefault="0095525A" w:rsidP="0095525A">
      <w:pPr>
        <w:pStyle w:val="CM1"/>
        <w:pageBreakBefore/>
        <w:jc w:val="right"/>
        <w:rPr>
          <w:rFonts w:ascii="Times New Roman" w:hAnsi="Times New Roman" w:cs="Times New Roman"/>
          <w:b/>
          <w:bCs/>
        </w:rPr>
      </w:pPr>
      <w:proofErr w:type="gramStart"/>
      <w:r w:rsidRPr="0095525A">
        <w:rPr>
          <w:rFonts w:ascii="Times New Roman" w:hAnsi="Times New Roman" w:cs="Times New Roman"/>
          <w:b/>
          <w:iCs/>
        </w:rPr>
        <w:lastRenderedPageBreak/>
        <w:t>Anexa nr.</w:t>
      </w:r>
      <w:proofErr w:type="gramEnd"/>
      <w:r w:rsidRPr="0095525A">
        <w:rPr>
          <w:rFonts w:ascii="Times New Roman" w:hAnsi="Times New Roman" w:cs="Times New Roman"/>
          <w:b/>
          <w:iCs/>
        </w:rPr>
        <w:t xml:space="preserve"> 6</w:t>
      </w:r>
      <w:r w:rsidRPr="0095525A">
        <w:rPr>
          <w:rFonts w:ascii="Times New Roman" w:hAnsi="Times New Roman" w:cs="Times New Roman"/>
          <w:b/>
          <w:bCs/>
        </w:rPr>
        <w:t xml:space="preserve"> </w:t>
      </w:r>
    </w:p>
    <w:p w:rsidR="0095525A" w:rsidRPr="0095525A" w:rsidRDefault="0095525A" w:rsidP="0095525A">
      <w:pPr>
        <w:pStyle w:val="CM16"/>
        <w:spacing w:after="507" w:line="253" w:lineRule="atLeast"/>
        <w:jc w:val="center"/>
        <w:rPr>
          <w:rFonts w:ascii="Times New Roman" w:hAnsi="Times New Roman" w:cs="Times New Roman"/>
        </w:rPr>
      </w:pPr>
      <w:r w:rsidRPr="0095525A">
        <w:rPr>
          <w:rFonts w:ascii="Times New Roman" w:hAnsi="Times New Roman" w:cs="Times New Roman"/>
          <w:b/>
          <w:bCs/>
        </w:rPr>
        <w:t xml:space="preserve">FIŞA DE ANCHETĂ SOCIALĂ </w:t>
      </w:r>
    </w:p>
    <w:p w:rsidR="0095525A" w:rsidRPr="0095525A" w:rsidRDefault="0095525A" w:rsidP="0095525A">
      <w:pPr>
        <w:pStyle w:val="CM3"/>
        <w:rPr>
          <w:rFonts w:ascii="Times New Roman" w:hAnsi="Times New Roman" w:cs="Times New Roman"/>
        </w:rPr>
      </w:pPr>
      <w:r w:rsidRPr="0095525A">
        <w:rPr>
          <w:rFonts w:ascii="Times New Roman" w:hAnsi="Times New Roman" w:cs="Times New Roman"/>
          <w:b/>
          <w:bCs/>
          <w:i/>
          <w:iCs/>
        </w:rPr>
        <w:t>1. Date personale ale titularului de cerere pentru locuinţă</w:t>
      </w:r>
      <w:r w:rsidRPr="0095525A">
        <w:rPr>
          <w:rFonts w:ascii="Times New Roman" w:hAnsi="Times New Roman" w:cs="Times New Roman"/>
          <w:i/>
          <w:iCs/>
        </w:rPr>
        <w:t xml:space="preserve">. </w:t>
      </w:r>
    </w:p>
    <w:p w:rsidR="0095525A" w:rsidRPr="0095525A" w:rsidRDefault="0095525A" w:rsidP="0095525A">
      <w:pPr>
        <w:pStyle w:val="CM11"/>
        <w:rPr>
          <w:rFonts w:ascii="Times New Roman" w:hAnsi="Times New Roman" w:cs="Times New Roman"/>
        </w:rPr>
      </w:pPr>
      <w:r w:rsidRPr="0095525A">
        <w:rPr>
          <w:rFonts w:ascii="Times New Roman" w:hAnsi="Times New Roman" w:cs="Times New Roman"/>
        </w:rPr>
        <w:t>Numele şi prenumele: __________________________________________________________</w:t>
      </w:r>
      <w:r w:rsidR="000A3A5D">
        <w:rPr>
          <w:rFonts w:ascii="Times New Roman" w:hAnsi="Times New Roman" w:cs="Times New Roman"/>
        </w:rPr>
        <w:t>_____</w:t>
      </w:r>
      <w:r w:rsidRPr="0095525A">
        <w:rPr>
          <w:rFonts w:ascii="Times New Roman" w:hAnsi="Times New Roman" w:cs="Times New Roman"/>
        </w:rPr>
        <w:t xml:space="preserve"> Adresa: _____________________________________________________________________</w:t>
      </w:r>
      <w:r w:rsidR="000A3A5D">
        <w:rPr>
          <w:rFonts w:ascii="Times New Roman" w:hAnsi="Times New Roman" w:cs="Times New Roman"/>
        </w:rPr>
        <w:t>_____</w:t>
      </w:r>
      <w:r w:rsidRPr="0095525A">
        <w:rPr>
          <w:rFonts w:ascii="Times New Roman" w:hAnsi="Times New Roman" w:cs="Times New Roman"/>
        </w:rPr>
        <w:t xml:space="preserve"> </w:t>
      </w:r>
    </w:p>
    <w:p w:rsidR="0095525A" w:rsidRPr="0095525A" w:rsidRDefault="0095525A" w:rsidP="0095525A">
      <w:pPr>
        <w:pStyle w:val="CM11"/>
        <w:rPr>
          <w:rFonts w:ascii="Times New Roman" w:hAnsi="Times New Roman" w:cs="Times New Roman"/>
        </w:rPr>
      </w:pPr>
      <w:r w:rsidRPr="0095525A">
        <w:rPr>
          <w:rFonts w:ascii="Times New Roman" w:hAnsi="Times New Roman" w:cs="Times New Roman"/>
          <w:b/>
          <w:bCs/>
          <w:i/>
          <w:iCs/>
        </w:rPr>
        <w:t>2. Situaţia locativă</w:t>
      </w:r>
      <w:r w:rsidRPr="0095525A">
        <w:rPr>
          <w:rFonts w:ascii="Times New Roman" w:hAnsi="Times New Roman" w:cs="Times New Roman"/>
          <w:i/>
          <w:iCs/>
        </w:rPr>
        <w:t xml:space="preserve">: </w:t>
      </w:r>
    </w:p>
    <w:p w:rsidR="004769C1" w:rsidRDefault="0095525A" w:rsidP="0095525A">
      <w:pPr>
        <w:pStyle w:val="CM11"/>
        <w:rPr>
          <w:rFonts w:ascii="Times New Roman" w:hAnsi="Times New Roman" w:cs="Times New Roman"/>
        </w:rPr>
      </w:pPr>
      <w:r w:rsidRPr="0095525A">
        <w:rPr>
          <w:rFonts w:ascii="Times New Roman" w:hAnsi="Times New Roman" w:cs="Times New Roman"/>
        </w:rPr>
        <w:t xml:space="preserve">-chiriaş în spaţiu din fondul locativ privat _____________________________; </w:t>
      </w:r>
    </w:p>
    <w:p w:rsidR="0095525A" w:rsidRPr="0095525A" w:rsidRDefault="0095525A" w:rsidP="0095525A">
      <w:pPr>
        <w:pStyle w:val="CM11"/>
        <w:rPr>
          <w:rFonts w:ascii="Times New Roman" w:hAnsi="Times New Roman" w:cs="Times New Roman"/>
        </w:rPr>
      </w:pPr>
      <w:r w:rsidRPr="0095525A">
        <w:rPr>
          <w:rFonts w:ascii="Times New Roman" w:hAnsi="Times New Roman" w:cs="Times New Roman"/>
        </w:rPr>
        <w:t xml:space="preserve">Numele şi prenumele proprietarului locuinţei ________________________________________ </w:t>
      </w:r>
    </w:p>
    <w:p w:rsidR="004769C1" w:rsidRDefault="0095525A" w:rsidP="0095525A">
      <w:pPr>
        <w:pStyle w:val="CM11"/>
        <w:rPr>
          <w:rFonts w:ascii="Times New Roman" w:hAnsi="Times New Roman" w:cs="Times New Roman"/>
        </w:rPr>
      </w:pPr>
      <w:r w:rsidRPr="0095525A">
        <w:rPr>
          <w:rFonts w:ascii="Times New Roman" w:hAnsi="Times New Roman" w:cs="Times New Roman"/>
        </w:rPr>
        <w:t xml:space="preserve">-tolerat în spaţiu _______________; </w:t>
      </w:r>
    </w:p>
    <w:p w:rsidR="0095525A" w:rsidRDefault="0095525A" w:rsidP="0095525A">
      <w:pPr>
        <w:pStyle w:val="CM11"/>
        <w:rPr>
          <w:rFonts w:ascii="Times New Roman" w:hAnsi="Times New Roman" w:cs="Times New Roman"/>
        </w:rPr>
      </w:pPr>
      <w:r w:rsidRPr="0095525A">
        <w:rPr>
          <w:rFonts w:ascii="Times New Roman" w:hAnsi="Times New Roman" w:cs="Times New Roman"/>
        </w:rPr>
        <w:t xml:space="preserve">Numele şi prenumele proprietarului locuinţei ________________________________________ </w:t>
      </w:r>
    </w:p>
    <w:p w:rsidR="0095525A" w:rsidRPr="0095525A" w:rsidRDefault="0095525A" w:rsidP="0095525A">
      <w:pPr>
        <w:pStyle w:val="Default"/>
      </w:pPr>
    </w:p>
    <w:p w:rsidR="0095525A" w:rsidRDefault="0095525A" w:rsidP="0095525A">
      <w:pPr>
        <w:pStyle w:val="Default"/>
        <w:spacing w:after="56"/>
        <w:rPr>
          <w:color w:val="auto"/>
        </w:rPr>
      </w:pPr>
      <w:r>
        <w:rPr>
          <w:b/>
          <w:bCs/>
          <w:i/>
          <w:iCs/>
          <w:color w:val="auto"/>
        </w:rPr>
        <w:t xml:space="preserve">3. </w:t>
      </w:r>
      <w:r w:rsidRPr="0095525A">
        <w:rPr>
          <w:b/>
          <w:bCs/>
          <w:i/>
          <w:iCs/>
          <w:color w:val="auto"/>
        </w:rPr>
        <w:t>Starea civilă</w:t>
      </w:r>
      <w:r w:rsidRPr="0095525A">
        <w:rPr>
          <w:color w:val="auto"/>
        </w:rPr>
        <w:t xml:space="preserve">: </w:t>
      </w:r>
    </w:p>
    <w:p w:rsidR="0095525A" w:rsidRDefault="0095525A" w:rsidP="0095525A">
      <w:pPr>
        <w:pStyle w:val="Default"/>
        <w:spacing w:after="56"/>
        <w:rPr>
          <w:color w:val="auto"/>
        </w:rPr>
      </w:pPr>
      <w:r w:rsidRPr="0095525A">
        <w:rPr>
          <w:color w:val="auto"/>
        </w:rPr>
        <w:t xml:space="preserve">-căsătorit:  </w:t>
      </w:r>
    </w:p>
    <w:p w:rsidR="0095525A" w:rsidRDefault="0095525A" w:rsidP="0095525A">
      <w:pPr>
        <w:pStyle w:val="Default"/>
        <w:spacing w:after="56"/>
        <w:rPr>
          <w:color w:val="auto"/>
        </w:rPr>
      </w:pPr>
      <w:r w:rsidRPr="0095525A">
        <w:rPr>
          <w:color w:val="auto"/>
        </w:rPr>
        <w:t xml:space="preserve">-necăsătorit:  </w:t>
      </w:r>
    </w:p>
    <w:p w:rsidR="0095525A" w:rsidRDefault="0095525A" w:rsidP="0095525A">
      <w:pPr>
        <w:pStyle w:val="Default"/>
      </w:pPr>
      <w:r w:rsidRPr="0095525A">
        <w:t>-alte situaţii</w:t>
      </w:r>
      <w:proofErr w:type="gramStart"/>
      <w:r w:rsidRPr="0095525A">
        <w:t>:_</w:t>
      </w:r>
      <w:proofErr w:type="gramEnd"/>
      <w:r w:rsidRPr="0095525A">
        <w:t xml:space="preserve">__________________ </w:t>
      </w:r>
    </w:p>
    <w:p w:rsidR="00FD1B90" w:rsidRDefault="00FD1B90" w:rsidP="0095525A">
      <w:pPr>
        <w:pStyle w:val="Default"/>
      </w:pPr>
    </w:p>
    <w:p w:rsidR="00FD1B90" w:rsidRDefault="00FD1B90" w:rsidP="00FD1B90">
      <w:pPr>
        <w:pStyle w:val="Default"/>
        <w:rPr>
          <w:b/>
          <w:bCs/>
          <w:i/>
          <w:iCs/>
        </w:rPr>
      </w:pPr>
      <w:r>
        <w:rPr>
          <w:b/>
          <w:bCs/>
          <w:i/>
          <w:iCs/>
        </w:rPr>
        <w:t xml:space="preserve">4. </w:t>
      </w:r>
      <w:r w:rsidRPr="00FD1B90">
        <w:rPr>
          <w:b/>
          <w:bCs/>
          <w:i/>
          <w:iCs/>
        </w:rPr>
        <w:t xml:space="preserve">Membri de familie şi / sau alte persoane care locuiesc în acelaşi imobil </w:t>
      </w:r>
    </w:p>
    <w:tbl>
      <w:tblPr>
        <w:tblpPr w:leftFromText="180" w:rightFromText="180" w:vertAnchor="text" w:horzAnchor="margin" w:tblpY="580"/>
        <w:tblW w:w="0" w:type="auto"/>
        <w:tblBorders>
          <w:top w:val="nil"/>
          <w:left w:val="nil"/>
          <w:bottom w:val="nil"/>
          <w:right w:val="nil"/>
        </w:tblBorders>
        <w:tblLayout w:type="fixed"/>
        <w:tblLook w:val="0000"/>
      </w:tblPr>
      <w:tblGrid>
        <w:gridCol w:w="662"/>
        <w:gridCol w:w="6120"/>
        <w:gridCol w:w="2773"/>
      </w:tblGrid>
      <w:tr w:rsidR="00A07A15" w:rsidRPr="00A45702" w:rsidTr="00A07A15">
        <w:trPr>
          <w:trHeight w:val="327"/>
        </w:trPr>
        <w:tc>
          <w:tcPr>
            <w:tcW w:w="662"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sz w:val="22"/>
                <w:szCs w:val="22"/>
              </w:rPr>
            </w:pPr>
            <w:r w:rsidRPr="00A45702">
              <w:rPr>
                <w:b/>
                <w:bCs/>
                <w:sz w:val="22"/>
                <w:szCs w:val="22"/>
              </w:rPr>
              <w:t xml:space="preserve">Nr. crt. </w:t>
            </w:r>
          </w:p>
        </w:tc>
        <w:tc>
          <w:tcPr>
            <w:tcW w:w="6120"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sz w:val="22"/>
                <w:szCs w:val="22"/>
              </w:rPr>
            </w:pPr>
            <w:r w:rsidRPr="00A45702">
              <w:rPr>
                <w:b/>
                <w:bCs/>
                <w:sz w:val="22"/>
                <w:szCs w:val="22"/>
              </w:rPr>
              <w:t xml:space="preserve">Numele şi prenumele </w:t>
            </w:r>
          </w:p>
        </w:tc>
        <w:tc>
          <w:tcPr>
            <w:tcW w:w="2773"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sz w:val="22"/>
                <w:szCs w:val="22"/>
              </w:rPr>
            </w:pPr>
            <w:r w:rsidRPr="00A45702">
              <w:rPr>
                <w:b/>
                <w:bCs/>
                <w:sz w:val="22"/>
                <w:szCs w:val="22"/>
              </w:rPr>
              <w:t xml:space="preserve">Calitatea </w:t>
            </w:r>
          </w:p>
        </w:tc>
      </w:tr>
      <w:tr w:rsidR="00A07A15" w:rsidRPr="00A45702" w:rsidTr="00A07A15">
        <w:trPr>
          <w:trHeight w:val="132"/>
        </w:trPr>
        <w:tc>
          <w:tcPr>
            <w:tcW w:w="662" w:type="dxa"/>
            <w:tcBorders>
              <w:top w:val="single" w:sz="6" w:space="0" w:color="000000"/>
              <w:left w:val="single" w:sz="6" w:space="0" w:color="000000"/>
              <w:bottom w:val="single" w:sz="6" w:space="0" w:color="000000"/>
              <w:right w:val="single" w:sz="6" w:space="0" w:color="000000"/>
            </w:tcBorders>
            <w:vAlign w:val="center"/>
          </w:tcPr>
          <w:p w:rsidR="00A07A15" w:rsidRPr="00A45702" w:rsidRDefault="00A07A15" w:rsidP="00A07A15">
            <w:pPr>
              <w:pStyle w:val="Default"/>
              <w:jc w:val="center"/>
              <w:rPr>
                <w:sz w:val="22"/>
                <w:szCs w:val="22"/>
              </w:rPr>
            </w:pPr>
            <w:r w:rsidRPr="00A45702">
              <w:rPr>
                <w:sz w:val="22"/>
                <w:szCs w:val="22"/>
              </w:rPr>
              <w:t xml:space="preserve">1. </w:t>
            </w:r>
          </w:p>
        </w:tc>
        <w:tc>
          <w:tcPr>
            <w:tcW w:w="6120"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c>
          <w:tcPr>
            <w:tcW w:w="2773"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r>
      <w:tr w:rsidR="00A07A15" w:rsidRPr="00A45702" w:rsidTr="00A07A15">
        <w:trPr>
          <w:trHeight w:val="132"/>
        </w:trPr>
        <w:tc>
          <w:tcPr>
            <w:tcW w:w="662" w:type="dxa"/>
            <w:tcBorders>
              <w:top w:val="single" w:sz="6" w:space="0" w:color="000000"/>
              <w:left w:val="single" w:sz="6" w:space="0" w:color="000000"/>
              <w:bottom w:val="single" w:sz="6" w:space="0" w:color="000000"/>
              <w:right w:val="single" w:sz="6" w:space="0" w:color="000000"/>
            </w:tcBorders>
            <w:vAlign w:val="center"/>
          </w:tcPr>
          <w:p w:rsidR="00A07A15" w:rsidRPr="00A45702" w:rsidRDefault="00A07A15" w:rsidP="00A07A15">
            <w:pPr>
              <w:pStyle w:val="Default"/>
              <w:jc w:val="center"/>
              <w:rPr>
                <w:sz w:val="22"/>
                <w:szCs w:val="22"/>
              </w:rPr>
            </w:pPr>
            <w:r w:rsidRPr="00A45702">
              <w:rPr>
                <w:sz w:val="22"/>
                <w:szCs w:val="22"/>
              </w:rPr>
              <w:t xml:space="preserve">2. </w:t>
            </w:r>
          </w:p>
        </w:tc>
        <w:tc>
          <w:tcPr>
            <w:tcW w:w="6120"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c>
          <w:tcPr>
            <w:tcW w:w="2773"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r>
      <w:tr w:rsidR="00A07A15" w:rsidRPr="00A45702" w:rsidTr="00A07A15">
        <w:trPr>
          <w:trHeight w:val="131"/>
        </w:trPr>
        <w:tc>
          <w:tcPr>
            <w:tcW w:w="662" w:type="dxa"/>
            <w:tcBorders>
              <w:top w:val="single" w:sz="6" w:space="0" w:color="000000"/>
              <w:left w:val="single" w:sz="6" w:space="0" w:color="000000"/>
              <w:bottom w:val="single" w:sz="6" w:space="0" w:color="000000"/>
              <w:right w:val="single" w:sz="6" w:space="0" w:color="000000"/>
            </w:tcBorders>
            <w:vAlign w:val="center"/>
          </w:tcPr>
          <w:p w:rsidR="00A07A15" w:rsidRPr="00A45702" w:rsidRDefault="00A07A15" w:rsidP="00A07A15">
            <w:pPr>
              <w:pStyle w:val="Default"/>
              <w:jc w:val="center"/>
              <w:rPr>
                <w:sz w:val="22"/>
                <w:szCs w:val="22"/>
              </w:rPr>
            </w:pPr>
            <w:r w:rsidRPr="00A45702">
              <w:rPr>
                <w:sz w:val="22"/>
                <w:szCs w:val="22"/>
              </w:rPr>
              <w:t xml:space="preserve">3. </w:t>
            </w:r>
          </w:p>
        </w:tc>
        <w:tc>
          <w:tcPr>
            <w:tcW w:w="6120"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c>
          <w:tcPr>
            <w:tcW w:w="2773"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r>
      <w:tr w:rsidR="00A07A15" w:rsidRPr="00A45702" w:rsidTr="00A07A15">
        <w:trPr>
          <w:trHeight w:val="132"/>
        </w:trPr>
        <w:tc>
          <w:tcPr>
            <w:tcW w:w="662" w:type="dxa"/>
            <w:tcBorders>
              <w:top w:val="single" w:sz="6" w:space="0" w:color="000000"/>
              <w:left w:val="single" w:sz="6" w:space="0" w:color="000000"/>
              <w:bottom w:val="single" w:sz="6" w:space="0" w:color="000000"/>
              <w:right w:val="single" w:sz="6" w:space="0" w:color="000000"/>
            </w:tcBorders>
            <w:vAlign w:val="center"/>
          </w:tcPr>
          <w:p w:rsidR="00A07A15" w:rsidRPr="00A45702" w:rsidRDefault="00A07A15" w:rsidP="00A07A15">
            <w:pPr>
              <w:pStyle w:val="Default"/>
              <w:jc w:val="center"/>
              <w:rPr>
                <w:sz w:val="22"/>
                <w:szCs w:val="22"/>
              </w:rPr>
            </w:pPr>
            <w:r w:rsidRPr="00A45702">
              <w:rPr>
                <w:sz w:val="22"/>
                <w:szCs w:val="22"/>
              </w:rPr>
              <w:t xml:space="preserve">4. </w:t>
            </w:r>
          </w:p>
        </w:tc>
        <w:tc>
          <w:tcPr>
            <w:tcW w:w="6120"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c>
          <w:tcPr>
            <w:tcW w:w="2773"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r>
      <w:tr w:rsidR="00A07A15" w:rsidRPr="00A45702" w:rsidTr="00A07A15">
        <w:trPr>
          <w:trHeight w:val="131"/>
        </w:trPr>
        <w:tc>
          <w:tcPr>
            <w:tcW w:w="662" w:type="dxa"/>
            <w:tcBorders>
              <w:top w:val="single" w:sz="6" w:space="0" w:color="000000"/>
              <w:left w:val="single" w:sz="6" w:space="0" w:color="000000"/>
              <w:bottom w:val="single" w:sz="6" w:space="0" w:color="000000"/>
              <w:right w:val="single" w:sz="6" w:space="0" w:color="000000"/>
            </w:tcBorders>
            <w:vAlign w:val="center"/>
          </w:tcPr>
          <w:p w:rsidR="00A07A15" w:rsidRPr="00A45702" w:rsidRDefault="00A07A15" w:rsidP="00A07A15">
            <w:pPr>
              <w:pStyle w:val="Default"/>
              <w:jc w:val="center"/>
              <w:rPr>
                <w:sz w:val="22"/>
                <w:szCs w:val="22"/>
              </w:rPr>
            </w:pPr>
            <w:r w:rsidRPr="00A45702">
              <w:rPr>
                <w:sz w:val="22"/>
                <w:szCs w:val="22"/>
              </w:rPr>
              <w:t xml:space="preserve">5. </w:t>
            </w:r>
          </w:p>
        </w:tc>
        <w:tc>
          <w:tcPr>
            <w:tcW w:w="6120"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c>
          <w:tcPr>
            <w:tcW w:w="2773"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r>
      <w:tr w:rsidR="00A07A15" w:rsidRPr="00A45702" w:rsidTr="00A07A15">
        <w:trPr>
          <w:trHeight w:val="132"/>
        </w:trPr>
        <w:tc>
          <w:tcPr>
            <w:tcW w:w="662" w:type="dxa"/>
            <w:tcBorders>
              <w:top w:val="single" w:sz="6" w:space="0" w:color="000000"/>
              <w:left w:val="single" w:sz="6" w:space="0" w:color="000000"/>
              <w:bottom w:val="single" w:sz="6" w:space="0" w:color="000000"/>
              <w:right w:val="single" w:sz="6" w:space="0" w:color="000000"/>
            </w:tcBorders>
            <w:vAlign w:val="center"/>
          </w:tcPr>
          <w:p w:rsidR="00A07A15" w:rsidRPr="00A45702" w:rsidRDefault="00A07A15" w:rsidP="00A07A15">
            <w:pPr>
              <w:pStyle w:val="Default"/>
              <w:jc w:val="center"/>
              <w:rPr>
                <w:sz w:val="22"/>
                <w:szCs w:val="22"/>
              </w:rPr>
            </w:pPr>
            <w:r w:rsidRPr="00A45702">
              <w:rPr>
                <w:sz w:val="22"/>
                <w:szCs w:val="22"/>
              </w:rPr>
              <w:t xml:space="preserve">6. </w:t>
            </w:r>
          </w:p>
        </w:tc>
        <w:tc>
          <w:tcPr>
            <w:tcW w:w="6120"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c>
          <w:tcPr>
            <w:tcW w:w="2773"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r>
      <w:tr w:rsidR="00A07A15" w:rsidRPr="00A45702" w:rsidTr="00A07A15">
        <w:trPr>
          <w:trHeight w:val="131"/>
        </w:trPr>
        <w:tc>
          <w:tcPr>
            <w:tcW w:w="662" w:type="dxa"/>
            <w:tcBorders>
              <w:top w:val="single" w:sz="6" w:space="0" w:color="000000"/>
              <w:left w:val="single" w:sz="6" w:space="0" w:color="000000"/>
              <w:bottom w:val="single" w:sz="6" w:space="0" w:color="000000"/>
              <w:right w:val="single" w:sz="6" w:space="0" w:color="000000"/>
            </w:tcBorders>
            <w:vAlign w:val="center"/>
          </w:tcPr>
          <w:p w:rsidR="00A07A15" w:rsidRPr="00A45702" w:rsidRDefault="00A07A15" w:rsidP="00A07A15">
            <w:pPr>
              <w:pStyle w:val="Default"/>
              <w:jc w:val="center"/>
              <w:rPr>
                <w:sz w:val="22"/>
                <w:szCs w:val="22"/>
              </w:rPr>
            </w:pPr>
            <w:r w:rsidRPr="00A45702">
              <w:rPr>
                <w:sz w:val="22"/>
                <w:szCs w:val="22"/>
              </w:rPr>
              <w:t xml:space="preserve">7. </w:t>
            </w:r>
          </w:p>
        </w:tc>
        <w:tc>
          <w:tcPr>
            <w:tcW w:w="6120"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c>
          <w:tcPr>
            <w:tcW w:w="2773"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r>
      <w:tr w:rsidR="00A07A15" w:rsidRPr="00A45702" w:rsidTr="00A07A15">
        <w:trPr>
          <w:trHeight w:val="132"/>
        </w:trPr>
        <w:tc>
          <w:tcPr>
            <w:tcW w:w="662" w:type="dxa"/>
            <w:tcBorders>
              <w:top w:val="single" w:sz="6" w:space="0" w:color="000000"/>
              <w:left w:val="single" w:sz="6" w:space="0" w:color="000000"/>
              <w:bottom w:val="single" w:sz="6" w:space="0" w:color="000000"/>
              <w:right w:val="single" w:sz="6" w:space="0" w:color="000000"/>
            </w:tcBorders>
            <w:vAlign w:val="center"/>
          </w:tcPr>
          <w:p w:rsidR="00A07A15" w:rsidRPr="00A45702" w:rsidRDefault="00A07A15" w:rsidP="00A07A15">
            <w:pPr>
              <w:pStyle w:val="Default"/>
              <w:jc w:val="center"/>
              <w:rPr>
                <w:sz w:val="22"/>
                <w:szCs w:val="22"/>
              </w:rPr>
            </w:pPr>
            <w:r w:rsidRPr="00A45702">
              <w:rPr>
                <w:sz w:val="22"/>
                <w:szCs w:val="22"/>
              </w:rPr>
              <w:t xml:space="preserve">8. </w:t>
            </w:r>
          </w:p>
        </w:tc>
        <w:tc>
          <w:tcPr>
            <w:tcW w:w="6120"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c>
          <w:tcPr>
            <w:tcW w:w="2773"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r>
      <w:tr w:rsidR="00A07A15" w:rsidRPr="00A45702" w:rsidTr="00A07A15">
        <w:trPr>
          <w:trHeight w:val="131"/>
        </w:trPr>
        <w:tc>
          <w:tcPr>
            <w:tcW w:w="662" w:type="dxa"/>
            <w:tcBorders>
              <w:top w:val="single" w:sz="6" w:space="0" w:color="000000"/>
              <w:left w:val="single" w:sz="6" w:space="0" w:color="000000"/>
              <w:bottom w:val="single" w:sz="6" w:space="0" w:color="000000"/>
              <w:right w:val="single" w:sz="6" w:space="0" w:color="000000"/>
            </w:tcBorders>
            <w:vAlign w:val="center"/>
          </w:tcPr>
          <w:p w:rsidR="00A07A15" w:rsidRPr="00A45702" w:rsidRDefault="00A07A15" w:rsidP="00A07A15">
            <w:pPr>
              <w:pStyle w:val="Default"/>
              <w:jc w:val="center"/>
              <w:rPr>
                <w:sz w:val="22"/>
                <w:szCs w:val="22"/>
              </w:rPr>
            </w:pPr>
            <w:r w:rsidRPr="00A45702">
              <w:rPr>
                <w:sz w:val="22"/>
                <w:szCs w:val="22"/>
              </w:rPr>
              <w:t xml:space="preserve">9. </w:t>
            </w:r>
          </w:p>
        </w:tc>
        <w:tc>
          <w:tcPr>
            <w:tcW w:w="6120"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c>
          <w:tcPr>
            <w:tcW w:w="2773" w:type="dxa"/>
            <w:tcBorders>
              <w:top w:val="single" w:sz="6" w:space="0" w:color="000000"/>
              <w:left w:val="single" w:sz="6" w:space="0" w:color="000000"/>
              <w:bottom w:val="single" w:sz="6" w:space="0" w:color="000000"/>
              <w:right w:val="single" w:sz="6" w:space="0" w:color="000000"/>
            </w:tcBorders>
          </w:tcPr>
          <w:p w:rsidR="00A07A15" w:rsidRPr="00A45702" w:rsidRDefault="00A07A15" w:rsidP="00A07A15">
            <w:pPr>
              <w:pStyle w:val="Default"/>
              <w:jc w:val="center"/>
              <w:rPr>
                <w:color w:val="auto"/>
              </w:rPr>
            </w:pPr>
          </w:p>
        </w:tc>
      </w:tr>
    </w:tbl>
    <w:p w:rsidR="00A07A15" w:rsidRPr="00FD1B90" w:rsidRDefault="008518EB" w:rsidP="00FD1B90">
      <w:pPr>
        <w:pStyle w:val="Default"/>
      </w:pPr>
      <w:r w:rsidRPr="008518EB">
        <w:rPr>
          <w:noProof/>
        </w:rPr>
        <w:pict>
          <v:shape id="_x0000_s1034" type="#_x0000_t202" style="position:absolute;margin-left:35.25pt;margin-top:358.5pt;width:513.75pt;height:181.5pt;z-index:251658752;mso-position-horizontal-relative:page;mso-position-vertical-relative:page" wrapcoords="0 0" o:allowincell="f" filled="f" stroked="f">
            <v:textbox style="mso-next-textbox:#_x0000_s1034">
              <w:txbxContent>
                <w:p w:rsidR="00917CD5" w:rsidRDefault="00917CD5"/>
              </w:txbxContent>
            </v:textbox>
            <w10:wrap type="through" anchorx="page" anchory="page"/>
          </v:shape>
        </w:pict>
      </w:r>
    </w:p>
    <w:p w:rsidR="00D44930" w:rsidRDefault="00D44930" w:rsidP="0095525A">
      <w:pPr>
        <w:pStyle w:val="Default"/>
        <w:spacing w:line="380" w:lineRule="atLeast"/>
        <w:ind w:right="1570"/>
        <w:rPr>
          <w:b/>
          <w:bCs/>
          <w:i/>
          <w:iCs/>
          <w:color w:val="auto"/>
        </w:rPr>
      </w:pPr>
    </w:p>
    <w:p w:rsidR="0095525A" w:rsidRDefault="00FD1B90" w:rsidP="0095525A">
      <w:pPr>
        <w:pStyle w:val="Default"/>
        <w:spacing w:line="380" w:lineRule="atLeast"/>
        <w:ind w:right="1570"/>
        <w:rPr>
          <w:color w:val="auto"/>
        </w:rPr>
      </w:pPr>
      <w:r>
        <w:rPr>
          <w:b/>
          <w:bCs/>
          <w:i/>
          <w:iCs/>
          <w:color w:val="auto"/>
        </w:rPr>
        <w:t>5</w:t>
      </w:r>
      <w:r w:rsidR="0095525A">
        <w:rPr>
          <w:b/>
          <w:bCs/>
          <w:i/>
          <w:iCs/>
          <w:color w:val="auto"/>
        </w:rPr>
        <w:t xml:space="preserve">. </w:t>
      </w:r>
      <w:r w:rsidR="0095525A" w:rsidRPr="0095525A">
        <w:rPr>
          <w:b/>
          <w:bCs/>
          <w:i/>
          <w:iCs/>
          <w:color w:val="auto"/>
        </w:rPr>
        <w:t xml:space="preserve">Suprafaţa locuibilă deţinută </w:t>
      </w:r>
      <w:proofErr w:type="gramStart"/>
      <w:r w:rsidR="0095525A" w:rsidRPr="0095525A">
        <w:rPr>
          <w:b/>
          <w:bCs/>
          <w:i/>
          <w:iCs/>
          <w:color w:val="auto"/>
        </w:rPr>
        <w:t>( cu</w:t>
      </w:r>
      <w:proofErr w:type="gramEnd"/>
      <w:r w:rsidR="0095525A" w:rsidRPr="0095525A">
        <w:rPr>
          <w:b/>
          <w:bCs/>
          <w:i/>
          <w:iCs/>
          <w:color w:val="auto"/>
        </w:rPr>
        <w:t xml:space="preserve"> chirie; tolerat în spaţiu) mp / locatar sau membru al familiei solicitantului:</w:t>
      </w:r>
    </w:p>
    <w:p w:rsidR="0095525A" w:rsidRDefault="0095525A" w:rsidP="0095525A">
      <w:pPr>
        <w:pStyle w:val="Default"/>
        <w:spacing w:line="380" w:lineRule="atLeast"/>
        <w:ind w:right="1570"/>
        <w:rPr>
          <w:color w:val="auto"/>
        </w:rPr>
      </w:pPr>
      <w:r w:rsidRPr="0095525A">
        <w:rPr>
          <w:color w:val="auto"/>
        </w:rPr>
        <w:t xml:space="preserve">a) </w:t>
      </w:r>
      <w:proofErr w:type="gramStart"/>
      <w:r w:rsidRPr="0095525A">
        <w:rPr>
          <w:color w:val="auto"/>
        </w:rPr>
        <w:t>mai</w:t>
      </w:r>
      <w:proofErr w:type="gramEnd"/>
      <w:r w:rsidRPr="0095525A">
        <w:rPr>
          <w:color w:val="auto"/>
        </w:rPr>
        <w:t xml:space="preserve"> mare de 15 mp. </w:t>
      </w:r>
      <w:proofErr w:type="gramStart"/>
      <w:r w:rsidRPr="0095525A">
        <w:rPr>
          <w:color w:val="auto"/>
        </w:rPr>
        <w:t>şi</w:t>
      </w:r>
      <w:proofErr w:type="gramEnd"/>
      <w:r w:rsidRPr="0095525A">
        <w:rPr>
          <w:color w:val="auto"/>
        </w:rPr>
        <w:t xml:space="preserve"> până la 18 mp. </w:t>
      </w:r>
      <w:proofErr w:type="gramStart"/>
      <w:r w:rsidRPr="0095525A">
        <w:rPr>
          <w:color w:val="auto"/>
        </w:rPr>
        <w:t>inclusiv</w:t>
      </w:r>
      <w:proofErr w:type="gramEnd"/>
      <w:r w:rsidRPr="0095525A">
        <w:rPr>
          <w:color w:val="auto"/>
        </w:rPr>
        <w:t xml:space="preserve"> ________________________ </w:t>
      </w:r>
    </w:p>
    <w:p w:rsidR="0095525A" w:rsidRDefault="0095525A" w:rsidP="0095525A">
      <w:pPr>
        <w:pStyle w:val="Default"/>
        <w:spacing w:line="380" w:lineRule="atLeast"/>
        <w:ind w:right="1570"/>
        <w:rPr>
          <w:color w:val="auto"/>
        </w:rPr>
      </w:pPr>
      <w:r w:rsidRPr="0095525A">
        <w:rPr>
          <w:color w:val="auto"/>
        </w:rPr>
        <w:t xml:space="preserve">b) </w:t>
      </w:r>
      <w:proofErr w:type="gramStart"/>
      <w:r w:rsidRPr="0095525A">
        <w:rPr>
          <w:color w:val="auto"/>
        </w:rPr>
        <w:t>mai</w:t>
      </w:r>
      <w:proofErr w:type="gramEnd"/>
      <w:r w:rsidRPr="0095525A">
        <w:rPr>
          <w:color w:val="auto"/>
        </w:rPr>
        <w:t xml:space="preserve"> mare de 12 mp. </w:t>
      </w:r>
      <w:proofErr w:type="gramStart"/>
      <w:r w:rsidRPr="0095525A">
        <w:rPr>
          <w:color w:val="auto"/>
        </w:rPr>
        <w:t>şi</w:t>
      </w:r>
      <w:proofErr w:type="gramEnd"/>
      <w:r w:rsidRPr="0095525A">
        <w:rPr>
          <w:color w:val="auto"/>
        </w:rPr>
        <w:t xml:space="preserve"> până la 15 mp. </w:t>
      </w:r>
      <w:proofErr w:type="gramStart"/>
      <w:r w:rsidRPr="0095525A">
        <w:rPr>
          <w:color w:val="auto"/>
        </w:rPr>
        <w:t>inclusiv</w:t>
      </w:r>
      <w:proofErr w:type="gramEnd"/>
      <w:r w:rsidRPr="0095525A">
        <w:rPr>
          <w:color w:val="auto"/>
        </w:rPr>
        <w:t xml:space="preserve"> ________________________ </w:t>
      </w:r>
    </w:p>
    <w:p w:rsidR="0095525A" w:rsidRDefault="0095525A" w:rsidP="0095525A">
      <w:pPr>
        <w:pStyle w:val="Default"/>
        <w:spacing w:line="380" w:lineRule="atLeast"/>
        <w:ind w:right="1570"/>
        <w:rPr>
          <w:color w:val="auto"/>
        </w:rPr>
      </w:pPr>
      <w:r w:rsidRPr="0095525A">
        <w:rPr>
          <w:color w:val="auto"/>
        </w:rPr>
        <w:t xml:space="preserve">c) 8 mp. </w:t>
      </w:r>
      <w:proofErr w:type="gramStart"/>
      <w:r w:rsidRPr="0095525A">
        <w:rPr>
          <w:color w:val="auto"/>
        </w:rPr>
        <w:t>şi</w:t>
      </w:r>
      <w:proofErr w:type="gramEnd"/>
      <w:r w:rsidRPr="0095525A">
        <w:rPr>
          <w:color w:val="auto"/>
        </w:rPr>
        <w:t xml:space="preserve"> până la 12 mp. </w:t>
      </w:r>
      <w:proofErr w:type="gramStart"/>
      <w:r w:rsidRPr="0095525A">
        <w:rPr>
          <w:color w:val="auto"/>
        </w:rPr>
        <w:t>inclusiv</w:t>
      </w:r>
      <w:proofErr w:type="gramEnd"/>
      <w:r w:rsidRPr="0095525A">
        <w:rPr>
          <w:color w:val="auto"/>
        </w:rPr>
        <w:t xml:space="preserve"> ___________________________________ </w:t>
      </w:r>
    </w:p>
    <w:p w:rsidR="0095525A" w:rsidRPr="0095525A" w:rsidRDefault="0095525A" w:rsidP="0095525A">
      <w:pPr>
        <w:pStyle w:val="Default"/>
        <w:spacing w:line="380" w:lineRule="atLeast"/>
        <w:ind w:right="1570"/>
        <w:rPr>
          <w:color w:val="auto"/>
        </w:rPr>
      </w:pPr>
      <w:r w:rsidRPr="0095525A">
        <w:rPr>
          <w:color w:val="auto"/>
        </w:rPr>
        <w:t xml:space="preserve">d) </w:t>
      </w:r>
      <w:proofErr w:type="gramStart"/>
      <w:r w:rsidRPr="0095525A">
        <w:rPr>
          <w:color w:val="auto"/>
        </w:rPr>
        <w:t>mai</w:t>
      </w:r>
      <w:proofErr w:type="gramEnd"/>
      <w:r w:rsidRPr="0095525A">
        <w:rPr>
          <w:color w:val="auto"/>
        </w:rPr>
        <w:t xml:space="preserve"> mică de 8 mp. _____________________________________________</w:t>
      </w:r>
      <w:r w:rsidR="004B050D">
        <w:rPr>
          <w:color w:val="auto"/>
        </w:rPr>
        <w:t>_</w:t>
      </w:r>
      <w:r w:rsidRPr="0095525A">
        <w:rPr>
          <w:color w:val="auto"/>
        </w:rPr>
        <w:t xml:space="preserve"> </w:t>
      </w:r>
    </w:p>
    <w:p w:rsidR="00FD1B90" w:rsidRDefault="0095525A" w:rsidP="00FD1B90">
      <w:pPr>
        <w:pStyle w:val="Default"/>
        <w:spacing w:line="380" w:lineRule="atLeast"/>
        <w:ind w:right="1570"/>
      </w:pPr>
      <w:r w:rsidRPr="0095525A">
        <w:rPr>
          <w:b/>
          <w:bCs/>
          <w:i/>
          <w:iCs/>
          <w:color w:val="auto"/>
        </w:rPr>
        <w:t xml:space="preserve">6. Consemnări în cazul că situaţia locativă </w:t>
      </w:r>
      <w:proofErr w:type="gramStart"/>
      <w:r w:rsidRPr="0095525A">
        <w:rPr>
          <w:b/>
          <w:bCs/>
          <w:i/>
          <w:iCs/>
          <w:color w:val="auto"/>
        </w:rPr>
        <w:t>este</w:t>
      </w:r>
      <w:proofErr w:type="gramEnd"/>
      <w:r w:rsidRPr="0095525A">
        <w:rPr>
          <w:b/>
          <w:bCs/>
          <w:i/>
          <w:iCs/>
          <w:color w:val="auto"/>
        </w:rPr>
        <w:t xml:space="preserve"> sau poate deveni în mod iminent gravă:</w:t>
      </w:r>
      <w:r w:rsidRPr="0095525A">
        <w:t xml:space="preserve"> </w:t>
      </w:r>
      <w:r>
        <w:t>__________________________________________________________________________________________________________________________________________</w:t>
      </w:r>
    </w:p>
    <w:p w:rsidR="00FD1B90" w:rsidRDefault="00FD1B90" w:rsidP="00FD1B90">
      <w:pPr>
        <w:pStyle w:val="Default"/>
        <w:spacing w:line="380" w:lineRule="atLeast"/>
        <w:ind w:right="1570"/>
      </w:pPr>
    </w:p>
    <w:p w:rsidR="0095525A" w:rsidRPr="00FD1B90" w:rsidRDefault="0095525A" w:rsidP="00FD1B90">
      <w:pPr>
        <w:pStyle w:val="Default"/>
        <w:spacing w:line="380" w:lineRule="atLeast"/>
        <w:ind w:right="1570"/>
        <w:rPr>
          <w:b/>
        </w:rPr>
      </w:pPr>
      <w:r w:rsidRPr="00FD1B90">
        <w:rPr>
          <w:b/>
        </w:rPr>
        <w:lastRenderedPageBreak/>
        <w:t>Data ________________</w:t>
      </w:r>
      <w:r w:rsidR="00FD1B90" w:rsidRPr="00FD1B90">
        <w:rPr>
          <w:b/>
        </w:rPr>
        <w:t xml:space="preserve">                                                                          </w:t>
      </w:r>
      <w:r w:rsidRPr="00FD1B90">
        <w:rPr>
          <w:b/>
        </w:rPr>
        <w:t xml:space="preserve"> Întocmit, </w:t>
      </w:r>
    </w:p>
    <w:p w:rsidR="0095525A" w:rsidRDefault="0095525A" w:rsidP="00836F91">
      <w:pPr>
        <w:pStyle w:val="CM11"/>
        <w:spacing w:after="1035"/>
        <w:rPr>
          <w:b/>
          <w:bCs/>
        </w:rPr>
      </w:pPr>
      <w:r w:rsidRPr="00FD1B90">
        <w:rPr>
          <w:rFonts w:ascii="Times New Roman" w:hAnsi="Times New Roman" w:cs="Times New Roman"/>
          <w:b/>
        </w:rPr>
        <w:t xml:space="preserve">Luat la </w:t>
      </w:r>
      <w:proofErr w:type="gramStart"/>
      <w:r w:rsidRPr="00FD1B90">
        <w:rPr>
          <w:rFonts w:ascii="Times New Roman" w:hAnsi="Times New Roman" w:cs="Times New Roman"/>
          <w:b/>
        </w:rPr>
        <w:t>cunoştinţă :</w:t>
      </w:r>
      <w:proofErr w:type="gramEnd"/>
      <w:r w:rsidRPr="00FD1B90">
        <w:rPr>
          <w:rFonts w:ascii="Times New Roman" w:hAnsi="Times New Roman" w:cs="Times New Roman"/>
          <w:b/>
        </w:rPr>
        <w:t xml:space="preserve"> </w:t>
      </w:r>
    </w:p>
    <w:sectPr w:rsidR="0095525A" w:rsidSect="00670842">
      <w:pgSz w:w="11907" w:h="16840" w:code="9"/>
      <w:pgMar w:top="993" w:right="902" w:bottom="851" w:left="107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AE7C6F"/>
    <w:multiLevelType w:val="hybridMultilevel"/>
    <w:tmpl w:val="4051E4D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450FA1"/>
    <w:multiLevelType w:val="hybridMultilevel"/>
    <w:tmpl w:val="A526259A"/>
    <w:lvl w:ilvl="0" w:tplc="708E7E7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E4810"/>
    <w:multiLevelType w:val="hybridMultilevel"/>
    <w:tmpl w:val="B810E496"/>
    <w:lvl w:ilvl="0" w:tplc="708E7E7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B901F1"/>
    <w:multiLevelType w:val="hybridMultilevel"/>
    <w:tmpl w:val="72941854"/>
    <w:lvl w:ilvl="0" w:tplc="708E7E7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7327C"/>
    <w:multiLevelType w:val="hybridMultilevel"/>
    <w:tmpl w:val="F9B8A7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75E76"/>
    <w:multiLevelType w:val="hybridMultilevel"/>
    <w:tmpl w:val="21F6430E"/>
    <w:lvl w:ilvl="0" w:tplc="F918D9E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C57DD"/>
    <w:multiLevelType w:val="hybridMultilevel"/>
    <w:tmpl w:val="E1CAB4A0"/>
    <w:lvl w:ilvl="0" w:tplc="708E7E7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FC42D8"/>
    <w:multiLevelType w:val="hybridMultilevel"/>
    <w:tmpl w:val="1CF065F2"/>
    <w:lvl w:ilvl="0" w:tplc="708E7E7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5B52D3"/>
    <w:multiLevelType w:val="hybridMultilevel"/>
    <w:tmpl w:val="5524AFF0"/>
    <w:lvl w:ilvl="0" w:tplc="708E7E7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E82832"/>
    <w:multiLevelType w:val="hybridMultilevel"/>
    <w:tmpl w:val="881C0C76"/>
    <w:lvl w:ilvl="0" w:tplc="708E7E7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A24959"/>
    <w:multiLevelType w:val="hybridMultilevel"/>
    <w:tmpl w:val="26284B50"/>
    <w:lvl w:ilvl="0" w:tplc="708E7E7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970F53"/>
    <w:multiLevelType w:val="hybridMultilevel"/>
    <w:tmpl w:val="1A8E2E9A"/>
    <w:lvl w:ilvl="0" w:tplc="708E7E7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605746"/>
    <w:multiLevelType w:val="hybridMultilevel"/>
    <w:tmpl w:val="D15C48EA"/>
    <w:lvl w:ilvl="0" w:tplc="708E7E7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2"/>
  </w:num>
  <w:num w:numId="4">
    <w:abstractNumId w:val="9"/>
  </w:num>
  <w:num w:numId="5">
    <w:abstractNumId w:val="2"/>
  </w:num>
  <w:num w:numId="6">
    <w:abstractNumId w:val="10"/>
  </w:num>
  <w:num w:numId="7">
    <w:abstractNumId w:val="7"/>
  </w:num>
  <w:num w:numId="8">
    <w:abstractNumId w:val="1"/>
  </w:num>
  <w:num w:numId="9">
    <w:abstractNumId w:val="11"/>
  </w:num>
  <w:num w:numId="10">
    <w:abstractNumId w:val="8"/>
  </w:num>
  <w:num w:numId="11">
    <w:abstractNumId w:val="0"/>
  </w:num>
  <w:num w:numId="12">
    <w:abstractNumId w:val="6"/>
  </w:num>
  <w:num w:numId="13">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B06BF2"/>
    <w:rsid w:val="0000024C"/>
    <w:rsid w:val="0000273C"/>
    <w:rsid w:val="00021C9F"/>
    <w:rsid w:val="00047563"/>
    <w:rsid w:val="00081D60"/>
    <w:rsid w:val="000A3A5D"/>
    <w:rsid w:val="000A5B37"/>
    <w:rsid w:val="000B15E8"/>
    <w:rsid w:val="000C2C6D"/>
    <w:rsid w:val="000D20F0"/>
    <w:rsid w:val="000D7737"/>
    <w:rsid w:val="000E0B0D"/>
    <w:rsid w:val="000E2D7F"/>
    <w:rsid w:val="000E3F41"/>
    <w:rsid w:val="00125AF9"/>
    <w:rsid w:val="00145C66"/>
    <w:rsid w:val="001554FA"/>
    <w:rsid w:val="001556A7"/>
    <w:rsid w:val="00192824"/>
    <w:rsid w:val="00193FE8"/>
    <w:rsid w:val="001A65D8"/>
    <w:rsid w:val="001D3F2C"/>
    <w:rsid w:val="001D6321"/>
    <w:rsid w:val="002425C8"/>
    <w:rsid w:val="002524D2"/>
    <w:rsid w:val="00252D0C"/>
    <w:rsid w:val="0026482B"/>
    <w:rsid w:val="002769ED"/>
    <w:rsid w:val="002C0E32"/>
    <w:rsid w:val="002D3B8E"/>
    <w:rsid w:val="002D793D"/>
    <w:rsid w:val="003005A9"/>
    <w:rsid w:val="00320D34"/>
    <w:rsid w:val="00334EAD"/>
    <w:rsid w:val="003474A7"/>
    <w:rsid w:val="00353CE0"/>
    <w:rsid w:val="00356F66"/>
    <w:rsid w:val="00386B64"/>
    <w:rsid w:val="003905D3"/>
    <w:rsid w:val="0039592C"/>
    <w:rsid w:val="00397232"/>
    <w:rsid w:val="003A1FFA"/>
    <w:rsid w:val="003A7855"/>
    <w:rsid w:val="003E0F9B"/>
    <w:rsid w:val="003F17EB"/>
    <w:rsid w:val="003F47F8"/>
    <w:rsid w:val="00416A5F"/>
    <w:rsid w:val="004364BE"/>
    <w:rsid w:val="00446024"/>
    <w:rsid w:val="00450E61"/>
    <w:rsid w:val="004620B9"/>
    <w:rsid w:val="004769C1"/>
    <w:rsid w:val="004934B9"/>
    <w:rsid w:val="004A488A"/>
    <w:rsid w:val="004B050D"/>
    <w:rsid w:val="004D1D6B"/>
    <w:rsid w:val="004D3508"/>
    <w:rsid w:val="004F1341"/>
    <w:rsid w:val="004F5AB3"/>
    <w:rsid w:val="00505DC2"/>
    <w:rsid w:val="0051461A"/>
    <w:rsid w:val="00522A3E"/>
    <w:rsid w:val="00526552"/>
    <w:rsid w:val="00542778"/>
    <w:rsid w:val="00573442"/>
    <w:rsid w:val="00575FB5"/>
    <w:rsid w:val="0058511E"/>
    <w:rsid w:val="00587E0B"/>
    <w:rsid w:val="005906EA"/>
    <w:rsid w:val="005A3A73"/>
    <w:rsid w:val="005A556E"/>
    <w:rsid w:val="005C5542"/>
    <w:rsid w:val="005D257B"/>
    <w:rsid w:val="005D6310"/>
    <w:rsid w:val="005E4F9A"/>
    <w:rsid w:val="005E79BE"/>
    <w:rsid w:val="005F0166"/>
    <w:rsid w:val="005F784E"/>
    <w:rsid w:val="006172DA"/>
    <w:rsid w:val="00650BDB"/>
    <w:rsid w:val="00650D40"/>
    <w:rsid w:val="00662309"/>
    <w:rsid w:val="006648EA"/>
    <w:rsid w:val="00670842"/>
    <w:rsid w:val="0067558B"/>
    <w:rsid w:val="00692BD6"/>
    <w:rsid w:val="006931AD"/>
    <w:rsid w:val="006A5CCF"/>
    <w:rsid w:val="006A60FC"/>
    <w:rsid w:val="006B2C41"/>
    <w:rsid w:val="006C248E"/>
    <w:rsid w:val="006E4940"/>
    <w:rsid w:val="006E4D1A"/>
    <w:rsid w:val="006F1F23"/>
    <w:rsid w:val="007078BB"/>
    <w:rsid w:val="00717CCE"/>
    <w:rsid w:val="00721B79"/>
    <w:rsid w:val="0072405B"/>
    <w:rsid w:val="00732446"/>
    <w:rsid w:val="00733A12"/>
    <w:rsid w:val="00746F34"/>
    <w:rsid w:val="0075170A"/>
    <w:rsid w:val="00752283"/>
    <w:rsid w:val="00753CAA"/>
    <w:rsid w:val="0075503C"/>
    <w:rsid w:val="00756F4F"/>
    <w:rsid w:val="00763D89"/>
    <w:rsid w:val="007828A9"/>
    <w:rsid w:val="00793BE1"/>
    <w:rsid w:val="00796DD9"/>
    <w:rsid w:val="007A40FF"/>
    <w:rsid w:val="007B338C"/>
    <w:rsid w:val="007D178D"/>
    <w:rsid w:val="007E47D6"/>
    <w:rsid w:val="007E58FA"/>
    <w:rsid w:val="007E62BB"/>
    <w:rsid w:val="007F0E3E"/>
    <w:rsid w:val="007F391B"/>
    <w:rsid w:val="008039EC"/>
    <w:rsid w:val="00822314"/>
    <w:rsid w:val="00824C3C"/>
    <w:rsid w:val="0082633C"/>
    <w:rsid w:val="0082719F"/>
    <w:rsid w:val="00827C25"/>
    <w:rsid w:val="0083322B"/>
    <w:rsid w:val="008360E2"/>
    <w:rsid w:val="008366BF"/>
    <w:rsid w:val="00836F91"/>
    <w:rsid w:val="008374A3"/>
    <w:rsid w:val="008518EB"/>
    <w:rsid w:val="0086041C"/>
    <w:rsid w:val="00870764"/>
    <w:rsid w:val="008710A5"/>
    <w:rsid w:val="0087490F"/>
    <w:rsid w:val="008A4C29"/>
    <w:rsid w:val="008A5497"/>
    <w:rsid w:val="008B1A70"/>
    <w:rsid w:val="008C7F3E"/>
    <w:rsid w:val="008D37BC"/>
    <w:rsid w:val="008D65A8"/>
    <w:rsid w:val="008E13D6"/>
    <w:rsid w:val="008F45CD"/>
    <w:rsid w:val="00917A29"/>
    <w:rsid w:val="00917CD5"/>
    <w:rsid w:val="009456C9"/>
    <w:rsid w:val="00947E7B"/>
    <w:rsid w:val="0095525A"/>
    <w:rsid w:val="009607C2"/>
    <w:rsid w:val="00966B5D"/>
    <w:rsid w:val="00994D0E"/>
    <w:rsid w:val="009A28E2"/>
    <w:rsid w:val="009B7EFA"/>
    <w:rsid w:val="009C2304"/>
    <w:rsid w:val="009C3499"/>
    <w:rsid w:val="009E5073"/>
    <w:rsid w:val="00A07A15"/>
    <w:rsid w:val="00A24086"/>
    <w:rsid w:val="00A368FF"/>
    <w:rsid w:val="00A423D2"/>
    <w:rsid w:val="00A709E4"/>
    <w:rsid w:val="00A74000"/>
    <w:rsid w:val="00A934FA"/>
    <w:rsid w:val="00AB498B"/>
    <w:rsid w:val="00AC0C7C"/>
    <w:rsid w:val="00AC5732"/>
    <w:rsid w:val="00AD24FA"/>
    <w:rsid w:val="00AD4AB7"/>
    <w:rsid w:val="00AE326B"/>
    <w:rsid w:val="00B06BF2"/>
    <w:rsid w:val="00B10516"/>
    <w:rsid w:val="00B133A2"/>
    <w:rsid w:val="00B30DEF"/>
    <w:rsid w:val="00B3166A"/>
    <w:rsid w:val="00B574E6"/>
    <w:rsid w:val="00B717CA"/>
    <w:rsid w:val="00B74670"/>
    <w:rsid w:val="00BA057A"/>
    <w:rsid w:val="00BA5F0B"/>
    <w:rsid w:val="00BC63ED"/>
    <w:rsid w:val="00BD0537"/>
    <w:rsid w:val="00C0408A"/>
    <w:rsid w:val="00C04C58"/>
    <w:rsid w:val="00C07F58"/>
    <w:rsid w:val="00C31F74"/>
    <w:rsid w:val="00C34CA2"/>
    <w:rsid w:val="00C36D63"/>
    <w:rsid w:val="00C47856"/>
    <w:rsid w:val="00C51534"/>
    <w:rsid w:val="00C72F4C"/>
    <w:rsid w:val="00C90DC9"/>
    <w:rsid w:val="00CC11B3"/>
    <w:rsid w:val="00CC494C"/>
    <w:rsid w:val="00CE2180"/>
    <w:rsid w:val="00CF1F44"/>
    <w:rsid w:val="00CF6C21"/>
    <w:rsid w:val="00D07D3B"/>
    <w:rsid w:val="00D243DB"/>
    <w:rsid w:val="00D25E68"/>
    <w:rsid w:val="00D44930"/>
    <w:rsid w:val="00D46446"/>
    <w:rsid w:val="00D47E63"/>
    <w:rsid w:val="00D611AB"/>
    <w:rsid w:val="00D62E20"/>
    <w:rsid w:val="00D630C0"/>
    <w:rsid w:val="00D65B17"/>
    <w:rsid w:val="00D72E8C"/>
    <w:rsid w:val="00D9320D"/>
    <w:rsid w:val="00D95896"/>
    <w:rsid w:val="00DC248E"/>
    <w:rsid w:val="00DC6DB5"/>
    <w:rsid w:val="00DD184E"/>
    <w:rsid w:val="00DD2A83"/>
    <w:rsid w:val="00DD5315"/>
    <w:rsid w:val="00E01D64"/>
    <w:rsid w:val="00E0208A"/>
    <w:rsid w:val="00E24446"/>
    <w:rsid w:val="00E32416"/>
    <w:rsid w:val="00E53710"/>
    <w:rsid w:val="00E5662C"/>
    <w:rsid w:val="00E63A4F"/>
    <w:rsid w:val="00E7472E"/>
    <w:rsid w:val="00E76CCC"/>
    <w:rsid w:val="00E86FA9"/>
    <w:rsid w:val="00E8799F"/>
    <w:rsid w:val="00E908CD"/>
    <w:rsid w:val="00E920C7"/>
    <w:rsid w:val="00E95A41"/>
    <w:rsid w:val="00EB512F"/>
    <w:rsid w:val="00EC07B8"/>
    <w:rsid w:val="00EC2348"/>
    <w:rsid w:val="00EC31D5"/>
    <w:rsid w:val="00EC76A1"/>
    <w:rsid w:val="00ED272D"/>
    <w:rsid w:val="00ED6DC2"/>
    <w:rsid w:val="00EE7D7B"/>
    <w:rsid w:val="00EF0740"/>
    <w:rsid w:val="00EF10A8"/>
    <w:rsid w:val="00F02F2D"/>
    <w:rsid w:val="00F20220"/>
    <w:rsid w:val="00F512D9"/>
    <w:rsid w:val="00F82982"/>
    <w:rsid w:val="00F82B88"/>
    <w:rsid w:val="00F968FB"/>
    <w:rsid w:val="00FA6D3C"/>
    <w:rsid w:val="00FD1B90"/>
    <w:rsid w:val="00FF391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61"/>
    <w:pPr>
      <w:spacing w:after="200" w:line="276" w:lineRule="auto"/>
    </w:pPr>
    <w:rPr>
      <w:sz w:val="22"/>
      <w:szCs w:val="22"/>
    </w:rPr>
  </w:style>
  <w:style w:type="paragraph" w:styleId="Heading1">
    <w:name w:val="heading 1"/>
    <w:basedOn w:val="Normal"/>
    <w:link w:val="Heading1Char"/>
    <w:uiPriority w:val="9"/>
    <w:qFormat/>
    <w:rsid w:val="00C90DC9"/>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0E61"/>
    <w:pPr>
      <w:widowControl w:val="0"/>
      <w:autoSpaceDE w:val="0"/>
      <w:autoSpaceDN w:val="0"/>
      <w:adjustRightInd w:val="0"/>
    </w:pPr>
    <w:rPr>
      <w:rFonts w:ascii="Times New Roman" w:hAnsi="Times New Roman"/>
      <w:color w:val="000000"/>
      <w:sz w:val="24"/>
      <w:szCs w:val="24"/>
    </w:rPr>
  </w:style>
  <w:style w:type="paragraph" w:customStyle="1" w:styleId="CM15">
    <w:name w:val="CM15"/>
    <w:basedOn w:val="Default"/>
    <w:next w:val="Default"/>
    <w:uiPriority w:val="99"/>
    <w:rsid w:val="008D37BC"/>
    <w:rPr>
      <w:rFonts w:ascii="Arial" w:hAnsi="Arial" w:cs="Arial"/>
      <w:color w:val="auto"/>
    </w:rPr>
  </w:style>
  <w:style w:type="paragraph" w:customStyle="1" w:styleId="CM18">
    <w:name w:val="CM18"/>
    <w:basedOn w:val="Default"/>
    <w:next w:val="Default"/>
    <w:uiPriority w:val="99"/>
    <w:rsid w:val="008D37BC"/>
    <w:rPr>
      <w:rFonts w:ascii="Arial" w:hAnsi="Arial" w:cs="Arial"/>
      <w:color w:val="auto"/>
    </w:rPr>
  </w:style>
  <w:style w:type="paragraph" w:styleId="NoSpacing">
    <w:name w:val="No Spacing"/>
    <w:uiPriority w:val="1"/>
    <w:qFormat/>
    <w:rsid w:val="005906EA"/>
    <w:rPr>
      <w:sz w:val="22"/>
      <w:szCs w:val="22"/>
    </w:rPr>
  </w:style>
  <w:style w:type="paragraph" w:customStyle="1" w:styleId="CM1">
    <w:name w:val="CM1"/>
    <w:basedOn w:val="Default"/>
    <w:next w:val="Default"/>
    <w:uiPriority w:val="99"/>
    <w:rsid w:val="0095525A"/>
    <w:rPr>
      <w:rFonts w:ascii="Arial" w:hAnsi="Arial" w:cs="Arial"/>
      <w:color w:val="auto"/>
    </w:rPr>
  </w:style>
  <w:style w:type="paragraph" w:customStyle="1" w:styleId="CM14">
    <w:name w:val="CM14"/>
    <w:basedOn w:val="Default"/>
    <w:next w:val="Default"/>
    <w:uiPriority w:val="99"/>
    <w:rsid w:val="0095525A"/>
    <w:rPr>
      <w:rFonts w:ascii="Arial" w:hAnsi="Arial" w:cs="Arial"/>
      <w:color w:val="auto"/>
    </w:rPr>
  </w:style>
  <w:style w:type="paragraph" w:customStyle="1" w:styleId="CM3">
    <w:name w:val="CM3"/>
    <w:basedOn w:val="Default"/>
    <w:next w:val="Default"/>
    <w:uiPriority w:val="99"/>
    <w:rsid w:val="0095525A"/>
    <w:pPr>
      <w:spacing w:line="253" w:lineRule="atLeast"/>
    </w:pPr>
    <w:rPr>
      <w:rFonts w:ascii="Arial" w:hAnsi="Arial" w:cs="Arial"/>
      <w:color w:val="auto"/>
    </w:rPr>
  </w:style>
  <w:style w:type="paragraph" w:customStyle="1" w:styleId="CM16">
    <w:name w:val="CM16"/>
    <w:basedOn w:val="Default"/>
    <w:next w:val="Default"/>
    <w:uiPriority w:val="99"/>
    <w:rsid w:val="0095525A"/>
    <w:rPr>
      <w:rFonts w:ascii="Arial" w:hAnsi="Arial" w:cs="Arial"/>
      <w:color w:val="auto"/>
    </w:rPr>
  </w:style>
  <w:style w:type="paragraph" w:customStyle="1" w:styleId="CM17">
    <w:name w:val="CM17"/>
    <w:basedOn w:val="Default"/>
    <w:next w:val="Default"/>
    <w:uiPriority w:val="99"/>
    <w:rsid w:val="0095525A"/>
    <w:rPr>
      <w:rFonts w:ascii="Arial" w:hAnsi="Arial" w:cs="Arial"/>
      <w:color w:val="auto"/>
    </w:rPr>
  </w:style>
  <w:style w:type="paragraph" w:customStyle="1" w:styleId="CM11">
    <w:name w:val="CM11"/>
    <w:basedOn w:val="Default"/>
    <w:next w:val="Default"/>
    <w:uiPriority w:val="99"/>
    <w:rsid w:val="0095525A"/>
    <w:pPr>
      <w:spacing w:line="380" w:lineRule="atLeast"/>
    </w:pPr>
    <w:rPr>
      <w:rFonts w:ascii="Arial" w:hAnsi="Arial" w:cs="Arial"/>
      <w:color w:val="auto"/>
    </w:rPr>
  </w:style>
  <w:style w:type="character" w:customStyle="1" w:styleId="Heading1Char">
    <w:name w:val="Heading 1 Char"/>
    <w:basedOn w:val="DefaultParagraphFont"/>
    <w:link w:val="Heading1"/>
    <w:uiPriority w:val="9"/>
    <w:rsid w:val="00C90DC9"/>
    <w:rPr>
      <w:rFonts w:ascii="Times New Roman" w:hAnsi="Times New Roman"/>
      <w:b/>
      <w:bCs/>
      <w:kern w:val="36"/>
      <w:sz w:val="48"/>
      <w:szCs w:val="48"/>
    </w:rPr>
  </w:style>
  <w:style w:type="character" w:styleId="Hyperlink">
    <w:name w:val="Hyperlink"/>
    <w:basedOn w:val="DefaultParagraphFont"/>
    <w:uiPriority w:val="99"/>
    <w:semiHidden/>
    <w:unhideWhenUsed/>
    <w:rsid w:val="00C90DC9"/>
    <w:rPr>
      <w:color w:val="0000FF"/>
      <w:u w:val="single"/>
    </w:rPr>
  </w:style>
</w:styles>
</file>

<file path=word/webSettings.xml><?xml version="1.0" encoding="utf-8"?>
<w:webSettings xmlns:r="http://schemas.openxmlformats.org/officeDocument/2006/relationships" xmlns:w="http://schemas.openxmlformats.org/wordprocessingml/2006/main">
  <w:divs>
    <w:div w:id="693309831">
      <w:bodyDiv w:val="1"/>
      <w:marLeft w:val="0"/>
      <w:marRight w:val="0"/>
      <w:marTop w:val="0"/>
      <w:marBottom w:val="0"/>
      <w:divBdr>
        <w:top w:val="none" w:sz="0" w:space="0" w:color="auto"/>
        <w:left w:val="none" w:sz="0" w:space="0" w:color="auto"/>
        <w:bottom w:val="none" w:sz="0" w:space="0" w:color="auto"/>
        <w:right w:val="none" w:sz="0" w:space="0" w:color="auto"/>
      </w:divBdr>
      <w:divsChild>
        <w:div w:id="1239093176">
          <w:marLeft w:val="0"/>
          <w:marRight w:val="0"/>
          <w:marTop w:val="0"/>
          <w:marBottom w:val="285"/>
          <w:divBdr>
            <w:top w:val="none" w:sz="0" w:space="0" w:color="auto"/>
            <w:left w:val="none" w:sz="0" w:space="0" w:color="auto"/>
            <w:bottom w:val="none" w:sz="0" w:space="0" w:color="auto"/>
            <w:right w:val="none" w:sz="0" w:space="0" w:color="auto"/>
          </w:divBdr>
          <w:divsChild>
            <w:div w:id="1983390204">
              <w:marLeft w:val="0"/>
              <w:marRight w:val="0"/>
              <w:marTop w:val="0"/>
              <w:marBottom w:val="0"/>
              <w:divBdr>
                <w:top w:val="none" w:sz="0" w:space="0" w:color="auto"/>
                <w:left w:val="none" w:sz="0" w:space="0" w:color="auto"/>
                <w:bottom w:val="none" w:sz="0" w:space="0" w:color="auto"/>
                <w:right w:val="none" w:sz="0" w:space="0" w:color="auto"/>
              </w:divBdr>
            </w:div>
          </w:divsChild>
        </w:div>
        <w:div w:id="1321230040">
          <w:marLeft w:val="-150"/>
          <w:marRight w:val="-150"/>
          <w:marTop w:val="120"/>
          <w:marBottom w:val="120"/>
          <w:divBdr>
            <w:top w:val="none" w:sz="0" w:space="0" w:color="auto"/>
            <w:left w:val="none" w:sz="0" w:space="0" w:color="auto"/>
            <w:bottom w:val="none" w:sz="0" w:space="0" w:color="auto"/>
            <w:right w:val="none" w:sz="0" w:space="0" w:color="auto"/>
          </w:divBdr>
          <w:divsChild>
            <w:div w:id="463548551">
              <w:marLeft w:val="0"/>
              <w:marRight w:val="0"/>
              <w:marTop w:val="0"/>
              <w:marBottom w:val="0"/>
              <w:divBdr>
                <w:top w:val="none" w:sz="0" w:space="0" w:color="auto"/>
                <w:left w:val="none" w:sz="0" w:space="0" w:color="auto"/>
                <w:bottom w:val="none" w:sz="0" w:space="0" w:color="auto"/>
                <w:right w:val="none" w:sz="0" w:space="0" w:color="auto"/>
              </w:divBdr>
              <w:divsChild>
                <w:div w:id="3774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CCB4E-C085-4117-8FFE-F7EC7673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6200</Words>
  <Characters>35964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PRIMĂRIA MUNICIPIULUI SALONTA</vt:lpstr>
    </vt:vector>
  </TitlesOfParts>
  <Company/>
  <LinksUpToDate>false</LinksUpToDate>
  <CharactersWithSpaces>42080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SALONTA</dc:title>
  <dc:creator>xxx</dc:creator>
  <cp:lastModifiedBy>Windows User</cp:lastModifiedBy>
  <cp:revision>4</cp:revision>
  <cp:lastPrinted>2022-10-03T08:33:00Z</cp:lastPrinted>
  <dcterms:created xsi:type="dcterms:W3CDTF">2022-11-25T05:43:00Z</dcterms:created>
  <dcterms:modified xsi:type="dcterms:W3CDTF">2022-11-25T08:51:00Z</dcterms:modified>
</cp:coreProperties>
</file>