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AF482" w14:textId="0BB4F7C7" w:rsidR="006400F0" w:rsidRPr="006838B8" w:rsidRDefault="00CE7472" w:rsidP="006838B8">
      <w:pPr>
        <w:pStyle w:val="Header"/>
        <w:jc w:val="center"/>
        <w:rPr>
          <w:b/>
        </w:rPr>
      </w:pPr>
      <w:r w:rsidRPr="006838B8">
        <w:rPr>
          <w:b/>
          <w:noProof/>
        </w:rPr>
        <w:drawing>
          <wp:anchor distT="0" distB="0" distL="114300" distR="114300" simplePos="0" relativeHeight="251660288" behindDoc="1" locked="0" layoutInCell="1" allowOverlap="1" wp14:anchorId="1801EC20" wp14:editId="5AE11571">
            <wp:simplePos x="0" y="0"/>
            <wp:positionH relativeFrom="column">
              <wp:posOffset>5114925</wp:posOffset>
            </wp:positionH>
            <wp:positionV relativeFrom="paragraph">
              <wp:posOffset>9525</wp:posOffset>
            </wp:positionV>
            <wp:extent cx="847725" cy="952500"/>
            <wp:effectExtent l="0" t="0" r="9525" b="0"/>
            <wp:wrapTight wrapText="bothSides">
              <wp:wrapPolygon edited="0">
                <wp:start x="0" y="0"/>
                <wp:lineTo x="0" y="21168"/>
                <wp:lineTo x="21357" y="21168"/>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ual_Bihor_county_CoA.png"/>
                    <pic:cNvPicPr/>
                  </pic:nvPicPr>
                  <pic:blipFill>
                    <a:blip r:embed="rId8">
                      <a:extLst>
                        <a:ext uri="{28A0092B-C50C-407E-A947-70E740481C1C}">
                          <a14:useLocalDpi xmlns:a14="http://schemas.microsoft.com/office/drawing/2010/main" val="0"/>
                        </a:ext>
                      </a:extLst>
                    </a:blip>
                    <a:stretch>
                      <a:fillRect/>
                    </a:stretch>
                  </pic:blipFill>
                  <pic:spPr>
                    <a:xfrm>
                      <a:off x="0" y="0"/>
                      <a:ext cx="847725" cy="952500"/>
                    </a:xfrm>
                    <a:prstGeom prst="rect">
                      <a:avLst/>
                    </a:prstGeom>
                  </pic:spPr>
                </pic:pic>
              </a:graphicData>
            </a:graphic>
            <wp14:sizeRelH relativeFrom="margin">
              <wp14:pctWidth>0</wp14:pctWidth>
            </wp14:sizeRelH>
            <wp14:sizeRelV relativeFrom="margin">
              <wp14:pctHeight>0</wp14:pctHeight>
            </wp14:sizeRelV>
          </wp:anchor>
        </w:drawing>
      </w:r>
      <w:r w:rsidR="008556E6" w:rsidRPr="006838B8">
        <w:rPr>
          <w:b/>
          <w:noProof/>
        </w:rPr>
        <w:drawing>
          <wp:anchor distT="0" distB="0" distL="114300" distR="114300" simplePos="0" relativeHeight="251659264" behindDoc="1" locked="0" layoutInCell="1" allowOverlap="1" wp14:anchorId="75C36A82" wp14:editId="38923767">
            <wp:simplePos x="0" y="0"/>
            <wp:positionH relativeFrom="column">
              <wp:posOffset>0</wp:posOffset>
            </wp:positionH>
            <wp:positionV relativeFrom="paragraph">
              <wp:posOffset>0</wp:posOffset>
            </wp:positionV>
            <wp:extent cx="847725" cy="1066800"/>
            <wp:effectExtent l="0" t="0" r="9525" b="0"/>
            <wp:wrapTight wrapText="bothSides">
              <wp:wrapPolygon edited="0">
                <wp:start x="0" y="0"/>
                <wp:lineTo x="0" y="18900"/>
                <wp:lineTo x="7281" y="21214"/>
                <wp:lineTo x="8252" y="21214"/>
                <wp:lineTo x="13106" y="21214"/>
                <wp:lineTo x="14076" y="21214"/>
                <wp:lineTo x="21357" y="18900"/>
                <wp:lineTo x="21357" y="0"/>
                <wp:lineTo x="0" y="0"/>
              </wp:wrapPolygon>
            </wp:wrapTight>
            <wp:docPr id="3" name="Picture 3"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8B8" w:rsidRPr="006838B8">
        <w:rPr>
          <w:b/>
        </w:rPr>
        <w:t>ROMÂNIA</w:t>
      </w:r>
    </w:p>
    <w:p w14:paraId="62B2F252" w14:textId="77777777" w:rsidR="006400F0" w:rsidRDefault="006400F0" w:rsidP="006400F0">
      <w:pPr>
        <w:pStyle w:val="Header"/>
        <w:jc w:val="center"/>
        <w:rPr>
          <w:b/>
          <w:bCs/>
        </w:rPr>
      </w:pPr>
      <w:r w:rsidRPr="006838B8">
        <w:rPr>
          <w:b/>
          <w:bCs/>
        </w:rPr>
        <w:t>JUDEŢUL BIHOR</w:t>
      </w:r>
    </w:p>
    <w:p w14:paraId="06071E7E" w14:textId="77777777" w:rsidR="008556E6" w:rsidRPr="006838B8" w:rsidRDefault="008556E6" w:rsidP="008556E6">
      <w:pPr>
        <w:pStyle w:val="Header"/>
        <w:jc w:val="center"/>
        <w:rPr>
          <w:b/>
          <w:bCs/>
        </w:rPr>
      </w:pPr>
      <w:r w:rsidRPr="006838B8">
        <w:rPr>
          <w:b/>
          <w:bCs/>
        </w:rPr>
        <w:t>COMUNA SÂNTANDREI</w:t>
      </w:r>
    </w:p>
    <w:p w14:paraId="5A296E0F" w14:textId="77777777" w:rsidR="006400F0" w:rsidRPr="006838B8" w:rsidRDefault="006400F0" w:rsidP="006400F0">
      <w:pPr>
        <w:pStyle w:val="Header"/>
        <w:jc w:val="center"/>
      </w:pPr>
      <w:r w:rsidRPr="006838B8">
        <w:t>417515, Sântandrei, str. Principală, nr. 452</w:t>
      </w:r>
    </w:p>
    <w:p w14:paraId="02702EB0" w14:textId="77777777" w:rsidR="006400F0" w:rsidRPr="006838B8" w:rsidRDefault="006400F0" w:rsidP="006400F0">
      <w:pPr>
        <w:pStyle w:val="Header"/>
        <w:jc w:val="center"/>
      </w:pPr>
      <w:r w:rsidRPr="006838B8">
        <w:t>CUI: 4794583</w:t>
      </w:r>
    </w:p>
    <w:p w14:paraId="24BBC55E" w14:textId="77777777" w:rsidR="006400F0" w:rsidRPr="006838B8" w:rsidRDefault="006400F0" w:rsidP="006400F0">
      <w:pPr>
        <w:pStyle w:val="Header"/>
        <w:jc w:val="center"/>
      </w:pPr>
      <w:r w:rsidRPr="006838B8">
        <w:t xml:space="preserve">       Tel. +4</w:t>
      </w:r>
      <w:r w:rsidRPr="006838B8">
        <w:rPr>
          <w:lang w:val="fr-FR"/>
        </w:rPr>
        <w:t>.</w:t>
      </w:r>
      <w:r w:rsidRPr="006838B8">
        <w:t>0259</w:t>
      </w:r>
      <w:r w:rsidRPr="006838B8">
        <w:rPr>
          <w:lang w:val="fr-FR"/>
        </w:rPr>
        <w:t>.</w:t>
      </w:r>
      <w:r w:rsidRPr="006838B8">
        <w:t>468</w:t>
      </w:r>
      <w:r w:rsidRPr="006838B8">
        <w:rPr>
          <w:lang w:val="fr-FR"/>
        </w:rPr>
        <w:t>.</w:t>
      </w:r>
      <w:r w:rsidRPr="006838B8">
        <w:t>950 Fax. +4</w:t>
      </w:r>
      <w:r w:rsidRPr="006838B8">
        <w:rPr>
          <w:lang w:val="fr-FR"/>
        </w:rPr>
        <w:t>.</w:t>
      </w:r>
      <w:r w:rsidRPr="006838B8">
        <w:t>0259</w:t>
      </w:r>
      <w:r w:rsidRPr="006838B8">
        <w:rPr>
          <w:lang w:val="fr-FR"/>
        </w:rPr>
        <w:t>.</w:t>
      </w:r>
      <w:r w:rsidRPr="006838B8">
        <w:t>415</w:t>
      </w:r>
      <w:r w:rsidRPr="006838B8">
        <w:rPr>
          <w:lang w:val="fr-FR"/>
        </w:rPr>
        <w:t>.</w:t>
      </w:r>
      <w:r w:rsidRPr="006838B8">
        <w:t>947</w:t>
      </w:r>
    </w:p>
    <w:p w14:paraId="6634B401" w14:textId="46EC552A" w:rsidR="008556E6" w:rsidRDefault="008556E6" w:rsidP="00CE7472">
      <w:pPr>
        <w:pStyle w:val="Header"/>
      </w:pPr>
      <w:r>
        <w:t xml:space="preserve"> </w:t>
      </w:r>
      <w:r w:rsidR="006400F0" w:rsidRPr="006838B8">
        <w:t xml:space="preserve">  </w:t>
      </w:r>
      <w:r w:rsidR="00CE7472">
        <w:tab/>
        <w:t xml:space="preserve">    </w:t>
      </w:r>
      <w:r w:rsidR="006400F0" w:rsidRPr="006838B8">
        <w:t xml:space="preserve">e-mail: </w:t>
      </w:r>
      <w:r w:rsidR="008E06F1" w:rsidRPr="0007222F">
        <w:rPr>
          <w:color w:val="0070C0"/>
          <w:u w:val="single"/>
        </w:rPr>
        <w:t>contact@</w:t>
      </w:r>
      <w:r w:rsidR="006400F0" w:rsidRPr="0007222F">
        <w:rPr>
          <w:color w:val="0070C0"/>
          <w:u w:val="single"/>
        </w:rPr>
        <w:t>primariasantandrei.</w:t>
      </w:r>
      <w:r w:rsidR="008E06F1" w:rsidRPr="0007222F">
        <w:rPr>
          <w:color w:val="0070C0"/>
          <w:u w:val="single"/>
        </w:rPr>
        <w:t>r</w:t>
      </w:r>
      <w:r w:rsidR="006400F0" w:rsidRPr="0007222F">
        <w:rPr>
          <w:color w:val="0070C0"/>
          <w:u w:val="single"/>
        </w:rPr>
        <w:t>o</w:t>
      </w:r>
      <w:r w:rsidR="00CE7472">
        <w:rPr>
          <w:color w:val="0070C0"/>
          <w:u w:val="single"/>
        </w:rPr>
        <w:t>,</w:t>
      </w:r>
      <w:r w:rsidR="006400F0" w:rsidRPr="006838B8">
        <w:t xml:space="preserve"> web: primariasantandrei.ro</w:t>
      </w:r>
    </w:p>
    <w:p w14:paraId="080064E0" w14:textId="77777777" w:rsidR="00CE7472" w:rsidRDefault="00CE7472" w:rsidP="006400F0">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jc w:val="center"/>
      </w:pPr>
    </w:p>
    <w:p w14:paraId="5816F430" w14:textId="14A9FB8D" w:rsidR="00854EF2" w:rsidRDefault="00E92BD1" w:rsidP="009B248F">
      <w:pPr>
        <w:autoSpaceDE w:val="0"/>
        <w:autoSpaceDN w:val="0"/>
        <w:adjustRightInd w:val="0"/>
        <w:spacing w:before="0" w:after="0" w:line="240" w:lineRule="auto"/>
        <w:jc w:val="both"/>
        <w:rPr>
          <w:rFonts w:ascii="Times New Roman" w:hAnsi="Times New Roman" w:cs="Times New Roman"/>
          <w:b/>
          <w:sz w:val="24"/>
          <w:szCs w:val="24"/>
          <w:lang w:val="en" w:eastAsia="ro-RO"/>
        </w:rPr>
      </w:pPr>
      <w:r>
        <w:rPr>
          <w:rFonts w:ascii="Times New Roman" w:hAnsi="Times New Roman" w:cs="Times New Roman"/>
          <w:b/>
          <w:sz w:val="24"/>
          <w:szCs w:val="24"/>
          <w:lang w:val="en" w:eastAsia="ro-RO"/>
        </w:rPr>
        <w:t xml:space="preserve">Compartiment </w:t>
      </w:r>
      <w:r w:rsidR="00CE7472">
        <w:rPr>
          <w:rFonts w:ascii="Times New Roman" w:hAnsi="Times New Roman" w:cs="Times New Roman"/>
          <w:b/>
          <w:sz w:val="24"/>
          <w:szCs w:val="24"/>
          <w:lang w:val="en" w:eastAsia="ro-RO"/>
        </w:rPr>
        <w:t>Investiții</w:t>
      </w:r>
    </w:p>
    <w:p w14:paraId="0EEA8805" w14:textId="511FD504" w:rsidR="009B248F" w:rsidRPr="00656A94" w:rsidRDefault="009B248F" w:rsidP="009B248F">
      <w:pPr>
        <w:autoSpaceDE w:val="0"/>
        <w:autoSpaceDN w:val="0"/>
        <w:adjustRightInd w:val="0"/>
        <w:spacing w:before="0" w:after="0" w:line="240" w:lineRule="auto"/>
        <w:jc w:val="both"/>
        <w:rPr>
          <w:rFonts w:ascii="Times New Roman" w:hAnsi="Times New Roman" w:cs="Times New Roman"/>
          <w:b/>
          <w:sz w:val="24"/>
          <w:szCs w:val="24"/>
          <w:lang w:val="en" w:eastAsia="ro-RO"/>
        </w:rPr>
      </w:pPr>
      <w:r w:rsidRPr="00656A94">
        <w:rPr>
          <w:rFonts w:ascii="Times New Roman" w:hAnsi="Times New Roman" w:cs="Times New Roman"/>
          <w:b/>
          <w:sz w:val="24"/>
          <w:szCs w:val="24"/>
          <w:lang w:val="en" w:eastAsia="ro-RO"/>
        </w:rPr>
        <w:t>Nr</w:t>
      </w:r>
      <w:r w:rsidRPr="00105E5B">
        <w:rPr>
          <w:rFonts w:ascii="Times New Roman" w:hAnsi="Times New Roman" w:cs="Times New Roman"/>
          <w:b/>
          <w:sz w:val="24"/>
          <w:szCs w:val="24"/>
          <w:lang w:val="en" w:eastAsia="ro-RO"/>
        </w:rPr>
        <w:t>.</w:t>
      </w:r>
      <w:r w:rsidR="001303FE" w:rsidRPr="00105E5B">
        <w:rPr>
          <w:rFonts w:ascii="Times New Roman" w:hAnsi="Times New Roman" w:cs="Times New Roman"/>
          <w:b/>
          <w:sz w:val="24"/>
          <w:szCs w:val="24"/>
          <w:lang w:val="en" w:eastAsia="ro-RO"/>
        </w:rPr>
        <w:t xml:space="preserve"> </w:t>
      </w:r>
      <w:r w:rsidR="00CE7472" w:rsidRPr="00105E5B">
        <w:rPr>
          <w:rFonts w:ascii="Times New Roman" w:hAnsi="Times New Roman" w:cs="Times New Roman"/>
          <w:b/>
          <w:sz w:val="24"/>
          <w:szCs w:val="24"/>
          <w:lang w:val="en" w:eastAsia="ro-RO"/>
        </w:rPr>
        <w:t>20182</w:t>
      </w:r>
      <w:r w:rsidR="001303FE" w:rsidRPr="00105E5B">
        <w:rPr>
          <w:rFonts w:ascii="Times New Roman" w:hAnsi="Times New Roman" w:cs="Times New Roman"/>
          <w:b/>
          <w:sz w:val="24"/>
          <w:szCs w:val="24"/>
          <w:lang w:val="en" w:eastAsia="ro-RO"/>
        </w:rPr>
        <w:t xml:space="preserve"> </w:t>
      </w:r>
      <w:r w:rsidRPr="00105E5B">
        <w:rPr>
          <w:rFonts w:ascii="Times New Roman" w:hAnsi="Times New Roman" w:cs="Times New Roman"/>
          <w:b/>
          <w:sz w:val="24"/>
          <w:szCs w:val="24"/>
          <w:lang w:val="en" w:eastAsia="ro-RO"/>
        </w:rPr>
        <w:t>din</w:t>
      </w:r>
      <w:r w:rsidR="00AD7FED" w:rsidRPr="00105E5B">
        <w:rPr>
          <w:rFonts w:ascii="Times New Roman" w:hAnsi="Times New Roman" w:cs="Times New Roman"/>
          <w:b/>
          <w:sz w:val="24"/>
          <w:szCs w:val="24"/>
          <w:lang w:val="en" w:eastAsia="ro-RO"/>
        </w:rPr>
        <w:t xml:space="preserve"> </w:t>
      </w:r>
      <w:r w:rsidR="00CE7472" w:rsidRPr="00105E5B">
        <w:rPr>
          <w:rFonts w:ascii="Times New Roman" w:hAnsi="Times New Roman" w:cs="Times New Roman"/>
          <w:b/>
          <w:sz w:val="24"/>
          <w:szCs w:val="24"/>
          <w:lang w:val="en" w:eastAsia="ro-RO"/>
        </w:rPr>
        <w:t>2</w:t>
      </w:r>
      <w:r w:rsidR="008E06F1" w:rsidRPr="00105E5B">
        <w:rPr>
          <w:rFonts w:ascii="Times New Roman" w:hAnsi="Times New Roman" w:cs="Times New Roman"/>
          <w:b/>
          <w:sz w:val="24"/>
          <w:szCs w:val="24"/>
          <w:lang w:val="en" w:eastAsia="ro-RO"/>
        </w:rPr>
        <w:t>8</w:t>
      </w:r>
      <w:r w:rsidRPr="00105E5B">
        <w:rPr>
          <w:rFonts w:ascii="Times New Roman" w:hAnsi="Times New Roman" w:cs="Times New Roman"/>
          <w:b/>
          <w:sz w:val="24"/>
          <w:szCs w:val="24"/>
          <w:lang w:val="en" w:eastAsia="ro-RO"/>
        </w:rPr>
        <w:t>.</w:t>
      </w:r>
      <w:r w:rsidR="00CE7472" w:rsidRPr="00105E5B">
        <w:rPr>
          <w:rFonts w:ascii="Times New Roman" w:hAnsi="Times New Roman" w:cs="Times New Roman"/>
          <w:b/>
          <w:sz w:val="24"/>
          <w:szCs w:val="24"/>
          <w:lang w:val="en" w:eastAsia="ro-RO"/>
        </w:rPr>
        <w:t>1</w:t>
      </w:r>
      <w:r w:rsidR="00AD7FED" w:rsidRPr="00105E5B">
        <w:rPr>
          <w:rFonts w:ascii="Times New Roman" w:hAnsi="Times New Roman" w:cs="Times New Roman"/>
          <w:b/>
          <w:sz w:val="24"/>
          <w:szCs w:val="24"/>
          <w:lang w:val="en" w:eastAsia="ro-RO"/>
        </w:rPr>
        <w:t>1</w:t>
      </w:r>
      <w:r w:rsidRPr="00105E5B">
        <w:rPr>
          <w:rFonts w:ascii="Times New Roman" w:hAnsi="Times New Roman" w:cs="Times New Roman"/>
          <w:b/>
          <w:sz w:val="24"/>
          <w:szCs w:val="24"/>
          <w:lang w:val="en" w:eastAsia="ro-RO"/>
        </w:rPr>
        <w:t>.202</w:t>
      </w:r>
      <w:r w:rsidR="00AD7FED" w:rsidRPr="00105E5B">
        <w:rPr>
          <w:rFonts w:ascii="Times New Roman" w:hAnsi="Times New Roman" w:cs="Times New Roman"/>
          <w:b/>
          <w:sz w:val="24"/>
          <w:szCs w:val="24"/>
          <w:lang w:val="en" w:eastAsia="ro-RO"/>
        </w:rPr>
        <w:t>2</w:t>
      </w:r>
      <w:r w:rsidRPr="00105E5B">
        <w:rPr>
          <w:rFonts w:ascii="Times New Roman" w:hAnsi="Times New Roman" w:cs="Times New Roman"/>
          <w:b/>
          <w:sz w:val="24"/>
          <w:szCs w:val="24"/>
          <w:lang w:val="en" w:eastAsia="ro-RO"/>
        </w:rPr>
        <w:t xml:space="preserve">                                                                   </w:t>
      </w:r>
      <w:r w:rsidRPr="00656A94">
        <w:rPr>
          <w:rFonts w:ascii="Times New Roman" w:hAnsi="Times New Roman" w:cs="Times New Roman"/>
          <w:b/>
          <w:sz w:val="24"/>
          <w:szCs w:val="24"/>
          <w:lang w:val="en" w:eastAsia="ro-RO"/>
        </w:rPr>
        <w:tab/>
      </w:r>
      <w:r w:rsidRPr="00656A94">
        <w:rPr>
          <w:rFonts w:ascii="Times New Roman" w:hAnsi="Times New Roman" w:cs="Times New Roman"/>
          <w:b/>
          <w:sz w:val="24"/>
          <w:szCs w:val="24"/>
          <w:lang w:val="en" w:eastAsia="ro-RO"/>
        </w:rPr>
        <w:tab/>
        <w:t xml:space="preserve">    </w:t>
      </w:r>
      <w:r>
        <w:rPr>
          <w:rFonts w:ascii="Times New Roman" w:hAnsi="Times New Roman" w:cs="Times New Roman"/>
          <w:b/>
          <w:sz w:val="24"/>
          <w:szCs w:val="24"/>
          <w:lang w:val="en" w:eastAsia="ro-RO"/>
        </w:rPr>
        <w:tab/>
      </w:r>
      <w:r w:rsidR="001303FE">
        <w:rPr>
          <w:rFonts w:ascii="Times New Roman" w:hAnsi="Times New Roman" w:cs="Times New Roman"/>
          <w:b/>
          <w:sz w:val="24"/>
          <w:szCs w:val="24"/>
          <w:lang w:val="en" w:eastAsia="ro-RO"/>
        </w:rPr>
        <w:t xml:space="preserve">  </w:t>
      </w:r>
      <w:r w:rsidRPr="00656A94">
        <w:rPr>
          <w:rFonts w:ascii="Times New Roman" w:hAnsi="Times New Roman" w:cs="Times New Roman"/>
          <w:b/>
          <w:sz w:val="24"/>
          <w:szCs w:val="24"/>
          <w:lang w:val="en" w:eastAsia="ro-RO"/>
        </w:rPr>
        <w:t>Aprobat</w:t>
      </w:r>
    </w:p>
    <w:p w14:paraId="5670F2BE" w14:textId="77777777" w:rsidR="009B248F" w:rsidRPr="00656A94" w:rsidRDefault="009B248F" w:rsidP="009B248F">
      <w:pPr>
        <w:autoSpaceDE w:val="0"/>
        <w:autoSpaceDN w:val="0"/>
        <w:adjustRightInd w:val="0"/>
        <w:spacing w:before="0" w:after="0" w:line="240" w:lineRule="auto"/>
        <w:jc w:val="both"/>
        <w:rPr>
          <w:rFonts w:ascii="Times New Roman" w:hAnsi="Times New Roman" w:cs="Times New Roman"/>
          <w:b/>
          <w:bCs/>
          <w:sz w:val="24"/>
          <w:szCs w:val="24"/>
          <w:lang w:val="en" w:eastAsia="ro-RO"/>
        </w:rPr>
      </w:pPr>
      <w:r w:rsidRPr="00656A94">
        <w:rPr>
          <w:rFonts w:ascii="Times New Roman" w:hAnsi="Times New Roman" w:cs="Times New Roman"/>
          <w:b/>
          <w:bCs/>
          <w:sz w:val="24"/>
          <w:szCs w:val="24"/>
          <w:lang w:val="en" w:eastAsia="ro-RO"/>
        </w:rPr>
        <w:t xml:space="preserve">    </w:t>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r>
      <w:r w:rsidRPr="00656A94">
        <w:rPr>
          <w:rFonts w:ascii="Times New Roman" w:hAnsi="Times New Roman" w:cs="Times New Roman"/>
          <w:b/>
          <w:bCs/>
          <w:sz w:val="24"/>
          <w:szCs w:val="24"/>
          <w:lang w:val="en" w:eastAsia="ro-RO"/>
        </w:rPr>
        <w:tab/>
        <w:t xml:space="preserve">                            </w:t>
      </w:r>
      <w:r w:rsidR="007109DF">
        <w:rPr>
          <w:rFonts w:ascii="Times New Roman" w:hAnsi="Times New Roman" w:cs="Times New Roman"/>
          <w:b/>
          <w:bCs/>
          <w:sz w:val="24"/>
          <w:szCs w:val="24"/>
          <w:lang w:val="en" w:eastAsia="ro-RO"/>
        </w:rPr>
        <w:tab/>
        <w:t xml:space="preserve">   </w:t>
      </w:r>
      <w:r w:rsidRPr="00656A94">
        <w:rPr>
          <w:rFonts w:ascii="Times New Roman" w:hAnsi="Times New Roman" w:cs="Times New Roman"/>
          <w:b/>
          <w:bCs/>
          <w:sz w:val="24"/>
          <w:szCs w:val="24"/>
          <w:lang w:val="en" w:eastAsia="ro-RO"/>
        </w:rPr>
        <w:t xml:space="preserve"> Primar</w:t>
      </w:r>
    </w:p>
    <w:p w14:paraId="461D5570" w14:textId="77777777" w:rsidR="009B248F" w:rsidRPr="00656A94" w:rsidRDefault="009B248F" w:rsidP="009B248F">
      <w:pPr>
        <w:autoSpaceDE w:val="0"/>
        <w:autoSpaceDN w:val="0"/>
        <w:adjustRightInd w:val="0"/>
        <w:spacing w:before="0" w:after="0" w:line="240" w:lineRule="auto"/>
        <w:ind w:left="7080"/>
        <w:jc w:val="both"/>
        <w:rPr>
          <w:rFonts w:ascii="Times New Roman" w:hAnsi="Times New Roman" w:cs="Times New Roman"/>
          <w:sz w:val="24"/>
          <w:szCs w:val="24"/>
          <w:lang w:val="en" w:eastAsia="ro-RO"/>
        </w:rPr>
      </w:pPr>
      <w:r w:rsidRPr="00656A94">
        <w:rPr>
          <w:rFonts w:ascii="Times New Roman" w:hAnsi="Times New Roman" w:cs="Times New Roman"/>
          <w:b/>
          <w:bCs/>
          <w:sz w:val="24"/>
          <w:szCs w:val="24"/>
          <w:lang w:val="en" w:eastAsia="ro-RO"/>
        </w:rPr>
        <w:t xml:space="preserve">        </w:t>
      </w:r>
      <w:r>
        <w:rPr>
          <w:rFonts w:ascii="Times New Roman" w:hAnsi="Times New Roman" w:cs="Times New Roman"/>
          <w:b/>
          <w:bCs/>
          <w:sz w:val="24"/>
          <w:szCs w:val="24"/>
          <w:lang w:val="en" w:eastAsia="ro-RO"/>
        </w:rPr>
        <w:t xml:space="preserve">  </w:t>
      </w:r>
      <w:r w:rsidR="007109DF">
        <w:rPr>
          <w:rFonts w:ascii="Times New Roman" w:hAnsi="Times New Roman" w:cs="Times New Roman"/>
          <w:b/>
          <w:bCs/>
          <w:sz w:val="24"/>
          <w:szCs w:val="24"/>
          <w:lang w:val="en" w:eastAsia="ro-RO"/>
        </w:rPr>
        <w:t xml:space="preserve">       </w:t>
      </w:r>
      <w:r w:rsidRPr="00656A94">
        <w:rPr>
          <w:rFonts w:ascii="Times New Roman" w:hAnsi="Times New Roman" w:cs="Times New Roman"/>
          <w:b/>
          <w:bCs/>
          <w:sz w:val="24"/>
          <w:szCs w:val="24"/>
          <w:lang w:val="en" w:eastAsia="ro-RO"/>
        </w:rPr>
        <w:t xml:space="preserve"> Ioan MĂRCUȘ</w:t>
      </w:r>
    </w:p>
    <w:p w14:paraId="6E639189" w14:textId="77777777" w:rsidR="009B248F" w:rsidRDefault="009B248F" w:rsidP="009B248F">
      <w:pPr>
        <w:spacing w:before="120" w:after="0" w:line="240" w:lineRule="auto"/>
        <w:rPr>
          <w:rFonts w:ascii="Times New Roman" w:hAnsi="Times New Roman" w:cs="Times New Roman"/>
          <w:sz w:val="24"/>
          <w:szCs w:val="24"/>
        </w:rPr>
      </w:pP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r>
    </w:p>
    <w:p w14:paraId="7CD32B87" w14:textId="77777777" w:rsidR="009B248F" w:rsidRPr="00656A94" w:rsidRDefault="009B248F" w:rsidP="009B248F">
      <w:pPr>
        <w:spacing w:before="120" w:after="0" w:line="240" w:lineRule="auto"/>
        <w:rPr>
          <w:rFonts w:ascii="Times New Roman" w:hAnsi="Times New Roman" w:cs="Times New Roman"/>
          <w:sz w:val="24"/>
          <w:szCs w:val="24"/>
        </w:rPr>
      </w:pP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r>
    </w:p>
    <w:p w14:paraId="4C39D680" w14:textId="77777777" w:rsidR="009B248F" w:rsidRPr="00656A94" w:rsidRDefault="009B248F" w:rsidP="009B248F">
      <w:pPr>
        <w:spacing w:before="120" w:after="0" w:line="240" w:lineRule="auto"/>
        <w:jc w:val="center"/>
        <w:rPr>
          <w:rFonts w:ascii="Times New Roman" w:hAnsi="Times New Roman" w:cs="Times New Roman"/>
          <w:b/>
          <w:sz w:val="24"/>
          <w:szCs w:val="24"/>
        </w:rPr>
      </w:pPr>
      <w:r w:rsidRPr="00656A94">
        <w:rPr>
          <w:rFonts w:ascii="Times New Roman" w:hAnsi="Times New Roman" w:cs="Times New Roman"/>
          <w:b/>
          <w:sz w:val="24"/>
          <w:szCs w:val="24"/>
        </w:rPr>
        <w:t>RAPORT  DE SPECIALITATE</w:t>
      </w:r>
    </w:p>
    <w:p w14:paraId="61E6BB19" w14:textId="4D3BE5D3" w:rsidR="009B248F" w:rsidRPr="00105E5B" w:rsidRDefault="009B248F" w:rsidP="009B248F">
      <w:pPr>
        <w:spacing w:before="120" w:after="0" w:line="240" w:lineRule="auto"/>
        <w:jc w:val="center"/>
        <w:rPr>
          <w:rFonts w:ascii="Times New Roman" w:hAnsi="Times New Roman" w:cs="Times New Roman"/>
          <w:b/>
          <w:sz w:val="24"/>
          <w:szCs w:val="24"/>
        </w:rPr>
      </w:pPr>
      <w:bookmarkStart w:id="0" w:name="_GoBack"/>
      <w:r w:rsidRPr="00105E5B">
        <w:rPr>
          <w:rFonts w:ascii="Times New Roman" w:hAnsi="Times New Roman" w:cs="Times New Roman"/>
          <w:b/>
          <w:sz w:val="24"/>
          <w:szCs w:val="24"/>
        </w:rPr>
        <w:t xml:space="preserve">privind aprobarea indicatorilor tehnico – economici </w:t>
      </w:r>
      <w:r w:rsidR="00CE7472" w:rsidRPr="00105E5B">
        <w:rPr>
          <w:rFonts w:ascii="Times New Roman" w:hAnsi="Times New Roman" w:cs="Times New Roman"/>
          <w:b/>
          <w:sz w:val="24"/>
          <w:szCs w:val="24"/>
        </w:rPr>
        <w:t xml:space="preserve">actualizați, </w:t>
      </w:r>
      <w:r w:rsidRPr="00105E5B">
        <w:rPr>
          <w:rFonts w:ascii="Times New Roman" w:hAnsi="Times New Roman" w:cs="Times New Roman"/>
          <w:b/>
          <w:sz w:val="24"/>
          <w:szCs w:val="24"/>
        </w:rPr>
        <w:t>rezultați din Devizul general al obi</w:t>
      </w:r>
      <w:r w:rsidR="007231AE" w:rsidRPr="00105E5B">
        <w:rPr>
          <w:rFonts w:ascii="Times New Roman" w:hAnsi="Times New Roman" w:cs="Times New Roman"/>
          <w:b/>
          <w:sz w:val="24"/>
          <w:szCs w:val="24"/>
        </w:rPr>
        <w:t>e</w:t>
      </w:r>
      <w:r w:rsidRPr="00105E5B">
        <w:rPr>
          <w:rFonts w:ascii="Times New Roman" w:hAnsi="Times New Roman" w:cs="Times New Roman"/>
          <w:b/>
          <w:sz w:val="24"/>
          <w:szCs w:val="24"/>
        </w:rPr>
        <w:t>ctivului de investiții „</w:t>
      </w:r>
      <w:r w:rsidR="007231AE" w:rsidRPr="00105E5B">
        <w:rPr>
          <w:rFonts w:ascii="Times New Roman" w:hAnsi="Times New Roman" w:cs="Times New Roman"/>
          <w:b/>
          <w:sz w:val="24"/>
          <w:szCs w:val="24"/>
        </w:rPr>
        <w:t>DEFINITIVAREA RETELELOR CU APĂ ȘI CANALIZARE, INCLUSIV BRANȘAMENTE ȘI RACORDURI, ÎN COMUNA SÂNTANDREI, JUDEȚUL BIHOR”</w:t>
      </w:r>
    </w:p>
    <w:bookmarkEnd w:id="0"/>
    <w:p w14:paraId="6BA49CAD" w14:textId="77777777" w:rsidR="009B248F" w:rsidRPr="00656A94" w:rsidRDefault="009B248F" w:rsidP="009B248F">
      <w:pPr>
        <w:spacing w:before="120" w:after="0" w:line="240" w:lineRule="auto"/>
        <w:jc w:val="both"/>
        <w:rPr>
          <w:rFonts w:ascii="Times New Roman" w:hAnsi="Times New Roman" w:cs="Times New Roman"/>
          <w:b/>
          <w:sz w:val="24"/>
          <w:szCs w:val="24"/>
        </w:rPr>
      </w:pPr>
    </w:p>
    <w:p w14:paraId="251B7696" w14:textId="1529C177" w:rsidR="009B248F" w:rsidRPr="00195B38" w:rsidRDefault="009B248F" w:rsidP="009B248F">
      <w:pPr>
        <w:spacing w:before="120" w:after="0" w:line="240" w:lineRule="auto"/>
        <w:ind w:firstLine="708"/>
        <w:jc w:val="both"/>
        <w:rPr>
          <w:rFonts w:ascii="Times New Roman" w:hAnsi="Times New Roman" w:cs="Times New Roman"/>
          <w:b/>
          <w:sz w:val="24"/>
          <w:szCs w:val="24"/>
        </w:rPr>
      </w:pPr>
      <w:r w:rsidRPr="00195B38">
        <w:rPr>
          <w:rFonts w:ascii="Times New Roman" w:hAnsi="Times New Roman" w:cs="Times New Roman"/>
          <w:sz w:val="24"/>
          <w:szCs w:val="24"/>
          <w:lang w:val="fr-FR"/>
        </w:rPr>
        <w:t xml:space="preserve">S.C. </w:t>
      </w:r>
      <w:r w:rsidR="00AF6C74" w:rsidRPr="00195B38">
        <w:rPr>
          <w:rFonts w:ascii="Times New Roman" w:hAnsi="Times New Roman" w:cs="Times New Roman"/>
          <w:sz w:val="24"/>
          <w:szCs w:val="24"/>
          <w:lang w:val="fr-FR"/>
        </w:rPr>
        <w:t>DUMA PROIECT</w:t>
      </w:r>
      <w:r w:rsidRPr="00195B38">
        <w:rPr>
          <w:rFonts w:ascii="Times New Roman" w:hAnsi="Times New Roman" w:cs="Times New Roman"/>
          <w:sz w:val="24"/>
          <w:szCs w:val="24"/>
          <w:lang w:val="fr-FR"/>
        </w:rPr>
        <w:t xml:space="preserve"> S.</w:t>
      </w:r>
      <w:r w:rsidR="00AF6C74" w:rsidRPr="00195B38">
        <w:rPr>
          <w:rFonts w:ascii="Times New Roman" w:hAnsi="Times New Roman" w:cs="Times New Roman"/>
          <w:sz w:val="24"/>
          <w:szCs w:val="24"/>
          <w:lang w:val="fr-FR"/>
        </w:rPr>
        <w:t>R.L.</w:t>
      </w:r>
      <w:r w:rsidRPr="00195B38">
        <w:rPr>
          <w:rFonts w:ascii="Times New Roman" w:hAnsi="Times New Roman" w:cs="Times New Roman"/>
          <w:sz w:val="24"/>
          <w:szCs w:val="24"/>
          <w:lang w:val="fr-FR"/>
        </w:rPr>
        <w:t xml:space="preserve">a elaborat pentru Comuna Sântandrei Studiul de Fezabilitate privind realizarea obiectului de investiții </w:t>
      </w:r>
      <w:r w:rsidRPr="00195B38">
        <w:rPr>
          <w:rFonts w:ascii="Times New Roman" w:hAnsi="Times New Roman" w:cs="Times New Roman"/>
          <w:b/>
          <w:sz w:val="24"/>
          <w:szCs w:val="24"/>
        </w:rPr>
        <w:t>„</w:t>
      </w:r>
      <w:bookmarkStart w:id="1" w:name="_Hlk93484494"/>
      <w:r w:rsidR="007231AE" w:rsidRPr="00195B38">
        <w:rPr>
          <w:rFonts w:ascii="Times New Roman" w:hAnsi="Times New Roman" w:cs="Times New Roman"/>
          <w:b/>
          <w:sz w:val="24"/>
          <w:szCs w:val="24"/>
        </w:rPr>
        <w:t>DEFINITIVAREA RETELELOR CU APĂ ȘI CANALIZARE, INCLUSIV BRANȘAMENTE ȘI RACORDURI, ÎN COMUNA SÂNTANDREI, JUDEȚUL BIHOR</w:t>
      </w:r>
      <w:r w:rsidRPr="00195B38">
        <w:rPr>
          <w:rFonts w:ascii="Times New Roman" w:hAnsi="Times New Roman" w:cs="Times New Roman"/>
          <w:b/>
          <w:sz w:val="24"/>
          <w:szCs w:val="24"/>
        </w:rPr>
        <w:t>”</w:t>
      </w:r>
      <w:bookmarkEnd w:id="1"/>
    </w:p>
    <w:p w14:paraId="29A114F6" w14:textId="6B6298C2" w:rsidR="009B248F" w:rsidRPr="00195B38" w:rsidRDefault="00195B38" w:rsidP="009B248F">
      <w:pPr>
        <w:spacing w:before="0" w:after="0" w:line="240" w:lineRule="auto"/>
        <w:ind w:firstLine="720"/>
        <w:jc w:val="both"/>
        <w:rPr>
          <w:rFonts w:ascii="Times New Roman" w:hAnsi="Times New Roman" w:cs="Times New Roman"/>
          <w:sz w:val="24"/>
          <w:szCs w:val="24"/>
        </w:rPr>
      </w:pPr>
      <w:r w:rsidRPr="00195B38">
        <w:rPr>
          <w:rFonts w:ascii="Times New Roman" w:hAnsi="Times New Roman" w:cs="Times New Roman"/>
          <w:sz w:val="24"/>
          <w:szCs w:val="24"/>
        </w:rPr>
        <w:t xml:space="preserve">Extinderile de rețele de apă și de canalizare se vor efectua pe un numar de 36 de străzi de pe raza comunei Sântandrei. Împreună cu realizarea acestor extinderi de rețele de apă și de canalizare se vor executa </w:t>
      </w:r>
      <w:r w:rsidR="00864974">
        <w:rPr>
          <w:rFonts w:ascii="Times New Roman" w:hAnsi="Times New Roman" w:cs="Times New Roman"/>
          <w:sz w:val="24"/>
          <w:szCs w:val="24"/>
        </w:rPr>
        <w:t>aproximativ</w:t>
      </w:r>
      <w:r w:rsidRPr="00195B38">
        <w:rPr>
          <w:rFonts w:ascii="Times New Roman" w:hAnsi="Times New Roman" w:cs="Times New Roman"/>
          <w:sz w:val="24"/>
          <w:szCs w:val="24"/>
        </w:rPr>
        <w:t xml:space="preserve"> </w:t>
      </w:r>
      <w:r w:rsidR="00864974">
        <w:rPr>
          <w:rFonts w:ascii="Times New Roman" w:hAnsi="Times New Roman" w:cs="Times New Roman"/>
          <w:sz w:val="24"/>
          <w:szCs w:val="24"/>
        </w:rPr>
        <w:t>8</w:t>
      </w:r>
      <w:r w:rsidRPr="00195B38">
        <w:rPr>
          <w:rFonts w:ascii="Times New Roman" w:hAnsi="Times New Roman" w:cs="Times New Roman"/>
          <w:sz w:val="24"/>
          <w:szCs w:val="24"/>
        </w:rPr>
        <w:t xml:space="preserve">00 de branșamente la rețeaua de apă si </w:t>
      </w:r>
      <w:r w:rsidR="00864974">
        <w:rPr>
          <w:rFonts w:ascii="Times New Roman" w:hAnsi="Times New Roman" w:cs="Times New Roman"/>
          <w:sz w:val="24"/>
          <w:szCs w:val="24"/>
        </w:rPr>
        <w:t>aproximativ 8</w:t>
      </w:r>
      <w:r w:rsidRPr="00195B38">
        <w:rPr>
          <w:rFonts w:ascii="Times New Roman" w:hAnsi="Times New Roman" w:cs="Times New Roman"/>
          <w:sz w:val="24"/>
          <w:szCs w:val="24"/>
        </w:rPr>
        <w:t xml:space="preserve">00 de racorduri la rețeaua de canalizare menajeră. </w:t>
      </w:r>
      <w:r w:rsidR="009B248F" w:rsidRPr="00195B38">
        <w:rPr>
          <w:rFonts w:ascii="Times New Roman" w:hAnsi="Times New Roman" w:cs="Times New Roman"/>
          <w:sz w:val="24"/>
          <w:szCs w:val="24"/>
        </w:rPr>
        <w:t>Executarea lucrărilor va asigura condițiile normale de igienă pentru toți locuitorii d</w:t>
      </w:r>
      <w:r w:rsidRPr="00195B38">
        <w:rPr>
          <w:rFonts w:ascii="Times New Roman" w:hAnsi="Times New Roman" w:cs="Times New Roman"/>
          <w:sz w:val="24"/>
          <w:szCs w:val="24"/>
        </w:rPr>
        <w:t>e pe aceste străzi</w:t>
      </w:r>
      <w:r w:rsidR="009B248F" w:rsidRPr="00195B38">
        <w:rPr>
          <w:rFonts w:ascii="Times New Roman" w:hAnsi="Times New Roman" w:cs="Times New Roman"/>
          <w:sz w:val="24"/>
          <w:szCs w:val="24"/>
        </w:rPr>
        <w:t>, de funcționare normală a utilităților și oferă tuturor persoanelor dreptul la un mediu sănătos.</w:t>
      </w:r>
    </w:p>
    <w:p w14:paraId="23ADEB40" w14:textId="77777777" w:rsidR="009B248F" w:rsidRPr="00195B38" w:rsidRDefault="009B248F" w:rsidP="009B248F">
      <w:pPr>
        <w:spacing w:before="0" w:after="0" w:line="240" w:lineRule="auto"/>
        <w:ind w:firstLine="720"/>
        <w:jc w:val="both"/>
        <w:rPr>
          <w:rFonts w:ascii="Times New Roman" w:hAnsi="Times New Roman" w:cs="Times New Roman"/>
          <w:sz w:val="24"/>
          <w:szCs w:val="24"/>
        </w:rPr>
      </w:pPr>
      <w:r w:rsidRPr="00195B38">
        <w:rPr>
          <w:rFonts w:ascii="Times New Roman" w:hAnsi="Times New Roman" w:cs="Times New Roman"/>
          <w:sz w:val="24"/>
          <w:szCs w:val="24"/>
        </w:rPr>
        <w:t xml:space="preserve">Prin implementarea lucrărilor de investiții propuse, locuitorii din zonele mai sus menționate vor putea beneficia de servicii de alimentare cu apă și canalizare conforme, iar după modernizarea străzii nu va mai fi necesar desfacerea structurii drumului nou realizat pentru introducerea ulterioară a acestora. </w:t>
      </w:r>
    </w:p>
    <w:p w14:paraId="6226AD78" w14:textId="77777777" w:rsidR="009B248F" w:rsidRPr="00656A94" w:rsidRDefault="009B248F" w:rsidP="009B248F">
      <w:pPr>
        <w:spacing w:before="0" w:after="0"/>
        <w:ind w:firstLine="708"/>
        <w:jc w:val="both"/>
        <w:rPr>
          <w:rFonts w:ascii="Times New Roman" w:hAnsi="Times New Roman" w:cs="Times New Roman"/>
          <w:sz w:val="24"/>
          <w:szCs w:val="24"/>
        </w:rPr>
      </w:pPr>
      <w:r w:rsidRPr="00195B38">
        <w:rPr>
          <w:rFonts w:ascii="Times New Roman" w:hAnsi="Times New Roman" w:cs="Times New Roman"/>
          <w:sz w:val="24"/>
          <w:szCs w:val="24"/>
        </w:rPr>
        <w:t xml:space="preserve">Obiectivul general al investiției </w:t>
      </w:r>
      <w:r w:rsidRPr="00C25536">
        <w:rPr>
          <w:rFonts w:ascii="Times New Roman" w:hAnsi="Times New Roman" w:cs="Times New Roman"/>
          <w:sz w:val="24"/>
          <w:szCs w:val="24"/>
        </w:rPr>
        <w:t>este realizarea unei investiții durabile care va fi integrată în infrastructura existentă și corelată cu investițiile viitoare, în vederea conformării cu cerințele legislației în vigoare și considerând un tarif suportabil pentru consumatorii finali.</w:t>
      </w:r>
    </w:p>
    <w:p w14:paraId="00D9CFC8" w14:textId="77777777" w:rsidR="009B248F" w:rsidRPr="00656A94" w:rsidRDefault="009B248F" w:rsidP="009B248F">
      <w:pPr>
        <w:spacing w:before="0" w:after="0" w:line="240" w:lineRule="auto"/>
        <w:ind w:firstLine="720"/>
        <w:jc w:val="both"/>
        <w:rPr>
          <w:rFonts w:ascii="Times New Roman" w:hAnsi="Times New Roman" w:cs="Times New Roman"/>
          <w:sz w:val="24"/>
          <w:szCs w:val="24"/>
        </w:rPr>
      </w:pPr>
      <w:r w:rsidRPr="00656A94">
        <w:rPr>
          <w:rFonts w:ascii="Times New Roman" w:hAnsi="Times New Roman" w:cs="Times New Roman"/>
          <w:sz w:val="24"/>
          <w:szCs w:val="24"/>
        </w:rPr>
        <w:t>Scopul principal al dezvoltării infastructurii unei regiuni este îmbunătățirea condițiilor de viață a locuitorilor, scăderea exodului de res</w:t>
      </w:r>
      <w:r>
        <w:rPr>
          <w:rFonts w:ascii="Times New Roman" w:hAnsi="Times New Roman" w:cs="Times New Roman"/>
          <w:sz w:val="24"/>
          <w:szCs w:val="24"/>
        </w:rPr>
        <w:t>u</w:t>
      </w:r>
      <w:r w:rsidRPr="00656A94">
        <w:rPr>
          <w:rFonts w:ascii="Times New Roman" w:hAnsi="Times New Roman" w:cs="Times New Roman"/>
          <w:sz w:val="24"/>
          <w:szCs w:val="24"/>
        </w:rPr>
        <w:t>rse umane spre marile centre economice ale județului, diversificarea activităților economice în zonă pentru mențiunea pop</w:t>
      </w:r>
      <w:r>
        <w:rPr>
          <w:rFonts w:ascii="Times New Roman" w:hAnsi="Times New Roman" w:cs="Times New Roman"/>
          <w:sz w:val="24"/>
          <w:szCs w:val="24"/>
        </w:rPr>
        <w:t xml:space="preserve">ulației potențial productive. </w:t>
      </w:r>
    </w:p>
    <w:p w14:paraId="3F04D072" w14:textId="77777777" w:rsidR="009B248F" w:rsidRPr="00656A94" w:rsidRDefault="009B248F" w:rsidP="009B248F">
      <w:pPr>
        <w:spacing w:before="0" w:after="0" w:line="240" w:lineRule="auto"/>
        <w:ind w:firstLine="720"/>
        <w:jc w:val="both"/>
        <w:rPr>
          <w:rFonts w:ascii="Times New Roman" w:hAnsi="Times New Roman" w:cs="Times New Roman"/>
          <w:sz w:val="24"/>
          <w:szCs w:val="24"/>
        </w:rPr>
      </w:pPr>
      <w:r w:rsidRPr="00656A94">
        <w:rPr>
          <w:rFonts w:ascii="Times New Roman" w:hAnsi="Times New Roman" w:cs="Times New Roman"/>
          <w:sz w:val="24"/>
          <w:szCs w:val="24"/>
        </w:rPr>
        <w:t xml:space="preserve">Soluțiile de proiectare asigură funcționalitatea investiției în condițiile încadrării în parametrii optimi privind următoarele aspecte: fiabilitate, siguranța în exploatare eficientă, costuri reduse, </w:t>
      </w:r>
      <w:r>
        <w:rPr>
          <w:rFonts w:ascii="Times New Roman" w:hAnsi="Times New Roman" w:cs="Times New Roman"/>
          <w:sz w:val="24"/>
          <w:szCs w:val="24"/>
        </w:rPr>
        <w:t>toate în condiț</w:t>
      </w:r>
      <w:r w:rsidRPr="00656A94">
        <w:rPr>
          <w:rFonts w:ascii="Times New Roman" w:hAnsi="Times New Roman" w:cs="Times New Roman"/>
          <w:sz w:val="24"/>
          <w:szCs w:val="24"/>
        </w:rPr>
        <w:t>i</w:t>
      </w:r>
      <w:r>
        <w:rPr>
          <w:rFonts w:ascii="Times New Roman" w:hAnsi="Times New Roman" w:cs="Times New Roman"/>
          <w:sz w:val="24"/>
          <w:szCs w:val="24"/>
        </w:rPr>
        <w:t>i</w:t>
      </w:r>
      <w:r w:rsidRPr="00656A94">
        <w:rPr>
          <w:rFonts w:ascii="Times New Roman" w:hAnsi="Times New Roman" w:cs="Times New Roman"/>
          <w:sz w:val="24"/>
          <w:szCs w:val="24"/>
        </w:rPr>
        <w:t>le încadrării în prevederile reglement</w:t>
      </w:r>
      <w:r>
        <w:rPr>
          <w:rFonts w:ascii="Times New Roman" w:hAnsi="Times New Roman" w:cs="Times New Roman"/>
          <w:sz w:val="24"/>
          <w:szCs w:val="24"/>
        </w:rPr>
        <w:t>ă</w:t>
      </w:r>
      <w:r w:rsidRPr="00656A94">
        <w:rPr>
          <w:rFonts w:ascii="Times New Roman" w:hAnsi="Times New Roman" w:cs="Times New Roman"/>
          <w:sz w:val="24"/>
          <w:szCs w:val="24"/>
        </w:rPr>
        <w:t>rilor de proiectare legale în vigoare.</w:t>
      </w:r>
    </w:p>
    <w:p w14:paraId="36BD8660" w14:textId="77777777" w:rsidR="009B248F" w:rsidRPr="00656A94" w:rsidRDefault="009B248F" w:rsidP="009B248F">
      <w:pPr>
        <w:spacing w:before="0" w:after="0" w:line="240" w:lineRule="auto"/>
        <w:ind w:firstLine="720"/>
        <w:jc w:val="both"/>
        <w:rPr>
          <w:rFonts w:ascii="Times New Roman" w:hAnsi="Times New Roman" w:cs="Times New Roman"/>
          <w:sz w:val="24"/>
          <w:szCs w:val="24"/>
        </w:rPr>
      </w:pPr>
      <w:r w:rsidRPr="00656A94">
        <w:rPr>
          <w:rFonts w:ascii="Times New Roman" w:hAnsi="Times New Roman" w:cs="Times New Roman"/>
          <w:sz w:val="24"/>
          <w:szCs w:val="24"/>
        </w:rPr>
        <w:t>În conformitate cu:</w:t>
      </w:r>
    </w:p>
    <w:p w14:paraId="1FD8D177" w14:textId="77777777" w:rsidR="009B248F" w:rsidRPr="00656A94" w:rsidRDefault="009B248F" w:rsidP="009B248F">
      <w:pPr>
        <w:numPr>
          <w:ilvl w:val="0"/>
          <w:numId w:val="2"/>
        </w:numPr>
        <w:spacing w:before="0" w:after="0" w:line="240" w:lineRule="auto"/>
        <w:jc w:val="both"/>
        <w:rPr>
          <w:rFonts w:ascii="Times New Roman" w:hAnsi="Times New Roman" w:cs="Times New Roman"/>
          <w:sz w:val="24"/>
          <w:szCs w:val="24"/>
        </w:rPr>
      </w:pPr>
      <w:r w:rsidRPr="00656A94">
        <w:rPr>
          <w:rFonts w:ascii="Times New Roman" w:hAnsi="Times New Roman" w:cs="Times New Roman"/>
          <w:sz w:val="24"/>
          <w:szCs w:val="24"/>
        </w:rPr>
        <w:t xml:space="preserve">prevederile art. 44 (1) din Legea nr. 273 / 2006 privind finanțele publice, actualizată, potrivit cărora: </w:t>
      </w:r>
      <w:r>
        <w:rPr>
          <w:rFonts w:ascii="Times New Roman" w:hAnsi="Times New Roman" w:cs="Times New Roman"/>
          <w:sz w:val="24"/>
          <w:szCs w:val="24"/>
        </w:rPr>
        <w:t>“</w:t>
      </w:r>
      <w:r w:rsidRPr="009B248F">
        <w:rPr>
          <w:rFonts w:ascii="Times New Roman" w:hAnsi="Times New Roman" w:cs="Times New Roman"/>
          <w:i/>
          <w:sz w:val="24"/>
          <w:szCs w:val="24"/>
        </w:rPr>
        <w:t>documentațiile tehnico - economice ale obiectivelor de investiții noi, a căror finanțare se asigură integral sau în completare din bugetele locale, precum și a celor finanțate din împrumuturi interne și externe, contractate direct sau garantate de autoritățile administrației publice locale, se aprobă de către autoritățile deliberative</w:t>
      </w:r>
      <w:r>
        <w:rPr>
          <w:rFonts w:ascii="Times New Roman" w:hAnsi="Times New Roman" w:cs="Times New Roman"/>
          <w:sz w:val="24"/>
          <w:szCs w:val="24"/>
        </w:rPr>
        <w:t>”</w:t>
      </w:r>
      <w:r w:rsidRPr="00656A94">
        <w:rPr>
          <w:rFonts w:ascii="Times New Roman" w:hAnsi="Times New Roman" w:cs="Times New Roman"/>
          <w:sz w:val="24"/>
          <w:szCs w:val="24"/>
        </w:rPr>
        <w:t>;</w:t>
      </w:r>
    </w:p>
    <w:p w14:paraId="5BE88BBC" w14:textId="77777777" w:rsidR="009B248F" w:rsidRPr="00656A94" w:rsidRDefault="009B248F" w:rsidP="009B248F">
      <w:pPr>
        <w:numPr>
          <w:ilvl w:val="0"/>
          <w:numId w:val="2"/>
        </w:numPr>
        <w:spacing w:before="120" w:after="0" w:line="240" w:lineRule="auto"/>
        <w:jc w:val="both"/>
        <w:rPr>
          <w:rFonts w:ascii="Times New Roman" w:hAnsi="Times New Roman" w:cs="Times New Roman"/>
          <w:sz w:val="24"/>
          <w:szCs w:val="24"/>
        </w:rPr>
      </w:pPr>
      <w:r w:rsidRPr="00656A94">
        <w:rPr>
          <w:rFonts w:ascii="Times New Roman" w:hAnsi="Times New Roman" w:cs="Times New Roman"/>
          <w:sz w:val="24"/>
          <w:szCs w:val="24"/>
        </w:rPr>
        <w:t xml:space="preserve">prevederile art. 129 alin. (4) lit. d) </w:t>
      </w:r>
      <w:r>
        <w:rPr>
          <w:rFonts w:ascii="Times New Roman" w:hAnsi="Times New Roman" w:cs="Times New Roman"/>
          <w:sz w:val="24"/>
          <w:szCs w:val="24"/>
        </w:rPr>
        <w:t xml:space="preserve">din </w:t>
      </w:r>
      <w:r w:rsidRPr="00656A94">
        <w:rPr>
          <w:rFonts w:ascii="Times New Roman" w:hAnsi="Times New Roman" w:cs="Times New Roman"/>
          <w:sz w:val="24"/>
          <w:szCs w:val="24"/>
        </w:rPr>
        <w:t xml:space="preserve">Ordonanţa de urgenţă a Guvernului nr. 57 din 3 iulie 2019 privind Codul administrativ, </w:t>
      </w:r>
      <w:r>
        <w:rPr>
          <w:rFonts w:ascii="Times New Roman" w:hAnsi="Times New Roman" w:cs="Times New Roman"/>
          <w:sz w:val="24"/>
          <w:szCs w:val="24"/>
        </w:rPr>
        <w:t>cu modificările și completările ulterioare</w:t>
      </w:r>
      <w:r w:rsidRPr="00656A94">
        <w:rPr>
          <w:rFonts w:ascii="Times New Roman" w:hAnsi="Times New Roman" w:cs="Times New Roman"/>
          <w:sz w:val="24"/>
          <w:szCs w:val="24"/>
        </w:rPr>
        <w:t>, potrivit cărora: “</w:t>
      </w:r>
      <w:r w:rsidRPr="009B248F">
        <w:rPr>
          <w:rFonts w:ascii="Times New Roman" w:hAnsi="Times New Roman" w:cs="Times New Roman"/>
          <w:i/>
          <w:sz w:val="24"/>
          <w:szCs w:val="24"/>
        </w:rPr>
        <w:t>consiliul local aprobă, la propunerea primarului, documentațiile tehnico - economice pentru lucrările de investiții de interes local, în condițiile legii</w:t>
      </w:r>
      <w:r w:rsidRPr="00656A94">
        <w:rPr>
          <w:rFonts w:ascii="Times New Roman" w:hAnsi="Times New Roman" w:cs="Times New Roman"/>
          <w:sz w:val="24"/>
          <w:szCs w:val="24"/>
        </w:rPr>
        <w:t>”.</w:t>
      </w:r>
    </w:p>
    <w:p w14:paraId="03458C68" w14:textId="3A5BA16C" w:rsidR="009B248F" w:rsidRPr="00656A94" w:rsidRDefault="009B248F" w:rsidP="009B248F">
      <w:pPr>
        <w:spacing w:before="120" w:after="0" w:line="240" w:lineRule="auto"/>
        <w:ind w:firstLine="708"/>
        <w:jc w:val="both"/>
        <w:rPr>
          <w:rFonts w:ascii="Times New Roman" w:hAnsi="Times New Roman" w:cs="Times New Roman"/>
          <w:sz w:val="24"/>
          <w:szCs w:val="24"/>
        </w:rPr>
      </w:pPr>
      <w:r w:rsidRPr="00656A94">
        <w:rPr>
          <w:rFonts w:ascii="Times New Roman" w:hAnsi="Times New Roman" w:cs="Times New Roman"/>
          <w:sz w:val="24"/>
          <w:szCs w:val="24"/>
        </w:rPr>
        <w:t>Luându-se în considerare necesitatea și oportunitatea realiz</w:t>
      </w:r>
      <w:r w:rsidR="00195B38">
        <w:rPr>
          <w:rFonts w:ascii="Times New Roman" w:hAnsi="Times New Roman" w:cs="Times New Roman"/>
          <w:sz w:val="24"/>
          <w:szCs w:val="24"/>
        </w:rPr>
        <w:t>ă</w:t>
      </w:r>
      <w:r w:rsidRPr="00656A94">
        <w:rPr>
          <w:rFonts w:ascii="Times New Roman" w:hAnsi="Times New Roman" w:cs="Times New Roman"/>
          <w:sz w:val="24"/>
          <w:szCs w:val="24"/>
        </w:rPr>
        <w:t xml:space="preserve">rii obiectivului, în baza Studiului de fezabilitate elaborat de către </w:t>
      </w:r>
      <w:r w:rsidRPr="00656A94">
        <w:rPr>
          <w:rFonts w:ascii="Times New Roman" w:hAnsi="Times New Roman" w:cs="Times New Roman"/>
          <w:sz w:val="24"/>
          <w:szCs w:val="24"/>
          <w:lang w:val="fr-FR"/>
        </w:rPr>
        <w:t xml:space="preserve">S.C. </w:t>
      </w:r>
      <w:r w:rsidR="00195B38">
        <w:rPr>
          <w:rFonts w:ascii="Times New Roman" w:hAnsi="Times New Roman" w:cs="Times New Roman"/>
          <w:sz w:val="24"/>
          <w:szCs w:val="24"/>
          <w:lang w:val="fr-FR"/>
        </w:rPr>
        <w:t xml:space="preserve">Duma Proiect </w:t>
      </w:r>
      <w:r>
        <w:rPr>
          <w:rFonts w:ascii="Times New Roman" w:hAnsi="Times New Roman" w:cs="Times New Roman"/>
          <w:sz w:val="24"/>
          <w:szCs w:val="24"/>
          <w:lang w:val="fr-FR"/>
        </w:rPr>
        <w:t>S.</w:t>
      </w:r>
      <w:r w:rsidR="00195B38">
        <w:rPr>
          <w:rFonts w:ascii="Times New Roman" w:hAnsi="Times New Roman" w:cs="Times New Roman"/>
          <w:sz w:val="24"/>
          <w:szCs w:val="24"/>
          <w:lang w:val="fr-FR"/>
        </w:rPr>
        <w:t>R.L.</w:t>
      </w:r>
    </w:p>
    <w:p w14:paraId="1E2834D8" w14:textId="77777777" w:rsidR="009B248F" w:rsidRPr="00656A94" w:rsidRDefault="009B248F" w:rsidP="009B248F">
      <w:pPr>
        <w:spacing w:before="120" w:after="0" w:line="240" w:lineRule="auto"/>
        <w:ind w:left="720"/>
        <w:jc w:val="center"/>
        <w:rPr>
          <w:rFonts w:ascii="Times New Roman" w:hAnsi="Times New Roman" w:cs="Times New Roman"/>
          <w:b/>
          <w:sz w:val="24"/>
          <w:szCs w:val="24"/>
        </w:rPr>
      </w:pPr>
    </w:p>
    <w:p w14:paraId="260E870F" w14:textId="77777777" w:rsidR="002E1F9E" w:rsidRDefault="002E1F9E" w:rsidP="009B248F">
      <w:pPr>
        <w:spacing w:before="120" w:after="0" w:line="240" w:lineRule="auto"/>
        <w:ind w:left="720"/>
        <w:jc w:val="center"/>
        <w:rPr>
          <w:rFonts w:ascii="Times New Roman" w:hAnsi="Times New Roman" w:cs="Times New Roman"/>
          <w:b/>
          <w:sz w:val="24"/>
          <w:szCs w:val="24"/>
        </w:rPr>
      </w:pPr>
    </w:p>
    <w:p w14:paraId="16601142" w14:textId="77777777" w:rsidR="002E1F9E" w:rsidRDefault="002E1F9E" w:rsidP="009B248F">
      <w:pPr>
        <w:spacing w:before="120" w:after="0" w:line="240" w:lineRule="auto"/>
        <w:ind w:left="720"/>
        <w:jc w:val="center"/>
        <w:rPr>
          <w:rFonts w:ascii="Times New Roman" w:hAnsi="Times New Roman" w:cs="Times New Roman"/>
          <w:b/>
          <w:sz w:val="24"/>
          <w:szCs w:val="24"/>
        </w:rPr>
      </w:pPr>
    </w:p>
    <w:p w14:paraId="07800BC1" w14:textId="77777777" w:rsidR="009B248F" w:rsidRDefault="009B248F" w:rsidP="009B248F">
      <w:pPr>
        <w:spacing w:before="120" w:after="0" w:line="240" w:lineRule="auto"/>
        <w:ind w:left="720"/>
        <w:jc w:val="center"/>
        <w:rPr>
          <w:rFonts w:ascii="Times New Roman" w:hAnsi="Times New Roman" w:cs="Times New Roman"/>
          <w:b/>
          <w:sz w:val="24"/>
          <w:szCs w:val="24"/>
        </w:rPr>
      </w:pPr>
      <w:r w:rsidRPr="00656A94">
        <w:rPr>
          <w:rFonts w:ascii="Times New Roman" w:hAnsi="Times New Roman" w:cs="Times New Roman"/>
          <w:b/>
          <w:sz w:val="24"/>
          <w:szCs w:val="24"/>
        </w:rPr>
        <w:t>PROPUNEM</w:t>
      </w:r>
      <w:r>
        <w:rPr>
          <w:rFonts w:ascii="Times New Roman" w:hAnsi="Times New Roman" w:cs="Times New Roman"/>
          <w:b/>
          <w:sz w:val="24"/>
          <w:szCs w:val="24"/>
        </w:rPr>
        <w:t xml:space="preserve"> CONSILIULUI LOCAL AL COMUNEI SÂNTANDREI</w:t>
      </w:r>
      <w:r w:rsidRPr="00656A94">
        <w:rPr>
          <w:rFonts w:ascii="Times New Roman" w:hAnsi="Times New Roman" w:cs="Times New Roman"/>
          <w:b/>
          <w:sz w:val="24"/>
          <w:szCs w:val="24"/>
        </w:rPr>
        <w:t>:</w:t>
      </w:r>
    </w:p>
    <w:p w14:paraId="564FA7F4" w14:textId="77777777" w:rsidR="009B248F" w:rsidRPr="00656A94" w:rsidRDefault="009B248F" w:rsidP="009B248F">
      <w:pPr>
        <w:spacing w:before="120" w:after="0" w:line="240" w:lineRule="auto"/>
        <w:ind w:left="720"/>
        <w:jc w:val="center"/>
        <w:rPr>
          <w:rFonts w:ascii="Times New Roman" w:hAnsi="Times New Roman" w:cs="Times New Roman"/>
          <w:b/>
          <w:sz w:val="24"/>
          <w:szCs w:val="24"/>
        </w:rPr>
      </w:pPr>
    </w:p>
    <w:p w14:paraId="48EB285D" w14:textId="57C4610A" w:rsidR="009B248F" w:rsidRDefault="009B248F" w:rsidP="009B248F">
      <w:pPr>
        <w:spacing w:before="120" w:after="0" w:line="240" w:lineRule="auto"/>
        <w:ind w:firstLine="720"/>
        <w:jc w:val="both"/>
        <w:rPr>
          <w:rFonts w:ascii="Times New Roman" w:hAnsi="Times New Roman" w:cs="Times New Roman"/>
          <w:b/>
          <w:sz w:val="24"/>
          <w:szCs w:val="24"/>
        </w:rPr>
      </w:pPr>
      <w:r w:rsidRPr="00656A94">
        <w:rPr>
          <w:rFonts w:ascii="Times New Roman" w:hAnsi="Times New Roman" w:cs="Times New Roman"/>
          <w:b/>
          <w:sz w:val="24"/>
          <w:szCs w:val="24"/>
        </w:rPr>
        <w:t>1) Aprobarea</w:t>
      </w:r>
      <w:r w:rsidRPr="00656A94">
        <w:rPr>
          <w:rFonts w:ascii="Times New Roman" w:hAnsi="Times New Roman" w:cs="Times New Roman"/>
          <w:sz w:val="24"/>
          <w:szCs w:val="24"/>
        </w:rPr>
        <w:t xml:space="preserve"> </w:t>
      </w:r>
      <w:r w:rsidRPr="00656A94">
        <w:rPr>
          <w:rFonts w:ascii="Times New Roman" w:hAnsi="Times New Roman" w:cs="Times New Roman"/>
          <w:b/>
          <w:sz w:val="24"/>
          <w:szCs w:val="24"/>
        </w:rPr>
        <w:t>indicatorilor tehnico – economici rezulta</w:t>
      </w:r>
      <w:r>
        <w:rPr>
          <w:rFonts w:ascii="Times New Roman" w:hAnsi="Times New Roman" w:cs="Times New Roman"/>
          <w:b/>
          <w:sz w:val="24"/>
          <w:szCs w:val="24"/>
        </w:rPr>
        <w:t>ț</w:t>
      </w:r>
      <w:r w:rsidRPr="00656A94">
        <w:rPr>
          <w:rFonts w:ascii="Times New Roman" w:hAnsi="Times New Roman" w:cs="Times New Roman"/>
          <w:b/>
          <w:sz w:val="24"/>
          <w:szCs w:val="24"/>
        </w:rPr>
        <w:t>i din Devizul general al obictivului de investiții „</w:t>
      </w:r>
      <w:r w:rsidR="00FB0A71" w:rsidRPr="00FB0A71">
        <w:rPr>
          <w:rFonts w:ascii="Times New Roman" w:hAnsi="Times New Roman" w:cs="Times New Roman"/>
          <w:b/>
          <w:sz w:val="24"/>
          <w:szCs w:val="24"/>
        </w:rPr>
        <w:t>DEFINITIVAREA RETELELOR CU APĂ ȘI CANALIZARE, INCLUSIV BRANȘAMENTE ȘI RACORDURI, ÎN COMUNA SÂNTANDREI, JUDEȚUL BIHOR</w:t>
      </w:r>
      <w:r>
        <w:rPr>
          <w:rFonts w:ascii="Times New Roman" w:hAnsi="Times New Roman" w:cs="Times New Roman"/>
          <w:b/>
          <w:sz w:val="24"/>
          <w:szCs w:val="24"/>
        </w:rPr>
        <w:t>”:</w:t>
      </w:r>
    </w:p>
    <w:p w14:paraId="15E5C284" w14:textId="77777777" w:rsidR="00FB0A71" w:rsidRPr="00656A94" w:rsidRDefault="00FB0A71" w:rsidP="009B248F">
      <w:pPr>
        <w:spacing w:before="120" w:after="0" w:line="240" w:lineRule="auto"/>
        <w:ind w:firstLine="720"/>
        <w:jc w:val="both"/>
        <w:rPr>
          <w:rFonts w:ascii="Times New Roman" w:hAnsi="Times New Roman" w:cs="Times New Roman"/>
          <w:b/>
          <w:sz w:val="24"/>
          <w:szCs w:val="24"/>
        </w:rPr>
      </w:pPr>
    </w:p>
    <w:p w14:paraId="007840C5" w14:textId="3C22CD1D"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Ordonatorul principal de credite:…..……………..</w:t>
      </w:r>
      <w:r>
        <w:rPr>
          <w:rFonts w:ascii="Times New Roman" w:hAnsi="Times New Roman" w:cs="Times New Roman"/>
          <w:sz w:val="24"/>
          <w:szCs w:val="24"/>
        </w:rPr>
        <w:t>......................</w:t>
      </w:r>
      <w:r w:rsidRPr="00656A94">
        <w:rPr>
          <w:rFonts w:ascii="Times New Roman" w:hAnsi="Times New Roman" w:cs="Times New Roman"/>
          <w:sz w:val="24"/>
          <w:szCs w:val="24"/>
        </w:rPr>
        <w:t>Primarul Comunei Sântandrei</w:t>
      </w:r>
    </w:p>
    <w:p w14:paraId="205975E6" w14:textId="77777777"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Be</w:t>
      </w:r>
      <w:r>
        <w:rPr>
          <w:rFonts w:ascii="Times New Roman" w:hAnsi="Times New Roman" w:cs="Times New Roman"/>
          <w:sz w:val="24"/>
          <w:szCs w:val="24"/>
        </w:rPr>
        <w:t>neficiar: ………………………………………………………...</w:t>
      </w:r>
      <w:r w:rsidRPr="00656A94">
        <w:rPr>
          <w:rFonts w:ascii="Times New Roman" w:hAnsi="Times New Roman" w:cs="Times New Roman"/>
          <w:sz w:val="24"/>
          <w:szCs w:val="24"/>
        </w:rPr>
        <w:t xml:space="preserve"> Comuna Sântandrei</w:t>
      </w:r>
    </w:p>
    <w:p w14:paraId="37C5E91A" w14:textId="77777777" w:rsidR="00864974" w:rsidRDefault="00864974" w:rsidP="009B248F">
      <w:pPr>
        <w:spacing w:before="120" w:after="0" w:line="240" w:lineRule="auto"/>
        <w:ind w:left="720"/>
        <w:jc w:val="center"/>
        <w:rPr>
          <w:rFonts w:ascii="Times New Roman" w:hAnsi="Times New Roman" w:cs="Times New Roman"/>
          <w:b/>
          <w:sz w:val="24"/>
          <w:szCs w:val="24"/>
        </w:rPr>
      </w:pPr>
    </w:p>
    <w:p w14:paraId="230CB21A" w14:textId="408B36E6" w:rsidR="009B248F" w:rsidRPr="00656A94" w:rsidRDefault="009B248F" w:rsidP="009B248F">
      <w:pPr>
        <w:spacing w:before="120" w:after="0" w:line="240" w:lineRule="auto"/>
        <w:ind w:left="720"/>
        <w:jc w:val="center"/>
        <w:rPr>
          <w:rFonts w:ascii="Times New Roman" w:hAnsi="Times New Roman" w:cs="Times New Roman"/>
          <w:b/>
          <w:sz w:val="24"/>
          <w:szCs w:val="24"/>
        </w:rPr>
      </w:pPr>
      <w:r w:rsidRPr="00656A94">
        <w:rPr>
          <w:rFonts w:ascii="Times New Roman" w:hAnsi="Times New Roman" w:cs="Times New Roman"/>
          <w:b/>
          <w:sz w:val="24"/>
          <w:szCs w:val="24"/>
        </w:rPr>
        <w:t>CARACTERISTICILE PRINCIPALE ȘI INDICATORII</w:t>
      </w:r>
    </w:p>
    <w:p w14:paraId="3919619B" w14:textId="77777777" w:rsidR="009B248F" w:rsidRPr="00656A94" w:rsidRDefault="009B248F" w:rsidP="009B248F">
      <w:pPr>
        <w:spacing w:before="120" w:after="0" w:line="240" w:lineRule="auto"/>
        <w:ind w:left="720"/>
        <w:jc w:val="center"/>
        <w:rPr>
          <w:rFonts w:ascii="Times New Roman" w:hAnsi="Times New Roman" w:cs="Times New Roman"/>
          <w:b/>
          <w:sz w:val="24"/>
          <w:szCs w:val="24"/>
        </w:rPr>
      </w:pPr>
      <w:r w:rsidRPr="00656A94">
        <w:rPr>
          <w:rFonts w:ascii="Times New Roman" w:hAnsi="Times New Roman" w:cs="Times New Roman"/>
          <w:b/>
          <w:sz w:val="24"/>
          <w:szCs w:val="24"/>
        </w:rPr>
        <w:t>TEHNICO-ECONOMICI AI INVESTIȚIEI</w:t>
      </w:r>
    </w:p>
    <w:p w14:paraId="1DC24473" w14:textId="77777777" w:rsidR="009B248F" w:rsidRPr="00656A94" w:rsidRDefault="009B248F" w:rsidP="009B248F">
      <w:pPr>
        <w:spacing w:before="120" w:after="0" w:line="240" w:lineRule="auto"/>
        <w:ind w:left="720"/>
        <w:jc w:val="both"/>
        <w:rPr>
          <w:rFonts w:ascii="Times New Roman" w:hAnsi="Times New Roman" w:cs="Times New Roman"/>
          <w:sz w:val="24"/>
          <w:szCs w:val="24"/>
        </w:rPr>
      </w:pPr>
    </w:p>
    <w:p w14:paraId="40C8B65C" w14:textId="561A67C8"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Valoarea totală a investiției:</w:t>
      </w:r>
      <w:r>
        <w:rPr>
          <w:rFonts w:ascii="Times New Roman" w:hAnsi="Times New Roman" w:cs="Times New Roman"/>
          <w:sz w:val="24"/>
          <w:szCs w:val="24"/>
        </w:rPr>
        <w:tab/>
      </w:r>
      <w:r>
        <w:rPr>
          <w:rFonts w:ascii="Times New Roman" w:hAnsi="Times New Roman" w:cs="Times New Roman"/>
          <w:sz w:val="24"/>
          <w:szCs w:val="24"/>
        </w:rPr>
        <w:tab/>
      </w:r>
      <w:r w:rsidRPr="00656A94">
        <w:rPr>
          <w:rFonts w:ascii="Times New Roman" w:hAnsi="Times New Roman" w:cs="Times New Roman"/>
          <w:sz w:val="24"/>
          <w:szCs w:val="24"/>
        </w:rPr>
        <w:t xml:space="preserve"> </w:t>
      </w:r>
      <w:r w:rsidR="00864974">
        <w:rPr>
          <w:rFonts w:ascii="Times New Roman" w:hAnsi="Times New Roman" w:cs="Times New Roman"/>
          <w:b/>
          <w:sz w:val="24"/>
          <w:szCs w:val="24"/>
        </w:rPr>
        <w:t>22</w:t>
      </w:r>
      <w:r w:rsidRPr="00F83A76">
        <w:rPr>
          <w:rFonts w:ascii="Times New Roman" w:hAnsi="Times New Roman" w:cs="Times New Roman"/>
          <w:b/>
          <w:sz w:val="24"/>
          <w:szCs w:val="24"/>
        </w:rPr>
        <w:t>.</w:t>
      </w:r>
      <w:r w:rsidR="00864974">
        <w:rPr>
          <w:rFonts w:ascii="Times New Roman" w:hAnsi="Times New Roman" w:cs="Times New Roman"/>
          <w:b/>
          <w:sz w:val="24"/>
          <w:szCs w:val="24"/>
        </w:rPr>
        <w:t>178.828,64</w:t>
      </w:r>
      <w:r>
        <w:rPr>
          <w:rFonts w:ascii="Times New Roman" w:hAnsi="Times New Roman" w:cs="Times New Roman"/>
          <w:sz w:val="24"/>
          <w:szCs w:val="24"/>
        </w:rPr>
        <w:t xml:space="preserve"> </w:t>
      </w:r>
      <w:r w:rsidRPr="00656A94">
        <w:rPr>
          <w:rFonts w:ascii="Times New Roman" w:hAnsi="Times New Roman" w:cs="Times New Roman"/>
          <w:sz w:val="24"/>
          <w:szCs w:val="24"/>
        </w:rPr>
        <w:t>lei</w:t>
      </w:r>
      <w:r w:rsidRPr="00656A94">
        <w:rPr>
          <w:rFonts w:ascii="Times New Roman" w:hAnsi="Times New Roman" w:cs="Times New Roman"/>
          <w:color w:val="FF0000"/>
          <w:sz w:val="24"/>
          <w:szCs w:val="24"/>
        </w:rPr>
        <w:t xml:space="preserve"> </w:t>
      </w:r>
      <w:r w:rsidRPr="00656A94">
        <w:rPr>
          <w:rFonts w:ascii="Times New Roman" w:hAnsi="Times New Roman" w:cs="Times New Roman"/>
          <w:sz w:val="24"/>
          <w:szCs w:val="24"/>
        </w:rPr>
        <w:t xml:space="preserve"> (inclusiv TVA)</w:t>
      </w:r>
    </w:p>
    <w:p w14:paraId="6F08C54E" w14:textId="20015C90"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Din care C+M:</w:t>
      </w:r>
      <w:r w:rsidRPr="00656A94">
        <w:rPr>
          <w:rFonts w:ascii="Times New Roman" w:hAnsi="Times New Roman" w:cs="Times New Roman"/>
          <w:sz w:val="24"/>
          <w:szCs w:val="24"/>
        </w:rPr>
        <w:tab/>
      </w:r>
      <w:r w:rsidRPr="00656A94">
        <w:rPr>
          <w:rFonts w:ascii="Times New Roman" w:hAnsi="Times New Roman" w:cs="Times New Roman"/>
          <w:sz w:val="24"/>
          <w:szCs w:val="24"/>
        </w:rPr>
        <w:tab/>
      </w:r>
      <w:r w:rsidRPr="00656A94">
        <w:rPr>
          <w:rFonts w:ascii="Times New Roman" w:hAnsi="Times New Roman" w:cs="Times New Roman"/>
          <w:sz w:val="24"/>
          <w:szCs w:val="24"/>
        </w:rPr>
        <w:tab/>
        <w:t xml:space="preserve"> </w:t>
      </w:r>
      <w:r w:rsidR="00864974" w:rsidRPr="00864974">
        <w:rPr>
          <w:rFonts w:ascii="Times New Roman" w:hAnsi="Times New Roman" w:cs="Times New Roman"/>
          <w:b/>
          <w:bCs/>
          <w:sz w:val="24"/>
          <w:szCs w:val="24"/>
        </w:rPr>
        <w:t>17.889.235</w:t>
      </w:r>
      <w:r w:rsidRPr="00864974">
        <w:rPr>
          <w:rFonts w:ascii="Times New Roman" w:hAnsi="Times New Roman" w:cs="Times New Roman"/>
          <w:b/>
          <w:bCs/>
          <w:sz w:val="24"/>
          <w:szCs w:val="24"/>
        </w:rPr>
        <w:t>,</w:t>
      </w:r>
      <w:r w:rsidR="00864974" w:rsidRPr="00864974">
        <w:rPr>
          <w:rFonts w:ascii="Times New Roman" w:hAnsi="Times New Roman" w:cs="Times New Roman"/>
          <w:b/>
          <w:bCs/>
          <w:sz w:val="24"/>
          <w:szCs w:val="24"/>
        </w:rPr>
        <w:t>85</w:t>
      </w:r>
      <w:r>
        <w:rPr>
          <w:rFonts w:ascii="Times New Roman" w:hAnsi="Times New Roman" w:cs="Times New Roman"/>
          <w:sz w:val="24"/>
          <w:szCs w:val="24"/>
        </w:rPr>
        <w:t xml:space="preserve"> </w:t>
      </w:r>
      <w:r w:rsidRPr="00656A94">
        <w:rPr>
          <w:rFonts w:ascii="Times New Roman" w:hAnsi="Times New Roman" w:cs="Times New Roman"/>
          <w:sz w:val="24"/>
          <w:szCs w:val="24"/>
        </w:rPr>
        <w:t>lei (inclusiv TVA)</w:t>
      </w:r>
    </w:p>
    <w:p w14:paraId="78A744DB" w14:textId="77777777" w:rsidR="009B248F" w:rsidRPr="00656A94" w:rsidRDefault="009B248F" w:rsidP="009B248F">
      <w:pPr>
        <w:spacing w:before="120" w:after="0" w:line="240" w:lineRule="auto"/>
        <w:ind w:left="720"/>
        <w:jc w:val="both"/>
        <w:rPr>
          <w:rFonts w:ascii="Times New Roman" w:hAnsi="Times New Roman" w:cs="Times New Roman"/>
          <w:sz w:val="24"/>
          <w:szCs w:val="24"/>
        </w:rPr>
      </w:pPr>
    </w:p>
    <w:p w14:paraId="44097953" w14:textId="77777777"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Durata de realizare a investi</w:t>
      </w:r>
      <w:r>
        <w:rPr>
          <w:rFonts w:ascii="Times New Roman" w:hAnsi="Times New Roman" w:cs="Times New Roman"/>
          <w:sz w:val="24"/>
          <w:szCs w:val="24"/>
        </w:rPr>
        <w:t>ț</w:t>
      </w:r>
      <w:r w:rsidRPr="00656A94">
        <w:rPr>
          <w:rFonts w:ascii="Times New Roman" w:hAnsi="Times New Roman" w:cs="Times New Roman"/>
          <w:sz w:val="24"/>
          <w:szCs w:val="24"/>
        </w:rPr>
        <w:t xml:space="preserve">iei: </w:t>
      </w:r>
    </w:p>
    <w:p w14:paraId="3A80310E" w14:textId="60EA8950"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Se estimează că durata de realizare a</w:t>
      </w:r>
      <w:r>
        <w:rPr>
          <w:rFonts w:ascii="Times New Roman" w:hAnsi="Times New Roman" w:cs="Times New Roman"/>
          <w:sz w:val="24"/>
          <w:szCs w:val="24"/>
        </w:rPr>
        <w:t xml:space="preserve"> investiției este de 2</w:t>
      </w:r>
      <w:r w:rsidR="00DE4B34">
        <w:rPr>
          <w:rFonts w:ascii="Times New Roman" w:hAnsi="Times New Roman" w:cs="Times New Roman"/>
          <w:sz w:val="24"/>
          <w:szCs w:val="24"/>
        </w:rPr>
        <w:t>4</w:t>
      </w:r>
      <w:r w:rsidRPr="00656A94">
        <w:rPr>
          <w:rFonts w:ascii="Times New Roman" w:hAnsi="Times New Roman" w:cs="Times New Roman"/>
          <w:sz w:val="24"/>
          <w:szCs w:val="24"/>
        </w:rPr>
        <w:t xml:space="preserve"> luni</w:t>
      </w:r>
    </w:p>
    <w:p w14:paraId="62E6C000" w14:textId="77777777" w:rsidR="009B248F" w:rsidRPr="00656A94" w:rsidRDefault="009B248F" w:rsidP="009B248F">
      <w:pPr>
        <w:spacing w:before="120" w:after="0" w:line="240" w:lineRule="auto"/>
        <w:ind w:left="720"/>
        <w:jc w:val="both"/>
        <w:rPr>
          <w:rFonts w:ascii="Times New Roman" w:hAnsi="Times New Roman" w:cs="Times New Roman"/>
          <w:sz w:val="24"/>
          <w:szCs w:val="24"/>
        </w:rPr>
      </w:pPr>
    </w:p>
    <w:p w14:paraId="496098A4" w14:textId="77777777" w:rsidR="009B248F" w:rsidRPr="00656A94" w:rsidRDefault="009B248F" w:rsidP="009B248F">
      <w:pPr>
        <w:spacing w:before="120" w:after="0" w:line="240" w:lineRule="auto"/>
        <w:ind w:left="720"/>
        <w:jc w:val="both"/>
        <w:rPr>
          <w:rFonts w:ascii="Times New Roman" w:hAnsi="Times New Roman" w:cs="Times New Roman"/>
          <w:sz w:val="24"/>
          <w:szCs w:val="24"/>
        </w:rPr>
      </w:pPr>
      <w:r w:rsidRPr="00656A94">
        <w:rPr>
          <w:rFonts w:ascii="Times New Roman" w:hAnsi="Times New Roman" w:cs="Times New Roman"/>
          <w:sz w:val="24"/>
          <w:szCs w:val="24"/>
        </w:rPr>
        <w:t>Caracteristici tehnice</w:t>
      </w:r>
      <w:r>
        <w:rPr>
          <w:rFonts w:ascii="Times New Roman" w:hAnsi="Times New Roman" w:cs="Times New Roman"/>
          <w:sz w:val="24"/>
          <w:szCs w:val="24"/>
        </w:rPr>
        <w:t xml:space="preserve"> și capacități</w:t>
      </w:r>
      <w:r w:rsidRPr="00656A94">
        <w:rPr>
          <w:rFonts w:ascii="Times New Roman" w:hAnsi="Times New Roman" w:cs="Times New Roman"/>
          <w:sz w:val="24"/>
          <w:szCs w:val="24"/>
        </w:rPr>
        <w:t xml:space="preserve"> proiectate:</w:t>
      </w:r>
    </w:p>
    <w:p w14:paraId="19CCA0D9" w14:textId="59DD85FD" w:rsidR="009B248F" w:rsidRDefault="009B248F" w:rsidP="009B248F">
      <w:pPr>
        <w:suppressAutoHyphens/>
        <w:spacing w:before="12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REȚEA DE APĂ DN110 PN</w:t>
      </w:r>
      <w:r w:rsidR="00DE4B34">
        <w:rPr>
          <w:rFonts w:ascii="Times New Roman" w:hAnsi="Times New Roman" w:cs="Times New Roman"/>
          <w:sz w:val="24"/>
          <w:szCs w:val="24"/>
        </w:rPr>
        <w:t>6</w:t>
      </w:r>
      <w:r>
        <w:rPr>
          <w:rFonts w:ascii="Times New Roman" w:hAnsi="Times New Roman" w:cs="Times New Roman"/>
          <w:sz w:val="24"/>
          <w:szCs w:val="24"/>
        </w:rPr>
        <w:t xml:space="preserve"> </w:t>
      </w:r>
      <w:r w:rsidR="00AD7FED">
        <w:rPr>
          <w:rFonts w:ascii="Times New Roman" w:hAnsi="Times New Roman" w:cs="Times New Roman"/>
          <w:sz w:val="24"/>
          <w:szCs w:val="24"/>
        </w:rPr>
        <w:t>PE80</w:t>
      </w:r>
      <w:r>
        <w:rPr>
          <w:rFonts w:ascii="Times New Roman" w:hAnsi="Times New Roman" w:cs="Times New Roman"/>
          <w:sz w:val="24"/>
          <w:szCs w:val="24"/>
        </w:rPr>
        <w:t xml:space="preserve">                                                      </w:t>
      </w:r>
      <w:r w:rsidR="00AD7FED">
        <w:rPr>
          <w:rFonts w:ascii="Times New Roman" w:hAnsi="Times New Roman" w:cs="Times New Roman"/>
          <w:sz w:val="24"/>
          <w:szCs w:val="24"/>
        </w:rPr>
        <w:t xml:space="preserve">     </w:t>
      </w:r>
      <w:r>
        <w:rPr>
          <w:rFonts w:ascii="Times New Roman" w:hAnsi="Times New Roman" w:cs="Times New Roman"/>
          <w:sz w:val="24"/>
          <w:szCs w:val="24"/>
        </w:rPr>
        <w:t xml:space="preserve">      L</w:t>
      </w:r>
      <w:r w:rsidR="00DE4B34">
        <w:rPr>
          <w:rFonts w:ascii="Times New Roman" w:hAnsi="Times New Roman" w:cs="Times New Roman"/>
          <w:sz w:val="24"/>
          <w:szCs w:val="24"/>
        </w:rPr>
        <w:t xml:space="preserve"> </w:t>
      </w:r>
      <w:r>
        <w:rPr>
          <w:rFonts w:ascii="Times New Roman" w:hAnsi="Times New Roman" w:cs="Times New Roman"/>
          <w:sz w:val="24"/>
          <w:szCs w:val="24"/>
        </w:rPr>
        <w:t xml:space="preserve">= </w:t>
      </w:r>
      <w:r w:rsidR="00DE4B34">
        <w:rPr>
          <w:rFonts w:ascii="Times New Roman" w:hAnsi="Times New Roman" w:cs="Times New Roman"/>
          <w:sz w:val="24"/>
          <w:szCs w:val="24"/>
        </w:rPr>
        <w:t>10.521,00 m</w:t>
      </w:r>
    </w:p>
    <w:p w14:paraId="5A43736E" w14:textId="4F9888D4" w:rsidR="009B248F" w:rsidRDefault="009B248F" w:rsidP="009B248F">
      <w:pPr>
        <w:suppressAutoHyphens/>
        <w:spacing w:before="12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BRANȘAMENTE DE APĂ DN 25                                                                   Buc. = </w:t>
      </w:r>
      <w:r w:rsidR="00DE4B34">
        <w:rPr>
          <w:rFonts w:ascii="Times New Roman" w:hAnsi="Times New Roman" w:cs="Times New Roman"/>
          <w:sz w:val="24"/>
          <w:szCs w:val="24"/>
        </w:rPr>
        <w:t>793</w:t>
      </w:r>
    </w:p>
    <w:p w14:paraId="4A69F252" w14:textId="03FE8C9F" w:rsidR="009B248F" w:rsidRDefault="009B248F" w:rsidP="009B248F">
      <w:pPr>
        <w:suppressAutoHyphens/>
        <w:spacing w:before="12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REȚEA CANALIZARE MENAJERĂ DN 250, CORUGAT min SN8            L= </w:t>
      </w:r>
      <w:r w:rsidR="00DE4B34">
        <w:rPr>
          <w:rFonts w:ascii="Times New Roman" w:hAnsi="Times New Roman" w:cs="Times New Roman"/>
          <w:sz w:val="24"/>
          <w:szCs w:val="24"/>
        </w:rPr>
        <w:t>9.516,00</w:t>
      </w:r>
      <w:r>
        <w:rPr>
          <w:rFonts w:ascii="Times New Roman" w:hAnsi="Times New Roman" w:cs="Times New Roman"/>
          <w:sz w:val="24"/>
          <w:szCs w:val="24"/>
        </w:rPr>
        <w:t xml:space="preserve"> m</w:t>
      </w:r>
    </w:p>
    <w:p w14:paraId="5D82168B" w14:textId="6DA61FCD" w:rsidR="009B248F" w:rsidRPr="009B248F" w:rsidRDefault="009B248F" w:rsidP="009B248F">
      <w:pPr>
        <w:suppressAutoHyphens/>
        <w:spacing w:before="12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RACORDURI MENAJERE DN 160 SN 8                                                        Buc. = </w:t>
      </w:r>
      <w:r w:rsidR="00DE4B34">
        <w:rPr>
          <w:rFonts w:ascii="Times New Roman" w:hAnsi="Times New Roman" w:cs="Times New Roman"/>
          <w:sz w:val="24"/>
          <w:szCs w:val="24"/>
        </w:rPr>
        <w:t>793</w:t>
      </w:r>
    </w:p>
    <w:p w14:paraId="62A7BBC5" w14:textId="77777777" w:rsidR="009B248F" w:rsidRDefault="009B248F" w:rsidP="009B248F">
      <w:pPr>
        <w:spacing w:before="120" w:after="0" w:line="240" w:lineRule="auto"/>
        <w:jc w:val="both"/>
        <w:rPr>
          <w:rFonts w:ascii="Times New Roman" w:hAnsi="Times New Roman" w:cs="Times New Roman"/>
          <w:sz w:val="24"/>
          <w:szCs w:val="24"/>
          <w:lang w:val="pt-BR"/>
        </w:rPr>
      </w:pPr>
    </w:p>
    <w:p w14:paraId="57DB5646" w14:textId="77777777" w:rsidR="009B248F" w:rsidRDefault="009B248F" w:rsidP="009B248F">
      <w:pPr>
        <w:spacing w:before="120" w:after="0" w:line="240" w:lineRule="auto"/>
        <w:jc w:val="both"/>
        <w:rPr>
          <w:rFonts w:ascii="Times New Roman" w:hAnsi="Times New Roman" w:cs="Times New Roman"/>
          <w:sz w:val="24"/>
          <w:szCs w:val="24"/>
          <w:lang w:val="pt-BR"/>
        </w:rPr>
      </w:pPr>
    </w:p>
    <w:p w14:paraId="14898FE0" w14:textId="77777777" w:rsidR="009B248F" w:rsidRDefault="009B248F" w:rsidP="009B248F">
      <w:pPr>
        <w:spacing w:before="120" w:after="0" w:line="240" w:lineRule="auto"/>
        <w:jc w:val="both"/>
        <w:rPr>
          <w:rFonts w:ascii="Times New Roman" w:hAnsi="Times New Roman" w:cs="Times New Roman"/>
          <w:sz w:val="24"/>
          <w:szCs w:val="24"/>
          <w:lang w:val="pt-BR"/>
        </w:rPr>
      </w:pPr>
    </w:p>
    <w:p w14:paraId="7C61530C" w14:textId="77777777" w:rsidR="009B248F" w:rsidRPr="0043033E" w:rsidRDefault="009B248F" w:rsidP="0043033E">
      <w:pPr>
        <w:spacing w:before="0" w:after="0" w:line="240" w:lineRule="auto"/>
        <w:jc w:val="center"/>
        <w:rPr>
          <w:rFonts w:ascii="Times New Roman" w:hAnsi="Times New Roman" w:cs="Times New Roman"/>
          <w:b/>
          <w:sz w:val="24"/>
          <w:szCs w:val="24"/>
          <w:lang w:val="pt-BR"/>
        </w:rPr>
      </w:pPr>
      <w:r w:rsidRPr="0043033E">
        <w:rPr>
          <w:rFonts w:ascii="Times New Roman" w:hAnsi="Times New Roman" w:cs="Times New Roman"/>
          <w:b/>
          <w:sz w:val="24"/>
          <w:szCs w:val="24"/>
          <w:lang w:val="pt-BR"/>
        </w:rPr>
        <w:t>Întocmit</w:t>
      </w:r>
    </w:p>
    <w:p w14:paraId="3CBBE8EC" w14:textId="191EF78E" w:rsidR="009B248F" w:rsidRPr="0043033E" w:rsidRDefault="009B248F" w:rsidP="0043033E">
      <w:pPr>
        <w:spacing w:before="0" w:after="0" w:line="240" w:lineRule="auto"/>
        <w:jc w:val="center"/>
        <w:rPr>
          <w:rFonts w:ascii="Times New Roman" w:hAnsi="Times New Roman" w:cs="Times New Roman"/>
          <w:b/>
          <w:sz w:val="24"/>
          <w:szCs w:val="24"/>
        </w:rPr>
      </w:pPr>
      <w:r w:rsidRPr="0043033E">
        <w:rPr>
          <w:rFonts w:ascii="Times New Roman" w:hAnsi="Times New Roman" w:cs="Times New Roman"/>
          <w:b/>
          <w:sz w:val="24"/>
          <w:szCs w:val="24"/>
          <w:lang w:val="pt-BR"/>
        </w:rPr>
        <w:t xml:space="preserve">Consilier </w:t>
      </w:r>
    </w:p>
    <w:p w14:paraId="0FE37F6D" w14:textId="4CDB652D" w:rsidR="009B248F" w:rsidRPr="0043033E" w:rsidRDefault="00CE7472" w:rsidP="0043033E">
      <w:pPr>
        <w:spacing w:before="0" w:after="0" w:line="240" w:lineRule="auto"/>
        <w:jc w:val="center"/>
        <w:rPr>
          <w:rFonts w:ascii="Times New Roman" w:hAnsi="Times New Roman" w:cs="Times New Roman"/>
          <w:b/>
          <w:sz w:val="24"/>
          <w:szCs w:val="24"/>
        </w:rPr>
      </w:pPr>
      <w:r>
        <w:rPr>
          <w:rFonts w:ascii="Times New Roman" w:hAnsi="Times New Roman" w:cs="Times New Roman"/>
          <w:b/>
          <w:sz w:val="24"/>
          <w:szCs w:val="24"/>
          <w:lang w:val="pt-BR"/>
        </w:rPr>
        <w:t>Adrian Mihai JURCUȚ</w:t>
      </w:r>
    </w:p>
    <w:p w14:paraId="259C3C56" w14:textId="77777777" w:rsidR="0062501A" w:rsidRPr="0062501A" w:rsidRDefault="0062501A" w:rsidP="004D5623">
      <w:pPr>
        <w:pStyle w:val="BodyText"/>
        <w:spacing w:after="0"/>
        <w:jc w:val="both"/>
        <w:rPr>
          <w:szCs w:val="24"/>
        </w:rPr>
      </w:pPr>
      <w:r w:rsidRPr="004D5623">
        <w:rPr>
          <w:b/>
          <w:sz w:val="22"/>
          <w:szCs w:val="22"/>
        </w:rPr>
        <w:t xml:space="preserve">            </w:t>
      </w:r>
    </w:p>
    <w:sectPr w:rsidR="0062501A" w:rsidRPr="0062501A" w:rsidSect="002E1F9E">
      <w:pgSz w:w="11907" w:h="16839" w:code="9"/>
      <w:pgMar w:top="180" w:right="616" w:bottom="67" w:left="144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3084A" w14:textId="77777777" w:rsidR="00354F7B" w:rsidRDefault="00354F7B" w:rsidP="00012B3F">
      <w:pPr>
        <w:spacing w:before="0" w:after="0" w:line="240" w:lineRule="auto"/>
      </w:pPr>
      <w:r>
        <w:separator/>
      </w:r>
    </w:p>
  </w:endnote>
  <w:endnote w:type="continuationSeparator" w:id="0">
    <w:p w14:paraId="2E28F560" w14:textId="77777777" w:rsidR="00354F7B" w:rsidRDefault="00354F7B" w:rsidP="00012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4928F" w14:textId="77777777" w:rsidR="00354F7B" w:rsidRDefault="00354F7B" w:rsidP="00012B3F">
      <w:pPr>
        <w:spacing w:before="0" w:after="0" w:line="240" w:lineRule="auto"/>
      </w:pPr>
      <w:r>
        <w:separator/>
      </w:r>
    </w:p>
  </w:footnote>
  <w:footnote w:type="continuationSeparator" w:id="0">
    <w:p w14:paraId="552CAEA4" w14:textId="77777777" w:rsidR="00354F7B" w:rsidRDefault="00354F7B" w:rsidP="00012B3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numFmt w:val="bullet"/>
      <w:lvlText w:val="-"/>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2E7171CB"/>
    <w:multiLevelType w:val="hybridMultilevel"/>
    <w:tmpl w:val="990844F0"/>
    <w:lvl w:ilvl="0" w:tplc="38708A1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F2"/>
    <w:rsid w:val="00012B3F"/>
    <w:rsid w:val="0007222F"/>
    <w:rsid w:val="00105E5B"/>
    <w:rsid w:val="001303FE"/>
    <w:rsid w:val="00195B38"/>
    <w:rsid w:val="00214F7D"/>
    <w:rsid w:val="00214FD4"/>
    <w:rsid w:val="0023366D"/>
    <w:rsid w:val="0025402B"/>
    <w:rsid w:val="002E1F9E"/>
    <w:rsid w:val="00354F7B"/>
    <w:rsid w:val="00416FB8"/>
    <w:rsid w:val="0043033E"/>
    <w:rsid w:val="004B3FED"/>
    <w:rsid w:val="004B4EBB"/>
    <w:rsid w:val="004D00F2"/>
    <w:rsid w:val="004D5623"/>
    <w:rsid w:val="0052295D"/>
    <w:rsid w:val="005841EB"/>
    <w:rsid w:val="005B7037"/>
    <w:rsid w:val="0062501A"/>
    <w:rsid w:val="006400F0"/>
    <w:rsid w:val="006838B8"/>
    <w:rsid w:val="006A5089"/>
    <w:rsid w:val="007109DF"/>
    <w:rsid w:val="007231AE"/>
    <w:rsid w:val="00757E3B"/>
    <w:rsid w:val="007820BF"/>
    <w:rsid w:val="007F158C"/>
    <w:rsid w:val="00854EF2"/>
    <w:rsid w:val="008556E6"/>
    <w:rsid w:val="00864974"/>
    <w:rsid w:val="008E06F1"/>
    <w:rsid w:val="008E5C69"/>
    <w:rsid w:val="009B248F"/>
    <w:rsid w:val="00AD2EF3"/>
    <w:rsid w:val="00AD7FED"/>
    <w:rsid w:val="00AF6C74"/>
    <w:rsid w:val="00CA5D6C"/>
    <w:rsid w:val="00CC104E"/>
    <w:rsid w:val="00CE7472"/>
    <w:rsid w:val="00DE4B34"/>
    <w:rsid w:val="00E06ECC"/>
    <w:rsid w:val="00E92BD1"/>
    <w:rsid w:val="00F80655"/>
    <w:rsid w:val="00FB0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qFormat/>
    <w:rsid w:val="008556E6"/>
    <w:pPr>
      <w:keepNext/>
      <w:widowControl w:val="0"/>
      <w:spacing w:before="0" w:after="0" w:line="240" w:lineRule="auto"/>
      <w:jc w:val="both"/>
      <w:outlineLvl w:val="0"/>
    </w:pPr>
    <w:rPr>
      <w:rFonts w:ascii="Times New Roman" w:eastAsia="SimSun" w:hAnsi="Times New Roman" w:cs="Times New Roman"/>
      <w:noProof w:val="0"/>
      <w:kern w:val="2"/>
      <w:sz w:val="28"/>
      <w:szCs w:val="20"/>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uiPriority w:val="1"/>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Heading1Char">
    <w:name w:val="Heading 1 Char"/>
    <w:basedOn w:val="DefaultParagraphFont"/>
    <w:link w:val="Heading1"/>
    <w:rsid w:val="008556E6"/>
    <w:rPr>
      <w:rFonts w:ascii="Times New Roman" w:eastAsia="SimSun" w:hAnsi="Times New Roman" w:cs="Times New Roman"/>
      <w:kern w:val="2"/>
      <w:sz w:val="28"/>
      <w:szCs w:val="20"/>
      <w:lang w:val="ro-RO" w:eastAsia="zh-CN"/>
    </w:rPr>
  </w:style>
  <w:style w:type="paragraph" w:styleId="BodyText">
    <w:name w:val="Body Text"/>
    <w:basedOn w:val="Normal"/>
    <w:link w:val="BodyTextChar"/>
    <w:rsid w:val="0062501A"/>
    <w:pPr>
      <w:widowControl w:val="0"/>
      <w:suppressAutoHyphens/>
      <w:overflowPunct w:val="0"/>
      <w:autoSpaceDE w:val="0"/>
      <w:autoSpaceDN w:val="0"/>
      <w:adjustRightInd w:val="0"/>
      <w:spacing w:before="0" w:after="120" w:line="240" w:lineRule="auto"/>
      <w:textAlignment w:val="baseline"/>
    </w:pPr>
    <w:rPr>
      <w:rFonts w:ascii="Times New Roman" w:eastAsia="Times New Roman" w:hAnsi="Times New Roman" w:cs="Times New Roman"/>
      <w:noProof w:val="0"/>
      <w:kern w:val="1"/>
      <w:sz w:val="24"/>
      <w:szCs w:val="20"/>
      <w:lang w:val="ro-RO" w:eastAsia="ro-RO"/>
    </w:rPr>
  </w:style>
  <w:style w:type="character" w:customStyle="1" w:styleId="BodyTextChar">
    <w:name w:val="Body Text Char"/>
    <w:basedOn w:val="DefaultParagraphFont"/>
    <w:link w:val="BodyText"/>
    <w:rsid w:val="0062501A"/>
    <w:rPr>
      <w:rFonts w:ascii="Times New Roman" w:eastAsia="Times New Roman" w:hAnsi="Times New Roman" w:cs="Times New Roman"/>
      <w:kern w:val="1"/>
      <w:sz w:val="24"/>
      <w:szCs w:val="20"/>
      <w:lang w:val="ro-RO" w:eastAsia="ro-RO"/>
    </w:rPr>
  </w:style>
  <w:style w:type="paragraph" w:styleId="ListParagraph">
    <w:name w:val="List Paragraph"/>
    <w:basedOn w:val="Normal"/>
    <w:uiPriority w:val="34"/>
    <w:qFormat/>
    <w:rsid w:val="0062501A"/>
    <w:pPr>
      <w:spacing w:before="0" w:after="0" w:line="240" w:lineRule="auto"/>
      <w:ind w:left="720"/>
      <w:contextualSpacing/>
    </w:pPr>
    <w:rPr>
      <w:rFonts w:ascii="Times New Roman" w:eastAsia="Times New Roman" w:hAnsi="Times New Roman" w:cs="Times New Roman"/>
      <w:noProof w:val="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qFormat/>
    <w:rsid w:val="008556E6"/>
    <w:pPr>
      <w:keepNext/>
      <w:widowControl w:val="0"/>
      <w:spacing w:before="0" w:after="0" w:line="240" w:lineRule="auto"/>
      <w:jc w:val="both"/>
      <w:outlineLvl w:val="0"/>
    </w:pPr>
    <w:rPr>
      <w:rFonts w:ascii="Times New Roman" w:eastAsia="SimSun" w:hAnsi="Times New Roman" w:cs="Times New Roman"/>
      <w:noProof w:val="0"/>
      <w:kern w:val="2"/>
      <w:sz w:val="28"/>
      <w:szCs w:val="20"/>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HeaderChar">
    <w:name w:val="Header Char"/>
    <w:basedOn w:val="DefaultParagraphFont"/>
    <w:link w:val="Header"/>
    <w:semiHidden/>
    <w:rsid w:val="006400F0"/>
    <w:rPr>
      <w:rFonts w:ascii="Times New Roman" w:eastAsia="Times New Roman" w:hAnsi="Times New Roman" w:cs="Times New Roman"/>
      <w:sz w:val="24"/>
      <w:szCs w:val="24"/>
      <w:lang w:val="ro-RO" w:eastAsia="ro-RO"/>
    </w:rPr>
  </w:style>
  <w:style w:type="paragraph" w:styleId="NoSpacing">
    <w:name w:val="No Spacing"/>
    <w:uiPriority w:val="1"/>
    <w:qFormat/>
    <w:rsid w:val="00AD2EF3"/>
    <w:pPr>
      <w:spacing w:before="0" w:after="0" w:line="240" w:lineRule="auto"/>
    </w:pPr>
    <w:rPr>
      <w:lang w:val="ro-RO"/>
    </w:rPr>
  </w:style>
  <w:style w:type="paragraph" w:styleId="Footer">
    <w:name w:val="footer"/>
    <w:basedOn w:val="Normal"/>
    <w:link w:val="FooterChar"/>
    <w:uiPriority w:val="99"/>
    <w:unhideWhenUsed/>
    <w:rsid w:val="00012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2B3F"/>
    <w:rPr>
      <w:noProof/>
    </w:rPr>
  </w:style>
  <w:style w:type="character" w:customStyle="1" w:styleId="Heading1Char">
    <w:name w:val="Heading 1 Char"/>
    <w:basedOn w:val="DefaultParagraphFont"/>
    <w:link w:val="Heading1"/>
    <w:rsid w:val="008556E6"/>
    <w:rPr>
      <w:rFonts w:ascii="Times New Roman" w:eastAsia="SimSun" w:hAnsi="Times New Roman" w:cs="Times New Roman"/>
      <w:kern w:val="2"/>
      <w:sz w:val="28"/>
      <w:szCs w:val="20"/>
      <w:lang w:val="ro-RO" w:eastAsia="zh-CN"/>
    </w:rPr>
  </w:style>
  <w:style w:type="paragraph" w:styleId="BodyText">
    <w:name w:val="Body Text"/>
    <w:basedOn w:val="Normal"/>
    <w:link w:val="BodyTextChar"/>
    <w:rsid w:val="0062501A"/>
    <w:pPr>
      <w:widowControl w:val="0"/>
      <w:suppressAutoHyphens/>
      <w:overflowPunct w:val="0"/>
      <w:autoSpaceDE w:val="0"/>
      <w:autoSpaceDN w:val="0"/>
      <w:adjustRightInd w:val="0"/>
      <w:spacing w:before="0" w:after="120" w:line="240" w:lineRule="auto"/>
      <w:textAlignment w:val="baseline"/>
    </w:pPr>
    <w:rPr>
      <w:rFonts w:ascii="Times New Roman" w:eastAsia="Times New Roman" w:hAnsi="Times New Roman" w:cs="Times New Roman"/>
      <w:noProof w:val="0"/>
      <w:kern w:val="1"/>
      <w:sz w:val="24"/>
      <w:szCs w:val="20"/>
      <w:lang w:val="ro-RO" w:eastAsia="ro-RO"/>
    </w:rPr>
  </w:style>
  <w:style w:type="character" w:customStyle="1" w:styleId="BodyTextChar">
    <w:name w:val="Body Text Char"/>
    <w:basedOn w:val="DefaultParagraphFont"/>
    <w:link w:val="BodyText"/>
    <w:rsid w:val="0062501A"/>
    <w:rPr>
      <w:rFonts w:ascii="Times New Roman" w:eastAsia="Times New Roman" w:hAnsi="Times New Roman" w:cs="Times New Roman"/>
      <w:kern w:val="1"/>
      <w:sz w:val="24"/>
      <w:szCs w:val="20"/>
      <w:lang w:val="ro-RO" w:eastAsia="ro-RO"/>
    </w:rPr>
  </w:style>
  <w:style w:type="paragraph" w:styleId="ListParagraph">
    <w:name w:val="List Paragraph"/>
    <w:basedOn w:val="Normal"/>
    <w:uiPriority w:val="34"/>
    <w:qFormat/>
    <w:rsid w:val="0062501A"/>
    <w:pPr>
      <w:spacing w:before="0" w:after="0" w:line="240" w:lineRule="auto"/>
      <w:ind w:left="720"/>
      <w:contextualSpacing/>
    </w:pPr>
    <w:rPr>
      <w:rFonts w:ascii="Times New Roman" w:eastAsia="Times New Roman" w:hAnsi="Times New Roman" w:cs="Times New Roman"/>
      <w:noProof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dc:creator>
  <cp:lastModifiedBy>Admin</cp:lastModifiedBy>
  <cp:revision>2</cp:revision>
  <cp:lastPrinted>2022-01-20T11:41:00Z</cp:lastPrinted>
  <dcterms:created xsi:type="dcterms:W3CDTF">2022-11-28T09:14:00Z</dcterms:created>
  <dcterms:modified xsi:type="dcterms:W3CDTF">2022-11-28T09:14:00Z</dcterms:modified>
</cp:coreProperties>
</file>