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3AC1" w14:textId="77777777" w:rsidR="00CD5DE4" w:rsidRPr="00C76739" w:rsidRDefault="00CD5DE4" w:rsidP="00B27A1B">
      <w:pPr>
        <w:spacing w:after="0" w:line="240" w:lineRule="auto"/>
        <w:rPr>
          <w:rFonts w:ascii="Calibri" w:hAnsi="Calibri" w:cs="Calibri"/>
          <w:color w:val="000000" w:themeColor="text1"/>
        </w:rPr>
      </w:pPr>
    </w:p>
    <w:p w14:paraId="67E12C3F" w14:textId="52422FBD" w:rsidR="00AA1BCB" w:rsidRDefault="00D94AB1" w:rsidP="00B27A1B">
      <w:pPr>
        <w:spacing w:after="0" w:line="240" w:lineRule="auto"/>
        <w:ind w:left="2410" w:hanging="2410"/>
        <w:rPr>
          <w:rFonts w:ascii="Calibri" w:hAnsi="Calibri" w:cs="Calibri"/>
          <w:b/>
          <w:bCs/>
          <w:color w:val="000000" w:themeColor="text1"/>
        </w:rPr>
      </w:pPr>
      <w:bookmarkStart w:id="0" w:name="_Hlk118755846"/>
      <w:r w:rsidRPr="00214A84">
        <w:rPr>
          <w:rFonts w:ascii="Calibri" w:hAnsi="Calibri" w:cs="Calibri"/>
          <w:b/>
          <w:bCs/>
          <w:color w:val="000000" w:themeColor="text1"/>
        </w:rPr>
        <w:t>UAT Targusor</w:t>
      </w:r>
    </w:p>
    <w:bookmarkEnd w:id="0"/>
    <w:p w14:paraId="46CDDFF6" w14:textId="107595F4" w:rsidR="00B27A1B" w:rsidRPr="00EA3123" w:rsidRDefault="00B27A1B" w:rsidP="00B27A1B">
      <w:pPr>
        <w:spacing w:after="0" w:line="240" w:lineRule="auto"/>
        <w:ind w:left="2410" w:hanging="2410"/>
        <w:rPr>
          <w:rFonts w:ascii="Calibri" w:hAnsi="Calibri" w:cs="Calibri"/>
          <w:b/>
          <w:bCs/>
          <w:i/>
          <w:color w:val="000000" w:themeColor="text1"/>
          <w:highlight w:val="yellow"/>
        </w:rPr>
      </w:pPr>
      <w:r w:rsidRPr="00C76739">
        <w:rPr>
          <w:rFonts w:ascii="Calibri" w:hAnsi="Calibri" w:cs="Calibri"/>
          <w:b/>
          <w:bCs/>
          <w:i/>
          <w:color w:val="000000" w:themeColor="text1"/>
        </w:rPr>
        <w:t xml:space="preserve">Adresa: </w:t>
      </w:r>
      <w:r w:rsidR="003258AF" w:rsidRPr="003258AF">
        <w:rPr>
          <w:rFonts w:ascii="Calibri" w:hAnsi="Calibri" w:cs="Calibri"/>
          <w:b/>
          <w:bCs/>
          <w:i/>
          <w:color w:val="000000" w:themeColor="text1"/>
          <w:highlight w:val="red"/>
        </w:rPr>
        <w:t>......................................</w:t>
      </w:r>
    </w:p>
    <w:p w14:paraId="6315C49F" w14:textId="2E4F9522" w:rsidR="00B27A1B" w:rsidRPr="00C76739" w:rsidRDefault="00B27A1B" w:rsidP="00B27A1B">
      <w:pPr>
        <w:spacing w:after="0" w:line="240" w:lineRule="auto"/>
        <w:ind w:left="2410" w:hanging="2410"/>
        <w:rPr>
          <w:rFonts w:ascii="Calibri" w:hAnsi="Calibri" w:cs="Calibri"/>
          <w:b/>
          <w:bCs/>
          <w:i/>
          <w:color w:val="000000" w:themeColor="text1"/>
        </w:rPr>
      </w:pPr>
      <w:r w:rsidRPr="001B2251">
        <w:rPr>
          <w:rFonts w:ascii="Calibri" w:hAnsi="Calibri" w:cs="Calibri"/>
          <w:b/>
          <w:bCs/>
          <w:i/>
          <w:color w:val="000000" w:themeColor="text1"/>
        </w:rPr>
        <w:t xml:space="preserve">Telefon:  </w:t>
      </w:r>
      <w:r w:rsidR="003258AF" w:rsidRPr="003258AF">
        <w:rPr>
          <w:rFonts w:ascii="Calibri" w:hAnsi="Calibri" w:cs="Calibri"/>
          <w:b/>
          <w:bCs/>
          <w:i/>
          <w:color w:val="000000" w:themeColor="text1"/>
          <w:highlight w:val="red"/>
        </w:rPr>
        <w:t>...................................</w:t>
      </w:r>
    </w:p>
    <w:p w14:paraId="4BB35BC4" w14:textId="458C3492" w:rsidR="00D12614" w:rsidRPr="00C76739" w:rsidRDefault="00B27A1B" w:rsidP="00B27A1B">
      <w:pPr>
        <w:spacing w:after="0" w:line="240" w:lineRule="auto"/>
        <w:ind w:left="2410" w:hanging="2410"/>
        <w:rPr>
          <w:rFonts w:ascii="Calibri" w:hAnsi="Calibri" w:cs="Calibri"/>
          <w:b/>
          <w:bCs/>
          <w:i/>
          <w:color w:val="000000" w:themeColor="text1"/>
        </w:rPr>
      </w:pPr>
      <w:r w:rsidRPr="00C76739">
        <w:rPr>
          <w:rFonts w:ascii="Calibri" w:hAnsi="Calibri" w:cs="Calibri"/>
          <w:b/>
          <w:bCs/>
          <w:i/>
          <w:color w:val="000000" w:themeColor="text1"/>
        </w:rPr>
        <w:t>Email:</w:t>
      </w:r>
      <w:r w:rsidR="00AA1BCB" w:rsidRPr="00AA1BCB">
        <w:t xml:space="preserve"> </w:t>
      </w:r>
      <w:r w:rsidR="003258AF" w:rsidRPr="003258AF">
        <w:rPr>
          <w:highlight w:val="red"/>
        </w:rPr>
        <w:t>.............................................</w:t>
      </w:r>
    </w:p>
    <w:p w14:paraId="7D275C4D" w14:textId="2580E2E8" w:rsidR="00D12614" w:rsidRPr="00C76739" w:rsidRDefault="00D12614" w:rsidP="006E4A4C">
      <w:pPr>
        <w:spacing w:after="0" w:line="240" w:lineRule="auto"/>
        <w:rPr>
          <w:rFonts w:ascii="Calibri" w:hAnsi="Calibri" w:cs="Calibri"/>
          <w:b/>
          <w:bCs/>
          <w:color w:val="000000" w:themeColor="text1"/>
        </w:rPr>
      </w:pPr>
      <w:r w:rsidRPr="00C76739">
        <w:rPr>
          <w:rFonts w:ascii="Calibri" w:hAnsi="Calibri" w:cs="Calibri"/>
          <w:b/>
          <w:bCs/>
          <w:color w:val="000000" w:themeColor="text1"/>
        </w:rPr>
        <w:t xml:space="preserve">Emis de: </w:t>
      </w:r>
      <w:r w:rsidR="00B27A1B" w:rsidRPr="00C76739">
        <w:rPr>
          <w:rFonts w:ascii="Calibri" w:hAnsi="Calibri" w:cs="Calibri"/>
          <w:b/>
          <w:bCs/>
          <w:i/>
          <w:color w:val="000000" w:themeColor="text1"/>
        </w:rPr>
        <w:t>Responsabili achiziții</w:t>
      </w:r>
    </w:p>
    <w:p w14:paraId="6A0CFDAA" w14:textId="46F5C849" w:rsidR="00D12614" w:rsidRPr="00C76739" w:rsidRDefault="00D12614" w:rsidP="006E4A4C">
      <w:pPr>
        <w:spacing w:after="0" w:line="240" w:lineRule="auto"/>
        <w:rPr>
          <w:rFonts w:ascii="Calibri" w:hAnsi="Calibri" w:cs="Calibri"/>
          <w:b/>
          <w:bCs/>
          <w:i/>
          <w:color w:val="000000" w:themeColor="text1"/>
          <w:highlight w:val="lightGray"/>
        </w:rPr>
      </w:pPr>
      <w:r w:rsidRPr="00C76739">
        <w:rPr>
          <w:rFonts w:ascii="Calibri" w:hAnsi="Calibri" w:cs="Calibri"/>
          <w:b/>
          <w:bCs/>
          <w:color w:val="000000" w:themeColor="text1"/>
        </w:rPr>
        <w:t>Data</w:t>
      </w:r>
      <w:r w:rsidR="00B27A1B" w:rsidRPr="00C76739">
        <w:rPr>
          <w:rFonts w:ascii="Calibri" w:hAnsi="Calibri" w:cs="Calibri"/>
          <w:b/>
          <w:bCs/>
          <w:color w:val="000000" w:themeColor="text1"/>
        </w:rPr>
        <w:t>:</w:t>
      </w:r>
      <w:r w:rsidRPr="00C76739">
        <w:rPr>
          <w:rFonts w:ascii="Calibri" w:hAnsi="Calibri" w:cs="Calibri"/>
          <w:b/>
          <w:bCs/>
          <w:i/>
          <w:color w:val="000000" w:themeColor="text1"/>
        </w:rPr>
        <w:t xml:space="preserve"> </w:t>
      </w:r>
      <w:r w:rsidR="003258AF" w:rsidRPr="003258AF">
        <w:rPr>
          <w:rFonts w:ascii="Calibri" w:hAnsi="Calibri" w:cs="Calibri"/>
          <w:b/>
          <w:bCs/>
          <w:i/>
          <w:color w:val="000000" w:themeColor="text1"/>
          <w:highlight w:val="red"/>
        </w:rPr>
        <w:t>...............................</w:t>
      </w:r>
    </w:p>
    <w:p w14:paraId="4BD84C24" w14:textId="72EAE9C0" w:rsidR="00D12614" w:rsidRPr="00D94AB1" w:rsidRDefault="00D12614" w:rsidP="00D94AB1">
      <w:pPr>
        <w:spacing w:after="0" w:line="240" w:lineRule="auto"/>
        <w:ind w:left="2410" w:hanging="2410"/>
        <w:rPr>
          <w:rFonts w:ascii="Calibri" w:hAnsi="Calibri" w:cs="Calibri"/>
          <w:b/>
          <w:bCs/>
          <w:color w:val="000000" w:themeColor="text1"/>
        </w:rPr>
      </w:pPr>
      <w:r w:rsidRPr="00C76739">
        <w:rPr>
          <w:rFonts w:ascii="Calibri" w:hAnsi="Calibri" w:cs="Calibri"/>
          <w:b/>
          <w:bCs/>
          <w:color w:val="000000" w:themeColor="text1"/>
        </w:rPr>
        <w:t xml:space="preserve">Aprobat de: </w:t>
      </w:r>
      <w:r w:rsidR="00AA1BCB">
        <w:rPr>
          <w:rFonts w:ascii="Calibri" w:hAnsi="Calibri" w:cs="Calibri"/>
          <w:b/>
          <w:bCs/>
          <w:i/>
          <w:color w:val="000000" w:themeColor="text1"/>
        </w:rPr>
        <w:t xml:space="preserve">Consiliul local al /Primarul </w:t>
      </w:r>
      <w:r w:rsidR="00D94AB1" w:rsidRPr="00214A84">
        <w:rPr>
          <w:rFonts w:ascii="Calibri" w:hAnsi="Calibri" w:cs="Calibri"/>
          <w:b/>
          <w:bCs/>
          <w:color w:val="000000" w:themeColor="text1"/>
        </w:rPr>
        <w:t>UAT Targusor</w:t>
      </w:r>
    </w:p>
    <w:p w14:paraId="43EDF0A5" w14:textId="45A6465A" w:rsidR="00D12614" w:rsidRPr="0073432A" w:rsidRDefault="00D12614" w:rsidP="006E4A4C">
      <w:pPr>
        <w:spacing w:after="0" w:line="240" w:lineRule="auto"/>
        <w:rPr>
          <w:rFonts w:ascii="Calibri" w:hAnsi="Calibri" w:cs="Calibri"/>
          <w:b/>
          <w:bCs/>
          <w:i/>
          <w:color w:val="000000" w:themeColor="text1"/>
          <w:highlight w:val="cyan"/>
        </w:rPr>
      </w:pPr>
      <w:r w:rsidRPr="00C76739">
        <w:rPr>
          <w:rFonts w:ascii="Calibri" w:hAnsi="Calibri" w:cs="Calibri"/>
          <w:b/>
          <w:bCs/>
          <w:color w:val="000000" w:themeColor="text1"/>
        </w:rPr>
        <w:t xml:space="preserve">Data: </w:t>
      </w:r>
      <w:r w:rsidR="0073432A" w:rsidRPr="003258AF">
        <w:rPr>
          <w:rFonts w:ascii="Calibri" w:hAnsi="Calibri" w:cs="Calibri"/>
          <w:b/>
          <w:bCs/>
          <w:color w:val="000000" w:themeColor="text1"/>
          <w:highlight w:val="red"/>
        </w:rPr>
        <w:t>....................</w:t>
      </w:r>
    </w:p>
    <w:p w14:paraId="1A35D58B" w14:textId="77777777" w:rsidR="00D12614" w:rsidRPr="00C76739" w:rsidRDefault="00D12614" w:rsidP="006E4A4C">
      <w:pPr>
        <w:spacing w:after="0" w:line="240" w:lineRule="auto"/>
        <w:rPr>
          <w:rFonts w:ascii="Calibri" w:hAnsi="Calibri" w:cs="Calibri"/>
          <w:color w:val="000000" w:themeColor="text1"/>
        </w:rPr>
      </w:pPr>
    </w:p>
    <w:p w14:paraId="2CFDF4FE" w14:textId="77777777" w:rsidR="00D12614" w:rsidRPr="00C76739" w:rsidRDefault="00D12614" w:rsidP="006E4A4C">
      <w:pPr>
        <w:spacing w:after="0" w:line="240" w:lineRule="auto"/>
        <w:rPr>
          <w:rFonts w:ascii="Calibri" w:hAnsi="Calibri" w:cs="Calibri"/>
          <w:color w:val="000000" w:themeColor="text1"/>
        </w:rPr>
      </w:pPr>
    </w:p>
    <w:p w14:paraId="65ABD542" w14:textId="0EB7EB8D" w:rsidR="009B0074" w:rsidRPr="00C76739" w:rsidRDefault="00D12614" w:rsidP="006E4A4C">
      <w:pPr>
        <w:spacing w:after="0" w:line="240" w:lineRule="auto"/>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Strategia de contractare</w:t>
      </w:r>
    </w:p>
    <w:p w14:paraId="05CC1D05" w14:textId="64A7EE59" w:rsidR="00714F17" w:rsidRPr="00C76739" w:rsidRDefault="00E246B5" w:rsidP="006E4A4C">
      <w:pPr>
        <w:spacing w:after="0" w:line="240" w:lineRule="auto"/>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p</w:t>
      </w:r>
      <w:r w:rsidR="00D02912" w:rsidRPr="00C76739">
        <w:rPr>
          <w:rFonts w:ascii="Calibri" w:eastAsia="Times New Roman" w:hAnsi="Calibri" w:cs="Calibri"/>
          <w:b/>
          <w:bCs/>
          <w:color w:val="000000" w:themeColor="text1"/>
          <w:lang w:eastAsia="en-GB"/>
        </w:rPr>
        <w:t xml:space="preserve">entru procesul de achiziție </w:t>
      </w:r>
      <w:r w:rsidR="007E782E" w:rsidRPr="00C76739">
        <w:rPr>
          <w:rFonts w:ascii="Calibri" w:eastAsia="Times New Roman" w:hAnsi="Calibri" w:cs="Calibri"/>
          <w:b/>
          <w:bCs/>
          <w:color w:val="000000" w:themeColor="text1"/>
          <w:lang w:eastAsia="en-GB"/>
        </w:rPr>
        <w:t xml:space="preserve">publică </w:t>
      </w:r>
      <w:r w:rsidR="00D02912" w:rsidRPr="00C76739">
        <w:rPr>
          <w:rFonts w:ascii="Calibri" w:eastAsia="Times New Roman" w:hAnsi="Calibri" w:cs="Calibri"/>
          <w:b/>
          <w:bCs/>
          <w:color w:val="000000" w:themeColor="text1"/>
          <w:lang w:eastAsia="en-GB"/>
        </w:rPr>
        <w:t>c</w:t>
      </w:r>
      <w:r w:rsidRPr="00C76739">
        <w:rPr>
          <w:rFonts w:ascii="Calibri" w:eastAsia="Times New Roman" w:hAnsi="Calibri" w:cs="Calibri"/>
          <w:b/>
          <w:bCs/>
          <w:color w:val="000000" w:themeColor="text1"/>
          <w:lang w:eastAsia="en-GB"/>
        </w:rPr>
        <w:t>ar</w:t>
      </w:r>
      <w:r w:rsidR="00D02912" w:rsidRPr="00C76739">
        <w:rPr>
          <w:rFonts w:ascii="Calibri" w:eastAsia="Times New Roman" w:hAnsi="Calibri" w:cs="Calibri"/>
          <w:b/>
          <w:bCs/>
          <w:color w:val="000000" w:themeColor="text1"/>
          <w:lang w:eastAsia="en-GB"/>
        </w:rPr>
        <w:t>e se finalizează cu</w:t>
      </w:r>
    </w:p>
    <w:p w14:paraId="0B246E6F" w14:textId="77777777" w:rsidR="00D02912" w:rsidRPr="00C76739" w:rsidRDefault="00D02912" w:rsidP="006E4A4C">
      <w:pPr>
        <w:spacing w:after="0" w:line="240" w:lineRule="auto"/>
        <w:jc w:val="center"/>
        <w:rPr>
          <w:rFonts w:ascii="Calibri" w:eastAsia="Times New Roman" w:hAnsi="Calibri" w:cs="Calibri"/>
          <w:b/>
          <w:bCs/>
          <w:color w:val="000000" w:themeColor="text1"/>
          <w:lang w:eastAsia="en-GB"/>
        </w:rPr>
      </w:pPr>
    </w:p>
    <w:tbl>
      <w:tblPr>
        <w:tblStyle w:val="TableGrid"/>
        <w:tblW w:w="9018" w:type="dxa"/>
        <w:tblLook w:val="04A0" w:firstRow="1" w:lastRow="0" w:firstColumn="1" w:lastColumn="0" w:noHBand="0" w:noVBand="1"/>
      </w:tblPr>
      <w:tblGrid>
        <w:gridCol w:w="3348"/>
        <w:gridCol w:w="5670"/>
      </w:tblGrid>
      <w:tr w:rsidR="009B0074" w:rsidRPr="00C76739" w14:paraId="768466C5" w14:textId="3D6D0314" w:rsidTr="00E246B5">
        <w:tc>
          <w:tcPr>
            <w:tcW w:w="3348" w:type="dxa"/>
          </w:tcPr>
          <w:p w14:paraId="59205BA5" w14:textId="260945CE" w:rsidR="009B0074" w:rsidRPr="00C76739" w:rsidRDefault="00D02912" w:rsidP="003E2EE6">
            <w:pPr>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Contractul</w:t>
            </w:r>
            <w:r w:rsidR="009B0074" w:rsidRPr="00C76739">
              <w:rPr>
                <w:rFonts w:ascii="Calibri" w:eastAsia="Times New Roman" w:hAnsi="Calibri" w:cs="Calibri"/>
                <w:b/>
                <w:bCs/>
                <w:color w:val="000000" w:themeColor="text1"/>
                <w:lang w:eastAsia="en-GB"/>
              </w:rPr>
              <w:t xml:space="preserve"> de </w:t>
            </w:r>
            <w:r w:rsidR="00B27A1B" w:rsidRPr="00C76739">
              <w:rPr>
                <w:rFonts w:ascii="Calibri" w:eastAsia="Times New Roman" w:hAnsi="Calibri" w:cs="Calibri"/>
                <w:b/>
                <w:bCs/>
                <w:color w:val="000000" w:themeColor="text1"/>
                <w:lang w:eastAsia="en-GB"/>
              </w:rPr>
              <w:t>delegare</w:t>
            </w:r>
            <w:r w:rsidR="003E2EE6" w:rsidRPr="00C76739">
              <w:rPr>
                <w:rFonts w:ascii="Calibri" w:eastAsia="Times New Roman" w:hAnsi="Calibri" w:cs="Calibri"/>
                <w:b/>
                <w:bCs/>
                <w:color w:val="000000" w:themeColor="text1"/>
                <w:lang w:eastAsia="en-GB"/>
              </w:rPr>
              <w:t>:</w:t>
            </w:r>
          </w:p>
        </w:tc>
        <w:tc>
          <w:tcPr>
            <w:tcW w:w="5670" w:type="dxa"/>
          </w:tcPr>
          <w:p w14:paraId="1A1BDB0D" w14:textId="160E2C7D" w:rsidR="009B0074" w:rsidRPr="00C76739" w:rsidRDefault="0073432A" w:rsidP="006E4A4C">
            <w:pPr>
              <w:jc w:val="center"/>
              <w:rPr>
                <w:rFonts w:ascii="Calibri" w:hAnsi="Calibri" w:cs="Calibri"/>
                <w:i/>
                <w:color w:val="000000" w:themeColor="text1"/>
                <w:highlight w:val="lightGray"/>
              </w:rPr>
            </w:pPr>
            <w:bookmarkStart w:id="1" w:name="_Hlk118755818"/>
            <w:r w:rsidRPr="0073432A">
              <w:rPr>
                <w:b/>
                <w:noProof/>
                <w:lang w:eastAsia="ar-SA"/>
              </w:rPr>
              <w:t xml:space="preserve">Delegare a gestiunii  prin achiziție publică de servicii a activităților de </w:t>
            </w:r>
            <w:r w:rsidRPr="003258AF">
              <w:rPr>
                <w:b/>
                <w:noProof/>
                <w:lang w:eastAsia="ar-SA"/>
              </w:rPr>
              <w:t>sortare, tratar</w:t>
            </w:r>
            <w:r w:rsidR="001B2251" w:rsidRPr="003258AF">
              <w:rPr>
                <w:b/>
                <w:noProof/>
                <w:lang w:eastAsia="ar-SA"/>
              </w:rPr>
              <w:t>e</w:t>
            </w:r>
            <w:r w:rsidR="00155DB9" w:rsidRPr="003258AF">
              <w:rPr>
                <w:b/>
                <w:noProof/>
                <w:lang w:eastAsia="ar-SA"/>
              </w:rPr>
              <w:t xml:space="preserve"> mecano biologic</w:t>
            </w:r>
            <w:r w:rsidR="001B2251" w:rsidRPr="003258AF">
              <w:rPr>
                <w:b/>
                <w:noProof/>
                <w:lang w:eastAsia="ar-SA"/>
              </w:rPr>
              <w:t>a</w:t>
            </w:r>
            <w:r w:rsidR="00155DB9" w:rsidRPr="003258AF">
              <w:rPr>
                <w:b/>
                <w:noProof/>
                <w:lang w:eastAsia="ar-SA"/>
              </w:rPr>
              <w:t xml:space="preserve"> </w:t>
            </w:r>
            <w:r w:rsidRPr="003258AF">
              <w:rPr>
                <w:b/>
                <w:noProof/>
                <w:lang w:eastAsia="ar-SA"/>
              </w:rPr>
              <w:t xml:space="preserve">și depozitare a deșeurilor municipale </w:t>
            </w:r>
            <w:r w:rsidRPr="00214A84">
              <w:rPr>
                <w:b/>
                <w:noProof/>
                <w:lang w:eastAsia="ar-SA"/>
              </w:rPr>
              <w:t>din</w:t>
            </w:r>
            <w:r w:rsidR="00D94AB1" w:rsidRPr="00214A84">
              <w:rPr>
                <w:b/>
                <w:noProof/>
                <w:lang w:eastAsia="ar-SA"/>
              </w:rPr>
              <w:t xml:space="preserve"> UAT Targusor</w:t>
            </w:r>
            <w:r w:rsidRPr="00214A84">
              <w:rPr>
                <w:b/>
                <w:noProof/>
                <w:lang w:eastAsia="ar-SA"/>
              </w:rPr>
              <w:t>, Judet</w:t>
            </w:r>
            <w:r w:rsidRPr="00F8087E">
              <w:rPr>
                <w:b/>
                <w:noProof/>
                <w:lang w:eastAsia="ar-SA"/>
              </w:rPr>
              <w:t xml:space="preserve"> Constanta</w:t>
            </w:r>
            <w:r w:rsidRPr="0073432A">
              <w:rPr>
                <w:b/>
                <w:noProof/>
                <w:lang w:eastAsia="ar-SA"/>
              </w:rPr>
              <w:t>, fără punerea la dispoziție a infrastructurii</w:t>
            </w:r>
            <w:bookmarkEnd w:id="1"/>
          </w:p>
        </w:tc>
      </w:tr>
    </w:tbl>
    <w:p w14:paraId="7D8505FC" w14:textId="77777777" w:rsidR="00D12614" w:rsidRPr="00C76739" w:rsidRDefault="00D12614" w:rsidP="006E4A4C">
      <w:pPr>
        <w:spacing w:after="0" w:line="240" w:lineRule="auto"/>
        <w:rPr>
          <w:rFonts w:ascii="Calibri" w:hAnsi="Calibri" w:cs="Calibri"/>
          <w:color w:val="000000" w:themeColor="text1"/>
        </w:rPr>
      </w:pPr>
    </w:p>
    <w:p w14:paraId="73438B61" w14:textId="77777777" w:rsidR="00D12614" w:rsidRPr="00C76739" w:rsidRDefault="00937664" w:rsidP="006E4A4C">
      <w:pPr>
        <w:spacing w:after="0" w:line="240" w:lineRule="auto"/>
        <w:rPr>
          <w:rFonts w:ascii="Calibri" w:hAnsi="Calibri" w:cs="Calibri"/>
          <w:b/>
        </w:rPr>
      </w:pPr>
      <w:r w:rsidRPr="00C76739">
        <w:rPr>
          <w:rFonts w:ascii="Calibri" w:hAnsi="Calibri" w:cs="Calibri"/>
          <w:b/>
        </w:rPr>
        <w:t>Persoana de contact în legă</w:t>
      </w:r>
      <w:r w:rsidR="00D12614" w:rsidRPr="00C76739">
        <w:rPr>
          <w:rFonts w:ascii="Calibri" w:hAnsi="Calibri" w:cs="Calibri"/>
          <w:b/>
        </w:rPr>
        <w:t xml:space="preserve">tură cu informaţiile din această </w:t>
      </w:r>
      <w:r w:rsidR="00D12614" w:rsidRPr="00C76739">
        <w:rPr>
          <w:rFonts w:ascii="Calibri" w:hAnsi="Calibri" w:cs="Calibri"/>
          <w:b/>
          <w:i/>
        </w:rPr>
        <w:t>Strategie de contractare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791"/>
      </w:tblGrid>
      <w:tr w:rsidR="00D12614" w:rsidRPr="00C76739" w14:paraId="52B0410D" w14:textId="77777777" w:rsidTr="00A12804">
        <w:tc>
          <w:tcPr>
            <w:tcW w:w="4248" w:type="dxa"/>
            <w:shd w:val="clear" w:color="auto" w:fill="auto"/>
            <w:vAlign w:val="center"/>
          </w:tcPr>
          <w:p w14:paraId="01470BBE" w14:textId="68342426" w:rsidR="00D12614" w:rsidRPr="00C76739" w:rsidRDefault="00D12614" w:rsidP="006E4A4C">
            <w:pPr>
              <w:spacing w:after="0" w:line="240" w:lineRule="auto"/>
              <w:rPr>
                <w:rFonts w:ascii="Calibri" w:hAnsi="Calibri" w:cs="Calibri"/>
                <w:color w:val="000000" w:themeColor="text1"/>
              </w:rPr>
            </w:pPr>
            <w:r w:rsidRPr="00C76739">
              <w:rPr>
                <w:rFonts w:ascii="Calibri" w:hAnsi="Calibri" w:cs="Calibri"/>
                <w:color w:val="000000" w:themeColor="text1"/>
              </w:rPr>
              <w:t xml:space="preserve">Persoana de contact din compartimentul intern specializat în domeniul achiziţiilor </w:t>
            </w:r>
            <w:r w:rsidR="006E4A4C" w:rsidRPr="00C76739">
              <w:rPr>
                <w:rFonts w:ascii="Calibri" w:hAnsi="Calibri" w:cs="Calibri"/>
                <w:color w:val="000000" w:themeColor="text1"/>
              </w:rPr>
              <w:t xml:space="preserve">publice </w:t>
            </w:r>
            <w:r w:rsidRPr="00C76739">
              <w:rPr>
                <w:rFonts w:ascii="Calibri" w:hAnsi="Calibri" w:cs="Calibri"/>
                <w:color w:val="000000" w:themeColor="text1"/>
              </w:rPr>
              <w:t xml:space="preserve">din cadrul autorităţii contractante pentru această </w:t>
            </w:r>
            <w:r w:rsidRPr="00C76739">
              <w:rPr>
                <w:rFonts w:ascii="Calibri" w:hAnsi="Calibri" w:cs="Calibri"/>
                <w:i/>
                <w:color w:val="000000" w:themeColor="text1"/>
              </w:rPr>
              <w:t>Strategie de contractare</w:t>
            </w:r>
          </w:p>
        </w:tc>
        <w:tc>
          <w:tcPr>
            <w:tcW w:w="4791" w:type="dxa"/>
            <w:shd w:val="clear" w:color="auto" w:fill="auto"/>
          </w:tcPr>
          <w:p w14:paraId="1D9A231C" w14:textId="30D6CA0B"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Nume şi Prenume</w:t>
            </w:r>
            <w:r w:rsidR="00B27A1B" w:rsidRPr="00C76739">
              <w:rPr>
                <w:rFonts w:ascii="Calibri" w:hAnsi="Calibri" w:cs="Calibri"/>
                <w:i/>
                <w:color w:val="000000" w:themeColor="text1"/>
              </w:rPr>
              <w:t xml:space="preserve">: </w:t>
            </w:r>
            <w:r w:rsidR="003258AF" w:rsidRPr="003258AF">
              <w:rPr>
                <w:rFonts w:ascii="Calibri" w:hAnsi="Calibri" w:cs="Calibri"/>
                <w:b/>
                <w:bCs/>
                <w:color w:val="000000" w:themeColor="text1"/>
                <w:highlight w:val="red"/>
              </w:rPr>
              <w:t>....................</w:t>
            </w:r>
          </w:p>
          <w:p w14:paraId="3D41ADA8" w14:textId="35F258DC"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 xml:space="preserve">Funcţia: </w:t>
            </w:r>
            <w:r w:rsidR="003258AF" w:rsidRPr="003258AF">
              <w:rPr>
                <w:rFonts w:ascii="Calibri" w:hAnsi="Calibri" w:cs="Calibri"/>
                <w:b/>
                <w:bCs/>
                <w:color w:val="000000" w:themeColor="text1"/>
                <w:highlight w:val="red"/>
              </w:rPr>
              <w:t>....................</w:t>
            </w:r>
          </w:p>
          <w:p w14:paraId="47023A93" w14:textId="32009E75"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 xml:space="preserve">E-mail: </w:t>
            </w:r>
            <w:r w:rsidR="003258AF" w:rsidRPr="003258AF">
              <w:rPr>
                <w:rFonts w:ascii="Calibri" w:hAnsi="Calibri" w:cs="Calibri"/>
                <w:b/>
                <w:bCs/>
                <w:color w:val="000000" w:themeColor="text1"/>
                <w:highlight w:val="red"/>
              </w:rPr>
              <w:t>....................</w:t>
            </w:r>
          </w:p>
          <w:p w14:paraId="3B8E0706" w14:textId="10B7CACF"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Telefon:</w:t>
            </w:r>
            <w:r w:rsidR="00F55EE1" w:rsidRPr="00C76739">
              <w:rPr>
                <w:rFonts w:ascii="Calibri" w:hAnsi="Calibri" w:cs="Calibri"/>
                <w:i/>
                <w:color w:val="000000" w:themeColor="text1"/>
              </w:rPr>
              <w:t xml:space="preserve"> </w:t>
            </w:r>
            <w:r w:rsidR="003258AF" w:rsidRPr="003258AF">
              <w:rPr>
                <w:rFonts w:ascii="Calibri" w:hAnsi="Calibri" w:cs="Calibri"/>
                <w:b/>
                <w:bCs/>
                <w:color w:val="000000" w:themeColor="text1"/>
                <w:highlight w:val="red"/>
              </w:rPr>
              <w:t>....................</w:t>
            </w:r>
          </w:p>
        </w:tc>
      </w:tr>
    </w:tbl>
    <w:p w14:paraId="4EBC81B0" w14:textId="77777777" w:rsidR="00D12614" w:rsidRPr="00C76739" w:rsidRDefault="00D12614" w:rsidP="006E4A4C">
      <w:pPr>
        <w:spacing w:after="0" w:line="240" w:lineRule="auto"/>
        <w:rPr>
          <w:rFonts w:ascii="Calibri" w:hAnsi="Calibri" w:cs="Calibri"/>
          <w:color w:val="000000" w:themeColor="text1"/>
        </w:rPr>
      </w:pPr>
    </w:p>
    <w:p w14:paraId="2F39EDA1" w14:textId="2A12A891" w:rsidR="00315971" w:rsidRPr="00C76739" w:rsidRDefault="00315971" w:rsidP="006E4A4C">
      <w:pPr>
        <w:spacing w:after="0" w:line="240" w:lineRule="auto"/>
        <w:rPr>
          <w:rFonts w:ascii="Calibri" w:hAnsi="Calibri" w:cs="Calibri"/>
          <w:b/>
        </w:rPr>
      </w:pPr>
      <w:r w:rsidRPr="00C76739">
        <w:rPr>
          <w:rFonts w:ascii="Calibri" w:hAnsi="Calibri" w:cs="Calibri"/>
          <w:b/>
        </w:rPr>
        <w:t>Forma</w:t>
      </w:r>
      <w:r w:rsidR="00D242FB" w:rsidRPr="00C76739">
        <w:rPr>
          <w:rFonts w:ascii="Calibri" w:hAnsi="Calibri" w:cs="Calibri"/>
          <w:b/>
        </w:rPr>
        <w:t xml:space="preserve"> documentului</w:t>
      </w:r>
    </w:p>
    <w:tbl>
      <w:tblPr>
        <w:tblStyle w:val="TableGrid"/>
        <w:tblW w:w="8995" w:type="dxa"/>
        <w:tblLook w:val="04A0" w:firstRow="1" w:lastRow="0" w:firstColumn="1" w:lastColumn="0" w:noHBand="0" w:noVBand="1"/>
      </w:tblPr>
      <w:tblGrid>
        <w:gridCol w:w="4461"/>
        <w:gridCol w:w="4534"/>
      </w:tblGrid>
      <w:tr w:rsidR="00315971" w:rsidRPr="00C76739" w14:paraId="69680543" w14:textId="77777777" w:rsidTr="004E258F">
        <w:tc>
          <w:tcPr>
            <w:tcW w:w="4461" w:type="dxa"/>
          </w:tcPr>
          <w:p w14:paraId="21F534E3" w14:textId="6E0507F3" w:rsidR="00315971" w:rsidRPr="00C76739" w:rsidRDefault="00D242FB" w:rsidP="006E4A4C">
            <w:pPr>
              <w:rPr>
                <w:rFonts w:ascii="Calibri" w:hAnsi="Calibri" w:cs="Calibri"/>
                <w:b/>
              </w:rPr>
            </w:pPr>
            <w:r w:rsidRPr="00C76739">
              <w:rPr>
                <w:rFonts w:ascii="Calibri" w:hAnsi="Calibri" w:cs="Calibri"/>
                <w:b/>
              </w:rPr>
              <w:t>I</w:t>
            </w:r>
            <w:r w:rsidR="00315971" w:rsidRPr="00C76739">
              <w:rPr>
                <w:rFonts w:ascii="Calibri" w:hAnsi="Calibri" w:cs="Calibri"/>
                <w:b/>
              </w:rPr>
              <w:t>ni</w:t>
            </w:r>
            <w:r w:rsidR="00AD3F4C" w:rsidRPr="00C76739">
              <w:rPr>
                <w:rFonts w:ascii="Calibri" w:hAnsi="Calibri" w:cs="Calibri"/>
                <w:b/>
              </w:rPr>
              <w:t>ț</w:t>
            </w:r>
            <w:r w:rsidR="00315971" w:rsidRPr="00C76739">
              <w:rPr>
                <w:rFonts w:ascii="Calibri" w:hAnsi="Calibri" w:cs="Calibri"/>
                <w:b/>
              </w:rPr>
              <w:t>ial</w:t>
            </w:r>
            <w:r w:rsidR="0076052C" w:rsidRPr="00C76739">
              <w:rPr>
                <w:rFonts w:ascii="Calibri" w:hAnsi="Calibri" w:cs="Calibri"/>
                <w:b/>
              </w:rPr>
              <w:t>ă</w:t>
            </w:r>
          </w:p>
        </w:tc>
        <w:tc>
          <w:tcPr>
            <w:tcW w:w="4534" w:type="dxa"/>
          </w:tcPr>
          <w:p w14:paraId="56FAAA67" w14:textId="28D97F4B" w:rsidR="00315971" w:rsidRPr="00C76739" w:rsidRDefault="00F55EE1" w:rsidP="00F55EE1">
            <w:pPr>
              <w:jc w:val="center"/>
              <w:rPr>
                <w:rFonts w:ascii="Calibri" w:hAnsi="Calibri" w:cs="Calibri"/>
                <w:b/>
              </w:rPr>
            </w:pPr>
            <w:r w:rsidRPr="00C76739">
              <w:rPr>
                <w:rFonts w:ascii="Calibri" w:hAnsi="Calibri" w:cs="Calibri"/>
                <w:b/>
              </w:rPr>
              <w:t>X</w:t>
            </w:r>
          </w:p>
        </w:tc>
      </w:tr>
      <w:tr w:rsidR="00315971" w:rsidRPr="00C76739" w14:paraId="7AEFB555" w14:textId="77777777" w:rsidTr="004E258F">
        <w:tc>
          <w:tcPr>
            <w:tcW w:w="4461" w:type="dxa"/>
          </w:tcPr>
          <w:p w14:paraId="31C9C010" w14:textId="520ED51C" w:rsidR="00315971" w:rsidRPr="00C76739" w:rsidRDefault="00315971" w:rsidP="006E4A4C">
            <w:pPr>
              <w:rPr>
                <w:rFonts w:ascii="Calibri" w:hAnsi="Calibri" w:cs="Calibri"/>
                <w:b/>
              </w:rPr>
            </w:pPr>
            <w:r w:rsidRPr="00C76739">
              <w:rPr>
                <w:rFonts w:ascii="Calibri" w:hAnsi="Calibri" w:cs="Calibri"/>
                <w:b/>
              </w:rPr>
              <w:t>Revizuit</w:t>
            </w:r>
            <w:r w:rsidR="00AD3F4C" w:rsidRPr="00C76739">
              <w:rPr>
                <w:rFonts w:ascii="Calibri" w:hAnsi="Calibri" w:cs="Calibri"/>
                <w:b/>
              </w:rPr>
              <w:t>ă</w:t>
            </w:r>
          </w:p>
        </w:tc>
        <w:tc>
          <w:tcPr>
            <w:tcW w:w="4534" w:type="dxa"/>
          </w:tcPr>
          <w:p w14:paraId="23D9F098" w14:textId="77777777" w:rsidR="00315971" w:rsidRPr="00C76739" w:rsidRDefault="00315971" w:rsidP="006E4A4C">
            <w:pPr>
              <w:rPr>
                <w:rFonts w:ascii="Calibri" w:hAnsi="Calibri" w:cs="Calibri"/>
                <w:b/>
              </w:rPr>
            </w:pPr>
          </w:p>
        </w:tc>
      </w:tr>
      <w:tr w:rsidR="00541509" w:rsidRPr="00C76739" w14:paraId="3A33F1B4" w14:textId="77777777" w:rsidTr="004E258F">
        <w:tc>
          <w:tcPr>
            <w:tcW w:w="4461" w:type="dxa"/>
          </w:tcPr>
          <w:p w14:paraId="7F3C3E90" w14:textId="00765FB2" w:rsidR="00541509" w:rsidRPr="00C76739" w:rsidRDefault="00541509" w:rsidP="003E2020">
            <w:pPr>
              <w:rPr>
                <w:b/>
              </w:rPr>
            </w:pPr>
            <w:r w:rsidRPr="00C76739">
              <w:rPr>
                <w:b/>
              </w:rPr>
              <w:t>Numărul revizuirii</w:t>
            </w:r>
          </w:p>
        </w:tc>
        <w:tc>
          <w:tcPr>
            <w:tcW w:w="4534" w:type="dxa"/>
          </w:tcPr>
          <w:p w14:paraId="453916FE" w14:textId="77777777" w:rsidR="00541509" w:rsidRPr="00C76739" w:rsidRDefault="00541509" w:rsidP="003E2020">
            <w:pPr>
              <w:rPr>
                <w:b/>
              </w:rPr>
            </w:pPr>
          </w:p>
        </w:tc>
      </w:tr>
    </w:tbl>
    <w:p w14:paraId="72CD3643" w14:textId="77777777" w:rsidR="00BB6EC4" w:rsidRPr="00C76739" w:rsidRDefault="00BB6EC4" w:rsidP="006E4A4C">
      <w:pPr>
        <w:spacing w:after="0" w:line="240" w:lineRule="auto"/>
        <w:jc w:val="both"/>
        <w:rPr>
          <w:rFonts w:ascii="Calibri" w:hAnsi="Calibri" w:cs="Calibri"/>
          <w:color w:val="000000" w:themeColor="text1"/>
        </w:rPr>
      </w:pPr>
    </w:p>
    <w:p w14:paraId="6E013127" w14:textId="1FA607FE" w:rsidR="00315971" w:rsidRPr="00C76739" w:rsidRDefault="00315971" w:rsidP="006E4A4C">
      <w:pPr>
        <w:spacing w:after="0" w:line="240" w:lineRule="auto"/>
        <w:jc w:val="both"/>
        <w:rPr>
          <w:rFonts w:ascii="Calibri" w:hAnsi="Calibri" w:cs="Calibri"/>
          <w:color w:val="000000" w:themeColor="text1"/>
        </w:rPr>
      </w:pPr>
      <w:r w:rsidRPr="00C76739">
        <w:rPr>
          <w:rFonts w:ascii="Calibri" w:hAnsi="Calibri" w:cs="Calibri"/>
          <w:color w:val="000000" w:themeColor="text1"/>
        </w:rPr>
        <w:t>Elemente privind opera</w:t>
      </w:r>
      <w:r w:rsidR="00AD3F4C" w:rsidRPr="00C76739">
        <w:rPr>
          <w:rFonts w:ascii="Calibri" w:hAnsi="Calibri" w:cs="Calibri"/>
          <w:color w:val="000000" w:themeColor="text1"/>
        </w:rPr>
        <w:t>ț</w:t>
      </w:r>
      <w:r w:rsidRPr="00C76739">
        <w:rPr>
          <w:rFonts w:ascii="Calibri" w:hAnsi="Calibri" w:cs="Calibri"/>
          <w:color w:val="000000" w:themeColor="text1"/>
        </w:rPr>
        <w:t xml:space="preserve">iunea de revizuire a </w:t>
      </w:r>
      <w:r w:rsidR="0076052C" w:rsidRPr="00C76739">
        <w:rPr>
          <w:rFonts w:ascii="Calibri" w:hAnsi="Calibri" w:cs="Calibri"/>
          <w:i/>
          <w:color w:val="000000" w:themeColor="text1"/>
        </w:rPr>
        <w:t>S</w:t>
      </w:r>
      <w:r w:rsidRPr="00C76739">
        <w:rPr>
          <w:rFonts w:ascii="Calibri" w:hAnsi="Calibri" w:cs="Calibri"/>
          <w:i/>
          <w:color w:val="000000" w:themeColor="text1"/>
        </w:rPr>
        <w:t>trategiei de contractare</w:t>
      </w:r>
      <w:r w:rsidR="003D6FB7" w:rsidRPr="00C76739">
        <w:rPr>
          <w:rFonts w:ascii="Calibri" w:hAnsi="Calibri" w:cs="Calibri"/>
          <w:color w:val="000000" w:themeColor="text1"/>
        </w:rPr>
        <w:t xml:space="preserve"> </w:t>
      </w:r>
      <w:r w:rsidR="00541509" w:rsidRPr="00C76739">
        <w:rPr>
          <w:rFonts w:ascii="Calibri" w:hAnsi="Calibri" w:cs="Calibri"/>
          <w:color w:val="000000" w:themeColor="text1"/>
        </w:rPr>
        <w:t>–</w:t>
      </w:r>
      <w:r w:rsidRPr="00C76739">
        <w:rPr>
          <w:rFonts w:ascii="Calibri" w:hAnsi="Calibri" w:cs="Calibri"/>
          <w:color w:val="000000" w:themeColor="text1"/>
        </w:rPr>
        <w:t xml:space="preserve"> </w:t>
      </w:r>
      <w:r w:rsidR="00541509" w:rsidRPr="00C76739">
        <w:rPr>
          <w:rFonts w:ascii="Calibri" w:hAnsi="Calibri" w:cs="Calibri"/>
          <w:color w:val="000000" w:themeColor="text1"/>
        </w:rPr>
        <w:t xml:space="preserve">orice </w:t>
      </w:r>
      <w:r w:rsidRPr="00C76739">
        <w:rPr>
          <w:rFonts w:ascii="Calibri" w:hAnsi="Calibri" w:cs="Calibri"/>
          <w:color w:val="000000" w:themeColor="text1"/>
        </w:rPr>
        <w:t xml:space="preserve">modificare, adăugare, </w:t>
      </w:r>
      <w:r w:rsidR="00541509" w:rsidRPr="00C76739">
        <w:rPr>
          <w:rFonts w:ascii="Calibri" w:hAnsi="Calibri" w:cs="Calibri"/>
          <w:color w:val="000000" w:themeColor="text1"/>
        </w:rPr>
        <w:t>eliminare, completare</w:t>
      </w:r>
      <w:r w:rsidRPr="00C76739">
        <w:rPr>
          <w:rFonts w:ascii="Calibri" w:hAnsi="Calibri" w:cs="Calibri"/>
          <w:color w:val="000000" w:themeColor="text1"/>
        </w:rPr>
        <w:t xml:space="preserve"> sau altele asemenea</w:t>
      </w:r>
      <w:r w:rsidRPr="00C76739">
        <w:rPr>
          <w:rFonts w:ascii="Calibri" w:eastAsiaTheme="minorHAnsi" w:hAnsi="Calibri" w:cs="Calibri"/>
          <w:lang w:eastAsia="en-US"/>
        </w:rPr>
        <w:t xml:space="preserve"> - </w:t>
      </w:r>
      <w:r w:rsidR="00AD3F4C" w:rsidRPr="00C76739">
        <w:rPr>
          <w:rFonts w:ascii="Calibri" w:hAnsi="Calibri" w:cs="Calibri"/>
          <w:color w:val="000000" w:themeColor="text1"/>
        </w:rPr>
        <w:t>î</w:t>
      </w:r>
      <w:r w:rsidRPr="00C76739">
        <w:rPr>
          <w:rFonts w:ascii="Calibri" w:hAnsi="Calibri" w:cs="Calibri"/>
          <w:color w:val="000000" w:themeColor="text1"/>
        </w:rPr>
        <w:t>n perioada etapei de planificare a procesului de achizi</w:t>
      </w:r>
      <w:r w:rsidR="00AD3F4C" w:rsidRPr="00C76739">
        <w:rPr>
          <w:rFonts w:ascii="Calibri" w:hAnsi="Calibri" w:cs="Calibri"/>
          <w:color w:val="000000" w:themeColor="text1"/>
        </w:rPr>
        <w:t>ț</w:t>
      </w:r>
      <w:r w:rsidRPr="00C76739">
        <w:rPr>
          <w:rFonts w:ascii="Calibri" w:hAnsi="Calibri" w:cs="Calibri"/>
          <w:color w:val="000000" w:themeColor="text1"/>
        </w:rPr>
        <w:t xml:space="preserve">ie </w:t>
      </w:r>
      <w:r w:rsidR="00AD3F4C" w:rsidRPr="00C76739">
        <w:rPr>
          <w:rFonts w:ascii="Calibri" w:hAnsi="Calibri" w:cs="Calibri"/>
          <w:color w:val="000000" w:themeColor="text1"/>
        </w:rPr>
        <w:t>ș</w:t>
      </w:r>
      <w:r w:rsidRPr="00C76739">
        <w:rPr>
          <w:rFonts w:ascii="Calibri" w:hAnsi="Calibri" w:cs="Calibri"/>
          <w:color w:val="000000" w:themeColor="text1"/>
        </w:rPr>
        <w:t>i, dup</w:t>
      </w:r>
      <w:r w:rsidR="00AD3F4C" w:rsidRPr="00C76739">
        <w:rPr>
          <w:rFonts w:ascii="Calibri" w:hAnsi="Calibri" w:cs="Calibri"/>
          <w:color w:val="000000" w:themeColor="text1"/>
        </w:rPr>
        <w:t>ă</w:t>
      </w:r>
      <w:r w:rsidRPr="00C76739">
        <w:rPr>
          <w:rFonts w:ascii="Calibri" w:hAnsi="Calibri" w:cs="Calibri"/>
          <w:color w:val="000000" w:themeColor="text1"/>
        </w:rPr>
        <w:t xml:space="preserve"> caz</w:t>
      </w:r>
      <w:r w:rsidR="0076052C" w:rsidRPr="00C76739">
        <w:rPr>
          <w:rFonts w:ascii="Calibri" w:hAnsi="Calibri" w:cs="Calibri"/>
          <w:color w:val="000000" w:themeColor="text1"/>
        </w:rPr>
        <w:t>,</w:t>
      </w:r>
      <w:r w:rsidRPr="00C76739">
        <w:rPr>
          <w:rFonts w:ascii="Calibri" w:hAnsi="Calibri" w:cs="Calibri"/>
          <w:color w:val="000000" w:themeColor="text1"/>
        </w:rPr>
        <w:t xml:space="preserve"> </w:t>
      </w:r>
      <w:r w:rsidR="00AD3F4C" w:rsidRPr="00C76739">
        <w:rPr>
          <w:rFonts w:ascii="Calibri" w:hAnsi="Calibri" w:cs="Calibri"/>
          <w:color w:val="000000" w:themeColor="text1"/>
        </w:rPr>
        <w:t>î</w:t>
      </w:r>
      <w:r w:rsidRPr="00C76739">
        <w:rPr>
          <w:rFonts w:ascii="Calibri" w:hAnsi="Calibri" w:cs="Calibri"/>
          <w:color w:val="000000" w:themeColor="text1"/>
        </w:rPr>
        <w:t>n perioada de evaluare de c</w:t>
      </w:r>
      <w:r w:rsidR="00AD3F4C" w:rsidRPr="00C76739">
        <w:rPr>
          <w:rFonts w:ascii="Calibri" w:hAnsi="Calibri" w:cs="Calibri"/>
          <w:color w:val="000000" w:themeColor="text1"/>
        </w:rPr>
        <w:t>ă</w:t>
      </w:r>
      <w:r w:rsidRPr="00C76739">
        <w:rPr>
          <w:rFonts w:ascii="Calibri" w:hAnsi="Calibri" w:cs="Calibri"/>
          <w:color w:val="000000" w:themeColor="text1"/>
        </w:rPr>
        <w:t>tre ANAP</w:t>
      </w:r>
      <w:r w:rsidR="00541509" w:rsidRPr="00C76739">
        <w:rPr>
          <w:rFonts w:ascii="Calibri" w:hAnsi="Calibri" w:cs="Calibri"/>
          <w:color w:val="000000" w:themeColor="text1"/>
        </w:rPr>
        <w:t>,</w:t>
      </w:r>
      <w:r w:rsidRPr="00C76739">
        <w:rPr>
          <w:rFonts w:ascii="Calibri" w:hAnsi="Calibri" w:cs="Calibri"/>
          <w:color w:val="000000" w:themeColor="text1"/>
        </w:rPr>
        <w:t xml:space="preserve"> a conformit</w:t>
      </w:r>
      <w:r w:rsidR="00AD3F4C" w:rsidRPr="00C76739">
        <w:rPr>
          <w:rFonts w:ascii="Calibri" w:hAnsi="Calibri" w:cs="Calibri"/>
          <w:color w:val="000000" w:themeColor="text1"/>
        </w:rPr>
        <w:t>ăț</w:t>
      </w:r>
      <w:r w:rsidRPr="00C76739">
        <w:rPr>
          <w:rFonts w:ascii="Calibri" w:hAnsi="Calibri" w:cs="Calibri"/>
          <w:color w:val="000000" w:themeColor="text1"/>
        </w:rPr>
        <w:t xml:space="preserve">ii cu legislaţia aplicabilă în domeniul achiziţiilor publice a documentaţiilor de atribuire </w:t>
      </w:r>
      <w:r w:rsidR="00AD3F4C" w:rsidRPr="00C76739">
        <w:rPr>
          <w:rFonts w:ascii="Calibri" w:hAnsi="Calibri" w:cs="Calibri"/>
          <w:color w:val="000000" w:themeColor="text1"/>
        </w:rPr>
        <w:t>ș</w:t>
      </w:r>
      <w:r w:rsidRPr="00C76739">
        <w:rPr>
          <w:rFonts w:ascii="Calibri" w:hAnsi="Calibri" w:cs="Calibri"/>
          <w:color w:val="000000" w:themeColor="text1"/>
        </w:rPr>
        <w:t>i a documentelor suport:</w:t>
      </w:r>
    </w:p>
    <w:tbl>
      <w:tblPr>
        <w:tblW w:w="8946" w:type="dxa"/>
        <w:tblInd w:w="93" w:type="dxa"/>
        <w:tblLook w:val="04A0" w:firstRow="1" w:lastRow="0" w:firstColumn="1" w:lastColumn="0" w:noHBand="0" w:noVBand="1"/>
      </w:tblPr>
      <w:tblGrid>
        <w:gridCol w:w="1495"/>
        <w:gridCol w:w="1113"/>
        <w:gridCol w:w="2523"/>
        <w:gridCol w:w="1547"/>
        <w:gridCol w:w="2268"/>
      </w:tblGrid>
      <w:tr w:rsidR="00E246B5" w:rsidRPr="00C76739" w14:paraId="36D00317" w14:textId="77777777" w:rsidTr="00541509">
        <w:trPr>
          <w:trHeight w:val="552"/>
        </w:trPr>
        <w:tc>
          <w:tcPr>
            <w:tcW w:w="1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ACB3" w14:textId="6C1015E9" w:rsidR="00315971" w:rsidRPr="00C76739" w:rsidRDefault="00315971"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Tipul revizuirii</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06EE5215" w14:textId="77777777" w:rsidR="00D12614" w:rsidRPr="00C76739" w:rsidRDefault="00D12614"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Data</w:t>
            </w:r>
          </w:p>
        </w:tc>
        <w:tc>
          <w:tcPr>
            <w:tcW w:w="2523" w:type="dxa"/>
            <w:tcBorders>
              <w:top w:val="single" w:sz="4" w:space="0" w:color="auto"/>
              <w:left w:val="nil"/>
              <w:bottom w:val="single" w:sz="4" w:space="0" w:color="auto"/>
              <w:right w:val="single" w:sz="4" w:space="0" w:color="auto"/>
            </w:tcBorders>
            <w:shd w:val="clear" w:color="auto" w:fill="auto"/>
            <w:vAlign w:val="center"/>
            <w:hideMark/>
          </w:tcPr>
          <w:p w14:paraId="7FCF9743" w14:textId="45E5F8D9" w:rsidR="00D12614" w:rsidRPr="00C76739" w:rsidRDefault="00315971"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Capitolul</w:t>
            </w:r>
            <w:r w:rsidR="00D12614" w:rsidRPr="00C76739">
              <w:rPr>
                <w:rFonts w:ascii="Calibri" w:eastAsia="Times New Roman" w:hAnsi="Calibri" w:cs="Calibri"/>
                <w:b/>
                <w:bCs/>
                <w:color w:val="000000"/>
              </w:rPr>
              <w:t xml:space="preserve"> </w:t>
            </w:r>
            <w:r w:rsidR="00E246B5" w:rsidRPr="00C76739">
              <w:rPr>
                <w:rFonts w:ascii="Calibri" w:eastAsia="Times New Roman" w:hAnsi="Calibri" w:cs="Calibri"/>
                <w:b/>
                <w:bCs/>
                <w:color w:val="000000"/>
              </w:rPr>
              <w:t xml:space="preserve">și elementul/elementele </w:t>
            </w:r>
            <w:r w:rsidR="00D12614" w:rsidRPr="00C76739">
              <w:rPr>
                <w:rFonts w:ascii="Calibri" w:eastAsia="Times New Roman" w:hAnsi="Calibri" w:cs="Calibri"/>
                <w:b/>
                <w:bCs/>
                <w:color w:val="000000"/>
              </w:rPr>
              <w:t>revizuit</w:t>
            </w:r>
            <w:r w:rsidR="00E246B5" w:rsidRPr="00C76739">
              <w:rPr>
                <w:rFonts w:ascii="Calibri" w:eastAsia="Times New Roman" w:hAnsi="Calibri" w:cs="Calibri"/>
                <w:b/>
                <w:bCs/>
                <w:color w:val="000000"/>
              </w:rPr>
              <w:t>/revizuite</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59EAE8EA" w14:textId="40D74059" w:rsidR="00D12614" w:rsidRPr="00C76739" w:rsidRDefault="00E246B5"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Motivul revizuirii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3F6315A" w14:textId="7905F183" w:rsidR="00D12614" w:rsidRPr="00C76739" w:rsidRDefault="00D12614"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Persoana care realizeaz</w:t>
            </w:r>
            <w:r w:rsidR="00A12804" w:rsidRPr="00C76739">
              <w:rPr>
                <w:rFonts w:ascii="Calibri" w:eastAsia="Times New Roman" w:hAnsi="Calibri" w:cs="Calibri"/>
                <w:b/>
                <w:bCs/>
                <w:color w:val="000000"/>
              </w:rPr>
              <w:t>ă</w:t>
            </w:r>
            <w:r w:rsidR="0076052C" w:rsidRPr="00C76739">
              <w:rPr>
                <w:rFonts w:ascii="Calibri" w:eastAsia="Times New Roman" w:hAnsi="Calibri" w:cs="Calibri"/>
                <w:b/>
                <w:bCs/>
                <w:color w:val="000000"/>
              </w:rPr>
              <w:t xml:space="preserve"> revizuirea</w:t>
            </w:r>
          </w:p>
        </w:tc>
      </w:tr>
      <w:tr w:rsidR="00E246B5" w:rsidRPr="00C76739" w14:paraId="1719CDD3" w14:textId="77777777" w:rsidTr="00541509">
        <w:trPr>
          <w:trHeight w:val="980"/>
        </w:trPr>
        <w:tc>
          <w:tcPr>
            <w:tcW w:w="1495" w:type="dxa"/>
            <w:tcBorders>
              <w:top w:val="nil"/>
              <w:left w:val="single" w:sz="4" w:space="0" w:color="auto"/>
              <w:bottom w:val="single" w:sz="4" w:space="0" w:color="auto"/>
              <w:right w:val="single" w:sz="4" w:space="0" w:color="auto"/>
            </w:tcBorders>
            <w:shd w:val="clear" w:color="auto" w:fill="auto"/>
            <w:vAlign w:val="center"/>
            <w:hideMark/>
          </w:tcPr>
          <w:p w14:paraId="65136870" w14:textId="3AF53810" w:rsidR="00D12614" w:rsidRPr="00C76739" w:rsidRDefault="00D12614" w:rsidP="00DC5106">
            <w:pPr>
              <w:spacing w:after="0" w:line="240" w:lineRule="auto"/>
              <w:rPr>
                <w:rFonts w:ascii="Calibri" w:eastAsia="Times New Roman" w:hAnsi="Calibri" w:cs="Calibri"/>
                <w:i/>
                <w:color w:val="000000"/>
              </w:rPr>
            </w:pPr>
          </w:p>
        </w:tc>
        <w:tc>
          <w:tcPr>
            <w:tcW w:w="1113" w:type="dxa"/>
            <w:tcBorders>
              <w:top w:val="nil"/>
              <w:left w:val="nil"/>
              <w:bottom w:val="single" w:sz="4" w:space="0" w:color="auto"/>
              <w:right w:val="single" w:sz="4" w:space="0" w:color="auto"/>
            </w:tcBorders>
            <w:shd w:val="clear" w:color="auto" w:fill="auto"/>
            <w:vAlign w:val="center"/>
            <w:hideMark/>
          </w:tcPr>
          <w:p w14:paraId="349A7DC9" w14:textId="216E18B5" w:rsidR="00D12614" w:rsidRPr="00C76739" w:rsidRDefault="00D12614" w:rsidP="006B6DEA">
            <w:pPr>
              <w:spacing w:after="0" w:line="240" w:lineRule="auto"/>
              <w:jc w:val="center"/>
              <w:rPr>
                <w:rFonts w:ascii="Calibri" w:eastAsia="Times New Roman" w:hAnsi="Calibri" w:cs="Calibri"/>
                <w:color w:val="000000"/>
              </w:rPr>
            </w:pPr>
          </w:p>
        </w:tc>
        <w:tc>
          <w:tcPr>
            <w:tcW w:w="2523" w:type="dxa"/>
            <w:tcBorders>
              <w:top w:val="nil"/>
              <w:left w:val="nil"/>
              <w:bottom w:val="single" w:sz="4" w:space="0" w:color="auto"/>
              <w:right w:val="single" w:sz="4" w:space="0" w:color="auto"/>
            </w:tcBorders>
            <w:shd w:val="clear" w:color="auto" w:fill="auto"/>
            <w:vAlign w:val="center"/>
            <w:hideMark/>
          </w:tcPr>
          <w:p w14:paraId="25D84D7B" w14:textId="4F3E3B19" w:rsidR="00D12614" w:rsidRPr="00C76739" w:rsidRDefault="00D12614" w:rsidP="003E2EE6">
            <w:pPr>
              <w:spacing w:after="0" w:line="240" w:lineRule="auto"/>
              <w:jc w:val="center"/>
              <w:rPr>
                <w:rFonts w:ascii="Calibri" w:eastAsia="Times New Roman" w:hAnsi="Calibri" w:cs="Calibri"/>
                <w:color w:val="000000"/>
              </w:rPr>
            </w:pPr>
          </w:p>
        </w:tc>
        <w:tc>
          <w:tcPr>
            <w:tcW w:w="1547" w:type="dxa"/>
            <w:tcBorders>
              <w:top w:val="nil"/>
              <w:left w:val="nil"/>
              <w:bottom w:val="single" w:sz="4" w:space="0" w:color="auto"/>
              <w:right w:val="single" w:sz="4" w:space="0" w:color="auto"/>
            </w:tcBorders>
            <w:shd w:val="clear" w:color="auto" w:fill="auto"/>
            <w:vAlign w:val="center"/>
            <w:hideMark/>
          </w:tcPr>
          <w:p w14:paraId="762129C4" w14:textId="17B69D71" w:rsidR="00D12614" w:rsidRPr="00C76739" w:rsidRDefault="00D12614" w:rsidP="00E246B5">
            <w:pPr>
              <w:spacing w:after="0" w:line="24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714C4C58" w14:textId="6DCDF0A0" w:rsidR="00D12614" w:rsidRPr="00C76739" w:rsidRDefault="00D12614" w:rsidP="00F55EE1">
            <w:pPr>
              <w:spacing w:after="0" w:line="240" w:lineRule="auto"/>
              <w:rPr>
                <w:rFonts w:ascii="Calibri" w:eastAsia="Times New Roman" w:hAnsi="Calibri" w:cs="Calibri"/>
                <w:color w:val="000000"/>
              </w:rPr>
            </w:pPr>
          </w:p>
        </w:tc>
      </w:tr>
      <w:tr w:rsidR="00E246B5" w:rsidRPr="00C76739" w14:paraId="62468D3B" w14:textId="77777777" w:rsidTr="00541509">
        <w:trPr>
          <w:trHeight w:val="288"/>
        </w:trPr>
        <w:tc>
          <w:tcPr>
            <w:tcW w:w="1495" w:type="dxa"/>
            <w:tcBorders>
              <w:top w:val="nil"/>
              <w:left w:val="single" w:sz="4" w:space="0" w:color="auto"/>
              <w:bottom w:val="single" w:sz="4" w:space="0" w:color="auto"/>
              <w:right w:val="single" w:sz="4" w:space="0" w:color="auto"/>
            </w:tcBorders>
            <w:shd w:val="clear" w:color="auto" w:fill="auto"/>
            <w:vAlign w:val="center"/>
            <w:hideMark/>
          </w:tcPr>
          <w:p w14:paraId="53F9C2E3" w14:textId="77777777" w:rsidR="00D12614" w:rsidRPr="00C76739" w:rsidRDefault="00D12614" w:rsidP="006E4A4C">
            <w:pPr>
              <w:spacing w:after="0" w:line="240" w:lineRule="auto"/>
              <w:jc w:val="center"/>
              <w:rPr>
                <w:rFonts w:ascii="Calibri" w:eastAsia="Times New Roman" w:hAnsi="Calibri" w:cs="Calibri"/>
                <w:color w:val="000000"/>
              </w:rPr>
            </w:pPr>
          </w:p>
        </w:tc>
        <w:tc>
          <w:tcPr>
            <w:tcW w:w="1113" w:type="dxa"/>
            <w:tcBorders>
              <w:top w:val="nil"/>
              <w:left w:val="nil"/>
              <w:bottom w:val="single" w:sz="4" w:space="0" w:color="auto"/>
              <w:right w:val="single" w:sz="4" w:space="0" w:color="auto"/>
            </w:tcBorders>
            <w:shd w:val="clear" w:color="auto" w:fill="auto"/>
            <w:vAlign w:val="center"/>
            <w:hideMark/>
          </w:tcPr>
          <w:p w14:paraId="2FB650E3" w14:textId="77777777" w:rsidR="00D12614" w:rsidRPr="00C76739" w:rsidRDefault="00D12614" w:rsidP="006E4A4C">
            <w:pPr>
              <w:spacing w:after="0" w:line="240" w:lineRule="auto"/>
              <w:jc w:val="center"/>
              <w:rPr>
                <w:rFonts w:ascii="Calibri" w:eastAsia="Times New Roman" w:hAnsi="Calibri" w:cs="Calibri"/>
                <w:color w:val="000000"/>
              </w:rPr>
            </w:pPr>
          </w:p>
        </w:tc>
        <w:tc>
          <w:tcPr>
            <w:tcW w:w="2523" w:type="dxa"/>
            <w:tcBorders>
              <w:top w:val="nil"/>
              <w:left w:val="nil"/>
              <w:bottom w:val="single" w:sz="4" w:space="0" w:color="auto"/>
              <w:right w:val="single" w:sz="4" w:space="0" w:color="auto"/>
            </w:tcBorders>
            <w:shd w:val="clear" w:color="auto" w:fill="auto"/>
            <w:vAlign w:val="center"/>
            <w:hideMark/>
          </w:tcPr>
          <w:p w14:paraId="0049E6D1" w14:textId="77777777" w:rsidR="00D12614" w:rsidRPr="00C76739" w:rsidRDefault="00D12614" w:rsidP="006E4A4C">
            <w:pPr>
              <w:spacing w:after="0" w:line="240" w:lineRule="auto"/>
              <w:jc w:val="center"/>
              <w:rPr>
                <w:rFonts w:ascii="Calibri" w:eastAsia="Times New Roman" w:hAnsi="Calibri" w:cs="Calibri"/>
                <w:color w:val="000000"/>
              </w:rPr>
            </w:pPr>
          </w:p>
        </w:tc>
        <w:tc>
          <w:tcPr>
            <w:tcW w:w="1547" w:type="dxa"/>
            <w:tcBorders>
              <w:top w:val="nil"/>
              <w:left w:val="nil"/>
              <w:bottom w:val="single" w:sz="4" w:space="0" w:color="auto"/>
              <w:right w:val="single" w:sz="4" w:space="0" w:color="auto"/>
            </w:tcBorders>
            <w:shd w:val="clear" w:color="auto" w:fill="auto"/>
            <w:vAlign w:val="center"/>
            <w:hideMark/>
          </w:tcPr>
          <w:p w14:paraId="2E2884F1" w14:textId="77777777" w:rsidR="00D12614" w:rsidRPr="00C76739" w:rsidRDefault="00D12614" w:rsidP="006E4A4C">
            <w:pPr>
              <w:spacing w:after="0" w:line="240" w:lineRule="auto"/>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14:paraId="6380E10D" w14:textId="77777777" w:rsidR="00D12614" w:rsidRPr="00C76739" w:rsidRDefault="00D12614" w:rsidP="006E4A4C">
            <w:pPr>
              <w:spacing w:after="0" w:line="240" w:lineRule="auto"/>
              <w:rPr>
                <w:rFonts w:ascii="Calibri" w:eastAsia="Times New Roman" w:hAnsi="Calibri" w:cs="Calibri"/>
                <w:color w:val="000000"/>
              </w:rPr>
            </w:pPr>
          </w:p>
        </w:tc>
      </w:tr>
    </w:tbl>
    <w:p w14:paraId="53F40E72" w14:textId="3EF0A69F" w:rsidR="00F55EE1" w:rsidRPr="00C76739" w:rsidRDefault="00F55EE1" w:rsidP="004E258F">
      <w:pPr>
        <w:pStyle w:val="TOCHeading"/>
        <w:tabs>
          <w:tab w:val="left" w:pos="9090"/>
        </w:tabs>
        <w:spacing w:line="240" w:lineRule="auto"/>
        <w:ind w:right="630"/>
        <w:jc w:val="center"/>
        <w:rPr>
          <w:rFonts w:ascii="Calibri" w:eastAsiaTheme="minorEastAsia" w:hAnsi="Calibri" w:cs="Calibri"/>
          <w:b w:val="0"/>
          <w:bCs w:val="0"/>
          <w:color w:val="auto"/>
          <w:sz w:val="22"/>
          <w:szCs w:val="22"/>
          <w:lang w:val="ro-RO" w:eastAsia="ro-RO"/>
        </w:rPr>
      </w:pPr>
    </w:p>
    <w:p w14:paraId="3135027F" w14:textId="77777777" w:rsidR="00B962CF" w:rsidRPr="00C76739" w:rsidRDefault="00B962CF" w:rsidP="00B962CF"/>
    <w:sdt>
      <w:sdtPr>
        <w:rPr>
          <w:rFonts w:ascii="Calibri" w:hAnsi="Calibri" w:cs="Calibri"/>
          <w:b/>
          <w:bCs/>
        </w:rPr>
        <w:id w:val="2070068430"/>
        <w:docPartObj>
          <w:docPartGallery w:val="Table of Contents"/>
          <w:docPartUnique/>
        </w:docPartObj>
      </w:sdtPr>
      <w:sdtEndPr>
        <w:rPr>
          <w:b w:val="0"/>
          <w:bCs w:val="0"/>
          <w:noProof/>
        </w:rPr>
      </w:sdtEndPr>
      <w:sdtContent>
        <w:p w14:paraId="50CBB92A" w14:textId="5B01179F" w:rsidR="00F55EE1" w:rsidRPr="00C76739" w:rsidRDefault="00F55EE1" w:rsidP="00F55EE1"/>
        <w:p w14:paraId="256E5561" w14:textId="460CB4D3" w:rsidR="00F55EE1" w:rsidRPr="00C76739" w:rsidRDefault="00F55EE1" w:rsidP="004E258F">
          <w:pPr>
            <w:pStyle w:val="TOCHeading"/>
            <w:tabs>
              <w:tab w:val="left" w:pos="9090"/>
            </w:tabs>
            <w:spacing w:line="240" w:lineRule="auto"/>
            <w:ind w:right="630"/>
            <w:jc w:val="center"/>
            <w:rPr>
              <w:rFonts w:ascii="Calibri" w:eastAsiaTheme="minorEastAsia" w:hAnsi="Calibri" w:cs="Calibri"/>
              <w:b w:val="0"/>
              <w:bCs w:val="0"/>
              <w:color w:val="auto"/>
              <w:sz w:val="22"/>
              <w:szCs w:val="22"/>
              <w:lang w:val="ro-RO" w:eastAsia="ro-RO"/>
            </w:rPr>
          </w:pPr>
        </w:p>
        <w:p w14:paraId="7081CF0A" w14:textId="77777777" w:rsidR="00B962CF" w:rsidRPr="00C76739" w:rsidRDefault="00B962CF" w:rsidP="00B962CF"/>
        <w:p w14:paraId="447856B7" w14:textId="328B4F4F" w:rsidR="00D12614" w:rsidRPr="00C76739" w:rsidRDefault="00D12614" w:rsidP="004E258F">
          <w:pPr>
            <w:pStyle w:val="TOCHeading"/>
            <w:tabs>
              <w:tab w:val="left" w:pos="9090"/>
            </w:tabs>
            <w:spacing w:line="240" w:lineRule="auto"/>
            <w:ind w:right="630"/>
            <w:jc w:val="center"/>
            <w:rPr>
              <w:rFonts w:ascii="Calibri" w:hAnsi="Calibri" w:cs="Calibri"/>
              <w:sz w:val="22"/>
              <w:szCs w:val="22"/>
              <w:lang w:val="ro-RO"/>
            </w:rPr>
          </w:pPr>
          <w:r w:rsidRPr="00C76739">
            <w:rPr>
              <w:rFonts w:ascii="Calibri" w:hAnsi="Calibri" w:cs="Calibri"/>
              <w:sz w:val="22"/>
              <w:szCs w:val="22"/>
              <w:lang w:val="ro-RO"/>
            </w:rPr>
            <w:lastRenderedPageBreak/>
            <w:t>C</w:t>
          </w:r>
          <w:r w:rsidR="000E4894" w:rsidRPr="00C76739">
            <w:rPr>
              <w:rFonts w:ascii="Calibri" w:hAnsi="Calibri" w:cs="Calibri"/>
              <w:sz w:val="22"/>
              <w:szCs w:val="22"/>
              <w:lang w:val="ro-RO"/>
            </w:rPr>
            <w:t>uprins</w:t>
          </w:r>
        </w:p>
        <w:p w14:paraId="5A209C11" w14:textId="0971D1F5" w:rsidR="00B66AC7" w:rsidRDefault="00D12614">
          <w:pPr>
            <w:pStyle w:val="TOC1"/>
            <w:rPr>
              <w:noProof/>
              <w:lang w:val="en-US" w:eastAsia="en-US"/>
            </w:rPr>
          </w:pPr>
          <w:r w:rsidRPr="00C76739">
            <w:rPr>
              <w:rFonts w:ascii="Calibri" w:hAnsi="Calibri" w:cs="Calibri"/>
            </w:rPr>
            <w:fldChar w:fldCharType="begin"/>
          </w:r>
          <w:r w:rsidRPr="00C76739">
            <w:rPr>
              <w:rFonts w:ascii="Calibri" w:hAnsi="Calibri" w:cs="Calibri"/>
            </w:rPr>
            <w:instrText xml:space="preserve"> TOC \o "1-3" \h \z \u </w:instrText>
          </w:r>
          <w:r w:rsidRPr="00C76739">
            <w:rPr>
              <w:rFonts w:ascii="Calibri" w:hAnsi="Calibri" w:cs="Calibri"/>
            </w:rPr>
            <w:fldChar w:fldCharType="separate"/>
          </w:r>
          <w:hyperlink w:anchor="_Toc119502880" w:history="1">
            <w:r w:rsidR="00B66AC7" w:rsidRPr="0097287F">
              <w:rPr>
                <w:rStyle w:val="Hyperlink"/>
                <w:rFonts w:ascii="Calibri" w:hAnsi="Calibri" w:cs="Calibri"/>
                <w:b/>
                <w:noProof/>
              </w:rPr>
              <w:t>1.</w:t>
            </w:r>
            <w:r w:rsidR="00B66AC7">
              <w:rPr>
                <w:noProof/>
                <w:lang w:val="en-US" w:eastAsia="en-US"/>
              </w:rPr>
              <w:tab/>
            </w:r>
            <w:r w:rsidR="00B66AC7" w:rsidRPr="0097287F">
              <w:rPr>
                <w:rStyle w:val="Hyperlink"/>
                <w:rFonts w:ascii="Calibri" w:hAnsi="Calibri" w:cs="Calibri"/>
                <w:b/>
                <w:noProof/>
              </w:rPr>
              <w:t>Contextul realizării achiziţiei</w:t>
            </w:r>
            <w:r w:rsidR="00B66AC7">
              <w:rPr>
                <w:noProof/>
                <w:webHidden/>
              </w:rPr>
              <w:tab/>
            </w:r>
            <w:r w:rsidR="00B66AC7">
              <w:rPr>
                <w:noProof/>
                <w:webHidden/>
              </w:rPr>
              <w:fldChar w:fldCharType="begin"/>
            </w:r>
            <w:r w:rsidR="00B66AC7">
              <w:rPr>
                <w:noProof/>
                <w:webHidden/>
              </w:rPr>
              <w:instrText xml:space="preserve"> PAGEREF _Toc119502880 \h </w:instrText>
            </w:r>
            <w:r w:rsidR="00B66AC7">
              <w:rPr>
                <w:noProof/>
                <w:webHidden/>
              </w:rPr>
            </w:r>
            <w:r w:rsidR="00B66AC7">
              <w:rPr>
                <w:noProof/>
                <w:webHidden/>
              </w:rPr>
              <w:fldChar w:fldCharType="separate"/>
            </w:r>
            <w:r w:rsidR="00B66AC7">
              <w:rPr>
                <w:noProof/>
                <w:webHidden/>
              </w:rPr>
              <w:t>3</w:t>
            </w:r>
            <w:r w:rsidR="00B66AC7">
              <w:rPr>
                <w:noProof/>
                <w:webHidden/>
              </w:rPr>
              <w:fldChar w:fldCharType="end"/>
            </w:r>
          </w:hyperlink>
        </w:p>
        <w:p w14:paraId="3010219A" w14:textId="3617F7BB" w:rsidR="00B66AC7" w:rsidRDefault="00214A84">
          <w:pPr>
            <w:pStyle w:val="TOC1"/>
            <w:rPr>
              <w:noProof/>
              <w:lang w:val="en-US" w:eastAsia="en-US"/>
            </w:rPr>
          </w:pPr>
          <w:hyperlink w:anchor="_Toc119502881" w:history="1">
            <w:r w:rsidR="00B66AC7" w:rsidRPr="0097287F">
              <w:rPr>
                <w:rStyle w:val="Hyperlink"/>
                <w:rFonts w:ascii="Calibri" w:hAnsi="Calibri" w:cs="Calibri"/>
                <w:b/>
                <w:noProof/>
              </w:rPr>
              <w:t>2.</w:t>
            </w:r>
            <w:r w:rsidR="00B66AC7">
              <w:rPr>
                <w:noProof/>
                <w:lang w:val="en-US" w:eastAsia="en-US"/>
              </w:rPr>
              <w:tab/>
            </w:r>
            <w:r w:rsidR="00B66AC7" w:rsidRPr="0097287F">
              <w:rPr>
                <w:rStyle w:val="Hyperlink"/>
                <w:rFonts w:ascii="Calibri" w:hAnsi="Calibri" w:cs="Calibri"/>
                <w:b/>
                <w:noProof/>
              </w:rPr>
              <w:t>Informaţii privind date de intrare pentru pregătirea procedurii:</w:t>
            </w:r>
            <w:r w:rsidR="00B66AC7">
              <w:rPr>
                <w:noProof/>
                <w:webHidden/>
              </w:rPr>
              <w:tab/>
            </w:r>
            <w:r w:rsidR="00B66AC7">
              <w:rPr>
                <w:noProof/>
                <w:webHidden/>
              </w:rPr>
              <w:fldChar w:fldCharType="begin"/>
            </w:r>
            <w:r w:rsidR="00B66AC7">
              <w:rPr>
                <w:noProof/>
                <w:webHidden/>
              </w:rPr>
              <w:instrText xml:space="preserve"> PAGEREF _Toc119502881 \h </w:instrText>
            </w:r>
            <w:r w:rsidR="00B66AC7">
              <w:rPr>
                <w:noProof/>
                <w:webHidden/>
              </w:rPr>
            </w:r>
            <w:r w:rsidR="00B66AC7">
              <w:rPr>
                <w:noProof/>
                <w:webHidden/>
              </w:rPr>
              <w:fldChar w:fldCharType="separate"/>
            </w:r>
            <w:r w:rsidR="00B66AC7">
              <w:rPr>
                <w:noProof/>
                <w:webHidden/>
              </w:rPr>
              <w:t>3</w:t>
            </w:r>
            <w:r w:rsidR="00B66AC7">
              <w:rPr>
                <w:noProof/>
                <w:webHidden/>
              </w:rPr>
              <w:fldChar w:fldCharType="end"/>
            </w:r>
          </w:hyperlink>
        </w:p>
        <w:p w14:paraId="75E5DA39" w14:textId="6A4D701E" w:rsidR="00B66AC7" w:rsidRDefault="00214A84">
          <w:pPr>
            <w:pStyle w:val="TOC1"/>
            <w:rPr>
              <w:noProof/>
              <w:lang w:val="en-US" w:eastAsia="en-US"/>
            </w:rPr>
          </w:pPr>
          <w:hyperlink w:anchor="_Toc119502882" w:history="1">
            <w:r w:rsidR="00B66AC7" w:rsidRPr="0097287F">
              <w:rPr>
                <w:rStyle w:val="Hyperlink"/>
                <w:rFonts w:ascii="Calibri" w:hAnsi="Calibri" w:cs="Calibri"/>
                <w:b/>
                <w:noProof/>
              </w:rPr>
              <w:t>2.1.</w:t>
            </w:r>
            <w:r w:rsidR="00B66AC7">
              <w:rPr>
                <w:noProof/>
                <w:lang w:val="en-US" w:eastAsia="en-US"/>
              </w:rPr>
              <w:tab/>
            </w:r>
            <w:r w:rsidR="00B66AC7" w:rsidRPr="0097287F">
              <w:rPr>
                <w:rStyle w:val="Hyperlink"/>
                <w:rFonts w:ascii="Calibri" w:hAnsi="Calibri" w:cs="Calibri"/>
                <w:b/>
                <w:noProof/>
              </w:rPr>
              <w:t>Informaţii pentru pregătirea achiziției obținute din analiza și cercetarea pieţei</w:t>
            </w:r>
            <w:r w:rsidR="00B66AC7">
              <w:rPr>
                <w:noProof/>
                <w:webHidden/>
              </w:rPr>
              <w:tab/>
            </w:r>
            <w:r w:rsidR="00B66AC7">
              <w:rPr>
                <w:noProof/>
                <w:webHidden/>
              </w:rPr>
              <w:fldChar w:fldCharType="begin"/>
            </w:r>
            <w:r w:rsidR="00B66AC7">
              <w:rPr>
                <w:noProof/>
                <w:webHidden/>
              </w:rPr>
              <w:instrText xml:space="preserve"> PAGEREF _Toc119502882 \h </w:instrText>
            </w:r>
            <w:r w:rsidR="00B66AC7">
              <w:rPr>
                <w:noProof/>
                <w:webHidden/>
              </w:rPr>
            </w:r>
            <w:r w:rsidR="00B66AC7">
              <w:rPr>
                <w:noProof/>
                <w:webHidden/>
              </w:rPr>
              <w:fldChar w:fldCharType="separate"/>
            </w:r>
            <w:r w:rsidR="00B66AC7">
              <w:rPr>
                <w:noProof/>
                <w:webHidden/>
              </w:rPr>
              <w:t>3</w:t>
            </w:r>
            <w:r w:rsidR="00B66AC7">
              <w:rPr>
                <w:noProof/>
                <w:webHidden/>
              </w:rPr>
              <w:fldChar w:fldCharType="end"/>
            </w:r>
          </w:hyperlink>
        </w:p>
        <w:p w14:paraId="0DF1AF47" w14:textId="15B4E439" w:rsidR="00B66AC7" w:rsidRDefault="00214A84">
          <w:pPr>
            <w:pStyle w:val="TOC1"/>
            <w:rPr>
              <w:noProof/>
              <w:lang w:val="en-US" w:eastAsia="en-US"/>
            </w:rPr>
          </w:pPr>
          <w:hyperlink w:anchor="_Toc119502883" w:history="1">
            <w:r w:rsidR="00B66AC7" w:rsidRPr="0097287F">
              <w:rPr>
                <w:rStyle w:val="Hyperlink"/>
                <w:rFonts w:ascii="Calibri" w:hAnsi="Calibri" w:cs="Calibri"/>
                <w:b/>
                <w:noProof/>
              </w:rPr>
              <w:t>2.2.</w:t>
            </w:r>
            <w:r w:rsidR="00B66AC7">
              <w:rPr>
                <w:noProof/>
                <w:lang w:val="en-US" w:eastAsia="en-US"/>
              </w:rPr>
              <w:tab/>
            </w:r>
            <w:r w:rsidR="00B66AC7" w:rsidRPr="0097287F">
              <w:rPr>
                <w:rStyle w:val="Hyperlink"/>
                <w:rFonts w:ascii="Calibri" w:hAnsi="Calibri" w:cs="Calibri"/>
                <w:b/>
                <w:noProof/>
              </w:rPr>
              <w:t>Analiza riscurilor aferente procesului de achiziție și obiectului contractului și măsuri de gestionare a acestora</w:t>
            </w:r>
            <w:r w:rsidR="00B66AC7">
              <w:rPr>
                <w:noProof/>
                <w:webHidden/>
              </w:rPr>
              <w:tab/>
            </w:r>
            <w:r w:rsidR="00B66AC7">
              <w:rPr>
                <w:noProof/>
                <w:webHidden/>
              </w:rPr>
              <w:fldChar w:fldCharType="begin"/>
            </w:r>
            <w:r w:rsidR="00B66AC7">
              <w:rPr>
                <w:noProof/>
                <w:webHidden/>
              </w:rPr>
              <w:instrText xml:space="preserve"> PAGEREF _Toc119502883 \h </w:instrText>
            </w:r>
            <w:r w:rsidR="00B66AC7">
              <w:rPr>
                <w:noProof/>
                <w:webHidden/>
              </w:rPr>
            </w:r>
            <w:r w:rsidR="00B66AC7">
              <w:rPr>
                <w:noProof/>
                <w:webHidden/>
              </w:rPr>
              <w:fldChar w:fldCharType="separate"/>
            </w:r>
            <w:r w:rsidR="00B66AC7">
              <w:rPr>
                <w:noProof/>
                <w:webHidden/>
              </w:rPr>
              <w:t>4</w:t>
            </w:r>
            <w:r w:rsidR="00B66AC7">
              <w:rPr>
                <w:noProof/>
                <w:webHidden/>
              </w:rPr>
              <w:fldChar w:fldCharType="end"/>
            </w:r>
          </w:hyperlink>
        </w:p>
        <w:p w14:paraId="0BDDDFEF" w14:textId="5E9ECB6B" w:rsidR="00B66AC7" w:rsidRDefault="00214A84">
          <w:pPr>
            <w:pStyle w:val="TOC1"/>
            <w:rPr>
              <w:noProof/>
              <w:lang w:val="en-US" w:eastAsia="en-US"/>
            </w:rPr>
          </w:pPr>
          <w:hyperlink w:anchor="_Toc119502884" w:history="1">
            <w:r w:rsidR="00B66AC7" w:rsidRPr="0097287F">
              <w:rPr>
                <w:rStyle w:val="Hyperlink"/>
                <w:rFonts w:ascii="Calibri" w:hAnsi="Calibri" w:cs="Calibri"/>
                <w:b/>
                <w:noProof/>
              </w:rPr>
              <w:t>3.</w:t>
            </w:r>
            <w:r w:rsidR="00B66AC7">
              <w:rPr>
                <w:noProof/>
                <w:lang w:val="en-US" w:eastAsia="en-US"/>
              </w:rPr>
              <w:tab/>
            </w:r>
            <w:r w:rsidR="00B66AC7" w:rsidRPr="0097287F">
              <w:rPr>
                <w:rStyle w:val="Hyperlink"/>
                <w:rFonts w:ascii="Calibri" w:hAnsi="Calibri" w:cs="Calibri"/>
                <w:b/>
                <w:noProof/>
              </w:rPr>
              <w:t>Planificarea achiziției de produse/lucrări/servicii</w:t>
            </w:r>
            <w:r w:rsidR="00B66AC7">
              <w:rPr>
                <w:noProof/>
                <w:webHidden/>
              </w:rPr>
              <w:tab/>
            </w:r>
            <w:r w:rsidR="00B66AC7">
              <w:rPr>
                <w:noProof/>
                <w:webHidden/>
              </w:rPr>
              <w:fldChar w:fldCharType="begin"/>
            </w:r>
            <w:r w:rsidR="00B66AC7">
              <w:rPr>
                <w:noProof/>
                <w:webHidden/>
              </w:rPr>
              <w:instrText xml:space="preserve"> PAGEREF _Toc119502884 \h </w:instrText>
            </w:r>
            <w:r w:rsidR="00B66AC7">
              <w:rPr>
                <w:noProof/>
                <w:webHidden/>
              </w:rPr>
            </w:r>
            <w:r w:rsidR="00B66AC7">
              <w:rPr>
                <w:noProof/>
                <w:webHidden/>
              </w:rPr>
              <w:fldChar w:fldCharType="separate"/>
            </w:r>
            <w:r w:rsidR="00B66AC7">
              <w:rPr>
                <w:noProof/>
                <w:webHidden/>
              </w:rPr>
              <w:t>12</w:t>
            </w:r>
            <w:r w:rsidR="00B66AC7">
              <w:rPr>
                <w:noProof/>
                <w:webHidden/>
              </w:rPr>
              <w:fldChar w:fldCharType="end"/>
            </w:r>
          </w:hyperlink>
        </w:p>
        <w:p w14:paraId="59E47C95" w14:textId="24201CEF" w:rsidR="00B66AC7" w:rsidRDefault="00214A84">
          <w:pPr>
            <w:pStyle w:val="TOC1"/>
            <w:rPr>
              <w:noProof/>
              <w:lang w:val="en-US" w:eastAsia="en-US"/>
            </w:rPr>
          </w:pPr>
          <w:hyperlink w:anchor="_Toc119502885" w:history="1">
            <w:r w:rsidR="00B66AC7" w:rsidRPr="0097287F">
              <w:rPr>
                <w:rStyle w:val="Hyperlink"/>
                <w:rFonts w:ascii="Calibri" w:hAnsi="Calibri" w:cs="Calibri"/>
                <w:b/>
                <w:noProof/>
              </w:rPr>
              <w:t>3.1.</w:t>
            </w:r>
            <w:r w:rsidR="00B66AC7">
              <w:rPr>
                <w:noProof/>
                <w:lang w:val="en-US" w:eastAsia="en-US"/>
              </w:rPr>
              <w:tab/>
            </w:r>
            <w:r w:rsidR="00B66AC7" w:rsidRPr="0097287F">
              <w:rPr>
                <w:rStyle w:val="Hyperlink"/>
                <w:rFonts w:ascii="Calibri" w:hAnsi="Calibri" w:cs="Calibri"/>
                <w:b/>
                <w:noProof/>
              </w:rPr>
              <w:t>Obiectul contractului</w:t>
            </w:r>
            <w:r w:rsidR="00B66AC7">
              <w:rPr>
                <w:noProof/>
                <w:webHidden/>
              </w:rPr>
              <w:tab/>
            </w:r>
            <w:r w:rsidR="00B66AC7">
              <w:rPr>
                <w:noProof/>
                <w:webHidden/>
              </w:rPr>
              <w:fldChar w:fldCharType="begin"/>
            </w:r>
            <w:r w:rsidR="00B66AC7">
              <w:rPr>
                <w:noProof/>
                <w:webHidden/>
              </w:rPr>
              <w:instrText xml:space="preserve"> PAGEREF _Toc119502885 \h </w:instrText>
            </w:r>
            <w:r w:rsidR="00B66AC7">
              <w:rPr>
                <w:noProof/>
                <w:webHidden/>
              </w:rPr>
            </w:r>
            <w:r w:rsidR="00B66AC7">
              <w:rPr>
                <w:noProof/>
                <w:webHidden/>
              </w:rPr>
              <w:fldChar w:fldCharType="separate"/>
            </w:r>
            <w:r w:rsidR="00B66AC7">
              <w:rPr>
                <w:noProof/>
                <w:webHidden/>
              </w:rPr>
              <w:t>12</w:t>
            </w:r>
            <w:r w:rsidR="00B66AC7">
              <w:rPr>
                <w:noProof/>
                <w:webHidden/>
              </w:rPr>
              <w:fldChar w:fldCharType="end"/>
            </w:r>
          </w:hyperlink>
        </w:p>
        <w:p w14:paraId="2D8C5924" w14:textId="28B0D827" w:rsidR="00B66AC7" w:rsidRDefault="00214A84">
          <w:pPr>
            <w:pStyle w:val="TOC1"/>
            <w:rPr>
              <w:noProof/>
              <w:lang w:val="en-US" w:eastAsia="en-US"/>
            </w:rPr>
          </w:pPr>
          <w:hyperlink w:anchor="_Toc119502886" w:history="1">
            <w:r w:rsidR="00B66AC7" w:rsidRPr="0097287F">
              <w:rPr>
                <w:rStyle w:val="Hyperlink"/>
                <w:rFonts w:ascii="Calibri" w:hAnsi="Calibri" w:cs="Calibri"/>
                <w:b/>
                <w:noProof/>
              </w:rPr>
              <w:t>3.2.</w:t>
            </w:r>
            <w:r w:rsidR="00B66AC7">
              <w:rPr>
                <w:noProof/>
                <w:lang w:val="en-US" w:eastAsia="en-US"/>
              </w:rPr>
              <w:tab/>
            </w:r>
            <w:r w:rsidR="00B66AC7" w:rsidRPr="0097287F">
              <w:rPr>
                <w:rStyle w:val="Hyperlink"/>
                <w:rFonts w:ascii="Calibri" w:hAnsi="Calibri" w:cs="Calibri"/>
                <w:b/>
                <w:noProof/>
              </w:rPr>
              <w:t>Conținutul Caietului de sarcini/Documentului Descriptiv</w:t>
            </w:r>
            <w:r w:rsidR="00B66AC7">
              <w:rPr>
                <w:noProof/>
                <w:webHidden/>
              </w:rPr>
              <w:tab/>
            </w:r>
            <w:r w:rsidR="00B66AC7">
              <w:rPr>
                <w:noProof/>
                <w:webHidden/>
              </w:rPr>
              <w:fldChar w:fldCharType="begin"/>
            </w:r>
            <w:r w:rsidR="00B66AC7">
              <w:rPr>
                <w:noProof/>
                <w:webHidden/>
              </w:rPr>
              <w:instrText xml:space="preserve"> PAGEREF _Toc119502886 \h </w:instrText>
            </w:r>
            <w:r w:rsidR="00B66AC7">
              <w:rPr>
                <w:noProof/>
                <w:webHidden/>
              </w:rPr>
            </w:r>
            <w:r w:rsidR="00B66AC7">
              <w:rPr>
                <w:noProof/>
                <w:webHidden/>
              </w:rPr>
              <w:fldChar w:fldCharType="separate"/>
            </w:r>
            <w:r w:rsidR="00B66AC7">
              <w:rPr>
                <w:noProof/>
                <w:webHidden/>
              </w:rPr>
              <w:t>12</w:t>
            </w:r>
            <w:r w:rsidR="00B66AC7">
              <w:rPr>
                <w:noProof/>
                <w:webHidden/>
              </w:rPr>
              <w:fldChar w:fldCharType="end"/>
            </w:r>
          </w:hyperlink>
        </w:p>
        <w:p w14:paraId="7C447AF6" w14:textId="3ECB21E5" w:rsidR="00B66AC7" w:rsidRDefault="00214A84">
          <w:pPr>
            <w:pStyle w:val="TOC1"/>
            <w:rPr>
              <w:noProof/>
              <w:lang w:val="en-US" w:eastAsia="en-US"/>
            </w:rPr>
          </w:pPr>
          <w:hyperlink w:anchor="_Toc119502887" w:history="1">
            <w:r w:rsidR="00B66AC7" w:rsidRPr="0097287F">
              <w:rPr>
                <w:rStyle w:val="Hyperlink"/>
                <w:rFonts w:ascii="Calibri" w:hAnsi="Calibri" w:cs="Calibri"/>
                <w:b/>
                <w:noProof/>
              </w:rPr>
              <w:t>3.3.</w:t>
            </w:r>
            <w:r w:rsidR="00B66AC7">
              <w:rPr>
                <w:noProof/>
                <w:lang w:val="en-US" w:eastAsia="en-US"/>
              </w:rPr>
              <w:tab/>
            </w:r>
            <w:r w:rsidR="00B66AC7" w:rsidRPr="0097287F">
              <w:rPr>
                <w:rStyle w:val="Hyperlink"/>
                <w:rFonts w:ascii="Calibri" w:hAnsi="Calibri" w:cs="Calibri"/>
                <w:b/>
                <w:noProof/>
              </w:rPr>
              <w:t>Tipul contractului</w:t>
            </w:r>
            <w:r w:rsidR="00B66AC7">
              <w:rPr>
                <w:noProof/>
                <w:webHidden/>
              </w:rPr>
              <w:tab/>
            </w:r>
            <w:r w:rsidR="00B66AC7">
              <w:rPr>
                <w:noProof/>
                <w:webHidden/>
              </w:rPr>
              <w:fldChar w:fldCharType="begin"/>
            </w:r>
            <w:r w:rsidR="00B66AC7">
              <w:rPr>
                <w:noProof/>
                <w:webHidden/>
              </w:rPr>
              <w:instrText xml:space="preserve"> PAGEREF _Toc119502887 \h </w:instrText>
            </w:r>
            <w:r w:rsidR="00B66AC7">
              <w:rPr>
                <w:noProof/>
                <w:webHidden/>
              </w:rPr>
            </w:r>
            <w:r w:rsidR="00B66AC7">
              <w:rPr>
                <w:noProof/>
                <w:webHidden/>
              </w:rPr>
              <w:fldChar w:fldCharType="separate"/>
            </w:r>
            <w:r w:rsidR="00B66AC7">
              <w:rPr>
                <w:noProof/>
                <w:webHidden/>
              </w:rPr>
              <w:t>12</w:t>
            </w:r>
            <w:r w:rsidR="00B66AC7">
              <w:rPr>
                <w:noProof/>
                <w:webHidden/>
              </w:rPr>
              <w:fldChar w:fldCharType="end"/>
            </w:r>
          </w:hyperlink>
        </w:p>
        <w:p w14:paraId="6A2E3B1B" w14:textId="3F632B5D" w:rsidR="00B66AC7" w:rsidRDefault="00214A84">
          <w:pPr>
            <w:pStyle w:val="TOC1"/>
            <w:rPr>
              <w:noProof/>
              <w:lang w:val="en-US" w:eastAsia="en-US"/>
            </w:rPr>
          </w:pPr>
          <w:hyperlink w:anchor="_Toc119502888" w:history="1">
            <w:r w:rsidR="00B66AC7" w:rsidRPr="0097287F">
              <w:rPr>
                <w:rStyle w:val="Hyperlink"/>
                <w:rFonts w:ascii="Calibri" w:hAnsi="Calibri" w:cs="Calibri"/>
                <w:b/>
                <w:noProof/>
              </w:rPr>
              <w:t>3.4.</w:t>
            </w:r>
            <w:r w:rsidR="00B66AC7">
              <w:rPr>
                <w:noProof/>
                <w:lang w:val="en-US" w:eastAsia="en-US"/>
              </w:rPr>
              <w:tab/>
            </w:r>
            <w:r w:rsidR="00B66AC7" w:rsidRPr="0097287F">
              <w:rPr>
                <w:rStyle w:val="Hyperlink"/>
                <w:rFonts w:ascii="Calibri" w:hAnsi="Calibri" w:cs="Calibri"/>
                <w:b/>
                <w:noProof/>
              </w:rPr>
              <w:t>Alte contracte aflate în legătură cu contractul care rezultă din această procedură</w:t>
            </w:r>
            <w:r w:rsidR="00B66AC7">
              <w:rPr>
                <w:noProof/>
                <w:webHidden/>
              </w:rPr>
              <w:tab/>
            </w:r>
            <w:r w:rsidR="00B66AC7">
              <w:rPr>
                <w:noProof/>
                <w:webHidden/>
              </w:rPr>
              <w:fldChar w:fldCharType="begin"/>
            </w:r>
            <w:r w:rsidR="00B66AC7">
              <w:rPr>
                <w:noProof/>
                <w:webHidden/>
              </w:rPr>
              <w:instrText xml:space="preserve"> PAGEREF _Toc119502888 \h </w:instrText>
            </w:r>
            <w:r w:rsidR="00B66AC7">
              <w:rPr>
                <w:noProof/>
                <w:webHidden/>
              </w:rPr>
            </w:r>
            <w:r w:rsidR="00B66AC7">
              <w:rPr>
                <w:noProof/>
                <w:webHidden/>
              </w:rPr>
              <w:fldChar w:fldCharType="separate"/>
            </w:r>
            <w:r w:rsidR="00B66AC7">
              <w:rPr>
                <w:noProof/>
                <w:webHidden/>
              </w:rPr>
              <w:t>13</w:t>
            </w:r>
            <w:r w:rsidR="00B66AC7">
              <w:rPr>
                <w:noProof/>
                <w:webHidden/>
              </w:rPr>
              <w:fldChar w:fldCharType="end"/>
            </w:r>
          </w:hyperlink>
        </w:p>
        <w:p w14:paraId="0A9E71E0" w14:textId="4DA7768C" w:rsidR="00B66AC7" w:rsidRDefault="00214A84">
          <w:pPr>
            <w:pStyle w:val="TOC1"/>
            <w:rPr>
              <w:noProof/>
              <w:lang w:val="en-US" w:eastAsia="en-US"/>
            </w:rPr>
          </w:pPr>
          <w:hyperlink w:anchor="_Toc119502889" w:history="1">
            <w:r w:rsidR="00B66AC7" w:rsidRPr="0097287F">
              <w:rPr>
                <w:rStyle w:val="Hyperlink"/>
                <w:rFonts w:ascii="Calibri" w:hAnsi="Calibri" w:cs="Calibri"/>
                <w:b/>
                <w:noProof/>
              </w:rPr>
              <w:t>3.5.</w:t>
            </w:r>
            <w:r w:rsidR="00B66AC7">
              <w:rPr>
                <w:noProof/>
                <w:lang w:val="en-US" w:eastAsia="en-US"/>
              </w:rPr>
              <w:tab/>
            </w:r>
            <w:r w:rsidR="00B66AC7" w:rsidRPr="0097287F">
              <w:rPr>
                <w:rStyle w:val="Hyperlink"/>
                <w:rFonts w:ascii="Calibri" w:hAnsi="Calibri" w:cs="Calibri"/>
                <w:b/>
                <w:noProof/>
              </w:rPr>
              <w:t>Împarțirea pe loturi</w:t>
            </w:r>
            <w:r w:rsidR="00B66AC7">
              <w:rPr>
                <w:noProof/>
                <w:webHidden/>
              </w:rPr>
              <w:tab/>
            </w:r>
            <w:r w:rsidR="00B66AC7">
              <w:rPr>
                <w:noProof/>
                <w:webHidden/>
              </w:rPr>
              <w:fldChar w:fldCharType="begin"/>
            </w:r>
            <w:r w:rsidR="00B66AC7">
              <w:rPr>
                <w:noProof/>
                <w:webHidden/>
              </w:rPr>
              <w:instrText xml:space="preserve"> PAGEREF _Toc119502889 \h </w:instrText>
            </w:r>
            <w:r w:rsidR="00B66AC7">
              <w:rPr>
                <w:noProof/>
                <w:webHidden/>
              </w:rPr>
            </w:r>
            <w:r w:rsidR="00B66AC7">
              <w:rPr>
                <w:noProof/>
                <w:webHidden/>
              </w:rPr>
              <w:fldChar w:fldCharType="separate"/>
            </w:r>
            <w:r w:rsidR="00B66AC7">
              <w:rPr>
                <w:noProof/>
                <w:webHidden/>
              </w:rPr>
              <w:t>13</w:t>
            </w:r>
            <w:r w:rsidR="00B66AC7">
              <w:rPr>
                <w:noProof/>
                <w:webHidden/>
              </w:rPr>
              <w:fldChar w:fldCharType="end"/>
            </w:r>
          </w:hyperlink>
        </w:p>
        <w:p w14:paraId="7B834389" w14:textId="22F3199E" w:rsidR="00B66AC7" w:rsidRDefault="00214A84">
          <w:pPr>
            <w:pStyle w:val="TOC1"/>
            <w:rPr>
              <w:noProof/>
              <w:lang w:val="en-US" w:eastAsia="en-US"/>
            </w:rPr>
          </w:pPr>
          <w:hyperlink w:anchor="_Toc119502890" w:history="1">
            <w:r w:rsidR="00B66AC7" w:rsidRPr="0097287F">
              <w:rPr>
                <w:rStyle w:val="Hyperlink"/>
                <w:rFonts w:ascii="Calibri" w:hAnsi="Calibri" w:cs="Calibri"/>
                <w:b/>
                <w:noProof/>
              </w:rPr>
              <w:t>3.6.</w:t>
            </w:r>
            <w:r w:rsidR="00B66AC7">
              <w:rPr>
                <w:noProof/>
                <w:lang w:val="en-US" w:eastAsia="en-US"/>
              </w:rPr>
              <w:tab/>
            </w:r>
            <w:r w:rsidR="00B66AC7" w:rsidRPr="0097287F">
              <w:rPr>
                <w:rStyle w:val="Hyperlink"/>
                <w:rFonts w:ascii="Calibri" w:hAnsi="Calibri" w:cs="Calibri"/>
                <w:b/>
                <w:noProof/>
              </w:rPr>
              <w:t>Justificarea criteriului de atribuire și a factorilor de evaluare</w:t>
            </w:r>
            <w:r w:rsidR="00B66AC7">
              <w:rPr>
                <w:noProof/>
                <w:webHidden/>
              </w:rPr>
              <w:tab/>
            </w:r>
            <w:r w:rsidR="00B66AC7">
              <w:rPr>
                <w:noProof/>
                <w:webHidden/>
              </w:rPr>
              <w:fldChar w:fldCharType="begin"/>
            </w:r>
            <w:r w:rsidR="00B66AC7">
              <w:rPr>
                <w:noProof/>
                <w:webHidden/>
              </w:rPr>
              <w:instrText xml:space="preserve"> PAGEREF _Toc119502890 \h </w:instrText>
            </w:r>
            <w:r w:rsidR="00B66AC7">
              <w:rPr>
                <w:noProof/>
                <w:webHidden/>
              </w:rPr>
            </w:r>
            <w:r w:rsidR="00B66AC7">
              <w:rPr>
                <w:noProof/>
                <w:webHidden/>
              </w:rPr>
              <w:fldChar w:fldCharType="separate"/>
            </w:r>
            <w:r w:rsidR="00B66AC7">
              <w:rPr>
                <w:noProof/>
                <w:webHidden/>
              </w:rPr>
              <w:t>14</w:t>
            </w:r>
            <w:r w:rsidR="00B66AC7">
              <w:rPr>
                <w:noProof/>
                <w:webHidden/>
              </w:rPr>
              <w:fldChar w:fldCharType="end"/>
            </w:r>
          </w:hyperlink>
        </w:p>
        <w:p w14:paraId="75C2E291" w14:textId="239C40A7" w:rsidR="00B66AC7" w:rsidRDefault="00214A84">
          <w:pPr>
            <w:pStyle w:val="TOC1"/>
            <w:rPr>
              <w:noProof/>
              <w:lang w:val="en-US" w:eastAsia="en-US"/>
            </w:rPr>
          </w:pPr>
          <w:hyperlink w:anchor="_Toc119502891" w:history="1">
            <w:r w:rsidR="00B66AC7" w:rsidRPr="0097287F">
              <w:rPr>
                <w:rStyle w:val="Hyperlink"/>
                <w:rFonts w:ascii="Calibri" w:hAnsi="Calibri" w:cs="Calibri"/>
                <w:b/>
                <w:noProof/>
              </w:rPr>
              <w:t>3.7.</w:t>
            </w:r>
            <w:r w:rsidR="00B66AC7">
              <w:rPr>
                <w:noProof/>
                <w:lang w:val="en-US" w:eastAsia="en-US"/>
              </w:rPr>
              <w:tab/>
            </w:r>
            <w:r w:rsidR="00B66AC7" w:rsidRPr="0097287F">
              <w:rPr>
                <w:rStyle w:val="Hyperlink"/>
                <w:rFonts w:ascii="Calibri" w:hAnsi="Calibri" w:cs="Calibri"/>
                <w:b/>
                <w:noProof/>
              </w:rPr>
              <w:t>Stabilirea condițiilor contractuale pentru achiziție</w:t>
            </w:r>
            <w:r w:rsidR="00B66AC7">
              <w:rPr>
                <w:noProof/>
                <w:webHidden/>
              </w:rPr>
              <w:tab/>
            </w:r>
            <w:r w:rsidR="00B66AC7">
              <w:rPr>
                <w:noProof/>
                <w:webHidden/>
              </w:rPr>
              <w:fldChar w:fldCharType="begin"/>
            </w:r>
            <w:r w:rsidR="00B66AC7">
              <w:rPr>
                <w:noProof/>
                <w:webHidden/>
              </w:rPr>
              <w:instrText xml:space="preserve"> PAGEREF _Toc119502891 \h </w:instrText>
            </w:r>
            <w:r w:rsidR="00B66AC7">
              <w:rPr>
                <w:noProof/>
                <w:webHidden/>
              </w:rPr>
            </w:r>
            <w:r w:rsidR="00B66AC7">
              <w:rPr>
                <w:noProof/>
                <w:webHidden/>
              </w:rPr>
              <w:fldChar w:fldCharType="separate"/>
            </w:r>
            <w:r w:rsidR="00B66AC7">
              <w:rPr>
                <w:noProof/>
                <w:webHidden/>
              </w:rPr>
              <w:t>14</w:t>
            </w:r>
            <w:r w:rsidR="00B66AC7">
              <w:rPr>
                <w:noProof/>
                <w:webHidden/>
              </w:rPr>
              <w:fldChar w:fldCharType="end"/>
            </w:r>
          </w:hyperlink>
        </w:p>
        <w:p w14:paraId="507AC1FF" w14:textId="7D424E20" w:rsidR="00B66AC7" w:rsidRDefault="00214A84">
          <w:pPr>
            <w:pStyle w:val="TOC1"/>
            <w:rPr>
              <w:noProof/>
              <w:lang w:val="en-US" w:eastAsia="en-US"/>
            </w:rPr>
          </w:pPr>
          <w:hyperlink w:anchor="_Toc119502892" w:history="1">
            <w:r w:rsidR="00B66AC7" w:rsidRPr="0097287F">
              <w:rPr>
                <w:rStyle w:val="Hyperlink"/>
                <w:rFonts w:ascii="Calibri" w:hAnsi="Calibri" w:cs="Calibri"/>
                <w:b/>
                <w:noProof/>
              </w:rPr>
              <w:t>3.8.</w:t>
            </w:r>
            <w:r w:rsidR="00B66AC7">
              <w:rPr>
                <w:noProof/>
                <w:lang w:val="en-US" w:eastAsia="en-US"/>
              </w:rPr>
              <w:tab/>
            </w:r>
            <w:r w:rsidR="00B66AC7" w:rsidRPr="0097287F">
              <w:rPr>
                <w:rStyle w:val="Hyperlink"/>
                <w:rFonts w:ascii="Calibri" w:hAnsi="Calibri" w:cs="Calibri"/>
                <w:b/>
                <w:noProof/>
              </w:rPr>
              <w:t>Obligații contractuale/clauze contractuale utilizate ca referință pentru emiterea documentelor constatatoare  și pentru evaluarea performanței contractantului</w:t>
            </w:r>
            <w:r w:rsidR="00B66AC7">
              <w:rPr>
                <w:noProof/>
                <w:webHidden/>
              </w:rPr>
              <w:tab/>
            </w:r>
            <w:r w:rsidR="00B66AC7">
              <w:rPr>
                <w:noProof/>
                <w:webHidden/>
              </w:rPr>
              <w:fldChar w:fldCharType="begin"/>
            </w:r>
            <w:r w:rsidR="00B66AC7">
              <w:rPr>
                <w:noProof/>
                <w:webHidden/>
              </w:rPr>
              <w:instrText xml:space="preserve"> PAGEREF _Toc119502892 \h </w:instrText>
            </w:r>
            <w:r w:rsidR="00B66AC7">
              <w:rPr>
                <w:noProof/>
                <w:webHidden/>
              </w:rPr>
            </w:r>
            <w:r w:rsidR="00B66AC7">
              <w:rPr>
                <w:noProof/>
                <w:webHidden/>
              </w:rPr>
              <w:fldChar w:fldCharType="separate"/>
            </w:r>
            <w:r w:rsidR="00B66AC7">
              <w:rPr>
                <w:noProof/>
                <w:webHidden/>
              </w:rPr>
              <w:t>15</w:t>
            </w:r>
            <w:r w:rsidR="00B66AC7">
              <w:rPr>
                <w:noProof/>
                <w:webHidden/>
              </w:rPr>
              <w:fldChar w:fldCharType="end"/>
            </w:r>
          </w:hyperlink>
        </w:p>
        <w:p w14:paraId="10712E14" w14:textId="575C914A" w:rsidR="00B66AC7" w:rsidRDefault="00214A84">
          <w:pPr>
            <w:pStyle w:val="TOC1"/>
            <w:rPr>
              <w:noProof/>
              <w:lang w:val="en-US" w:eastAsia="en-US"/>
            </w:rPr>
          </w:pPr>
          <w:hyperlink w:anchor="_Toc119502893" w:history="1">
            <w:r w:rsidR="00B66AC7" w:rsidRPr="0097287F">
              <w:rPr>
                <w:rStyle w:val="Hyperlink"/>
                <w:rFonts w:ascii="Calibri" w:hAnsi="Calibri" w:cs="Calibri"/>
                <w:b/>
                <w:noProof/>
              </w:rPr>
              <w:t>3.9.</w:t>
            </w:r>
            <w:r w:rsidR="00B66AC7">
              <w:rPr>
                <w:noProof/>
                <w:lang w:val="en-US" w:eastAsia="en-US"/>
              </w:rPr>
              <w:tab/>
            </w:r>
            <w:r w:rsidR="00B66AC7" w:rsidRPr="0097287F">
              <w:rPr>
                <w:rStyle w:val="Hyperlink"/>
                <w:rFonts w:ascii="Calibri" w:hAnsi="Calibri" w:cs="Calibri"/>
                <w:b/>
                <w:noProof/>
              </w:rPr>
              <w:t>Informații privind clauze contractuale referitoare la modificarea contractului de achiziţie publică /acordului-cadru</w:t>
            </w:r>
            <w:r w:rsidR="00B66AC7">
              <w:rPr>
                <w:noProof/>
                <w:webHidden/>
              </w:rPr>
              <w:tab/>
            </w:r>
            <w:r w:rsidR="00B66AC7">
              <w:rPr>
                <w:noProof/>
                <w:webHidden/>
              </w:rPr>
              <w:fldChar w:fldCharType="begin"/>
            </w:r>
            <w:r w:rsidR="00B66AC7">
              <w:rPr>
                <w:noProof/>
                <w:webHidden/>
              </w:rPr>
              <w:instrText xml:space="preserve"> PAGEREF _Toc119502893 \h </w:instrText>
            </w:r>
            <w:r w:rsidR="00B66AC7">
              <w:rPr>
                <w:noProof/>
                <w:webHidden/>
              </w:rPr>
            </w:r>
            <w:r w:rsidR="00B66AC7">
              <w:rPr>
                <w:noProof/>
                <w:webHidden/>
              </w:rPr>
              <w:fldChar w:fldCharType="separate"/>
            </w:r>
            <w:r w:rsidR="00B66AC7">
              <w:rPr>
                <w:noProof/>
                <w:webHidden/>
              </w:rPr>
              <w:t>16</w:t>
            </w:r>
            <w:r w:rsidR="00B66AC7">
              <w:rPr>
                <w:noProof/>
                <w:webHidden/>
              </w:rPr>
              <w:fldChar w:fldCharType="end"/>
            </w:r>
          </w:hyperlink>
        </w:p>
        <w:p w14:paraId="610171F5" w14:textId="2F98CF5E" w:rsidR="00B66AC7" w:rsidRDefault="00214A84">
          <w:pPr>
            <w:pStyle w:val="TOC1"/>
            <w:rPr>
              <w:noProof/>
              <w:lang w:val="en-US" w:eastAsia="en-US"/>
            </w:rPr>
          </w:pPr>
          <w:hyperlink w:anchor="_Toc119502894" w:history="1">
            <w:r w:rsidR="00B66AC7" w:rsidRPr="0097287F">
              <w:rPr>
                <w:rStyle w:val="Hyperlink"/>
                <w:rFonts w:ascii="Calibri" w:hAnsi="Calibri" w:cs="Calibri"/>
                <w:b/>
                <w:noProof/>
              </w:rPr>
              <w:t>4.</w:t>
            </w:r>
            <w:r w:rsidR="00B66AC7">
              <w:rPr>
                <w:noProof/>
                <w:lang w:val="en-US" w:eastAsia="en-US"/>
              </w:rPr>
              <w:tab/>
            </w:r>
            <w:r w:rsidR="00B66AC7" w:rsidRPr="0097287F">
              <w:rPr>
                <w:rStyle w:val="Hyperlink"/>
                <w:rFonts w:ascii="Calibri" w:hAnsi="Calibri" w:cs="Calibri"/>
                <w:b/>
                <w:noProof/>
              </w:rPr>
              <w:t>Justificarea valorii estimate a contractului care rezultă din această procedură și, respectiv, a achiziției</w:t>
            </w:r>
            <w:r w:rsidR="00B66AC7">
              <w:rPr>
                <w:noProof/>
                <w:webHidden/>
              </w:rPr>
              <w:tab/>
            </w:r>
            <w:r w:rsidR="00B66AC7">
              <w:rPr>
                <w:noProof/>
                <w:webHidden/>
              </w:rPr>
              <w:fldChar w:fldCharType="begin"/>
            </w:r>
            <w:r w:rsidR="00B66AC7">
              <w:rPr>
                <w:noProof/>
                <w:webHidden/>
              </w:rPr>
              <w:instrText xml:space="preserve"> PAGEREF _Toc119502894 \h </w:instrText>
            </w:r>
            <w:r w:rsidR="00B66AC7">
              <w:rPr>
                <w:noProof/>
                <w:webHidden/>
              </w:rPr>
            </w:r>
            <w:r w:rsidR="00B66AC7">
              <w:rPr>
                <w:noProof/>
                <w:webHidden/>
              </w:rPr>
              <w:fldChar w:fldCharType="separate"/>
            </w:r>
            <w:r w:rsidR="00B66AC7">
              <w:rPr>
                <w:noProof/>
                <w:webHidden/>
              </w:rPr>
              <w:t>19</w:t>
            </w:r>
            <w:r w:rsidR="00B66AC7">
              <w:rPr>
                <w:noProof/>
                <w:webHidden/>
              </w:rPr>
              <w:fldChar w:fldCharType="end"/>
            </w:r>
          </w:hyperlink>
        </w:p>
        <w:p w14:paraId="0F7DA2CB" w14:textId="5ED31DA4" w:rsidR="00B66AC7" w:rsidRDefault="00214A84">
          <w:pPr>
            <w:pStyle w:val="TOC1"/>
            <w:rPr>
              <w:noProof/>
              <w:lang w:val="en-US" w:eastAsia="en-US"/>
            </w:rPr>
          </w:pPr>
          <w:hyperlink w:anchor="_Toc119502895" w:history="1">
            <w:r w:rsidR="00B66AC7" w:rsidRPr="0097287F">
              <w:rPr>
                <w:rStyle w:val="Hyperlink"/>
                <w:rFonts w:ascii="Calibri" w:hAnsi="Calibri" w:cs="Calibri"/>
                <w:b/>
                <w:noProof/>
              </w:rPr>
              <w:t>5.</w:t>
            </w:r>
            <w:r w:rsidR="00B66AC7">
              <w:rPr>
                <w:noProof/>
                <w:lang w:val="en-US" w:eastAsia="en-US"/>
              </w:rPr>
              <w:tab/>
            </w:r>
            <w:r w:rsidR="00B66AC7" w:rsidRPr="0097287F">
              <w:rPr>
                <w:rStyle w:val="Hyperlink"/>
                <w:rFonts w:ascii="Calibri" w:hAnsi="Calibri" w:cs="Calibri"/>
                <w:b/>
                <w:noProof/>
              </w:rPr>
              <w:t>Finanţarea achiziţiei</w:t>
            </w:r>
            <w:r w:rsidR="00B66AC7">
              <w:rPr>
                <w:noProof/>
                <w:webHidden/>
              </w:rPr>
              <w:tab/>
            </w:r>
            <w:r w:rsidR="00B66AC7">
              <w:rPr>
                <w:noProof/>
                <w:webHidden/>
              </w:rPr>
              <w:fldChar w:fldCharType="begin"/>
            </w:r>
            <w:r w:rsidR="00B66AC7">
              <w:rPr>
                <w:noProof/>
                <w:webHidden/>
              </w:rPr>
              <w:instrText xml:space="preserve"> PAGEREF _Toc119502895 \h </w:instrText>
            </w:r>
            <w:r w:rsidR="00B66AC7">
              <w:rPr>
                <w:noProof/>
                <w:webHidden/>
              </w:rPr>
            </w:r>
            <w:r w:rsidR="00B66AC7">
              <w:rPr>
                <w:noProof/>
                <w:webHidden/>
              </w:rPr>
              <w:fldChar w:fldCharType="separate"/>
            </w:r>
            <w:r w:rsidR="00B66AC7">
              <w:rPr>
                <w:noProof/>
                <w:webHidden/>
              </w:rPr>
              <w:t>20</w:t>
            </w:r>
            <w:r w:rsidR="00B66AC7">
              <w:rPr>
                <w:noProof/>
                <w:webHidden/>
              </w:rPr>
              <w:fldChar w:fldCharType="end"/>
            </w:r>
          </w:hyperlink>
        </w:p>
        <w:p w14:paraId="61DAF09A" w14:textId="34CE3C7B" w:rsidR="00B66AC7" w:rsidRDefault="00214A84">
          <w:pPr>
            <w:pStyle w:val="TOC1"/>
            <w:rPr>
              <w:noProof/>
              <w:lang w:val="en-US" w:eastAsia="en-US"/>
            </w:rPr>
          </w:pPr>
          <w:hyperlink w:anchor="_Toc119502896" w:history="1">
            <w:r w:rsidR="00B66AC7" w:rsidRPr="0097287F">
              <w:rPr>
                <w:rStyle w:val="Hyperlink"/>
                <w:rFonts w:ascii="Calibri" w:hAnsi="Calibri" w:cs="Calibri"/>
                <w:b/>
                <w:noProof/>
              </w:rPr>
              <w:t>6.</w:t>
            </w:r>
            <w:r w:rsidR="00B66AC7">
              <w:rPr>
                <w:noProof/>
                <w:lang w:val="en-US" w:eastAsia="en-US"/>
              </w:rPr>
              <w:tab/>
            </w:r>
            <w:r w:rsidR="00B66AC7" w:rsidRPr="0097287F">
              <w:rPr>
                <w:rStyle w:val="Hyperlink"/>
                <w:rFonts w:ascii="Calibri" w:hAnsi="Calibri" w:cs="Calibri"/>
                <w:b/>
                <w:noProof/>
              </w:rPr>
              <w:t>Justificarea alegerii procedurii de atribuire pentru atribuirea contractului/semnarea acordului-cadru</w:t>
            </w:r>
            <w:r w:rsidR="00B66AC7">
              <w:rPr>
                <w:noProof/>
                <w:webHidden/>
              </w:rPr>
              <w:tab/>
            </w:r>
            <w:r w:rsidR="00B66AC7">
              <w:rPr>
                <w:noProof/>
                <w:webHidden/>
              </w:rPr>
              <w:fldChar w:fldCharType="begin"/>
            </w:r>
            <w:r w:rsidR="00B66AC7">
              <w:rPr>
                <w:noProof/>
                <w:webHidden/>
              </w:rPr>
              <w:instrText xml:space="preserve"> PAGEREF _Toc119502896 \h </w:instrText>
            </w:r>
            <w:r w:rsidR="00B66AC7">
              <w:rPr>
                <w:noProof/>
                <w:webHidden/>
              </w:rPr>
            </w:r>
            <w:r w:rsidR="00B66AC7">
              <w:rPr>
                <w:noProof/>
                <w:webHidden/>
              </w:rPr>
              <w:fldChar w:fldCharType="separate"/>
            </w:r>
            <w:r w:rsidR="00B66AC7">
              <w:rPr>
                <w:noProof/>
                <w:webHidden/>
              </w:rPr>
              <w:t>20</w:t>
            </w:r>
            <w:r w:rsidR="00B66AC7">
              <w:rPr>
                <w:noProof/>
                <w:webHidden/>
              </w:rPr>
              <w:fldChar w:fldCharType="end"/>
            </w:r>
          </w:hyperlink>
        </w:p>
        <w:p w14:paraId="274D4041" w14:textId="03673FB5" w:rsidR="00B66AC7" w:rsidRDefault="00214A84">
          <w:pPr>
            <w:pStyle w:val="TOC1"/>
            <w:rPr>
              <w:noProof/>
              <w:lang w:val="en-US" w:eastAsia="en-US"/>
            </w:rPr>
          </w:pPr>
          <w:hyperlink w:anchor="_Toc119502897" w:history="1">
            <w:r w:rsidR="00B66AC7" w:rsidRPr="0097287F">
              <w:rPr>
                <w:rStyle w:val="Hyperlink"/>
                <w:rFonts w:ascii="Calibri" w:hAnsi="Calibri" w:cs="Calibri"/>
                <w:b/>
                <w:noProof/>
              </w:rPr>
              <w:t>6.1.</w:t>
            </w:r>
            <w:r w:rsidR="00B66AC7">
              <w:rPr>
                <w:noProof/>
                <w:lang w:val="en-US" w:eastAsia="en-US"/>
              </w:rPr>
              <w:tab/>
            </w:r>
            <w:r w:rsidR="00B66AC7" w:rsidRPr="0097287F">
              <w:rPr>
                <w:rStyle w:val="Hyperlink"/>
                <w:rFonts w:ascii="Calibri" w:hAnsi="Calibri" w:cs="Calibri"/>
                <w:b/>
                <w:noProof/>
              </w:rPr>
              <w:t>Accelerarea procedurii și reducerea termenelor</w:t>
            </w:r>
            <w:r w:rsidR="00B66AC7">
              <w:rPr>
                <w:noProof/>
                <w:webHidden/>
              </w:rPr>
              <w:tab/>
            </w:r>
            <w:r w:rsidR="00B66AC7">
              <w:rPr>
                <w:noProof/>
                <w:webHidden/>
              </w:rPr>
              <w:fldChar w:fldCharType="begin"/>
            </w:r>
            <w:r w:rsidR="00B66AC7">
              <w:rPr>
                <w:noProof/>
                <w:webHidden/>
              </w:rPr>
              <w:instrText xml:space="preserve"> PAGEREF _Toc119502897 \h </w:instrText>
            </w:r>
            <w:r w:rsidR="00B66AC7">
              <w:rPr>
                <w:noProof/>
                <w:webHidden/>
              </w:rPr>
            </w:r>
            <w:r w:rsidR="00B66AC7">
              <w:rPr>
                <w:noProof/>
                <w:webHidden/>
              </w:rPr>
              <w:fldChar w:fldCharType="separate"/>
            </w:r>
            <w:r w:rsidR="00B66AC7">
              <w:rPr>
                <w:noProof/>
                <w:webHidden/>
              </w:rPr>
              <w:t>21</w:t>
            </w:r>
            <w:r w:rsidR="00B66AC7">
              <w:rPr>
                <w:noProof/>
                <w:webHidden/>
              </w:rPr>
              <w:fldChar w:fldCharType="end"/>
            </w:r>
          </w:hyperlink>
        </w:p>
        <w:p w14:paraId="59A6BE33" w14:textId="1243E945" w:rsidR="00B66AC7" w:rsidRDefault="00214A84">
          <w:pPr>
            <w:pStyle w:val="TOC1"/>
            <w:rPr>
              <w:noProof/>
              <w:lang w:val="en-US" w:eastAsia="en-US"/>
            </w:rPr>
          </w:pPr>
          <w:hyperlink w:anchor="_Toc119502898" w:history="1">
            <w:r w:rsidR="00B66AC7" w:rsidRPr="0097287F">
              <w:rPr>
                <w:rStyle w:val="Hyperlink"/>
                <w:rFonts w:ascii="Calibri" w:hAnsi="Calibri" w:cs="Calibri"/>
                <w:b/>
                <w:noProof/>
              </w:rPr>
              <w:t>7.</w:t>
            </w:r>
            <w:r w:rsidR="00B66AC7">
              <w:rPr>
                <w:noProof/>
                <w:lang w:val="en-US" w:eastAsia="en-US"/>
              </w:rPr>
              <w:tab/>
            </w:r>
            <w:r w:rsidR="00B66AC7" w:rsidRPr="0097287F">
              <w:rPr>
                <w:rStyle w:val="Hyperlink"/>
                <w:rFonts w:ascii="Calibri" w:hAnsi="Calibri" w:cs="Calibri"/>
                <w:b/>
                <w:noProof/>
              </w:rPr>
              <w:t>Instrumente, tehnici de atribuire și mijloace utilizate în cadrul procedurii</w:t>
            </w:r>
            <w:r w:rsidR="00B66AC7">
              <w:rPr>
                <w:noProof/>
                <w:webHidden/>
              </w:rPr>
              <w:tab/>
            </w:r>
            <w:r w:rsidR="00B66AC7">
              <w:rPr>
                <w:noProof/>
                <w:webHidden/>
              </w:rPr>
              <w:fldChar w:fldCharType="begin"/>
            </w:r>
            <w:r w:rsidR="00B66AC7">
              <w:rPr>
                <w:noProof/>
                <w:webHidden/>
              </w:rPr>
              <w:instrText xml:space="preserve"> PAGEREF _Toc119502898 \h </w:instrText>
            </w:r>
            <w:r w:rsidR="00B66AC7">
              <w:rPr>
                <w:noProof/>
                <w:webHidden/>
              </w:rPr>
            </w:r>
            <w:r w:rsidR="00B66AC7">
              <w:rPr>
                <w:noProof/>
                <w:webHidden/>
              </w:rPr>
              <w:fldChar w:fldCharType="separate"/>
            </w:r>
            <w:r w:rsidR="00B66AC7">
              <w:rPr>
                <w:noProof/>
                <w:webHidden/>
              </w:rPr>
              <w:t>21</w:t>
            </w:r>
            <w:r w:rsidR="00B66AC7">
              <w:rPr>
                <w:noProof/>
                <w:webHidden/>
              </w:rPr>
              <w:fldChar w:fldCharType="end"/>
            </w:r>
          </w:hyperlink>
        </w:p>
        <w:p w14:paraId="6CDB9A65" w14:textId="146FD85F" w:rsidR="00B66AC7" w:rsidRDefault="00214A84">
          <w:pPr>
            <w:pStyle w:val="TOC1"/>
            <w:rPr>
              <w:noProof/>
              <w:lang w:val="en-US" w:eastAsia="en-US"/>
            </w:rPr>
          </w:pPr>
          <w:hyperlink w:anchor="_Toc119502899" w:history="1">
            <w:r w:rsidR="00B66AC7" w:rsidRPr="0097287F">
              <w:rPr>
                <w:rStyle w:val="Hyperlink"/>
                <w:rFonts w:ascii="Calibri" w:hAnsi="Calibri" w:cs="Calibri"/>
                <w:b/>
                <w:noProof/>
              </w:rPr>
              <w:t>8.</w:t>
            </w:r>
            <w:r w:rsidR="00B66AC7">
              <w:rPr>
                <w:noProof/>
                <w:lang w:val="en-US" w:eastAsia="en-US"/>
              </w:rPr>
              <w:tab/>
            </w:r>
            <w:r w:rsidR="00B66AC7" w:rsidRPr="0097287F">
              <w:rPr>
                <w:rStyle w:val="Hyperlink"/>
                <w:rFonts w:ascii="Calibri" w:hAnsi="Calibri" w:cs="Calibri"/>
                <w:b/>
                <w:noProof/>
              </w:rPr>
              <w:t>Justificarea criteriilor de calificare şi selecţie</w:t>
            </w:r>
            <w:r w:rsidR="00B66AC7">
              <w:rPr>
                <w:noProof/>
                <w:webHidden/>
              </w:rPr>
              <w:tab/>
            </w:r>
            <w:r w:rsidR="00B66AC7">
              <w:rPr>
                <w:noProof/>
                <w:webHidden/>
              </w:rPr>
              <w:fldChar w:fldCharType="begin"/>
            </w:r>
            <w:r w:rsidR="00B66AC7">
              <w:rPr>
                <w:noProof/>
                <w:webHidden/>
              </w:rPr>
              <w:instrText xml:space="preserve"> PAGEREF _Toc119502899 \h </w:instrText>
            </w:r>
            <w:r w:rsidR="00B66AC7">
              <w:rPr>
                <w:noProof/>
                <w:webHidden/>
              </w:rPr>
            </w:r>
            <w:r w:rsidR="00B66AC7">
              <w:rPr>
                <w:noProof/>
                <w:webHidden/>
              </w:rPr>
              <w:fldChar w:fldCharType="separate"/>
            </w:r>
            <w:r w:rsidR="00B66AC7">
              <w:rPr>
                <w:noProof/>
                <w:webHidden/>
              </w:rPr>
              <w:t>21</w:t>
            </w:r>
            <w:r w:rsidR="00B66AC7">
              <w:rPr>
                <w:noProof/>
                <w:webHidden/>
              </w:rPr>
              <w:fldChar w:fldCharType="end"/>
            </w:r>
          </w:hyperlink>
        </w:p>
        <w:p w14:paraId="3FBEF5CC" w14:textId="0813C031" w:rsidR="00B66AC7" w:rsidRDefault="00214A84">
          <w:pPr>
            <w:pStyle w:val="TOC1"/>
            <w:rPr>
              <w:noProof/>
              <w:lang w:val="en-US" w:eastAsia="en-US"/>
            </w:rPr>
          </w:pPr>
          <w:hyperlink w:anchor="_Toc119502900" w:history="1">
            <w:r w:rsidR="00B66AC7" w:rsidRPr="0097287F">
              <w:rPr>
                <w:rStyle w:val="Hyperlink"/>
                <w:rFonts w:ascii="Calibri" w:hAnsi="Calibri" w:cs="Calibri"/>
                <w:b/>
                <w:noProof/>
              </w:rPr>
              <w:t>9.</w:t>
            </w:r>
            <w:r w:rsidR="00B66AC7">
              <w:rPr>
                <w:noProof/>
                <w:lang w:val="en-US" w:eastAsia="en-US"/>
              </w:rPr>
              <w:tab/>
            </w:r>
            <w:r w:rsidR="00B66AC7" w:rsidRPr="0097287F">
              <w:rPr>
                <w:rStyle w:val="Hyperlink"/>
                <w:rFonts w:ascii="Calibri" w:hAnsi="Calibri" w:cs="Calibri"/>
                <w:b/>
                <w:noProof/>
              </w:rPr>
              <w:t>Gestionarea etapelor privind organizarea procedurii şi atribuirea contractului/acordului-cadru precum și executarea/implementarea contractului din procesul de achiziție</w:t>
            </w:r>
            <w:r w:rsidR="00B66AC7">
              <w:rPr>
                <w:noProof/>
                <w:webHidden/>
              </w:rPr>
              <w:tab/>
            </w:r>
            <w:r w:rsidR="00B66AC7">
              <w:rPr>
                <w:noProof/>
                <w:webHidden/>
              </w:rPr>
              <w:fldChar w:fldCharType="begin"/>
            </w:r>
            <w:r w:rsidR="00B66AC7">
              <w:rPr>
                <w:noProof/>
                <w:webHidden/>
              </w:rPr>
              <w:instrText xml:space="preserve"> PAGEREF _Toc119502900 \h </w:instrText>
            </w:r>
            <w:r w:rsidR="00B66AC7">
              <w:rPr>
                <w:noProof/>
                <w:webHidden/>
              </w:rPr>
            </w:r>
            <w:r w:rsidR="00B66AC7">
              <w:rPr>
                <w:noProof/>
                <w:webHidden/>
              </w:rPr>
              <w:fldChar w:fldCharType="separate"/>
            </w:r>
            <w:r w:rsidR="00B66AC7">
              <w:rPr>
                <w:noProof/>
                <w:webHidden/>
              </w:rPr>
              <w:t>27</w:t>
            </w:r>
            <w:r w:rsidR="00B66AC7">
              <w:rPr>
                <w:noProof/>
                <w:webHidden/>
              </w:rPr>
              <w:fldChar w:fldCharType="end"/>
            </w:r>
          </w:hyperlink>
        </w:p>
        <w:p w14:paraId="0AA4D831" w14:textId="1BE87C89" w:rsidR="00D12614" w:rsidRPr="00C76739" w:rsidRDefault="00D12614" w:rsidP="004E258F">
          <w:pPr>
            <w:tabs>
              <w:tab w:val="left" w:pos="9090"/>
            </w:tabs>
            <w:spacing w:after="0" w:line="240" w:lineRule="auto"/>
            <w:ind w:right="630"/>
            <w:rPr>
              <w:rFonts w:ascii="Calibri" w:hAnsi="Calibri" w:cs="Calibri"/>
            </w:rPr>
          </w:pPr>
          <w:r w:rsidRPr="00C76739">
            <w:rPr>
              <w:rFonts w:ascii="Calibri" w:hAnsi="Calibri" w:cs="Calibri"/>
              <w:b/>
              <w:bCs/>
              <w:noProof/>
            </w:rPr>
            <w:fldChar w:fldCharType="end"/>
          </w:r>
        </w:p>
      </w:sdtContent>
    </w:sdt>
    <w:p w14:paraId="18E85B3E" w14:textId="067521D7" w:rsidR="00D242FB" w:rsidRPr="00C76739" w:rsidRDefault="00D12614" w:rsidP="006E4A4C">
      <w:pPr>
        <w:spacing w:after="0" w:line="240" w:lineRule="auto"/>
        <w:rPr>
          <w:rFonts w:ascii="Calibri" w:hAnsi="Calibri" w:cs="Calibri"/>
          <w:color w:val="000000" w:themeColor="text1"/>
        </w:rPr>
      </w:pPr>
      <w:r w:rsidRPr="00C76739">
        <w:rPr>
          <w:rFonts w:ascii="Calibri" w:hAnsi="Calibri" w:cs="Calibri"/>
          <w:color w:val="000000" w:themeColor="text1"/>
        </w:rPr>
        <w:br w:type="page"/>
      </w:r>
    </w:p>
    <w:p w14:paraId="5DCA649E" w14:textId="77777777" w:rsidR="00C15412" w:rsidRPr="00C76739" w:rsidRDefault="00C15412" w:rsidP="006E4A4C">
      <w:pPr>
        <w:spacing w:after="0" w:line="240" w:lineRule="auto"/>
        <w:rPr>
          <w:rFonts w:ascii="Calibri" w:hAnsi="Calibri" w:cs="Calibri"/>
        </w:rPr>
      </w:pPr>
    </w:p>
    <w:p w14:paraId="38EDFE5E" w14:textId="77777777" w:rsidR="00396DE2" w:rsidRPr="00C76739" w:rsidRDefault="00396DE2" w:rsidP="00C15412">
      <w:pPr>
        <w:pStyle w:val="Heading1"/>
        <w:numPr>
          <w:ilvl w:val="0"/>
          <w:numId w:val="39"/>
        </w:numPr>
        <w:spacing w:before="0" w:line="240" w:lineRule="auto"/>
        <w:rPr>
          <w:rFonts w:ascii="Calibri" w:hAnsi="Calibri" w:cs="Calibri"/>
          <w:b/>
          <w:color w:val="auto"/>
          <w:sz w:val="22"/>
          <w:szCs w:val="22"/>
          <w:lang w:val="ro-RO"/>
        </w:rPr>
      </w:pPr>
      <w:bookmarkStart w:id="2" w:name="_Toc119502880"/>
      <w:r w:rsidRPr="00C76739">
        <w:rPr>
          <w:rFonts w:ascii="Calibri" w:hAnsi="Calibri" w:cs="Calibri"/>
          <w:b/>
          <w:color w:val="auto"/>
          <w:sz w:val="22"/>
          <w:szCs w:val="22"/>
          <w:lang w:val="ro-RO"/>
        </w:rPr>
        <w:t>Contextul realizării achiziţiei</w:t>
      </w:r>
      <w:bookmarkEnd w:id="2"/>
    </w:p>
    <w:p w14:paraId="1D442C66" w14:textId="77777777" w:rsidR="00396DE2" w:rsidRPr="00C76739" w:rsidRDefault="00396DE2" w:rsidP="006E4A4C">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6373"/>
      </w:tblGrid>
      <w:tr w:rsidR="00396DE2" w:rsidRPr="00C76739" w14:paraId="48FC4834" w14:textId="77777777" w:rsidTr="00A90AF8">
        <w:trPr>
          <w:trHeight w:val="300"/>
        </w:trPr>
        <w:tc>
          <w:tcPr>
            <w:tcW w:w="2578" w:type="dxa"/>
            <w:shd w:val="clear" w:color="auto" w:fill="auto"/>
            <w:hideMark/>
          </w:tcPr>
          <w:p w14:paraId="5B680D22" w14:textId="277A0F7A" w:rsidR="00396DE2" w:rsidRPr="00C76739" w:rsidRDefault="00396DE2" w:rsidP="0082519D">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Beneficii anticipate a fi obținute de c</w:t>
            </w:r>
            <w:r w:rsidR="00657D0A" w:rsidRPr="00C76739">
              <w:rPr>
                <w:rFonts w:ascii="Calibri" w:eastAsia="Times New Roman" w:hAnsi="Calibri" w:cs="Calibri"/>
                <w:color w:val="000000" w:themeColor="text1"/>
                <w:lang w:eastAsia="en-GB"/>
              </w:rPr>
              <w:t>ă</w:t>
            </w:r>
            <w:r w:rsidRPr="00C76739">
              <w:rPr>
                <w:rFonts w:ascii="Calibri" w:eastAsia="Times New Roman" w:hAnsi="Calibri" w:cs="Calibri"/>
                <w:color w:val="000000" w:themeColor="text1"/>
                <w:lang w:eastAsia="en-GB"/>
              </w:rPr>
              <w:t>tre autoritatea contractant</w:t>
            </w:r>
            <w:r w:rsidR="00657D0A" w:rsidRPr="00C76739">
              <w:rPr>
                <w:rFonts w:ascii="Calibri" w:eastAsia="Times New Roman" w:hAnsi="Calibri" w:cs="Calibri"/>
                <w:color w:val="000000" w:themeColor="text1"/>
                <w:lang w:eastAsia="en-GB"/>
              </w:rPr>
              <w:t>ă</w:t>
            </w:r>
            <w:r w:rsidRPr="00C76739">
              <w:rPr>
                <w:rFonts w:ascii="Calibri" w:eastAsia="Times New Roman" w:hAnsi="Calibri" w:cs="Calibri"/>
                <w:color w:val="000000" w:themeColor="text1"/>
                <w:lang w:eastAsia="en-GB"/>
              </w:rPr>
              <w:t xml:space="preserve"> (art</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9</w:t>
            </w:r>
            <w:r w:rsidR="00AB62F2"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alin</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3</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lit</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e</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din HG 395/2016)</w:t>
            </w:r>
          </w:p>
        </w:tc>
        <w:tc>
          <w:tcPr>
            <w:tcW w:w="6373" w:type="dxa"/>
            <w:shd w:val="clear" w:color="auto" w:fill="auto"/>
            <w:hideMark/>
          </w:tcPr>
          <w:p w14:paraId="1C717E05" w14:textId="081F4919" w:rsidR="00396DE2" w:rsidRPr="00C76739" w:rsidRDefault="00063009" w:rsidP="00D94AB1">
            <w:pPr>
              <w:spacing w:after="0" w:line="240" w:lineRule="auto"/>
              <w:jc w:val="both"/>
              <w:rPr>
                <w:rFonts w:ascii="Calibri" w:eastAsia="Times New Roman" w:hAnsi="Calibri" w:cs="Calibri"/>
                <w:i/>
                <w:color w:val="000000" w:themeColor="text1"/>
                <w:highlight w:val="lightGray"/>
                <w:lang w:eastAsia="en-GB"/>
              </w:rPr>
            </w:pPr>
            <w:r w:rsidRPr="00C76739">
              <w:rPr>
                <w:rFonts w:ascii="Calibri" w:hAnsi="Calibri" w:cs="Calibri"/>
                <w:i/>
                <w:color w:val="000000" w:themeColor="text1"/>
              </w:rPr>
              <w:t>D</w:t>
            </w:r>
            <w:r w:rsidR="00B10FE6" w:rsidRPr="00C76739">
              <w:rPr>
                <w:rFonts w:ascii="Calibri" w:hAnsi="Calibri" w:cs="Calibri"/>
                <w:i/>
                <w:color w:val="000000" w:themeColor="text1"/>
              </w:rPr>
              <w:t>epozitarea cantități</w:t>
            </w:r>
            <w:r w:rsidR="0031175C">
              <w:rPr>
                <w:rFonts w:ascii="Calibri" w:hAnsi="Calibri" w:cs="Calibri"/>
                <w:i/>
                <w:color w:val="000000" w:themeColor="text1"/>
              </w:rPr>
              <w:t>lor</w:t>
            </w:r>
            <w:r w:rsidR="00B10FE6" w:rsidRPr="00C76739">
              <w:rPr>
                <w:rFonts w:ascii="Calibri" w:hAnsi="Calibri" w:cs="Calibri"/>
                <w:i/>
                <w:color w:val="000000" w:themeColor="text1"/>
              </w:rPr>
              <w:t xml:space="preserve"> de deșeuri</w:t>
            </w:r>
            <w:r w:rsidR="006D3CB4" w:rsidRPr="00C76739">
              <w:rPr>
                <w:rFonts w:ascii="Calibri" w:hAnsi="Calibri" w:cs="Calibri"/>
                <w:i/>
                <w:color w:val="000000" w:themeColor="text1"/>
              </w:rPr>
              <w:t xml:space="preserve"> municipale</w:t>
            </w:r>
            <w:r w:rsidR="00B10FE6" w:rsidRPr="00C76739">
              <w:rPr>
                <w:rFonts w:ascii="Calibri" w:hAnsi="Calibri" w:cs="Calibri"/>
                <w:i/>
                <w:color w:val="000000" w:themeColor="text1"/>
              </w:rPr>
              <w:t xml:space="preserve"> din zona de colectare </w:t>
            </w:r>
            <w:r w:rsidR="006D3CB4" w:rsidRPr="00C76739">
              <w:rPr>
                <w:rFonts w:ascii="Calibri" w:hAnsi="Calibri" w:cs="Calibri"/>
                <w:i/>
                <w:color w:val="000000" w:themeColor="text1"/>
              </w:rPr>
              <w:t xml:space="preserve">supuse în prealabil </w:t>
            </w:r>
            <w:r w:rsidR="00571661" w:rsidRPr="00C76739">
              <w:rPr>
                <w:rFonts w:ascii="Calibri" w:hAnsi="Calibri" w:cs="Calibri"/>
                <w:i/>
                <w:color w:val="000000" w:themeColor="text1"/>
              </w:rPr>
              <w:t>sortării</w:t>
            </w:r>
            <w:r w:rsidR="006D3CB4" w:rsidRPr="00C76739">
              <w:rPr>
                <w:rFonts w:ascii="Calibri" w:hAnsi="Calibri" w:cs="Calibri"/>
                <w:i/>
                <w:color w:val="000000" w:themeColor="text1"/>
              </w:rPr>
              <w:t xml:space="preserve"> </w:t>
            </w:r>
            <w:r w:rsidRPr="00C76739">
              <w:rPr>
                <w:rFonts w:ascii="Calibri" w:hAnsi="Calibri" w:cs="Calibri"/>
                <w:i/>
                <w:color w:val="000000" w:themeColor="text1"/>
              </w:rPr>
              <w:t>deșeurilor reciclabile prin stația de sortare</w:t>
            </w:r>
            <w:r w:rsidR="0031175C">
              <w:rPr>
                <w:rFonts w:ascii="Calibri" w:hAnsi="Calibri" w:cs="Calibri"/>
                <w:i/>
                <w:color w:val="000000" w:themeColor="text1"/>
              </w:rPr>
              <w:t>/</w:t>
            </w:r>
            <w:r w:rsidRPr="00C76739">
              <w:rPr>
                <w:rFonts w:ascii="Calibri" w:hAnsi="Calibri" w:cs="Calibri"/>
                <w:i/>
                <w:color w:val="000000" w:themeColor="text1"/>
              </w:rPr>
              <w:t xml:space="preserve"> tratării</w:t>
            </w:r>
            <w:r w:rsidR="00155DB9">
              <w:rPr>
                <w:rFonts w:ascii="Calibri" w:hAnsi="Calibri" w:cs="Calibri"/>
                <w:i/>
                <w:color w:val="000000" w:themeColor="text1"/>
              </w:rPr>
              <w:t xml:space="preserve"> mecano biologica a</w:t>
            </w:r>
            <w:r w:rsidRPr="00C76739">
              <w:rPr>
                <w:rFonts w:ascii="Calibri" w:hAnsi="Calibri" w:cs="Calibri"/>
                <w:i/>
                <w:color w:val="000000" w:themeColor="text1"/>
              </w:rPr>
              <w:t xml:space="preserve"> deșeurilor reziduale</w:t>
            </w:r>
            <w:r w:rsidR="00D94AB1">
              <w:rPr>
                <w:rFonts w:ascii="Calibri" w:hAnsi="Calibri" w:cs="Calibri"/>
                <w:i/>
                <w:color w:val="000000" w:themeColor="text1"/>
              </w:rPr>
              <w:t>.</w:t>
            </w:r>
          </w:p>
        </w:tc>
      </w:tr>
    </w:tbl>
    <w:p w14:paraId="116ACA2F" w14:textId="77777777" w:rsidR="00396DE2" w:rsidRPr="00C76739" w:rsidRDefault="00396DE2" w:rsidP="006E4A4C">
      <w:pPr>
        <w:spacing w:after="0" w:line="240" w:lineRule="auto"/>
        <w:rPr>
          <w:rFonts w:ascii="Calibri" w:eastAsia="Times New Roman" w:hAnsi="Calibri" w:cs="Calibri"/>
          <w:color w:val="000000" w:themeColor="text1"/>
          <w:lang w:eastAsia="en-GB"/>
        </w:rPr>
      </w:pPr>
    </w:p>
    <w:p w14:paraId="2F33AC5C" w14:textId="77777777" w:rsidR="00396DE2" w:rsidRPr="00C76739" w:rsidRDefault="00396DE2" w:rsidP="006E4A4C">
      <w:pPr>
        <w:spacing w:after="0" w:line="240" w:lineRule="auto"/>
        <w:rPr>
          <w:rFonts w:ascii="Calibri" w:hAnsi="Calibri" w:cs="Calibri"/>
          <w:color w:val="000000" w:themeColor="text1"/>
          <w:highlight w:val="lightGray"/>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2645"/>
        <w:gridCol w:w="1890"/>
        <w:gridCol w:w="1844"/>
      </w:tblGrid>
      <w:tr w:rsidR="00245455" w:rsidRPr="00C76739" w14:paraId="518A25F6" w14:textId="77777777" w:rsidTr="00231131">
        <w:trPr>
          <w:trHeight w:val="300"/>
        </w:trPr>
        <w:tc>
          <w:tcPr>
            <w:tcW w:w="2572" w:type="dxa"/>
            <w:vMerge w:val="restart"/>
            <w:shd w:val="clear" w:color="auto" w:fill="auto"/>
          </w:tcPr>
          <w:p w14:paraId="154BB670" w14:textId="0D1C15FB"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r w:rsidRPr="00C76739">
              <w:rPr>
                <w:rFonts w:ascii="Calibri" w:eastAsia="Times New Roman" w:hAnsi="Calibri" w:cs="Calibri"/>
                <w:color w:val="000000" w:themeColor="text1"/>
                <w:lang w:eastAsia="en-GB"/>
              </w:rPr>
              <w:t>Obiectivele comunicate la nivelul sectorului administraţiei publice în care activează autoritatea contractantă la a căror realizare contribuie contractul/acordul-cadru (art. 9, alin. (3) lit. e) din HG 395/2016)</w:t>
            </w:r>
          </w:p>
        </w:tc>
        <w:tc>
          <w:tcPr>
            <w:tcW w:w="2645" w:type="dxa"/>
            <w:vAlign w:val="center"/>
          </w:tcPr>
          <w:p w14:paraId="14A2A8C7"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DA</w:t>
            </w:r>
          </w:p>
        </w:tc>
        <w:tc>
          <w:tcPr>
            <w:tcW w:w="1890" w:type="dxa"/>
            <w:vAlign w:val="center"/>
          </w:tcPr>
          <w:p w14:paraId="3F3195B6"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w:t>
            </w:r>
          </w:p>
        </w:tc>
        <w:tc>
          <w:tcPr>
            <w:tcW w:w="1844" w:type="dxa"/>
            <w:vAlign w:val="center"/>
          </w:tcPr>
          <w:p w14:paraId="6C494287"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 este cazul</w:t>
            </w:r>
          </w:p>
        </w:tc>
      </w:tr>
      <w:tr w:rsidR="00245455" w:rsidRPr="00C76739" w14:paraId="5E61EAA7" w14:textId="77777777" w:rsidTr="004E0F2A">
        <w:trPr>
          <w:trHeight w:val="300"/>
        </w:trPr>
        <w:tc>
          <w:tcPr>
            <w:tcW w:w="2572" w:type="dxa"/>
            <w:vMerge/>
            <w:shd w:val="clear" w:color="auto" w:fill="auto"/>
          </w:tcPr>
          <w:p w14:paraId="3BDF1E04" w14:textId="77777777"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p>
        </w:tc>
        <w:tc>
          <w:tcPr>
            <w:tcW w:w="2645" w:type="dxa"/>
            <w:vAlign w:val="center"/>
          </w:tcPr>
          <w:p w14:paraId="798F5C83" w14:textId="72F67717" w:rsidR="00245455" w:rsidRPr="00C76739" w:rsidRDefault="000E70F2"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X</w:t>
            </w:r>
          </w:p>
        </w:tc>
        <w:tc>
          <w:tcPr>
            <w:tcW w:w="1890" w:type="dxa"/>
            <w:vAlign w:val="center"/>
          </w:tcPr>
          <w:p w14:paraId="0BDCFE5C" w14:textId="61BCABD6" w:rsidR="00245455" w:rsidRPr="00C76739" w:rsidRDefault="00245455" w:rsidP="006E4A4C">
            <w:pPr>
              <w:spacing w:after="0" w:line="240" w:lineRule="auto"/>
              <w:jc w:val="center"/>
              <w:rPr>
                <w:rFonts w:ascii="Calibri" w:hAnsi="Calibri" w:cs="Calibri"/>
                <w:i/>
                <w:color w:val="000000" w:themeColor="text1"/>
              </w:rPr>
            </w:pPr>
          </w:p>
        </w:tc>
        <w:tc>
          <w:tcPr>
            <w:tcW w:w="1844" w:type="dxa"/>
            <w:vAlign w:val="center"/>
          </w:tcPr>
          <w:p w14:paraId="3816D123" w14:textId="7443A277" w:rsidR="00245455" w:rsidRPr="00C76739" w:rsidRDefault="00245455" w:rsidP="006E4A4C">
            <w:pPr>
              <w:spacing w:after="0" w:line="240" w:lineRule="auto"/>
              <w:jc w:val="center"/>
              <w:rPr>
                <w:rFonts w:ascii="Calibri" w:hAnsi="Calibri" w:cs="Calibri"/>
                <w:i/>
                <w:color w:val="000000" w:themeColor="text1"/>
              </w:rPr>
            </w:pPr>
          </w:p>
        </w:tc>
      </w:tr>
      <w:tr w:rsidR="00245455" w:rsidRPr="00C76739" w14:paraId="074B8E0F" w14:textId="77777777" w:rsidTr="004E0F2A">
        <w:trPr>
          <w:trHeight w:val="300"/>
        </w:trPr>
        <w:tc>
          <w:tcPr>
            <w:tcW w:w="2572" w:type="dxa"/>
            <w:vMerge/>
            <w:shd w:val="clear" w:color="auto" w:fill="auto"/>
          </w:tcPr>
          <w:p w14:paraId="6D73F8AF" w14:textId="77777777"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p>
        </w:tc>
        <w:tc>
          <w:tcPr>
            <w:tcW w:w="2645" w:type="dxa"/>
            <w:vAlign w:val="center"/>
          </w:tcPr>
          <w:p w14:paraId="1518409F" w14:textId="7E9AF405" w:rsidR="00245455" w:rsidRPr="00C76739" w:rsidRDefault="000E70F2" w:rsidP="00C639EE">
            <w:pPr>
              <w:spacing w:after="0" w:line="240" w:lineRule="auto"/>
              <w:jc w:val="center"/>
              <w:rPr>
                <w:rFonts w:ascii="Calibri" w:hAnsi="Calibri" w:cs="Calibri"/>
                <w:i/>
                <w:color w:val="000000" w:themeColor="text1"/>
              </w:rPr>
            </w:pPr>
            <w:r w:rsidRPr="00C76739">
              <w:rPr>
                <w:rFonts w:ascii="Calibri" w:hAnsi="Calibri" w:cs="Calibri"/>
                <w:i/>
                <w:color w:val="000000" w:themeColor="text1"/>
              </w:rPr>
              <w:t xml:space="preserve">Delegarea </w:t>
            </w:r>
            <w:r w:rsidR="00155DB9">
              <w:rPr>
                <w:rFonts w:ascii="Calibri" w:hAnsi="Calibri" w:cs="Calibri"/>
                <w:i/>
                <w:color w:val="000000" w:themeColor="text1"/>
              </w:rPr>
              <w:t>c</w:t>
            </w:r>
            <w:r w:rsidRPr="00C76739">
              <w:rPr>
                <w:rFonts w:ascii="Calibri" w:hAnsi="Calibri" w:cs="Calibri"/>
                <w:i/>
                <w:color w:val="000000" w:themeColor="text1"/>
              </w:rPr>
              <w:t xml:space="preserve">ătre </w:t>
            </w:r>
            <w:r w:rsidR="00155DB9">
              <w:rPr>
                <w:rFonts w:ascii="Calibri" w:hAnsi="Calibri" w:cs="Calibri"/>
                <w:i/>
                <w:color w:val="000000" w:themeColor="text1"/>
              </w:rPr>
              <w:t>un operator autorizat</w:t>
            </w:r>
            <w:r w:rsidRPr="00C76739">
              <w:rPr>
                <w:rFonts w:ascii="Calibri" w:hAnsi="Calibri" w:cs="Calibri"/>
                <w:i/>
                <w:color w:val="000000" w:themeColor="text1"/>
              </w:rPr>
              <w:t xml:space="preserve"> a activităților de </w:t>
            </w:r>
            <w:r w:rsidR="00155DB9" w:rsidRPr="007E7EA7">
              <w:rPr>
                <w:rFonts w:ascii="Calibri" w:hAnsi="Calibri" w:cs="Calibri"/>
                <w:i/>
                <w:color w:val="000000" w:themeColor="text1"/>
              </w:rPr>
              <w:t xml:space="preserve">sortare, tratare mecano biologica și </w:t>
            </w:r>
            <w:r w:rsidR="00155DB9" w:rsidRPr="00214A84">
              <w:rPr>
                <w:rFonts w:ascii="Calibri" w:hAnsi="Calibri" w:cs="Calibri"/>
                <w:i/>
                <w:color w:val="000000" w:themeColor="text1"/>
              </w:rPr>
              <w:t xml:space="preserve">depozitare a deșeurilor municipale din </w:t>
            </w:r>
            <w:r w:rsidR="00D94AB1" w:rsidRPr="00214A84">
              <w:rPr>
                <w:rFonts w:ascii="Calibri" w:hAnsi="Calibri" w:cs="Calibri"/>
                <w:i/>
                <w:color w:val="000000" w:themeColor="text1"/>
              </w:rPr>
              <w:t>UAT Targusor</w:t>
            </w:r>
            <w:r w:rsidR="00155DB9" w:rsidRPr="00214A84">
              <w:rPr>
                <w:rFonts w:ascii="Calibri" w:hAnsi="Calibri" w:cs="Calibri"/>
                <w:i/>
                <w:color w:val="000000" w:themeColor="text1"/>
              </w:rPr>
              <w:t>, Judet Constanta,</w:t>
            </w:r>
            <w:r w:rsidRPr="00214A84">
              <w:rPr>
                <w:rFonts w:ascii="Calibri" w:hAnsi="Calibri" w:cs="Calibri"/>
                <w:i/>
                <w:color w:val="000000" w:themeColor="text1"/>
              </w:rPr>
              <w:t xml:space="preserve"> activități componente ale serviciului de salubrizare</w:t>
            </w:r>
            <w:r w:rsidRPr="00C76739">
              <w:rPr>
                <w:rFonts w:ascii="Calibri" w:hAnsi="Calibri" w:cs="Calibri"/>
                <w:i/>
                <w:color w:val="000000" w:themeColor="text1"/>
              </w:rPr>
              <w:t xml:space="preserve">  </w:t>
            </w:r>
            <w:r w:rsidR="00155DB9">
              <w:rPr>
                <w:rFonts w:ascii="Calibri" w:hAnsi="Calibri" w:cs="Calibri"/>
                <w:i/>
                <w:color w:val="000000" w:themeColor="text1"/>
              </w:rPr>
              <w:t>care vor</w:t>
            </w:r>
            <w:r w:rsidRPr="00C76739">
              <w:rPr>
                <w:rFonts w:ascii="Calibri" w:hAnsi="Calibri" w:cs="Calibri"/>
                <w:i/>
                <w:color w:val="000000" w:themeColor="text1"/>
              </w:rPr>
              <w:t xml:space="preserve"> conduce la scăderea cantităților de deșeu</w:t>
            </w:r>
            <w:r w:rsidR="00155DB9">
              <w:rPr>
                <w:rFonts w:ascii="Calibri" w:hAnsi="Calibri" w:cs="Calibri"/>
                <w:i/>
                <w:color w:val="000000" w:themeColor="text1"/>
              </w:rPr>
              <w:t xml:space="preserve"> eliminate prin</w:t>
            </w:r>
            <w:r w:rsidRPr="00C76739">
              <w:rPr>
                <w:rFonts w:ascii="Calibri" w:hAnsi="Calibri" w:cs="Calibri"/>
                <w:i/>
                <w:color w:val="000000" w:themeColor="text1"/>
              </w:rPr>
              <w:t xml:space="preserve"> depozita</w:t>
            </w:r>
            <w:r w:rsidR="00155DB9">
              <w:rPr>
                <w:rFonts w:ascii="Calibri" w:hAnsi="Calibri" w:cs="Calibri"/>
                <w:i/>
                <w:color w:val="000000" w:themeColor="text1"/>
              </w:rPr>
              <w:t>re</w:t>
            </w:r>
          </w:p>
        </w:tc>
        <w:tc>
          <w:tcPr>
            <w:tcW w:w="1890" w:type="dxa"/>
            <w:vAlign w:val="center"/>
          </w:tcPr>
          <w:p w14:paraId="5E73CE94" w14:textId="3E4438A0" w:rsidR="00245455" w:rsidRPr="00C76739" w:rsidRDefault="00245455" w:rsidP="006E4A4C">
            <w:pPr>
              <w:spacing w:after="0" w:line="240" w:lineRule="auto"/>
              <w:jc w:val="center"/>
              <w:rPr>
                <w:rFonts w:ascii="Calibri" w:hAnsi="Calibri" w:cs="Calibri"/>
                <w:i/>
                <w:color w:val="000000" w:themeColor="text1"/>
              </w:rPr>
            </w:pPr>
          </w:p>
        </w:tc>
        <w:tc>
          <w:tcPr>
            <w:tcW w:w="1844" w:type="dxa"/>
            <w:vAlign w:val="center"/>
          </w:tcPr>
          <w:p w14:paraId="1BC8F429" w14:textId="77777777" w:rsidR="00245455" w:rsidRPr="00C76739" w:rsidRDefault="00245455" w:rsidP="006E4A4C">
            <w:pPr>
              <w:spacing w:after="0" w:line="240" w:lineRule="auto"/>
              <w:jc w:val="center"/>
              <w:rPr>
                <w:rFonts w:ascii="Calibri" w:hAnsi="Calibri" w:cs="Calibri"/>
                <w:i/>
                <w:color w:val="000000" w:themeColor="text1"/>
              </w:rPr>
            </w:pPr>
          </w:p>
        </w:tc>
      </w:tr>
    </w:tbl>
    <w:p w14:paraId="78957BA9" w14:textId="77777777" w:rsidR="00396DE2" w:rsidRPr="00C76739" w:rsidRDefault="00396DE2" w:rsidP="006E4A4C">
      <w:pPr>
        <w:spacing w:after="0" w:line="240" w:lineRule="auto"/>
        <w:rPr>
          <w:rFonts w:ascii="Calibri" w:eastAsia="Times New Roman" w:hAnsi="Calibri" w:cs="Calibri"/>
          <w:color w:val="000000" w:themeColor="text1"/>
          <w:highlight w:val="yellow"/>
          <w:lang w:eastAsia="en-GB"/>
        </w:rPr>
      </w:pPr>
    </w:p>
    <w:p w14:paraId="7477D161" w14:textId="77777777" w:rsidR="00396DE2" w:rsidRPr="00C76739" w:rsidRDefault="00396DE2" w:rsidP="006E4A4C">
      <w:pPr>
        <w:spacing w:after="0" w:line="240" w:lineRule="auto"/>
        <w:rPr>
          <w:rFonts w:ascii="Calibri" w:eastAsia="Times New Roman" w:hAnsi="Calibri" w:cs="Calibri"/>
          <w:color w:val="000000" w:themeColor="text1"/>
          <w:highlight w:val="yellow"/>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2140"/>
        <w:gridCol w:w="1877"/>
        <w:gridCol w:w="1877"/>
      </w:tblGrid>
      <w:tr w:rsidR="00C639EE" w:rsidRPr="00C76739" w14:paraId="36F6C330" w14:textId="77777777" w:rsidTr="00F021B7">
        <w:trPr>
          <w:trHeight w:val="498"/>
        </w:trPr>
        <w:tc>
          <w:tcPr>
            <w:tcW w:w="3057" w:type="dxa"/>
            <w:vMerge w:val="restart"/>
            <w:shd w:val="clear" w:color="auto" w:fill="auto"/>
          </w:tcPr>
          <w:p w14:paraId="5E16F36B" w14:textId="01382FCD" w:rsidR="00C639EE" w:rsidRPr="00C76739" w:rsidRDefault="00C639EE"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Obiective din strategia locală/regională/națională de dezvoltare la a cărui realizare contribuie contractul/acordul-cadru respectiv </w:t>
            </w:r>
            <w:r w:rsidRPr="00C76739">
              <w:rPr>
                <w:rFonts w:ascii="Calibri" w:hAnsi="Calibri" w:cs="Calibri"/>
                <w:i/>
                <w:color w:val="000000" w:themeColor="text1"/>
              </w:rPr>
              <w:t>(art. 9, alin. (3), lit. g) din HG 395/2016)</w:t>
            </w:r>
          </w:p>
        </w:tc>
        <w:tc>
          <w:tcPr>
            <w:tcW w:w="2140" w:type="dxa"/>
            <w:shd w:val="clear" w:color="auto" w:fill="auto"/>
            <w:vAlign w:val="center"/>
          </w:tcPr>
          <w:p w14:paraId="31853F5E"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DA</w:t>
            </w:r>
          </w:p>
        </w:tc>
        <w:tc>
          <w:tcPr>
            <w:tcW w:w="1877" w:type="dxa"/>
            <w:shd w:val="clear" w:color="auto" w:fill="auto"/>
            <w:vAlign w:val="center"/>
          </w:tcPr>
          <w:p w14:paraId="5FDCCE6A"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w:t>
            </w:r>
          </w:p>
        </w:tc>
        <w:tc>
          <w:tcPr>
            <w:tcW w:w="1877" w:type="dxa"/>
            <w:shd w:val="clear" w:color="auto" w:fill="auto"/>
            <w:vAlign w:val="center"/>
          </w:tcPr>
          <w:p w14:paraId="34E7AD79"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 este cazul</w:t>
            </w:r>
          </w:p>
        </w:tc>
      </w:tr>
      <w:tr w:rsidR="00C639EE" w:rsidRPr="00C76739" w14:paraId="04B25724" w14:textId="77777777" w:rsidTr="00F021B7">
        <w:trPr>
          <w:trHeight w:val="431"/>
        </w:trPr>
        <w:tc>
          <w:tcPr>
            <w:tcW w:w="3057" w:type="dxa"/>
            <w:vMerge/>
            <w:shd w:val="clear" w:color="auto" w:fill="auto"/>
          </w:tcPr>
          <w:p w14:paraId="142FB9EF" w14:textId="77777777" w:rsidR="00C639EE" w:rsidRPr="00C76739" w:rsidRDefault="00C639EE" w:rsidP="006E4A4C">
            <w:pPr>
              <w:spacing w:after="0" w:line="240" w:lineRule="auto"/>
              <w:rPr>
                <w:rFonts w:ascii="Calibri" w:eastAsia="Times New Roman" w:hAnsi="Calibri" w:cs="Calibri"/>
                <w:color w:val="000000" w:themeColor="text1"/>
                <w:lang w:eastAsia="en-GB"/>
              </w:rPr>
            </w:pPr>
          </w:p>
        </w:tc>
        <w:tc>
          <w:tcPr>
            <w:tcW w:w="2140" w:type="dxa"/>
            <w:shd w:val="clear" w:color="auto" w:fill="auto"/>
            <w:vAlign w:val="center"/>
          </w:tcPr>
          <w:p w14:paraId="05FCAF57" w14:textId="722C790A"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49DF41D8" w14:textId="06A52038"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14EDDFE0" w14:textId="4AD54107" w:rsidR="00C639EE" w:rsidRPr="00C76739" w:rsidRDefault="00FB014E" w:rsidP="006E4A4C">
            <w:pPr>
              <w:spacing w:after="0" w:line="240" w:lineRule="auto"/>
              <w:jc w:val="center"/>
              <w:rPr>
                <w:rFonts w:ascii="Calibri" w:hAnsi="Calibri" w:cs="Calibri"/>
                <w:i/>
                <w:color w:val="000000" w:themeColor="text1"/>
              </w:rPr>
            </w:pPr>
            <w:r>
              <w:rPr>
                <w:rFonts w:ascii="Calibri" w:hAnsi="Calibri" w:cs="Calibri"/>
                <w:i/>
                <w:color w:val="000000" w:themeColor="text1"/>
              </w:rPr>
              <w:t>X</w:t>
            </w:r>
          </w:p>
        </w:tc>
      </w:tr>
      <w:tr w:rsidR="00C639EE" w:rsidRPr="00C76739" w14:paraId="75B5F50F" w14:textId="77777777" w:rsidTr="00F021B7">
        <w:trPr>
          <w:trHeight w:val="431"/>
        </w:trPr>
        <w:tc>
          <w:tcPr>
            <w:tcW w:w="3057" w:type="dxa"/>
            <w:vMerge/>
            <w:shd w:val="clear" w:color="auto" w:fill="auto"/>
          </w:tcPr>
          <w:p w14:paraId="1E642D95" w14:textId="77777777" w:rsidR="00C639EE" w:rsidRPr="00C76739" w:rsidRDefault="00C639EE" w:rsidP="006E4A4C">
            <w:pPr>
              <w:spacing w:after="0" w:line="240" w:lineRule="auto"/>
              <w:rPr>
                <w:rFonts w:ascii="Calibri" w:eastAsia="Times New Roman" w:hAnsi="Calibri" w:cs="Calibri"/>
                <w:color w:val="000000" w:themeColor="text1"/>
                <w:lang w:eastAsia="en-GB"/>
              </w:rPr>
            </w:pPr>
          </w:p>
        </w:tc>
        <w:tc>
          <w:tcPr>
            <w:tcW w:w="2140" w:type="dxa"/>
            <w:shd w:val="clear" w:color="auto" w:fill="auto"/>
            <w:vAlign w:val="center"/>
          </w:tcPr>
          <w:p w14:paraId="043571C4" w14:textId="2F2C7596" w:rsidR="00C639EE" w:rsidRPr="00C76739" w:rsidRDefault="00C639EE" w:rsidP="00C639EE">
            <w:pPr>
              <w:spacing w:after="0" w:line="240" w:lineRule="auto"/>
              <w:jc w:val="center"/>
              <w:rPr>
                <w:rFonts w:ascii="Calibri" w:hAnsi="Calibri" w:cs="Calibri"/>
                <w:i/>
                <w:color w:val="000000" w:themeColor="text1"/>
              </w:rPr>
            </w:pPr>
          </w:p>
        </w:tc>
        <w:tc>
          <w:tcPr>
            <w:tcW w:w="1877" w:type="dxa"/>
            <w:shd w:val="clear" w:color="auto" w:fill="auto"/>
            <w:vAlign w:val="center"/>
          </w:tcPr>
          <w:p w14:paraId="115A2E5E" w14:textId="77777777"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4BB18E89" w14:textId="77777777" w:rsidR="00C639EE" w:rsidRPr="00C76739" w:rsidRDefault="00C639EE" w:rsidP="006E4A4C">
            <w:pPr>
              <w:spacing w:after="0" w:line="240" w:lineRule="auto"/>
              <w:jc w:val="center"/>
              <w:rPr>
                <w:rFonts w:ascii="Calibri" w:hAnsi="Calibri" w:cs="Calibri"/>
                <w:i/>
                <w:color w:val="000000" w:themeColor="text1"/>
              </w:rPr>
            </w:pPr>
          </w:p>
        </w:tc>
      </w:tr>
    </w:tbl>
    <w:p w14:paraId="4BFB333A" w14:textId="77777777" w:rsidR="00BD37F8" w:rsidRPr="00C76739" w:rsidRDefault="00BD37F8" w:rsidP="006E4A4C">
      <w:pPr>
        <w:spacing w:after="0" w:line="240" w:lineRule="auto"/>
        <w:rPr>
          <w:rFonts w:ascii="Calibri" w:eastAsia="Times New Roman" w:hAnsi="Calibri" w:cs="Calibri"/>
          <w:color w:val="000000" w:themeColor="text1"/>
          <w:lang w:eastAsia="en-GB"/>
        </w:rPr>
      </w:pPr>
    </w:p>
    <w:p w14:paraId="1143FEF5" w14:textId="77777777" w:rsidR="00CF105C" w:rsidRPr="00C76739" w:rsidRDefault="00CF105C" w:rsidP="006E4A4C">
      <w:pPr>
        <w:spacing w:after="0" w:line="240" w:lineRule="auto"/>
        <w:rPr>
          <w:rFonts w:ascii="Calibri" w:hAnsi="Calibri" w:cs="Calibri"/>
        </w:rPr>
      </w:pPr>
    </w:p>
    <w:p w14:paraId="3CFD3660" w14:textId="09215100" w:rsidR="00E44FB6" w:rsidRPr="00C76739" w:rsidRDefault="00937664" w:rsidP="00C15412">
      <w:pPr>
        <w:pStyle w:val="Heading1"/>
        <w:numPr>
          <w:ilvl w:val="0"/>
          <w:numId w:val="39"/>
        </w:numPr>
        <w:spacing w:before="0" w:line="240" w:lineRule="auto"/>
        <w:rPr>
          <w:rFonts w:ascii="Calibri" w:hAnsi="Calibri" w:cs="Calibri"/>
          <w:b/>
          <w:color w:val="auto"/>
          <w:sz w:val="22"/>
          <w:szCs w:val="22"/>
          <w:lang w:val="ro-RO"/>
        </w:rPr>
      </w:pPr>
      <w:bookmarkStart w:id="3" w:name="_Toc119502881"/>
      <w:r w:rsidRPr="00C76739">
        <w:rPr>
          <w:rFonts w:ascii="Calibri" w:hAnsi="Calibri" w:cs="Calibri"/>
          <w:b/>
          <w:color w:val="auto"/>
          <w:sz w:val="22"/>
          <w:szCs w:val="22"/>
          <w:lang w:val="ro-RO"/>
        </w:rPr>
        <w:t xml:space="preserve">Informaţii privind </w:t>
      </w:r>
      <w:r w:rsidR="00E44FB6" w:rsidRPr="00C76739">
        <w:rPr>
          <w:rFonts w:ascii="Calibri" w:hAnsi="Calibri" w:cs="Calibri"/>
          <w:b/>
          <w:color w:val="auto"/>
          <w:sz w:val="22"/>
          <w:szCs w:val="22"/>
          <w:lang w:val="ro-RO"/>
        </w:rPr>
        <w:t xml:space="preserve">date de intrare pentru </w:t>
      </w:r>
      <w:r w:rsidRPr="00C76739">
        <w:rPr>
          <w:rFonts w:ascii="Calibri" w:hAnsi="Calibri" w:cs="Calibri"/>
          <w:b/>
          <w:color w:val="auto"/>
          <w:sz w:val="22"/>
          <w:szCs w:val="22"/>
          <w:lang w:val="ro-RO"/>
        </w:rPr>
        <w:t>pregă</w:t>
      </w:r>
      <w:r w:rsidR="00D12614" w:rsidRPr="00C76739">
        <w:rPr>
          <w:rFonts w:ascii="Calibri" w:hAnsi="Calibri" w:cs="Calibri"/>
          <w:b/>
          <w:color w:val="auto"/>
          <w:sz w:val="22"/>
          <w:szCs w:val="22"/>
          <w:lang w:val="ro-RO"/>
        </w:rPr>
        <w:t xml:space="preserve">tirea </w:t>
      </w:r>
      <w:r w:rsidR="00A12804" w:rsidRPr="00C76739">
        <w:rPr>
          <w:rFonts w:ascii="Calibri" w:hAnsi="Calibri" w:cs="Calibri"/>
          <w:b/>
          <w:color w:val="auto"/>
          <w:sz w:val="22"/>
          <w:szCs w:val="22"/>
          <w:lang w:val="ro-RO"/>
        </w:rPr>
        <w:t>procedurii:</w:t>
      </w:r>
      <w:bookmarkEnd w:id="3"/>
      <w:r w:rsidR="00A12804" w:rsidRPr="00C76739">
        <w:rPr>
          <w:rFonts w:ascii="Calibri" w:hAnsi="Calibri" w:cs="Calibri"/>
          <w:b/>
          <w:color w:val="auto"/>
          <w:sz w:val="22"/>
          <w:szCs w:val="22"/>
          <w:lang w:val="ro-RO"/>
        </w:rPr>
        <w:t xml:space="preserve"> </w:t>
      </w:r>
    </w:p>
    <w:p w14:paraId="341499A7" w14:textId="77777777" w:rsidR="00E44FB6" w:rsidRPr="00C76739" w:rsidRDefault="00E44FB6" w:rsidP="00F46C47">
      <w:pPr>
        <w:spacing w:after="0" w:line="240" w:lineRule="auto"/>
      </w:pPr>
    </w:p>
    <w:p w14:paraId="732D6038" w14:textId="77777777" w:rsidR="00E44FB6" w:rsidRPr="00C76739" w:rsidRDefault="00E44FB6" w:rsidP="00F46C47">
      <w:pPr>
        <w:spacing w:after="0" w:line="240" w:lineRule="auto"/>
      </w:pPr>
    </w:p>
    <w:p w14:paraId="5236FF25" w14:textId="6DA1AE4C" w:rsidR="00E44FB6" w:rsidRPr="00C76739" w:rsidRDefault="00E44FB6" w:rsidP="00C15412">
      <w:pPr>
        <w:pStyle w:val="Heading1"/>
        <w:numPr>
          <w:ilvl w:val="1"/>
          <w:numId w:val="39"/>
        </w:numPr>
        <w:spacing w:before="0" w:line="240" w:lineRule="auto"/>
        <w:rPr>
          <w:rFonts w:ascii="Calibri" w:hAnsi="Calibri" w:cs="Calibri"/>
          <w:b/>
          <w:color w:val="auto"/>
          <w:sz w:val="22"/>
          <w:szCs w:val="22"/>
          <w:lang w:val="ro-RO"/>
        </w:rPr>
      </w:pPr>
      <w:bookmarkStart w:id="4" w:name="_Toc119502882"/>
      <w:r w:rsidRPr="00C76739">
        <w:rPr>
          <w:rFonts w:ascii="Calibri" w:hAnsi="Calibri" w:cs="Calibri"/>
          <w:b/>
          <w:color w:val="auto"/>
          <w:sz w:val="22"/>
          <w:szCs w:val="22"/>
          <w:lang w:val="ro-RO"/>
        </w:rPr>
        <w:t xml:space="preserve">Informaţii </w:t>
      </w:r>
      <w:r w:rsidR="00051E88" w:rsidRPr="00C76739">
        <w:rPr>
          <w:rFonts w:ascii="Calibri" w:hAnsi="Calibri" w:cs="Calibri"/>
          <w:b/>
          <w:color w:val="auto"/>
          <w:sz w:val="22"/>
          <w:szCs w:val="22"/>
          <w:lang w:val="ro-RO"/>
        </w:rPr>
        <w:t xml:space="preserve">pentru </w:t>
      </w:r>
      <w:r w:rsidRPr="00C76739">
        <w:rPr>
          <w:rFonts w:ascii="Calibri" w:hAnsi="Calibri" w:cs="Calibri"/>
          <w:b/>
          <w:color w:val="auto"/>
          <w:sz w:val="22"/>
          <w:szCs w:val="22"/>
          <w:lang w:val="ro-RO"/>
        </w:rPr>
        <w:t xml:space="preserve">pregătirea </w:t>
      </w:r>
      <w:r w:rsidR="00051E88" w:rsidRPr="00C76739">
        <w:rPr>
          <w:rFonts w:ascii="Calibri" w:hAnsi="Calibri" w:cs="Calibri"/>
          <w:b/>
          <w:color w:val="auto"/>
          <w:sz w:val="22"/>
          <w:szCs w:val="22"/>
          <w:lang w:val="ro-RO"/>
        </w:rPr>
        <w:t>achiziției</w:t>
      </w:r>
      <w:r w:rsidRPr="00C76739">
        <w:rPr>
          <w:rFonts w:ascii="Calibri" w:hAnsi="Calibri" w:cs="Calibri"/>
          <w:b/>
          <w:color w:val="auto"/>
          <w:sz w:val="22"/>
          <w:szCs w:val="22"/>
          <w:lang w:val="ro-RO"/>
        </w:rPr>
        <w:t xml:space="preserve"> obținute din analiza și cercetarea pieţei</w:t>
      </w:r>
      <w:bookmarkEnd w:id="4"/>
      <w:r w:rsidRPr="00C76739">
        <w:rPr>
          <w:rFonts w:ascii="Calibri" w:hAnsi="Calibri" w:cs="Calibri"/>
          <w:b/>
          <w:color w:val="auto"/>
          <w:sz w:val="22"/>
          <w:szCs w:val="22"/>
          <w:lang w:val="ro-RO"/>
        </w:rPr>
        <w:t xml:space="preserve"> </w:t>
      </w:r>
    </w:p>
    <w:p w14:paraId="332E03D7" w14:textId="77777777" w:rsidR="009A5FD1" w:rsidRPr="00C76739" w:rsidRDefault="009A5FD1" w:rsidP="007A785B">
      <w:pPr>
        <w:spacing w:after="0" w:line="240" w:lineRule="auto"/>
      </w:pPr>
    </w:p>
    <w:p w14:paraId="4782E7E7" w14:textId="5F7F7A72" w:rsidR="0022656B" w:rsidRDefault="009A5FD1" w:rsidP="00A55283">
      <w:pPr>
        <w:spacing w:after="0" w:line="240" w:lineRule="auto"/>
        <w:jc w:val="both"/>
      </w:pPr>
      <w:r w:rsidRPr="00C76739">
        <w:t>Pentru această achiziție nu a fost realizată cercetarea și analiza pieței întrucât</w:t>
      </w:r>
      <w:r w:rsidR="00CF105C" w:rsidRPr="00C76739">
        <w:t xml:space="preserve"> </w:t>
      </w:r>
      <w:r w:rsidR="0022656B">
        <w:t xml:space="preserve"> </w:t>
      </w:r>
      <w:r w:rsidR="0022656B" w:rsidRPr="0022656B">
        <w:t>din motive de extremă urgenţă, determinate de evenimente care nu puteau fi prevăzute de către autoritatea contractantă, termenele pentru procedurile de licitaţie deschisă, licitaţie restrânsă, negociere competitivă sau procedură simplificată nu pot fi respectate</w:t>
      </w:r>
      <w:r w:rsidR="0022656B">
        <w:t>.</w:t>
      </w:r>
    </w:p>
    <w:p w14:paraId="79C15890" w14:textId="77777777" w:rsidR="008D6C7F" w:rsidRPr="00C76739" w:rsidRDefault="008D6C7F" w:rsidP="00A55283">
      <w:pPr>
        <w:spacing w:after="0" w:line="240" w:lineRule="auto"/>
        <w:jc w:val="both"/>
        <w:rPr>
          <w:rFonts w:ascii="Calibri" w:eastAsia="Times New Roman" w:hAnsi="Calibri" w:cs="Calibri"/>
          <w:bCs/>
          <w:i/>
          <w:color w:val="000000" w:themeColor="text1"/>
          <w:highlight w:val="lightGray"/>
          <w:lang w:eastAsia="en-GB"/>
        </w:rPr>
      </w:pPr>
    </w:p>
    <w:p w14:paraId="23FA1E2F" w14:textId="73D823B3" w:rsidR="00981821" w:rsidRPr="00C76739" w:rsidRDefault="0022656B" w:rsidP="00155DB9">
      <w:pPr>
        <w:spacing w:after="0" w:line="240" w:lineRule="auto"/>
        <w:jc w:val="both"/>
        <w:rPr>
          <w:rFonts w:ascii="Calibri" w:hAnsi="Calibri" w:cs="Calibri"/>
          <w:b/>
        </w:rPr>
        <w:sectPr w:rsidR="00981821" w:rsidRPr="00C76739" w:rsidSect="00BB6EC4">
          <w:footerReference w:type="default" r:id="rId8"/>
          <w:pgSz w:w="11906" w:h="16838"/>
          <w:pgMar w:top="810" w:right="1556" w:bottom="1440" w:left="1440" w:header="708" w:footer="708" w:gutter="0"/>
          <w:cols w:space="708"/>
          <w:docGrid w:linePitch="360"/>
        </w:sectPr>
      </w:pPr>
      <w:r>
        <w:t>M</w:t>
      </w:r>
      <w:r w:rsidRPr="0022656B">
        <w:t>otive</w:t>
      </w:r>
      <w:r>
        <w:t>le</w:t>
      </w:r>
      <w:r w:rsidRPr="0022656B">
        <w:t xml:space="preserve"> de extremă urgenţă</w:t>
      </w:r>
      <w:r>
        <w:t xml:space="preserve"> sunt determinate pe de o parte de modificarile legislative intervenite prin intrarea in vigoare a OUG nr. 133 / 2022 pentru modificarea și completarea Ordonanței de urgență a Guvernului nr. 92/2021 privind regimul deșeurilor, precum și a Legii serviciului de salubrizare a localităților </w:t>
      </w:r>
      <w:r w:rsidRPr="00214A84">
        <w:t>nr. 101/2006</w:t>
      </w:r>
      <w:r w:rsidR="00A55283" w:rsidRPr="00214A84">
        <w:t>, iar pe de alta de faptul ca in acest moment ADI Do</w:t>
      </w:r>
      <w:r w:rsidR="007E7EA7" w:rsidRPr="00214A84">
        <w:t>b</w:t>
      </w:r>
      <w:r w:rsidR="00A55283" w:rsidRPr="00214A84">
        <w:t xml:space="preserve">rogea, delegata in numele si pe seama </w:t>
      </w:r>
      <w:r w:rsidR="00D94AB1" w:rsidRPr="00214A84">
        <w:t>UAT Targusor</w:t>
      </w:r>
      <w:r w:rsidR="00A55283" w:rsidRPr="00214A84">
        <w:t xml:space="preserve">, </w:t>
      </w:r>
      <w:r w:rsidR="00155DB9" w:rsidRPr="00214A84">
        <w:t>care</w:t>
      </w:r>
      <w:r w:rsidR="00155DB9">
        <w:t xml:space="preserve"> </w:t>
      </w:r>
      <w:r w:rsidR="00A55283">
        <w:t xml:space="preserve">deruleaza prin SEAP procedura de licitatie pentru atribuirea </w:t>
      </w:r>
      <w:r w:rsidR="00A55283" w:rsidRPr="007E7EA7">
        <w:rPr>
          <w:i/>
          <w:iCs/>
        </w:rPr>
        <w:t>„Contractului de delegare prin concesiune a serviciului de salubrizare pentru activitățile de sortare, tratare mecano-biologică si depozitare a deșeurilor municipale din Județul Constanța”</w:t>
      </w:r>
      <w:r w:rsidR="00A55283" w:rsidRPr="007E7EA7">
        <w:t>, Anunt concesionare [PC1002146]/01.10.2022</w:t>
      </w:r>
      <w:r w:rsidR="00155DB9">
        <w:t xml:space="preserve"> nu a atribuit contractul catre un operator. </w:t>
      </w:r>
    </w:p>
    <w:p w14:paraId="164E9FE9" w14:textId="3D0D14C7" w:rsidR="00B07C87" w:rsidRPr="00C76739" w:rsidRDefault="00B07C87" w:rsidP="00C15412">
      <w:pPr>
        <w:pStyle w:val="Heading1"/>
        <w:numPr>
          <w:ilvl w:val="1"/>
          <w:numId w:val="39"/>
        </w:numPr>
        <w:spacing w:before="0" w:line="240" w:lineRule="auto"/>
        <w:rPr>
          <w:rFonts w:ascii="Calibri" w:hAnsi="Calibri" w:cs="Calibri"/>
          <w:b/>
          <w:color w:val="auto"/>
          <w:sz w:val="22"/>
          <w:szCs w:val="22"/>
          <w:lang w:val="ro-RO"/>
        </w:rPr>
      </w:pPr>
      <w:bookmarkStart w:id="5" w:name="_Toc119502883"/>
      <w:r w:rsidRPr="00C76739">
        <w:rPr>
          <w:rFonts w:ascii="Calibri" w:hAnsi="Calibri" w:cs="Calibri"/>
          <w:b/>
          <w:color w:val="auto"/>
          <w:sz w:val="22"/>
          <w:szCs w:val="22"/>
          <w:lang w:val="ro-RO"/>
        </w:rPr>
        <w:lastRenderedPageBreak/>
        <w:t>Analiza riscurilor aferente procesului de achiziție și obiectului contractului și măsuri de gestionare a acestora</w:t>
      </w:r>
      <w:bookmarkEnd w:id="5"/>
    </w:p>
    <w:p w14:paraId="61595FC5" w14:textId="77777777" w:rsidR="00B07C87" w:rsidRPr="00C76739" w:rsidRDefault="00B07C87" w:rsidP="00B07C87">
      <w:pPr>
        <w:spacing w:after="0" w:line="240" w:lineRule="auto"/>
        <w:rPr>
          <w:rFonts w:ascii="Calibri" w:eastAsia="Times New Roman" w:hAnsi="Calibri" w:cs="Calibri"/>
          <w:b/>
          <w:bCs/>
          <w:color w:val="000000" w:themeColor="text1"/>
          <w:lang w:eastAsia="en-GB"/>
        </w:rPr>
      </w:pPr>
    </w:p>
    <w:tbl>
      <w:tblPr>
        <w:tblStyle w:val="GridTable1Ligh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694"/>
        <w:gridCol w:w="2201"/>
        <w:gridCol w:w="3111"/>
        <w:gridCol w:w="1612"/>
        <w:gridCol w:w="1318"/>
        <w:gridCol w:w="2799"/>
        <w:gridCol w:w="2843"/>
      </w:tblGrid>
      <w:tr w:rsidR="00A85152" w:rsidRPr="00C76739" w14:paraId="20FCF5BD" w14:textId="77777777" w:rsidTr="00A85152">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38" w:type="pct"/>
            <w:vMerge w:val="restart"/>
            <w:tcBorders>
              <w:bottom w:val="none" w:sz="0" w:space="0" w:color="auto"/>
            </w:tcBorders>
            <w:shd w:val="clear" w:color="auto" w:fill="FFFFFF" w:themeFill="background1"/>
            <w:vAlign w:val="center"/>
          </w:tcPr>
          <w:p w14:paraId="49587A99" w14:textId="34FADE02" w:rsidR="009A19E6" w:rsidRPr="00C76739" w:rsidRDefault="009A19E6" w:rsidP="00C33BB4">
            <w:pPr>
              <w:widowControl w:val="0"/>
              <w:spacing w:line="312" w:lineRule="auto"/>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Nr.</w:t>
            </w:r>
          </w:p>
        </w:tc>
        <w:tc>
          <w:tcPr>
            <w:tcW w:w="755" w:type="pct"/>
            <w:vMerge w:val="restart"/>
            <w:tcBorders>
              <w:bottom w:val="none" w:sz="0" w:space="0" w:color="auto"/>
            </w:tcBorders>
            <w:shd w:val="clear" w:color="auto" w:fill="FFFFFF" w:themeFill="background1"/>
            <w:vAlign w:val="center"/>
          </w:tcPr>
          <w:p w14:paraId="6264129A" w14:textId="77777777" w:rsidR="009A19E6" w:rsidRPr="00C76739"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Denumirea riscului</w:t>
            </w:r>
          </w:p>
        </w:tc>
        <w:tc>
          <w:tcPr>
            <w:tcW w:w="1067" w:type="pct"/>
            <w:vMerge w:val="restart"/>
            <w:tcBorders>
              <w:bottom w:val="none" w:sz="0" w:space="0" w:color="auto"/>
            </w:tcBorders>
            <w:shd w:val="clear" w:color="auto" w:fill="FFFFFF" w:themeFill="background1"/>
            <w:vAlign w:val="center"/>
          </w:tcPr>
          <w:p w14:paraId="342A81AD" w14:textId="77777777" w:rsidR="009A19E6" w:rsidRPr="00C76739"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Descrierea riscului</w:t>
            </w:r>
          </w:p>
        </w:tc>
        <w:tc>
          <w:tcPr>
            <w:tcW w:w="1005" w:type="pct"/>
            <w:gridSpan w:val="2"/>
            <w:tcBorders>
              <w:bottom w:val="none" w:sz="0" w:space="0" w:color="auto"/>
            </w:tcBorders>
            <w:shd w:val="clear" w:color="auto" w:fill="FFFFFF" w:themeFill="background1"/>
            <w:vAlign w:val="center"/>
          </w:tcPr>
          <w:p w14:paraId="5DBD9A9E" w14:textId="216597E8" w:rsidR="009A19E6" w:rsidRPr="00C76739" w:rsidRDefault="009A19E6" w:rsidP="00C33BB4">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Alocare</w:t>
            </w:r>
          </w:p>
        </w:tc>
        <w:tc>
          <w:tcPr>
            <w:tcW w:w="960" w:type="pct"/>
            <w:vMerge w:val="restart"/>
            <w:tcBorders>
              <w:bottom w:val="none" w:sz="0" w:space="0" w:color="auto"/>
            </w:tcBorders>
            <w:shd w:val="clear" w:color="auto" w:fill="FFFFFF" w:themeFill="background1"/>
            <w:vAlign w:val="center"/>
          </w:tcPr>
          <w:p w14:paraId="4DE19842" w14:textId="77777777" w:rsidR="009A19E6" w:rsidRPr="00C76739"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Consecințe, contribuția financiară a Delegatului</w:t>
            </w:r>
          </w:p>
        </w:tc>
        <w:tc>
          <w:tcPr>
            <w:cnfStyle w:val="000100000000" w:firstRow="0" w:lastRow="0" w:firstColumn="0" w:lastColumn="1" w:oddVBand="0" w:evenVBand="0" w:oddHBand="0" w:evenHBand="0" w:firstRowFirstColumn="0" w:firstRowLastColumn="0" w:lastRowFirstColumn="0" w:lastRowLastColumn="0"/>
            <w:tcW w:w="975" w:type="pct"/>
            <w:vMerge w:val="restart"/>
            <w:tcBorders>
              <w:bottom w:val="none" w:sz="0" w:space="0" w:color="auto"/>
            </w:tcBorders>
            <w:shd w:val="clear" w:color="auto" w:fill="FFFFFF" w:themeFill="background1"/>
            <w:vAlign w:val="center"/>
          </w:tcPr>
          <w:p w14:paraId="629AF54A" w14:textId="77777777" w:rsidR="009A19E6" w:rsidRPr="00C76739" w:rsidRDefault="009A19E6" w:rsidP="00C33BB4">
            <w:pPr>
              <w:widowControl w:val="0"/>
              <w:spacing w:line="312" w:lineRule="auto"/>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Managementul</w:t>
            </w:r>
          </w:p>
          <w:p w14:paraId="6DC10580" w14:textId="77777777" w:rsidR="009A19E6" w:rsidRPr="00C76739" w:rsidRDefault="009A19E6" w:rsidP="00C33BB4">
            <w:pPr>
              <w:widowControl w:val="0"/>
              <w:spacing w:line="312" w:lineRule="auto"/>
              <w:rPr>
                <w:rFonts w:asciiTheme="minorHAnsi" w:hAnsiTheme="minorHAnsi" w:cstheme="minorHAnsi"/>
                <w:bCs w:val="0"/>
                <w:sz w:val="20"/>
                <w:szCs w:val="20"/>
                <w:lang w:val="ro-RO"/>
              </w:rPr>
            </w:pPr>
            <w:r w:rsidRPr="00C76739">
              <w:rPr>
                <w:rFonts w:asciiTheme="minorHAnsi" w:hAnsiTheme="minorHAnsi" w:cstheme="minorHAnsi"/>
                <w:bCs w:val="0"/>
                <w:sz w:val="20"/>
                <w:szCs w:val="20"/>
                <w:lang w:val="ro-RO"/>
              </w:rPr>
              <w:t>riscului</w:t>
            </w:r>
          </w:p>
        </w:tc>
      </w:tr>
      <w:tr w:rsidR="00981821" w:rsidRPr="00C76739" w14:paraId="067EAC79"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vMerge/>
            <w:tcBorders>
              <w:bottom w:val="none" w:sz="0" w:space="0" w:color="auto"/>
            </w:tcBorders>
            <w:shd w:val="clear" w:color="auto" w:fill="FFFFFF" w:themeFill="background1"/>
            <w:vAlign w:val="center"/>
          </w:tcPr>
          <w:p w14:paraId="57DDB38D" w14:textId="77777777" w:rsidR="009A19E6" w:rsidRPr="00C76739" w:rsidRDefault="009A19E6" w:rsidP="009A19E6">
            <w:pPr>
              <w:widowControl w:val="0"/>
              <w:spacing w:line="312" w:lineRule="auto"/>
              <w:rPr>
                <w:rFonts w:asciiTheme="minorHAnsi" w:hAnsiTheme="minorHAnsi" w:cstheme="minorHAnsi"/>
                <w:sz w:val="20"/>
                <w:szCs w:val="20"/>
                <w:lang w:val="ro-RO"/>
              </w:rPr>
            </w:pPr>
          </w:p>
        </w:tc>
        <w:tc>
          <w:tcPr>
            <w:tcW w:w="755" w:type="pct"/>
            <w:vMerge/>
            <w:tcBorders>
              <w:bottom w:val="none" w:sz="0" w:space="0" w:color="auto"/>
            </w:tcBorders>
            <w:shd w:val="clear" w:color="auto" w:fill="FFFFFF" w:themeFill="background1"/>
            <w:vAlign w:val="center"/>
          </w:tcPr>
          <w:p w14:paraId="6F3E0FFF" w14:textId="7777777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tcW w:w="1067" w:type="pct"/>
            <w:vMerge/>
            <w:tcBorders>
              <w:bottom w:val="none" w:sz="0" w:space="0" w:color="auto"/>
            </w:tcBorders>
            <w:shd w:val="clear" w:color="auto" w:fill="FFFFFF" w:themeFill="background1"/>
            <w:vAlign w:val="center"/>
          </w:tcPr>
          <w:p w14:paraId="3AF8996E" w14:textId="7777777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tcW w:w="553" w:type="pct"/>
            <w:tcBorders>
              <w:bottom w:val="none" w:sz="0" w:space="0" w:color="auto"/>
            </w:tcBorders>
            <w:shd w:val="clear" w:color="auto" w:fill="FFFFFF" w:themeFill="background1"/>
            <w:vAlign w:val="center"/>
          </w:tcPr>
          <w:p w14:paraId="6E22EB19" w14:textId="50EF26CB"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sidRPr="00C76739">
              <w:rPr>
                <w:rFonts w:asciiTheme="minorHAnsi" w:hAnsiTheme="minorHAnsi" w:cstheme="minorHAnsi"/>
                <w:sz w:val="20"/>
                <w:szCs w:val="20"/>
                <w:lang w:val="ro-RO"/>
              </w:rPr>
              <w:t>Delegatar</w:t>
            </w:r>
          </w:p>
        </w:tc>
        <w:tc>
          <w:tcPr>
            <w:tcW w:w="452" w:type="pct"/>
            <w:tcBorders>
              <w:bottom w:val="none" w:sz="0" w:space="0" w:color="auto"/>
            </w:tcBorders>
            <w:shd w:val="clear" w:color="auto" w:fill="FFFFFF" w:themeFill="background1"/>
            <w:vAlign w:val="center"/>
          </w:tcPr>
          <w:p w14:paraId="4CA20BA0" w14:textId="01B0098D"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C76739">
              <w:rPr>
                <w:rFonts w:asciiTheme="minorHAnsi" w:hAnsiTheme="minorHAnsi" w:cstheme="minorHAnsi"/>
                <w:sz w:val="20"/>
                <w:szCs w:val="20"/>
                <w:lang w:val="ro-RO"/>
              </w:rPr>
              <w:t>Delegat</w:t>
            </w:r>
          </w:p>
        </w:tc>
        <w:tc>
          <w:tcPr>
            <w:tcW w:w="960" w:type="pct"/>
            <w:vMerge/>
            <w:tcBorders>
              <w:bottom w:val="none" w:sz="0" w:space="0" w:color="auto"/>
            </w:tcBorders>
            <w:shd w:val="clear" w:color="auto" w:fill="FFFFFF" w:themeFill="background1"/>
            <w:vAlign w:val="center"/>
          </w:tcPr>
          <w:p w14:paraId="7FA4E88A" w14:textId="7777777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cnfStyle w:val="000100000000" w:firstRow="0" w:lastRow="0" w:firstColumn="0" w:lastColumn="1" w:oddVBand="0" w:evenVBand="0" w:oddHBand="0" w:evenHBand="0" w:firstRowFirstColumn="0" w:firstRowLastColumn="0" w:lastRowFirstColumn="0" w:lastRowLastColumn="0"/>
            <w:tcW w:w="975" w:type="pct"/>
            <w:vMerge/>
            <w:tcBorders>
              <w:bottom w:val="none" w:sz="0" w:space="0" w:color="auto"/>
            </w:tcBorders>
            <w:shd w:val="clear" w:color="auto" w:fill="FFFFFF" w:themeFill="background1"/>
            <w:vAlign w:val="center"/>
          </w:tcPr>
          <w:p w14:paraId="7479FA27" w14:textId="77777777" w:rsidR="009A19E6" w:rsidRPr="00C76739" w:rsidRDefault="009A19E6" w:rsidP="009A19E6">
            <w:pPr>
              <w:widowControl w:val="0"/>
              <w:spacing w:line="312" w:lineRule="auto"/>
              <w:rPr>
                <w:rFonts w:asciiTheme="minorHAnsi" w:hAnsiTheme="minorHAnsi" w:cstheme="minorHAnsi"/>
                <w:sz w:val="20"/>
                <w:szCs w:val="20"/>
                <w:lang w:val="ro-RO"/>
              </w:rPr>
            </w:pPr>
          </w:p>
        </w:tc>
      </w:tr>
      <w:tr w:rsidR="00B27201" w:rsidRPr="00C76739" w14:paraId="7B572436"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5E0184F9" w14:textId="5F31B362" w:rsidR="00B27201" w:rsidRPr="00C76739" w:rsidRDefault="00B27201"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Riscuri generale</w:t>
            </w:r>
          </w:p>
        </w:tc>
      </w:tr>
      <w:tr w:rsidR="00981821" w:rsidRPr="00C76739" w14:paraId="31CD8801"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241614D2" w14:textId="34EBB4C1" w:rsidR="009A19E6" w:rsidRPr="00C76739" w:rsidRDefault="009A19E6"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7E298DF5" w14:textId="76B0B59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Creșterea inflației peste nivelul prognozat de Comisia Națională de Strategie și Prognoză</w:t>
            </w:r>
          </w:p>
        </w:tc>
        <w:tc>
          <w:tcPr>
            <w:tcW w:w="1067" w:type="pct"/>
            <w:tcBorders>
              <w:bottom w:val="none" w:sz="0" w:space="0" w:color="auto"/>
            </w:tcBorders>
            <w:shd w:val="clear" w:color="auto" w:fill="FFFFFF" w:themeFill="background1"/>
          </w:tcPr>
          <w:p w14:paraId="1B37EFC2" w14:textId="7433680D"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Prețurile cresc peste nivelul prognozat ca urmare a unor evenimente neprevăzute (exemple: pandemie, criză economică, etc), fiind necesară ajustarea tarifului mai devreme de un an</w:t>
            </w:r>
          </w:p>
        </w:tc>
        <w:tc>
          <w:tcPr>
            <w:tcW w:w="553" w:type="pct"/>
            <w:tcBorders>
              <w:bottom w:val="none" w:sz="0" w:space="0" w:color="auto"/>
            </w:tcBorders>
            <w:shd w:val="clear" w:color="auto" w:fill="FFFFFF" w:themeFill="background1"/>
          </w:tcPr>
          <w:p w14:paraId="4BF5B3C7" w14:textId="732BA0D9"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2BFEAC04" w14:textId="77777777"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6419DD4F" w14:textId="6BC694D9"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Diminuarea în termeni reali a veniturilor din proiect</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4F4C00F5" w14:textId="1B509D19" w:rsidR="009A19E6" w:rsidRPr="00C76739" w:rsidRDefault="009A19E6" w:rsidP="009A19E6">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Pr>
                <w:rFonts w:asciiTheme="minorHAnsi" w:hAnsiTheme="minorHAnsi" w:cstheme="minorHAnsi"/>
                <w:b w:val="0"/>
                <w:bCs w:val="0"/>
                <w:sz w:val="20"/>
                <w:szCs w:val="20"/>
                <w:lang w:val="ro-RO"/>
              </w:rPr>
              <w:t>640/2022</w:t>
            </w:r>
            <w:r w:rsidRPr="00C76739">
              <w:rPr>
                <w:rFonts w:asciiTheme="minorHAnsi" w:hAnsiTheme="minorHAnsi" w:cstheme="minorHAnsi"/>
                <w:b w:val="0"/>
                <w:bCs w:val="0"/>
                <w:sz w:val="20"/>
                <w:szCs w:val="20"/>
                <w:lang w:val="ro-RO"/>
              </w:rPr>
              <w:t>.</w:t>
            </w:r>
          </w:p>
        </w:tc>
      </w:tr>
      <w:tr w:rsidR="00981821" w:rsidRPr="00C76739" w14:paraId="623C38D0"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ACF301F" w14:textId="518210DA" w:rsidR="009A19E6" w:rsidRPr="00C76739" w:rsidRDefault="009A19E6"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2</w:t>
            </w:r>
          </w:p>
        </w:tc>
        <w:tc>
          <w:tcPr>
            <w:tcW w:w="755" w:type="pct"/>
            <w:tcBorders>
              <w:bottom w:val="none" w:sz="0" w:space="0" w:color="auto"/>
            </w:tcBorders>
            <w:shd w:val="clear" w:color="auto" w:fill="FFFFFF" w:themeFill="background1"/>
          </w:tcPr>
          <w:p w14:paraId="79760E0B" w14:textId="5FF44D80"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Creșteri salariale generale ca urmare a aplicării unor politici publice</w:t>
            </w:r>
          </w:p>
        </w:tc>
        <w:tc>
          <w:tcPr>
            <w:tcW w:w="1067" w:type="pct"/>
            <w:tcBorders>
              <w:bottom w:val="none" w:sz="0" w:space="0" w:color="auto"/>
            </w:tcBorders>
            <w:shd w:val="clear" w:color="auto" w:fill="FFFFFF" w:themeFill="background1"/>
          </w:tcPr>
          <w:p w14:paraId="4105B4B5" w14:textId="3A4E1ABE"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Salariul minim pe economie crește foarte mult (peste nivelul estimat la calculul tarifelor maximale) ca urmare a aplicării unor politici publice</w:t>
            </w:r>
          </w:p>
        </w:tc>
        <w:tc>
          <w:tcPr>
            <w:tcW w:w="553" w:type="pct"/>
            <w:tcBorders>
              <w:bottom w:val="none" w:sz="0" w:space="0" w:color="auto"/>
            </w:tcBorders>
            <w:shd w:val="clear" w:color="auto" w:fill="FFFFFF" w:themeFill="background1"/>
          </w:tcPr>
          <w:p w14:paraId="12F24F36" w14:textId="6164AC6F"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74D57AB8" w14:textId="77777777"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3CD1D636" w14:textId="6E380E1D"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Diminuarea în termeni reali a veniturilor din proiect</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5913A8B6" w14:textId="6F9B7931" w:rsidR="009A19E6" w:rsidRPr="00C76739" w:rsidRDefault="009A19E6" w:rsidP="009A19E6">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Pr>
                <w:rFonts w:asciiTheme="minorHAnsi" w:hAnsiTheme="minorHAnsi" w:cstheme="minorHAnsi"/>
                <w:b w:val="0"/>
                <w:bCs w:val="0"/>
                <w:sz w:val="20"/>
                <w:szCs w:val="20"/>
                <w:lang w:val="ro-RO"/>
              </w:rPr>
              <w:t>640/2022</w:t>
            </w:r>
          </w:p>
        </w:tc>
      </w:tr>
      <w:tr w:rsidR="00981821" w:rsidRPr="00C76739" w14:paraId="542D99D6"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06F55C2" w14:textId="51BDB970" w:rsidR="009A19E6" w:rsidRPr="00C76739" w:rsidRDefault="009A19E6"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3</w:t>
            </w:r>
          </w:p>
        </w:tc>
        <w:tc>
          <w:tcPr>
            <w:tcW w:w="755" w:type="pct"/>
            <w:tcBorders>
              <w:bottom w:val="none" w:sz="0" w:space="0" w:color="auto"/>
            </w:tcBorders>
            <w:shd w:val="clear" w:color="auto" w:fill="FFFFFF" w:themeFill="background1"/>
          </w:tcPr>
          <w:p w14:paraId="7A39DA0D" w14:textId="61EA99E3"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Creșteri de preț la carburanți din cauza unor evenimente externe neașteptate</w:t>
            </w:r>
          </w:p>
        </w:tc>
        <w:tc>
          <w:tcPr>
            <w:tcW w:w="1067" w:type="pct"/>
            <w:tcBorders>
              <w:bottom w:val="none" w:sz="0" w:space="0" w:color="auto"/>
            </w:tcBorders>
            <w:shd w:val="clear" w:color="auto" w:fill="FFFFFF" w:themeFill="background1"/>
          </w:tcPr>
          <w:p w14:paraId="186F1831" w14:textId="001E8FC8"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Preturile la carburanți cresc peste nivelul estimat la calculul tarifelor maximale, din cauza aplicării unor politici fiscale sau din cauza unor evenimente internaționale neașteptate</w:t>
            </w:r>
          </w:p>
        </w:tc>
        <w:tc>
          <w:tcPr>
            <w:tcW w:w="553" w:type="pct"/>
            <w:tcBorders>
              <w:bottom w:val="none" w:sz="0" w:space="0" w:color="auto"/>
            </w:tcBorders>
            <w:shd w:val="clear" w:color="auto" w:fill="FFFFFF" w:themeFill="background1"/>
          </w:tcPr>
          <w:p w14:paraId="78FFBFD4" w14:textId="2F7E97DE"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066F126B" w14:textId="77777777"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6E2243A6" w14:textId="2694D992"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Diminuarea în termeni reali a veniturilor din proiect </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38A1AA9" w14:textId="23501A7F" w:rsidR="009A19E6" w:rsidRPr="00C76739" w:rsidRDefault="009A19E6" w:rsidP="009A19E6">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Pr>
                <w:rFonts w:asciiTheme="minorHAnsi" w:hAnsiTheme="minorHAnsi" w:cstheme="minorHAnsi"/>
                <w:b w:val="0"/>
                <w:bCs w:val="0"/>
                <w:sz w:val="20"/>
                <w:szCs w:val="20"/>
                <w:lang w:val="ro-RO"/>
              </w:rPr>
              <w:t>640/2022</w:t>
            </w:r>
          </w:p>
        </w:tc>
      </w:tr>
      <w:tr w:rsidR="00981821" w:rsidRPr="00C76739" w14:paraId="1548F7CA"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C56B242" w14:textId="2B56BE33" w:rsidR="00981821" w:rsidRPr="00C76739" w:rsidRDefault="00981821" w:rsidP="0098182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4</w:t>
            </w:r>
          </w:p>
        </w:tc>
        <w:tc>
          <w:tcPr>
            <w:tcW w:w="755" w:type="pct"/>
            <w:tcBorders>
              <w:bottom w:val="none" w:sz="0" w:space="0" w:color="auto"/>
            </w:tcBorders>
            <w:shd w:val="clear" w:color="auto" w:fill="FFFFFF" w:themeFill="background1"/>
          </w:tcPr>
          <w:p w14:paraId="2501838B" w14:textId="06F3C398" w:rsidR="00981821" w:rsidRPr="00C76739"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Întârzieri la plata facturilor de salubritate </w:t>
            </w:r>
          </w:p>
        </w:tc>
        <w:tc>
          <w:tcPr>
            <w:tcW w:w="1067" w:type="pct"/>
            <w:tcBorders>
              <w:bottom w:val="none" w:sz="0" w:space="0" w:color="auto"/>
            </w:tcBorders>
            <w:shd w:val="clear" w:color="auto" w:fill="FFFFFF" w:themeFill="background1"/>
          </w:tcPr>
          <w:p w14:paraId="25ECEA18" w14:textId="2AA5A5B2" w:rsidR="00981821"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sidRPr="00C76739">
              <w:rPr>
                <w:rFonts w:asciiTheme="minorHAnsi" w:hAnsiTheme="minorHAnsi" w:cstheme="minorHAnsi"/>
                <w:b w:val="0"/>
                <w:bCs w:val="0"/>
                <w:sz w:val="20"/>
                <w:szCs w:val="20"/>
                <w:lang w:val="ro-RO"/>
              </w:rPr>
              <w:t xml:space="preserve">Mecanismul </w:t>
            </w:r>
            <w:r w:rsidRPr="00C51130">
              <w:rPr>
                <w:rFonts w:asciiTheme="minorHAnsi" w:hAnsiTheme="minorHAnsi" w:cstheme="minorHAnsi"/>
                <w:b w:val="0"/>
                <w:bCs w:val="0"/>
                <w:sz w:val="20"/>
                <w:szCs w:val="20"/>
                <w:lang w:val="ro-RO"/>
              </w:rPr>
              <w:t>de plată</w:t>
            </w:r>
            <w:r w:rsidR="00C51130" w:rsidRPr="00C51130">
              <w:rPr>
                <w:rFonts w:asciiTheme="minorHAnsi" w:hAnsiTheme="minorHAnsi" w:cstheme="minorHAnsi"/>
                <w:b w:val="0"/>
                <w:bCs w:val="0"/>
                <w:sz w:val="20"/>
                <w:szCs w:val="20"/>
                <w:lang w:val="ro-RO"/>
              </w:rPr>
              <w:t xml:space="preserve"> pentru</w:t>
            </w:r>
            <w:r w:rsidR="00C51130">
              <w:rPr>
                <w:rFonts w:asciiTheme="minorHAnsi" w:hAnsiTheme="minorHAnsi" w:cstheme="minorHAnsi"/>
                <w:b w:val="0"/>
                <w:bCs w:val="0"/>
                <w:sz w:val="20"/>
                <w:szCs w:val="20"/>
                <w:lang w:val="ro-RO"/>
              </w:rPr>
              <w:t xml:space="preserve"> serviciile de salubrizare prestate </w:t>
            </w:r>
            <w:r w:rsidR="00C51130">
              <w:rPr>
                <w:rFonts w:asciiTheme="minorHAnsi" w:hAnsiTheme="minorHAnsi" w:cstheme="minorHAnsi"/>
                <w:b w:val="0"/>
                <w:bCs w:val="0"/>
                <w:sz w:val="20"/>
                <w:szCs w:val="20"/>
                <w:lang w:val="ro-RO"/>
              </w:rPr>
              <w:lastRenderedPageBreak/>
              <w:t>catre utilizatorii casnici</w:t>
            </w:r>
            <w:r w:rsidR="00224511">
              <w:rPr>
                <w:rFonts w:asciiTheme="minorHAnsi" w:hAnsiTheme="minorHAnsi" w:cstheme="minorHAnsi"/>
                <w:b w:val="0"/>
                <w:bCs w:val="0"/>
                <w:sz w:val="20"/>
                <w:szCs w:val="20"/>
                <w:lang w:val="ro-RO"/>
              </w:rPr>
              <w:t>:</w:t>
            </w:r>
          </w:p>
          <w:p w14:paraId="46201ED2" w14:textId="7BB04E42" w:rsidR="00224511" w:rsidRPr="00C76739" w:rsidRDefault="0022451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224511">
              <w:rPr>
                <w:rFonts w:asciiTheme="minorHAnsi" w:hAnsiTheme="minorHAnsi" w:cstheme="minorHAnsi"/>
                <w:b w:val="0"/>
                <w:bCs w:val="0"/>
                <w:sz w:val="20"/>
                <w:szCs w:val="20"/>
                <w:lang w:val="ro-RO"/>
              </w:rPr>
              <w:t>plat</w:t>
            </w:r>
            <w:r w:rsidR="00C51130">
              <w:rPr>
                <w:rFonts w:asciiTheme="minorHAnsi" w:hAnsiTheme="minorHAnsi" w:cstheme="minorHAnsi"/>
                <w:b w:val="0"/>
                <w:bCs w:val="0"/>
                <w:sz w:val="20"/>
                <w:szCs w:val="20"/>
                <w:lang w:val="ro-RO"/>
              </w:rPr>
              <w:t>a</w:t>
            </w:r>
            <w:r w:rsidRPr="00224511">
              <w:rPr>
                <w:rFonts w:asciiTheme="minorHAnsi" w:hAnsiTheme="minorHAnsi" w:cstheme="minorHAnsi"/>
                <w:b w:val="0"/>
                <w:bCs w:val="0"/>
                <w:sz w:val="20"/>
                <w:szCs w:val="20"/>
                <w:lang w:val="ro-RO"/>
              </w:rPr>
              <w:t xml:space="preserve"> contravalorii serviciului de salubrizare </w:t>
            </w:r>
            <w:r w:rsidR="00C51130">
              <w:rPr>
                <w:rFonts w:asciiTheme="minorHAnsi" w:hAnsiTheme="minorHAnsi" w:cstheme="minorHAnsi"/>
                <w:b w:val="0"/>
                <w:bCs w:val="0"/>
                <w:sz w:val="20"/>
                <w:szCs w:val="20"/>
                <w:lang w:val="ro-RO"/>
              </w:rPr>
              <w:t>se realizeaza prin</w:t>
            </w:r>
            <w:r w:rsidRPr="00224511">
              <w:rPr>
                <w:rFonts w:asciiTheme="minorHAnsi" w:hAnsiTheme="minorHAnsi" w:cstheme="minorHAnsi"/>
                <w:b w:val="0"/>
                <w:bCs w:val="0"/>
                <w:sz w:val="20"/>
                <w:szCs w:val="20"/>
                <w:lang w:val="ro-RO"/>
              </w:rPr>
              <w:t xml:space="preserve"> taxă</w:t>
            </w:r>
            <w:r w:rsidR="00C51130">
              <w:rPr>
                <w:rFonts w:asciiTheme="minorHAnsi" w:hAnsiTheme="minorHAnsi" w:cstheme="minorHAnsi"/>
                <w:b w:val="0"/>
                <w:bCs w:val="0"/>
                <w:sz w:val="20"/>
                <w:szCs w:val="20"/>
                <w:lang w:val="ro-RO"/>
              </w:rPr>
              <w:t>.</w:t>
            </w:r>
            <w:r>
              <w:rPr>
                <w:rFonts w:asciiTheme="minorHAnsi" w:hAnsiTheme="minorHAnsi" w:cstheme="minorHAnsi"/>
                <w:b w:val="0"/>
                <w:bCs w:val="0"/>
                <w:sz w:val="20"/>
                <w:szCs w:val="20"/>
                <w:lang w:val="ro-RO"/>
              </w:rPr>
              <w:t xml:space="preserve"> </w:t>
            </w:r>
          </w:p>
        </w:tc>
        <w:tc>
          <w:tcPr>
            <w:tcW w:w="553" w:type="pct"/>
            <w:tcBorders>
              <w:bottom w:val="none" w:sz="0" w:space="0" w:color="auto"/>
            </w:tcBorders>
            <w:shd w:val="clear" w:color="auto" w:fill="FFFFFF" w:themeFill="background1"/>
          </w:tcPr>
          <w:p w14:paraId="594B4863" w14:textId="24486DED" w:rsidR="00981821" w:rsidRPr="00C76739" w:rsidRDefault="00981821" w:rsidP="009818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3824DF99" w14:textId="09ADD5D2" w:rsidR="00981821" w:rsidRPr="00C76739" w:rsidRDefault="00981821" w:rsidP="009818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6CF0A005" w14:textId="77777777" w:rsidR="00981821" w:rsidRPr="00C76739"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Blocaje financiare înregistrate la nivelul Operatorului</w:t>
            </w:r>
          </w:p>
          <w:p w14:paraId="79A2BE0E" w14:textId="77777777" w:rsidR="00981821" w:rsidRPr="00C76739"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637CBA3" w14:textId="7A28B9FE" w:rsidR="00981821" w:rsidRPr="00C76739" w:rsidRDefault="00981821" w:rsidP="0098182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b w:val="0"/>
                <w:bCs w:val="0"/>
                <w:sz w:val="20"/>
                <w:szCs w:val="20"/>
                <w:lang w:val="ro-RO"/>
              </w:rPr>
              <w:lastRenderedPageBreak/>
              <w:t xml:space="preserve">Stabilirea unui termen contractual de plată a facturilor </w:t>
            </w:r>
            <w:r w:rsidRPr="00C76739">
              <w:rPr>
                <w:rFonts w:asciiTheme="minorHAnsi" w:hAnsiTheme="minorHAnsi" w:cstheme="minorHAnsi"/>
                <w:b w:val="0"/>
                <w:bCs w:val="0"/>
                <w:sz w:val="20"/>
                <w:szCs w:val="20"/>
                <w:lang w:val="ro-RO"/>
              </w:rPr>
              <w:lastRenderedPageBreak/>
              <w:t xml:space="preserve">aferente activităților serviciului de salubrizare, în conformitate cu prevederile Legii nr. </w:t>
            </w:r>
            <w:r w:rsidR="00A55283">
              <w:rPr>
                <w:rFonts w:asciiTheme="minorHAnsi" w:hAnsiTheme="minorHAnsi" w:cstheme="minorHAnsi"/>
                <w:b w:val="0"/>
                <w:bCs w:val="0"/>
                <w:sz w:val="20"/>
                <w:szCs w:val="20"/>
                <w:lang w:val="ro-RO"/>
              </w:rPr>
              <w:t xml:space="preserve">51/2006 privind </w:t>
            </w:r>
            <w:r w:rsidR="00A55283" w:rsidRPr="00A55283">
              <w:rPr>
                <w:rFonts w:asciiTheme="minorHAnsi" w:hAnsiTheme="minorHAnsi" w:cstheme="minorHAnsi"/>
                <w:b w:val="0"/>
                <w:bCs w:val="0"/>
                <w:sz w:val="20"/>
                <w:szCs w:val="20"/>
                <w:lang w:val="ro-RO"/>
              </w:rPr>
              <w:t>serviciil</w:t>
            </w:r>
            <w:r w:rsidR="00A55283">
              <w:rPr>
                <w:rFonts w:asciiTheme="minorHAnsi" w:hAnsiTheme="minorHAnsi" w:cstheme="minorHAnsi"/>
                <w:b w:val="0"/>
                <w:bCs w:val="0"/>
                <w:sz w:val="20"/>
                <w:szCs w:val="20"/>
                <w:lang w:val="ro-RO"/>
              </w:rPr>
              <w:t>e</w:t>
            </w:r>
            <w:r w:rsidR="00A55283" w:rsidRPr="00A55283">
              <w:rPr>
                <w:rFonts w:asciiTheme="minorHAnsi" w:hAnsiTheme="minorHAnsi" w:cstheme="minorHAnsi"/>
                <w:b w:val="0"/>
                <w:bCs w:val="0"/>
                <w:sz w:val="20"/>
                <w:szCs w:val="20"/>
                <w:lang w:val="ro-RO"/>
              </w:rPr>
              <w:t xml:space="preserve"> comunitare de utilități publice</w:t>
            </w:r>
            <w:r w:rsidR="00A55283">
              <w:rPr>
                <w:rFonts w:asciiTheme="minorHAnsi" w:hAnsiTheme="minorHAnsi" w:cstheme="minorHAnsi"/>
                <w:b w:val="0"/>
                <w:bCs w:val="0"/>
                <w:sz w:val="20"/>
                <w:szCs w:val="20"/>
                <w:lang w:val="ro-RO"/>
              </w:rPr>
              <w:t xml:space="preserve"> </w:t>
            </w:r>
            <w:r w:rsidRPr="00C76739">
              <w:rPr>
                <w:rFonts w:asciiTheme="minorHAnsi" w:hAnsiTheme="minorHAnsi" w:cstheme="minorHAnsi"/>
                <w:b w:val="0"/>
                <w:bCs w:val="0"/>
                <w:sz w:val="20"/>
                <w:szCs w:val="20"/>
                <w:lang w:val="ro-RO"/>
              </w:rPr>
              <w:t>.</w:t>
            </w:r>
          </w:p>
          <w:p w14:paraId="058C14BE" w14:textId="77777777" w:rsidR="00981821" w:rsidRPr="00C76739" w:rsidRDefault="00981821" w:rsidP="00981821">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Aplicarea penalităților de întârziere stabilite în contractul de delegare</w:t>
            </w:r>
          </w:p>
          <w:p w14:paraId="6A047F68" w14:textId="77777777" w:rsidR="00981821" w:rsidRPr="00C76739" w:rsidRDefault="00981821" w:rsidP="0098182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b w:val="0"/>
                <w:bCs w:val="0"/>
                <w:sz w:val="20"/>
                <w:szCs w:val="20"/>
                <w:lang w:val="ro-RO"/>
              </w:rPr>
              <w:t>Existența unor resurse financiare la nivelul Operatorului necesare asigurării continuității serviciului de salubrizare</w:t>
            </w:r>
          </w:p>
          <w:p w14:paraId="7362183E" w14:textId="35B73BFA" w:rsidR="00981821" w:rsidRPr="00C76739" w:rsidRDefault="00981821" w:rsidP="00981821">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Respectarea termenelor prevăzute în cadrul contractului de delegare în vederea emiterii facturii</w:t>
            </w:r>
            <w:r w:rsidR="00C51130">
              <w:rPr>
                <w:rFonts w:asciiTheme="minorHAnsi" w:hAnsiTheme="minorHAnsi" w:cstheme="minorHAnsi"/>
                <w:b w:val="0"/>
                <w:bCs w:val="0"/>
                <w:sz w:val="20"/>
                <w:szCs w:val="20"/>
                <w:lang w:val="ro-RO"/>
              </w:rPr>
              <w:t>.</w:t>
            </w:r>
            <w:r w:rsidRPr="00C76739">
              <w:rPr>
                <w:rFonts w:asciiTheme="minorHAnsi" w:hAnsiTheme="minorHAnsi" w:cstheme="minorHAnsi"/>
                <w:b w:val="0"/>
                <w:bCs w:val="0"/>
                <w:sz w:val="20"/>
                <w:szCs w:val="20"/>
                <w:lang w:val="ro-RO"/>
              </w:rPr>
              <w:t xml:space="preserve"> </w:t>
            </w:r>
          </w:p>
        </w:tc>
      </w:tr>
      <w:tr w:rsidR="00981821" w:rsidRPr="00C76739" w14:paraId="72D671FC"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597E9483" w14:textId="4ECA4585" w:rsidR="009A19E6" w:rsidRPr="00C76739" w:rsidRDefault="00981821"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lastRenderedPageBreak/>
              <w:t>5</w:t>
            </w:r>
          </w:p>
        </w:tc>
        <w:tc>
          <w:tcPr>
            <w:tcW w:w="755" w:type="pct"/>
            <w:tcBorders>
              <w:bottom w:val="none" w:sz="0" w:space="0" w:color="auto"/>
            </w:tcBorders>
            <w:shd w:val="clear" w:color="auto" w:fill="FFFFFF" w:themeFill="background1"/>
          </w:tcPr>
          <w:p w14:paraId="6814432C" w14:textId="333C6AC4"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Falimentul Delegatului</w:t>
            </w:r>
          </w:p>
        </w:tc>
        <w:tc>
          <w:tcPr>
            <w:tcW w:w="1067" w:type="pct"/>
            <w:tcBorders>
              <w:bottom w:val="none" w:sz="0" w:space="0" w:color="auto"/>
            </w:tcBorders>
            <w:shd w:val="clear" w:color="auto" w:fill="FFFFFF" w:themeFill="background1"/>
          </w:tcPr>
          <w:p w14:paraId="6C61EA2A" w14:textId="2FD8B7AC"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Constatarea intrării în incapacitate de plată a Delegatului. Serviciul nu mai poate fi prestat.</w:t>
            </w:r>
          </w:p>
        </w:tc>
        <w:tc>
          <w:tcPr>
            <w:tcW w:w="553" w:type="pct"/>
            <w:tcBorders>
              <w:bottom w:val="none" w:sz="0" w:space="0" w:color="auto"/>
            </w:tcBorders>
            <w:shd w:val="clear" w:color="auto" w:fill="FFFFFF" w:themeFill="background1"/>
          </w:tcPr>
          <w:p w14:paraId="03613EC7" w14:textId="280B0C7D"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44B212F6" w14:textId="77777777"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7E8E49D2" w14:textId="4AEAEA6E"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Imposibilitatea prestării serviciilor</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13061B1" w14:textId="5184C55A" w:rsidR="009A19E6" w:rsidRPr="00C76739" w:rsidRDefault="009A19E6" w:rsidP="009A19E6">
            <w:pPr>
              <w:pStyle w:val="NormalWeb1"/>
              <w:widowControl w:val="0"/>
              <w:spacing w:line="312" w:lineRule="auto"/>
              <w:rPr>
                <w:rFonts w:asciiTheme="minorHAnsi" w:eastAsia="Calibri" w:hAnsiTheme="minorHAnsi" w:cstheme="minorHAnsi"/>
                <w:b w:val="0"/>
                <w:bCs w:val="0"/>
                <w:color w:val="auto"/>
                <w:sz w:val="20"/>
                <w:szCs w:val="20"/>
                <w:lang w:val="ro-RO" w:eastAsia="en-US"/>
              </w:rPr>
            </w:pPr>
            <w:r w:rsidRPr="00C76739">
              <w:rPr>
                <w:rFonts w:asciiTheme="minorHAnsi" w:eastAsia="Calibri" w:hAnsiTheme="minorHAnsi" w:cstheme="minorHAnsi"/>
                <w:b w:val="0"/>
                <w:bCs w:val="0"/>
                <w:color w:val="auto"/>
                <w:sz w:val="20"/>
                <w:szCs w:val="20"/>
                <w:lang w:val="ro-RO" w:eastAsia="en-US"/>
              </w:rPr>
              <w:t>Documentația de atribuire este întocmită de așa natură  încât Delegatul identificat să fie solvabil</w:t>
            </w:r>
            <w:r w:rsidR="00C51130">
              <w:rPr>
                <w:rFonts w:asciiTheme="minorHAnsi" w:eastAsia="Calibri" w:hAnsiTheme="minorHAnsi" w:cstheme="minorHAnsi"/>
                <w:b w:val="0"/>
                <w:bCs w:val="0"/>
                <w:color w:val="auto"/>
                <w:sz w:val="20"/>
                <w:szCs w:val="20"/>
                <w:lang w:val="ro-RO" w:eastAsia="en-US"/>
              </w:rPr>
              <w:t>.</w:t>
            </w:r>
          </w:p>
          <w:p w14:paraId="33B2F10E" w14:textId="0273D164" w:rsidR="009A19E6" w:rsidRPr="00C51130" w:rsidRDefault="009A19E6" w:rsidP="00C51130">
            <w:pPr>
              <w:pStyle w:val="NormalWeb1"/>
              <w:widowControl w:val="0"/>
              <w:spacing w:line="312" w:lineRule="auto"/>
              <w:rPr>
                <w:rFonts w:asciiTheme="minorHAnsi" w:eastAsia="Calibri" w:hAnsiTheme="minorHAnsi" w:cstheme="minorHAnsi"/>
                <w:b w:val="0"/>
                <w:bCs w:val="0"/>
                <w:color w:val="auto"/>
                <w:sz w:val="20"/>
                <w:szCs w:val="20"/>
                <w:lang w:val="ro-RO" w:eastAsia="en-US"/>
              </w:rPr>
            </w:pPr>
            <w:r w:rsidRPr="00C76739">
              <w:rPr>
                <w:rFonts w:asciiTheme="minorHAnsi" w:eastAsia="Calibri" w:hAnsiTheme="minorHAnsi" w:cstheme="minorHAnsi"/>
                <w:b w:val="0"/>
                <w:bCs w:val="0"/>
                <w:color w:val="auto"/>
                <w:sz w:val="20"/>
                <w:szCs w:val="20"/>
                <w:lang w:val="ro-RO" w:eastAsia="en-US"/>
              </w:rPr>
              <w:t>În cazul în care Delegatul intră în faliment, Contractul se va rezilia iar Delegatarul va organiza o nouă licitație</w:t>
            </w:r>
          </w:p>
        </w:tc>
      </w:tr>
      <w:tr w:rsidR="00981821" w:rsidRPr="00C76739" w14:paraId="44255E95"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1BC73A15" w14:textId="00AEC23C" w:rsidR="009A19E6" w:rsidRPr="00C76739" w:rsidRDefault="00981821"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6</w:t>
            </w:r>
          </w:p>
        </w:tc>
        <w:tc>
          <w:tcPr>
            <w:tcW w:w="755" w:type="pct"/>
            <w:tcBorders>
              <w:bottom w:val="none" w:sz="0" w:space="0" w:color="auto"/>
            </w:tcBorders>
            <w:shd w:val="clear" w:color="auto" w:fill="FFFFFF" w:themeFill="background1"/>
          </w:tcPr>
          <w:p w14:paraId="450BF2F9" w14:textId="3E07755F"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Forța majoră</w:t>
            </w:r>
          </w:p>
        </w:tc>
        <w:tc>
          <w:tcPr>
            <w:tcW w:w="1067" w:type="pct"/>
            <w:tcBorders>
              <w:bottom w:val="none" w:sz="0" w:space="0" w:color="auto"/>
            </w:tcBorders>
            <w:shd w:val="clear" w:color="auto" w:fill="FFFFFF" w:themeFill="background1"/>
          </w:tcPr>
          <w:p w14:paraId="3F2E84C5" w14:textId="7777777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Forța majoră, astfel cum este definită prin lege, împiedică </w:t>
            </w:r>
            <w:r w:rsidRPr="00C76739">
              <w:rPr>
                <w:rFonts w:asciiTheme="minorHAnsi" w:hAnsiTheme="minorHAnsi" w:cstheme="minorHAnsi"/>
                <w:b w:val="0"/>
                <w:bCs w:val="0"/>
                <w:sz w:val="20"/>
                <w:szCs w:val="20"/>
                <w:lang w:val="ro-RO"/>
              </w:rPr>
              <w:lastRenderedPageBreak/>
              <w:t>realizarea contractului.</w:t>
            </w:r>
          </w:p>
          <w:p w14:paraId="76750EE6" w14:textId="76A84970"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Pierderea sau avarierea activelor proiectului și pierderea/diminuarea posibilității de obținere a veniturilor  preconizate.</w:t>
            </w:r>
          </w:p>
        </w:tc>
        <w:tc>
          <w:tcPr>
            <w:tcW w:w="553" w:type="pct"/>
            <w:tcBorders>
              <w:bottom w:val="none" w:sz="0" w:space="0" w:color="auto"/>
            </w:tcBorders>
            <w:shd w:val="clear" w:color="auto" w:fill="FFFFFF" w:themeFill="background1"/>
          </w:tcPr>
          <w:p w14:paraId="03C98299" w14:textId="31163FA8"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64A3D091" w14:textId="3D94CE26"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10B5518A" w14:textId="77777777"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Imposibilitatea sau întârzierea respectării obligațiilor </w:t>
            </w:r>
            <w:r w:rsidRPr="00C76739">
              <w:rPr>
                <w:rFonts w:asciiTheme="minorHAnsi" w:hAnsiTheme="minorHAnsi" w:cstheme="minorHAnsi"/>
                <w:b w:val="0"/>
                <w:bCs w:val="0"/>
                <w:sz w:val="20"/>
                <w:szCs w:val="20"/>
                <w:lang w:val="ro-RO"/>
              </w:rPr>
              <w:lastRenderedPageBreak/>
              <w:t>contractuale.</w:t>
            </w:r>
          </w:p>
          <w:p w14:paraId="7B853239" w14:textId="1705C46C"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Dacă la expirarea unei perioade de 90 de zile de la apariţia unui eveniment de Forță Majoră, acest eveniment de Forță Majoră (sau consecințele acestuia) continuă şi face imposibilă executarea Contractului, atunci oricare dintre Părţi va avea dreptul să notifice celeilalte Părţi încetarea contractului de delegare.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FE4B5F5" w14:textId="534D19EE" w:rsidR="009A19E6" w:rsidRPr="00C76739" w:rsidRDefault="009A19E6" w:rsidP="009A19E6">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 xml:space="preserve">Bunurile mobile și imobile vor fi asigurate conform prevederilor </w:t>
            </w:r>
            <w:r w:rsidRPr="00C76739">
              <w:rPr>
                <w:rFonts w:asciiTheme="minorHAnsi" w:hAnsiTheme="minorHAnsi" w:cstheme="minorHAnsi"/>
                <w:b w:val="0"/>
                <w:bCs w:val="0"/>
                <w:sz w:val="20"/>
                <w:szCs w:val="20"/>
                <w:lang w:val="ro-RO"/>
              </w:rPr>
              <w:lastRenderedPageBreak/>
              <w:t>contractului de delegare.</w:t>
            </w:r>
          </w:p>
        </w:tc>
      </w:tr>
      <w:tr w:rsidR="00981821" w:rsidRPr="00C76739" w14:paraId="665A4DD4"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105A16E7" w14:textId="73E8EE0B" w:rsidR="009A19E6" w:rsidRPr="00C76739" w:rsidRDefault="00981821" w:rsidP="009A19E6">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lastRenderedPageBreak/>
              <w:t>7</w:t>
            </w:r>
          </w:p>
        </w:tc>
        <w:tc>
          <w:tcPr>
            <w:tcW w:w="755" w:type="pct"/>
            <w:tcBorders>
              <w:bottom w:val="none" w:sz="0" w:space="0" w:color="auto"/>
            </w:tcBorders>
            <w:shd w:val="clear" w:color="auto" w:fill="FFFFFF" w:themeFill="background1"/>
          </w:tcPr>
          <w:p w14:paraId="6B2D53F6" w14:textId="4FE8B03A"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Modificări legislative</w:t>
            </w:r>
          </w:p>
        </w:tc>
        <w:tc>
          <w:tcPr>
            <w:tcW w:w="1067" w:type="pct"/>
            <w:tcBorders>
              <w:bottom w:val="none" w:sz="0" w:space="0" w:color="auto"/>
            </w:tcBorders>
            <w:shd w:val="clear" w:color="auto" w:fill="FFFFFF" w:themeFill="background1"/>
          </w:tcPr>
          <w:p w14:paraId="44FAFF79" w14:textId="2CBD8913"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iCs/>
                <w:sz w:val="20"/>
                <w:szCs w:val="20"/>
                <w:lang w:val="ro-RO"/>
              </w:rPr>
              <w:t>Modificări de legislație care nu puteau fi anticipate la semnarea contractului și care sunt generale în aplicarea lor (nu specifică proiectului), ceea ce conduce la costuri de capital sau operaţionale suplimentare din partea Delegatului</w:t>
            </w:r>
          </w:p>
        </w:tc>
        <w:tc>
          <w:tcPr>
            <w:tcW w:w="553" w:type="pct"/>
            <w:tcBorders>
              <w:bottom w:val="none" w:sz="0" w:space="0" w:color="auto"/>
            </w:tcBorders>
            <w:shd w:val="clear" w:color="auto" w:fill="FFFFFF" w:themeFill="background1"/>
          </w:tcPr>
          <w:p w14:paraId="6C27AF94" w14:textId="7E4055DF"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4987ACD0" w14:textId="052B4028" w:rsidR="009A19E6" w:rsidRPr="00C76739"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74FD7EB4" w14:textId="6748E09F" w:rsidR="009A19E6" w:rsidRPr="00C76739"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iCs/>
                <w:sz w:val="20"/>
                <w:szCs w:val="20"/>
                <w:lang w:val="ro-RO"/>
              </w:rPr>
              <w:t>O creştere semnificativă în costurile operaţionale ale Delegatului și/sau necesitatea de a efectua cheltuieli de capital pentru a putea răspunde acestor modificări.</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BF2A2BF" w14:textId="71DE2666" w:rsidR="009A19E6" w:rsidRPr="00C76739" w:rsidRDefault="009A19E6" w:rsidP="009A19E6">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iCs/>
                <w:sz w:val="20"/>
                <w:szCs w:val="20"/>
                <w:lang w:val="ro-RO"/>
              </w:rPr>
              <w:t>Modificările legislative care vor avea impact asupra derulării contractului nu pot fi prevăzute și asumate în totalitate de niciuna din părți. În asemenea caz se vor realiza modificările contractuale impuse de noile prevederi legislative.</w:t>
            </w:r>
          </w:p>
        </w:tc>
      </w:tr>
      <w:tr w:rsidR="00B27201" w:rsidRPr="00C76739" w14:paraId="20F18C8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7E1C5B90" w14:textId="7E3918E8" w:rsidR="00B27201" w:rsidRPr="00C76739" w:rsidRDefault="00B27201" w:rsidP="009A19E6">
            <w:pPr>
              <w:widowControl w:val="0"/>
              <w:spacing w:line="312" w:lineRule="auto"/>
              <w:rPr>
                <w:rFonts w:asciiTheme="minorHAnsi" w:hAnsiTheme="minorHAnsi" w:cstheme="minorHAnsi"/>
                <w:iCs/>
                <w:sz w:val="20"/>
                <w:szCs w:val="20"/>
                <w:lang w:val="ro-RO"/>
              </w:rPr>
            </w:pPr>
            <w:r w:rsidRPr="00C76739">
              <w:rPr>
                <w:rFonts w:asciiTheme="minorHAnsi" w:hAnsiTheme="minorHAnsi" w:cstheme="minorHAnsi"/>
                <w:iCs/>
                <w:sz w:val="20"/>
                <w:szCs w:val="20"/>
                <w:lang w:val="ro-RO"/>
              </w:rPr>
              <w:t>Riscuri generale asociate perioadei de operare a instalațiilor</w:t>
            </w:r>
          </w:p>
        </w:tc>
      </w:tr>
      <w:tr w:rsidR="00DE0F1D" w:rsidRPr="00C76739" w14:paraId="5836B7FE"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68886EBC" w14:textId="6C81C73E" w:rsidR="00DE0F1D" w:rsidRPr="00C76739" w:rsidRDefault="00C51130" w:rsidP="00DE0F1D">
            <w:pPr>
              <w:widowControl w:val="0"/>
              <w:spacing w:line="312" w:lineRule="auto"/>
              <w:rPr>
                <w:rFonts w:asciiTheme="minorHAnsi" w:hAnsiTheme="minorHAnsi" w:cstheme="minorHAnsi"/>
                <w:sz w:val="20"/>
                <w:szCs w:val="20"/>
                <w:lang w:val="ro-RO"/>
              </w:rPr>
            </w:pPr>
            <w:r>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550D0FFE" w14:textId="3A3B35B3"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Intervenţii la infrastructura rutiera</w:t>
            </w:r>
          </w:p>
        </w:tc>
        <w:tc>
          <w:tcPr>
            <w:tcW w:w="1067" w:type="pct"/>
            <w:tcBorders>
              <w:bottom w:val="none" w:sz="0" w:space="0" w:color="auto"/>
            </w:tcBorders>
            <w:shd w:val="clear" w:color="auto" w:fill="FFFFFF" w:themeFill="background1"/>
          </w:tcPr>
          <w:p w14:paraId="712B5A1D" w14:textId="0C87EB66"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Lucrările de infrastructură derulate de autoritățile publice locale (intervenţii planificate) împiedică transportul deșeurilor între </w:t>
            </w:r>
            <w:r w:rsidRPr="00C76739">
              <w:rPr>
                <w:rFonts w:asciiTheme="minorHAnsi" w:hAnsiTheme="minorHAnsi" w:cstheme="minorHAnsi"/>
                <w:b w:val="0"/>
                <w:bCs w:val="0"/>
                <w:sz w:val="20"/>
                <w:szCs w:val="20"/>
                <w:lang w:val="ro-RO"/>
              </w:rPr>
              <w:lastRenderedPageBreak/>
              <w:t>instalații, serviciul nemaiputând fi prestat la standardele stabilite</w:t>
            </w:r>
          </w:p>
        </w:tc>
        <w:tc>
          <w:tcPr>
            <w:tcW w:w="553" w:type="pct"/>
            <w:tcBorders>
              <w:bottom w:val="none" w:sz="0" w:space="0" w:color="auto"/>
            </w:tcBorders>
            <w:shd w:val="clear" w:color="auto" w:fill="FFFFFF" w:themeFill="background1"/>
          </w:tcPr>
          <w:p w14:paraId="272CF862" w14:textId="555E5396"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0341862C" w14:textId="1EB98FCA"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03C4ECCD" w14:textId="4FCDFA3F"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Pentru eventualele costuri suplimentare generate de dificultăți majore în prestarea serviciului, Delegatul poate </w:t>
            </w:r>
            <w:r w:rsidRPr="00C76739">
              <w:rPr>
                <w:rFonts w:asciiTheme="minorHAnsi" w:hAnsiTheme="minorHAnsi" w:cstheme="minorHAnsi"/>
                <w:b w:val="0"/>
                <w:bCs w:val="0"/>
                <w:sz w:val="20"/>
                <w:szCs w:val="20"/>
                <w:lang w:val="ro-RO"/>
              </w:rPr>
              <w:lastRenderedPageBreak/>
              <w:t>solicita recuperarea costurilor suplimentare; solicitarea va fi în mod obligatoriu documentată</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4BD2B66" w14:textId="2C060FC4" w:rsidR="00DE0F1D" w:rsidRPr="00C76739" w:rsidRDefault="00DE0F1D" w:rsidP="00DE0F1D">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 xml:space="preserve">Delegatarul trebuie să comunice din timp Delegatului calendarul lucrărilor la infrastructură, astfel încât </w:t>
            </w:r>
            <w:r w:rsidRPr="00C76739">
              <w:rPr>
                <w:rFonts w:asciiTheme="minorHAnsi" w:hAnsiTheme="minorHAnsi" w:cstheme="minorHAnsi"/>
                <w:b w:val="0"/>
                <w:bCs w:val="0"/>
                <w:sz w:val="20"/>
                <w:szCs w:val="20"/>
                <w:lang w:val="ro-RO"/>
              </w:rPr>
              <w:lastRenderedPageBreak/>
              <w:t>Delegatul să își poată organiza activitatea în mod corespunzător</w:t>
            </w:r>
          </w:p>
        </w:tc>
      </w:tr>
      <w:tr w:rsidR="0055699C" w:rsidRPr="00C76739" w14:paraId="70D968A3"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10E0A6B5" w14:textId="3933B32B" w:rsidR="0055699C" w:rsidRPr="00C76739" w:rsidRDefault="00C51130" w:rsidP="0055699C">
            <w:pPr>
              <w:widowControl w:val="0"/>
              <w:spacing w:line="312" w:lineRule="auto"/>
              <w:rPr>
                <w:rFonts w:asciiTheme="minorHAnsi" w:hAnsiTheme="minorHAnsi" w:cstheme="minorHAnsi"/>
                <w:sz w:val="20"/>
                <w:szCs w:val="20"/>
                <w:lang w:val="ro-RO"/>
              </w:rPr>
            </w:pPr>
            <w:r>
              <w:rPr>
                <w:rFonts w:asciiTheme="minorHAnsi" w:hAnsiTheme="minorHAnsi" w:cstheme="minorHAnsi"/>
                <w:sz w:val="20"/>
                <w:szCs w:val="20"/>
                <w:lang w:val="ro-RO"/>
              </w:rPr>
              <w:lastRenderedPageBreak/>
              <w:t>2</w:t>
            </w:r>
          </w:p>
        </w:tc>
        <w:tc>
          <w:tcPr>
            <w:tcW w:w="755" w:type="pct"/>
            <w:tcBorders>
              <w:bottom w:val="none" w:sz="0" w:space="0" w:color="auto"/>
            </w:tcBorders>
            <w:shd w:val="clear" w:color="auto" w:fill="FFFFFF" w:themeFill="background1"/>
          </w:tcPr>
          <w:p w14:paraId="1568396F" w14:textId="68040307"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Afectarea infrastructurii rutiere în urma dezastrelor naturale</w:t>
            </w:r>
          </w:p>
        </w:tc>
        <w:tc>
          <w:tcPr>
            <w:tcW w:w="1067" w:type="pct"/>
            <w:tcBorders>
              <w:bottom w:val="none" w:sz="0" w:space="0" w:color="auto"/>
            </w:tcBorders>
            <w:shd w:val="clear" w:color="auto" w:fill="FFFFFF" w:themeFill="background1"/>
          </w:tcPr>
          <w:p w14:paraId="5A701C55" w14:textId="7CF511C2"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Afectarea infrastructurii rutiere în urma producerii de dezastre naturale (ex. drumuri surpate, poduri rupte de la inundaţii) poate restricționa transportul deşeurilor între instalații, ceea ce poate conduce la costuri mai mari</w:t>
            </w:r>
          </w:p>
        </w:tc>
        <w:tc>
          <w:tcPr>
            <w:tcW w:w="553" w:type="pct"/>
            <w:tcBorders>
              <w:bottom w:val="none" w:sz="0" w:space="0" w:color="auto"/>
            </w:tcBorders>
            <w:shd w:val="clear" w:color="auto" w:fill="FFFFFF" w:themeFill="background1"/>
          </w:tcPr>
          <w:p w14:paraId="19FBCDE3" w14:textId="60B74718" w:rsidR="0055699C" w:rsidRPr="00C76739"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6C162B3E" w14:textId="77777777" w:rsidR="0055699C" w:rsidRPr="00C76739"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2985E90E" w14:textId="722F5B3A"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Aceste situații pot genera costuri suplimentare </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114A778F" w14:textId="1DCBB569" w:rsidR="0055699C" w:rsidRPr="00C76739" w:rsidRDefault="0055699C" w:rsidP="0055699C">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În aceste situații Delegatul este îndreptățit să solicite recuperarea costurilor suplimentare, în condițiile legii</w:t>
            </w:r>
          </w:p>
        </w:tc>
      </w:tr>
      <w:tr w:rsidR="0055699C" w:rsidRPr="00C76739" w14:paraId="77748F5D"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30DF90DB" w14:textId="153D22D4" w:rsidR="0055699C" w:rsidRPr="00C76739" w:rsidRDefault="00C51130" w:rsidP="0055699C">
            <w:pPr>
              <w:widowControl w:val="0"/>
              <w:spacing w:line="312" w:lineRule="auto"/>
              <w:rPr>
                <w:rFonts w:asciiTheme="minorHAnsi" w:hAnsiTheme="minorHAnsi" w:cstheme="minorHAnsi"/>
                <w:sz w:val="20"/>
                <w:szCs w:val="20"/>
                <w:lang w:val="ro-RO"/>
              </w:rPr>
            </w:pPr>
            <w:r>
              <w:rPr>
                <w:rFonts w:asciiTheme="minorHAnsi" w:hAnsiTheme="minorHAnsi" w:cstheme="minorHAnsi"/>
                <w:sz w:val="20"/>
                <w:szCs w:val="20"/>
                <w:lang w:val="ro-RO"/>
              </w:rPr>
              <w:t>3</w:t>
            </w:r>
          </w:p>
        </w:tc>
        <w:tc>
          <w:tcPr>
            <w:tcW w:w="755" w:type="pct"/>
            <w:tcBorders>
              <w:bottom w:val="none" w:sz="0" w:space="0" w:color="auto"/>
            </w:tcBorders>
            <w:shd w:val="clear" w:color="auto" w:fill="FFFFFF" w:themeFill="background1"/>
          </w:tcPr>
          <w:p w14:paraId="0BC4E90B" w14:textId="555DF4AE"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Deprecierea tehnică a instalaţiilor (inclusiv a mașinilor), risc de ofertă </w:t>
            </w:r>
          </w:p>
        </w:tc>
        <w:tc>
          <w:tcPr>
            <w:tcW w:w="1067" w:type="pct"/>
            <w:tcBorders>
              <w:bottom w:val="none" w:sz="0" w:space="0" w:color="auto"/>
            </w:tcBorders>
            <w:shd w:val="clear" w:color="auto" w:fill="FFFFFF" w:themeFill="background1"/>
          </w:tcPr>
          <w:p w14:paraId="1C2D096A" w14:textId="1080A18A"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Deprecierea tehnică a instalaţiilor se realizează daca procedura de delegare durează mai mult de 12 luni, ducând la creșterea costurilor de retehnologizare</w:t>
            </w:r>
          </w:p>
        </w:tc>
        <w:tc>
          <w:tcPr>
            <w:tcW w:w="553" w:type="pct"/>
            <w:tcBorders>
              <w:bottom w:val="none" w:sz="0" w:space="0" w:color="auto"/>
            </w:tcBorders>
            <w:shd w:val="clear" w:color="auto" w:fill="FFFFFF" w:themeFill="background1"/>
          </w:tcPr>
          <w:p w14:paraId="06CEE6C0" w14:textId="5EBB143C" w:rsidR="0055699C" w:rsidRPr="00C76739"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4A7712EA" w14:textId="3BBFC62C" w:rsidR="0055699C" w:rsidRPr="00C76739"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960" w:type="pct"/>
            <w:tcBorders>
              <w:bottom w:val="none" w:sz="0" w:space="0" w:color="auto"/>
            </w:tcBorders>
            <w:shd w:val="clear" w:color="auto" w:fill="FFFFFF" w:themeFill="background1"/>
          </w:tcPr>
          <w:p w14:paraId="551D7991" w14:textId="194E2577" w:rsidR="0055699C" w:rsidRPr="00C76739"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Deprecierea instalațiilor poate duce la creșterea costurilor operatorului (costuri de evaluarea stării echipamentelor, costuri cu reviziile tehnice, costuri cu retehnologizarea, dacă este cazul)</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6000A7D" w14:textId="77777777" w:rsidR="0055699C" w:rsidRPr="00C76739" w:rsidRDefault="0055699C" w:rsidP="0055699C">
            <w:pPr>
              <w:pStyle w:val="Default"/>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Ofertantul  va evalua gradul de depreciere tehnică pe perioada pregătirii ofertei și va include costurile necesare în oferta sa</w:t>
            </w:r>
          </w:p>
          <w:p w14:paraId="66CD925B" w14:textId="4DD80207" w:rsidR="0055699C" w:rsidRPr="00C76739" w:rsidRDefault="0055699C" w:rsidP="0055699C">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Se poate constitui în motiv de modificare a tarifului</w:t>
            </w:r>
            <w:r w:rsidR="00C51130">
              <w:rPr>
                <w:rFonts w:asciiTheme="minorHAnsi" w:hAnsiTheme="minorHAnsi" w:cstheme="minorHAnsi"/>
                <w:b w:val="0"/>
                <w:bCs w:val="0"/>
                <w:sz w:val="20"/>
                <w:szCs w:val="20"/>
                <w:lang w:val="ro-RO"/>
              </w:rPr>
              <w:t>.</w:t>
            </w:r>
          </w:p>
        </w:tc>
      </w:tr>
      <w:tr w:rsidR="009F3232" w:rsidRPr="00C76739" w14:paraId="1FF7308A"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638559EC" w14:textId="42CEEAD3" w:rsidR="009F3232" w:rsidRPr="00C76739" w:rsidRDefault="00C51130" w:rsidP="009F3232">
            <w:pPr>
              <w:widowControl w:val="0"/>
              <w:spacing w:line="312" w:lineRule="auto"/>
              <w:rPr>
                <w:rFonts w:asciiTheme="minorHAnsi" w:hAnsiTheme="minorHAnsi" w:cstheme="minorHAnsi"/>
                <w:sz w:val="20"/>
                <w:szCs w:val="20"/>
                <w:lang w:val="ro-RO"/>
              </w:rPr>
            </w:pPr>
            <w:r>
              <w:rPr>
                <w:rFonts w:asciiTheme="minorHAnsi" w:hAnsiTheme="minorHAnsi" w:cstheme="minorHAnsi"/>
                <w:sz w:val="20"/>
                <w:szCs w:val="20"/>
                <w:lang w:val="ro-RO"/>
              </w:rPr>
              <w:t>4</w:t>
            </w:r>
          </w:p>
        </w:tc>
        <w:tc>
          <w:tcPr>
            <w:tcW w:w="755" w:type="pct"/>
            <w:tcBorders>
              <w:bottom w:val="none" w:sz="0" w:space="0" w:color="auto"/>
            </w:tcBorders>
            <w:shd w:val="clear" w:color="auto" w:fill="FFFFFF" w:themeFill="background1"/>
          </w:tcPr>
          <w:p w14:paraId="0DD7AA9F" w14:textId="4D8E7DD2"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Întreţinere și reparare echipamente</w:t>
            </w:r>
          </w:p>
        </w:tc>
        <w:tc>
          <w:tcPr>
            <w:tcW w:w="1067" w:type="pct"/>
            <w:tcBorders>
              <w:bottom w:val="none" w:sz="0" w:space="0" w:color="auto"/>
            </w:tcBorders>
            <w:shd w:val="clear" w:color="auto" w:fill="FFFFFF" w:themeFill="background1"/>
          </w:tcPr>
          <w:p w14:paraId="25B96137" w14:textId="6E7DC5B1"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Calitatea proiectării și/sau a lucrărilor este necorespunzătoare având ca rezultat creșterea peste anticipări a costurilor de întreţinere și reparații</w:t>
            </w:r>
          </w:p>
        </w:tc>
        <w:tc>
          <w:tcPr>
            <w:tcW w:w="553" w:type="pct"/>
            <w:tcBorders>
              <w:bottom w:val="none" w:sz="0" w:space="0" w:color="auto"/>
            </w:tcBorders>
            <w:shd w:val="clear" w:color="auto" w:fill="FFFFFF" w:themeFill="background1"/>
          </w:tcPr>
          <w:p w14:paraId="53D35172" w14:textId="77777777" w:rsidR="009F3232" w:rsidRPr="00C76739" w:rsidRDefault="009F3232"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6CE873C7" w14:textId="6A16006C" w:rsidR="009F3232" w:rsidRPr="00C76739" w:rsidRDefault="009F3232"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960" w:type="pct"/>
            <w:tcBorders>
              <w:bottom w:val="none" w:sz="0" w:space="0" w:color="auto"/>
            </w:tcBorders>
            <w:shd w:val="clear" w:color="auto" w:fill="FFFFFF" w:themeFill="background1"/>
          </w:tcPr>
          <w:p w14:paraId="2CAE92AE" w14:textId="691B2971"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Creșterea costului cu efecte negative asupra prestațiilor efectuate </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403DDA94" w14:textId="5211B7B4" w:rsidR="009F3232" w:rsidRPr="00C76739" w:rsidRDefault="009F3232" w:rsidP="009F3232">
            <w:pPr>
              <w:pStyle w:val="Default"/>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Delegatul are dreptul sa încheie contracte cu terți pentru întreținerea și repararea instalaţiilor, utilajelor și echipamentelor utilizate pentru prestarea serviciilor</w:t>
            </w:r>
          </w:p>
        </w:tc>
      </w:tr>
      <w:tr w:rsidR="009F3232" w:rsidRPr="00C76739" w14:paraId="0B3BD7A6"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55286F1F" w14:textId="0B0688DC" w:rsidR="009F3232" w:rsidRPr="00C76739" w:rsidRDefault="009F3232" w:rsidP="009F3232">
            <w:pPr>
              <w:pStyle w:val="Default"/>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Cs w:val="0"/>
                <w:i/>
                <w:iCs/>
                <w:sz w:val="20"/>
                <w:szCs w:val="20"/>
                <w:lang w:val="ro-RO"/>
              </w:rPr>
              <w:t>Riscuri specifice asociate perioadei de operare a stației de sortare</w:t>
            </w:r>
          </w:p>
        </w:tc>
      </w:tr>
      <w:tr w:rsidR="009F3232" w:rsidRPr="00C76739" w14:paraId="2A14C821"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6D5588F5" w14:textId="7FADDCE8" w:rsidR="009F3232" w:rsidRPr="00C76739" w:rsidRDefault="00B27201" w:rsidP="009F3232">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lastRenderedPageBreak/>
              <w:t>1</w:t>
            </w:r>
          </w:p>
        </w:tc>
        <w:tc>
          <w:tcPr>
            <w:tcW w:w="755" w:type="pct"/>
            <w:tcBorders>
              <w:bottom w:val="none" w:sz="0" w:space="0" w:color="auto"/>
            </w:tcBorders>
            <w:shd w:val="clear" w:color="auto" w:fill="FFFFFF" w:themeFill="background1"/>
          </w:tcPr>
          <w:p w14:paraId="05741013" w14:textId="6E6D6D4C"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la intrarea în stația de sortare sunt mai mari decât cele planificate</w:t>
            </w:r>
          </w:p>
        </w:tc>
        <w:tc>
          <w:tcPr>
            <w:tcW w:w="1067" w:type="pct"/>
            <w:tcBorders>
              <w:bottom w:val="none" w:sz="0" w:space="0" w:color="auto"/>
            </w:tcBorders>
            <w:shd w:val="clear" w:color="auto" w:fill="FFFFFF" w:themeFill="background1"/>
          </w:tcPr>
          <w:p w14:paraId="50996020" w14:textId="41C5FAE9"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Cantitățile lunare cântărite la intrarea în stația de sortare sunt mai mari decât estimările pe baza cărora s-a bazat oferta de servicii și calcularea tarifului activității</w:t>
            </w:r>
          </w:p>
        </w:tc>
        <w:tc>
          <w:tcPr>
            <w:tcW w:w="553" w:type="pct"/>
            <w:tcBorders>
              <w:bottom w:val="none" w:sz="0" w:space="0" w:color="auto"/>
            </w:tcBorders>
            <w:shd w:val="clear" w:color="auto" w:fill="FFFFFF" w:themeFill="background1"/>
          </w:tcPr>
          <w:p w14:paraId="27098072" w14:textId="648EFD44" w:rsidR="009F3232" w:rsidRPr="00C76739" w:rsidRDefault="009F3232"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32916091" w14:textId="790069C1" w:rsidR="009F3232" w:rsidRPr="00C76739" w:rsidRDefault="00251D34"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10</w:t>
            </w:r>
            <w:r w:rsidR="009F3232" w:rsidRPr="00C76739">
              <w:rPr>
                <w:rFonts w:asciiTheme="minorHAnsi" w:hAnsiTheme="minorHAnsi" w:cstheme="minorHAnsi"/>
                <w:b w:val="0"/>
                <w:bCs w:val="0"/>
                <w:sz w:val="20"/>
                <w:szCs w:val="20"/>
                <w:lang w:val="ro-RO"/>
              </w:rPr>
              <w:t>0%</w:t>
            </w:r>
          </w:p>
        </w:tc>
        <w:tc>
          <w:tcPr>
            <w:tcW w:w="960" w:type="pct"/>
            <w:tcBorders>
              <w:bottom w:val="none" w:sz="0" w:space="0" w:color="auto"/>
            </w:tcBorders>
            <w:shd w:val="clear" w:color="auto" w:fill="FFFFFF" w:themeFill="background1"/>
          </w:tcPr>
          <w:p w14:paraId="0E327BA3" w14:textId="636D290F"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Creșterea cantității de deșeuri duce în mod direct la creșterea cheltuielilor dar şi 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41BDD157" w14:textId="6DCD04F4" w:rsidR="009F3232" w:rsidRPr="00C76739" w:rsidRDefault="009F3232" w:rsidP="009F3232">
            <w:pPr>
              <w:pStyle w:val="Default"/>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Tratarea unor cantități mai mari de deșeuri înseamnă facturarea și încasarea unor sume mai mari decât cele previzionate în etapa de elaborare a ofertei, venituri suplimentare care permit achiziționarea de echipamente/utilaje și angajarea de personal suplimentar, după caz</w:t>
            </w:r>
          </w:p>
        </w:tc>
      </w:tr>
      <w:tr w:rsidR="009F3232" w:rsidRPr="00C76739" w14:paraId="0E14386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24997B12" w14:textId="5FEFA2F6" w:rsidR="009F3232" w:rsidRPr="00C76739" w:rsidRDefault="00B27201" w:rsidP="009F3232">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2</w:t>
            </w:r>
          </w:p>
        </w:tc>
        <w:tc>
          <w:tcPr>
            <w:tcW w:w="755" w:type="pct"/>
            <w:tcBorders>
              <w:bottom w:val="none" w:sz="0" w:space="0" w:color="auto"/>
            </w:tcBorders>
            <w:shd w:val="clear" w:color="auto" w:fill="FFFFFF" w:themeFill="background1"/>
          </w:tcPr>
          <w:p w14:paraId="2F1325E0" w14:textId="2C51F9AC"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la intrarea în staţiile de sortare sunt mai mici decât cele planificate</w:t>
            </w:r>
          </w:p>
        </w:tc>
        <w:tc>
          <w:tcPr>
            <w:tcW w:w="1067" w:type="pct"/>
            <w:tcBorders>
              <w:bottom w:val="none" w:sz="0" w:space="0" w:color="auto"/>
            </w:tcBorders>
            <w:shd w:val="clear" w:color="auto" w:fill="FFFFFF" w:themeFill="background1"/>
          </w:tcPr>
          <w:p w14:paraId="0CA0CF08" w14:textId="5FE3F3AE"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Cantitățile lunare cântărite la intrarea în stația de sortare sunt considerabil mai mici decât estimările pe baza cărora s-a bazat oferta de servicii și calcularea tarifului</w:t>
            </w:r>
          </w:p>
        </w:tc>
        <w:tc>
          <w:tcPr>
            <w:tcW w:w="553" w:type="pct"/>
            <w:tcBorders>
              <w:bottom w:val="none" w:sz="0" w:space="0" w:color="auto"/>
            </w:tcBorders>
            <w:shd w:val="clear" w:color="auto" w:fill="FFFFFF" w:themeFill="background1"/>
          </w:tcPr>
          <w:p w14:paraId="1033126B" w14:textId="47083CE4" w:rsidR="009F3232" w:rsidRPr="00C76739" w:rsidRDefault="009F3232"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1256424E" w14:textId="2214D923" w:rsidR="009F3232" w:rsidRPr="00C76739" w:rsidRDefault="009F3232"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123A5CFE" w14:textId="14DAD32F"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Scăderea cantității de deșeuri duce în mod direct la scăderea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29E45FC8" w14:textId="05261894" w:rsidR="009F3232" w:rsidRPr="00C76739" w:rsidRDefault="009F3232" w:rsidP="009F3232">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În situaţia în care se înregistreze o cantitate de deșeuri mai mică față de cantitatea estimata la data contractării, Delegatul  este îndreptățit sa solicite aprobarea unei </w:t>
            </w:r>
            <w:r w:rsidR="00251D34">
              <w:rPr>
                <w:rFonts w:asciiTheme="minorHAnsi" w:hAnsiTheme="minorHAnsi" w:cstheme="minorHAnsi"/>
                <w:b w:val="0"/>
                <w:bCs w:val="0"/>
                <w:sz w:val="20"/>
                <w:szCs w:val="20"/>
                <w:lang w:val="ro-RO"/>
              </w:rPr>
              <w:t>modificari</w:t>
            </w:r>
            <w:r w:rsidRPr="00C76739">
              <w:rPr>
                <w:rFonts w:asciiTheme="minorHAnsi" w:hAnsiTheme="minorHAnsi" w:cstheme="minorHAnsi"/>
                <w:b w:val="0"/>
                <w:bCs w:val="0"/>
                <w:sz w:val="20"/>
                <w:szCs w:val="20"/>
                <w:lang w:val="ro-RO"/>
              </w:rPr>
              <w:t xml:space="preserve"> a tarifului</w:t>
            </w:r>
            <w:r w:rsidR="00251D34">
              <w:rPr>
                <w:rFonts w:asciiTheme="minorHAnsi" w:hAnsiTheme="minorHAnsi" w:cstheme="minorHAnsi"/>
                <w:b w:val="0"/>
                <w:bCs w:val="0"/>
                <w:sz w:val="20"/>
                <w:szCs w:val="20"/>
                <w:lang w:val="ro-RO"/>
              </w:rPr>
              <w:t>.</w:t>
            </w:r>
          </w:p>
          <w:p w14:paraId="640E27A8" w14:textId="58A0A60C" w:rsidR="009F3232" w:rsidRPr="00C76739" w:rsidRDefault="00251D34" w:rsidP="009F3232">
            <w:pPr>
              <w:pStyle w:val="Default"/>
              <w:widowControl w:val="0"/>
              <w:spacing w:line="312" w:lineRule="auto"/>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 xml:space="preserve">Moficarea </w:t>
            </w:r>
            <w:r w:rsidR="009F3232" w:rsidRPr="00C76739">
              <w:rPr>
                <w:rFonts w:asciiTheme="minorHAnsi" w:hAnsiTheme="minorHAnsi" w:cstheme="minorHAnsi"/>
                <w:b w:val="0"/>
                <w:bCs w:val="0"/>
                <w:sz w:val="20"/>
                <w:szCs w:val="20"/>
                <w:lang w:val="ro-RO"/>
              </w:rPr>
              <w:t xml:space="preserve">tarifului se va realiza  </w:t>
            </w:r>
            <w:r>
              <w:rPr>
                <w:rFonts w:asciiTheme="minorHAnsi" w:hAnsiTheme="minorHAnsi" w:cstheme="minorHAnsi"/>
                <w:b w:val="0"/>
                <w:bCs w:val="0"/>
                <w:sz w:val="20"/>
                <w:szCs w:val="20"/>
                <w:lang w:val="ro-RO"/>
              </w:rPr>
              <w:t>conform Ordin ANRSC 640/2022</w:t>
            </w:r>
          </w:p>
        </w:tc>
      </w:tr>
      <w:tr w:rsidR="009F3232" w:rsidRPr="00C76739" w14:paraId="6CF0934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A05EECC" w14:textId="074BA9F0" w:rsidR="009F3232" w:rsidRPr="00C76739" w:rsidRDefault="00B27201" w:rsidP="009F3232">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3</w:t>
            </w:r>
          </w:p>
        </w:tc>
        <w:tc>
          <w:tcPr>
            <w:tcW w:w="755" w:type="pct"/>
            <w:tcBorders>
              <w:bottom w:val="none" w:sz="0" w:space="0" w:color="auto"/>
            </w:tcBorders>
            <w:shd w:val="clear" w:color="auto" w:fill="FFFFFF" w:themeFill="background1"/>
          </w:tcPr>
          <w:p w14:paraId="50A705FD" w14:textId="6D635CA0"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Neconformități privind calitatea deșeurilor la intrarea în stațiile de sortare</w:t>
            </w:r>
          </w:p>
        </w:tc>
        <w:tc>
          <w:tcPr>
            <w:tcW w:w="1067" w:type="pct"/>
            <w:tcBorders>
              <w:bottom w:val="none" w:sz="0" w:space="0" w:color="auto"/>
            </w:tcBorders>
            <w:shd w:val="clear" w:color="auto" w:fill="FFFFFF" w:themeFill="background1"/>
          </w:tcPr>
          <w:p w14:paraId="329D9ABF" w14:textId="17E56A60"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Prin aplicarea procedurii de inspecție a deșeurilor ce vor fi tratate sortate, rezultă cantități de deșeuri ce nu îndeplinesc cerințele de acceptare la stația de sortare</w:t>
            </w:r>
          </w:p>
        </w:tc>
        <w:tc>
          <w:tcPr>
            <w:tcW w:w="553" w:type="pct"/>
            <w:tcBorders>
              <w:bottom w:val="none" w:sz="0" w:space="0" w:color="auto"/>
            </w:tcBorders>
            <w:shd w:val="clear" w:color="auto" w:fill="FFFFFF" w:themeFill="background1"/>
          </w:tcPr>
          <w:p w14:paraId="63465113" w14:textId="4D06EFDD" w:rsidR="009F3232" w:rsidRPr="00C76739" w:rsidRDefault="00251D34"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1BA12EE1" w14:textId="14F4233B" w:rsidR="009F3232" w:rsidRPr="00C76739" w:rsidRDefault="00251D34"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5</w:t>
            </w:r>
            <w:r w:rsidR="009F3232" w:rsidRPr="00C76739">
              <w:rPr>
                <w:rFonts w:asciiTheme="minorHAnsi" w:hAnsiTheme="minorHAnsi" w:cstheme="minorHAnsi"/>
                <w:b w:val="0"/>
                <w:bCs w:val="0"/>
                <w:sz w:val="20"/>
                <w:szCs w:val="20"/>
                <w:lang w:val="ro-RO"/>
              </w:rPr>
              <w:t>0%</w:t>
            </w:r>
          </w:p>
        </w:tc>
        <w:tc>
          <w:tcPr>
            <w:tcW w:w="960" w:type="pct"/>
            <w:tcBorders>
              <w:bottom w:val="none" w:sz="0" w:space="0" w:color="auto"/>
            </w:tcBorders>
            <w:shd w:val="clear" w:color="auto" w:fill="FFFFFF" w:themeFill="background1"/>
          </w:tcPr>
          <w:p w14:paraId="11903393" w14:textId="35071ECB" w:rsidR="009F3232" w:rsidRPr="0045454A"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45454A">
              <w:rPr>
                <w:rFonts w:asciiTheme="minorHAnsi" w:hAnsiTheme="minorHAnsi" w:cstheme="minorHAnsi"/>
                <w:b w:val="0"/>
                <w:bCs w:val="0"/>
                <w:sz w:val="20"/>
                <w:szCs w:val="20"/>
                <w:lang w:val="ro-RO"/>
              </w:rPr>
              <w:t>Este necesară tratarea mecano-biologică a acestor deșeuri sau tratarea/eliminarea lor în alte instalații, după caz</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4174CF7" w14:textId="6D353014" w:rsidR="009F3232" w:rsidRPr="0045454A" w:rsidRDefault="009F3232" w:rsidP="009F3232">
            <w:pPr>
              <w:widowControl w:val="0"/>
              <w:spacing w:line="312" w:lineRule="auto"/>
              <w:rPr>
                <w:rFonts w:asciiTheme="minorHAnsi" w:hAnsiTheme="minorHAnsi" w:cstheme="minorHAnsi"/>
                <w:b w:val="0"/>
                <w:bCs w:val="0"/>
                <w:sz w:val="20"/>
                <w:szCs w:val="20"/>
                <w:lang w:val="ro-RO"/>
              </w:rPr>
            </w:pPr>
            <w:r w:rsidRPr="0045454A">
              <w:rPr>
                <w:rFonts w:asciiTheme="minorHAnsi" w:hAnsiTheme="minorHAnsi" w:cstheme="minorHAnsi"/>
                <w:b w:val="0"/>
                <w:bCs w:val="0"/>
                <w:sz w:val="20"/>
                <w:szCs w:val="20"/>
                <w:lang w:val="ro-RO"/>
              </w:rPr>
              <w:t>Deșeurile vor fi preluate de operatorii de colectare și transportate, pe cheltuiala acestora, la instalațiile TMB sau la alte instalații de tratare/eliminare, după caz</w:t>
            </w:r>
          </w:p>
        </w:tc>
      </w:tr>
      <w:tr w:rsidR="009F3232" w:rsidRPr="00C76739" w14:paraId="29DFF850"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6982D6A6" w14:textId="7CC3053F" w:rsidR="009F3232" w:rsidRPr="00C76739" w:rsidRDefault="00B27201" w:rsidP="009F3232">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4</w:t>
            </w:r>
          </w:p>
        </w:tc>
        <w:tc>
          <w:tcPr>
            <w:tcW w:w="755" w:type="pct"/>
            <w:tcBorders>
              <w:bottom w:val="none" w:sz="0" w:space="0" w:color="auto"/>
            </w:tcBorders>
            <w:shd w:val="clear" w:color="auto" w:fill="FFFFFF" w:themeFill="background1"/>
          </w:tcPr>
          <w:p w14:paraId="5B7189D3" w14:textId="6F459692"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 xml:space="preserve">Fluctuația pieței materialelor </w:t>
            </w:r>
            <w:r w:rsidRPr="00C76739">
              <w:rPr>
                <w:rFonts w:asciiTheme="minorHAnsi" w:hAnsiTheme="minorHAnsi" w:cstheme="minorHAnsi"/>
                <w:b w:val="0"/>
                <w:bCs w:val="0"/>
                <w:sz w:val="20"/>
                <w:szCs w:val="20"/>
                <w:lang w:val="ro-RO"/>
              </w:rPr>
              <w:lastRenderedPageBreak/>
              <w:t xml:space="preserve">valorificabile </w:t>
            </w:r>
          </w:p>
        </w:tc>
        <w:tc>
          <w:tcPr>
            <w:tcW w:w="1067" w:type="pct"/>
            <w:tcBorders>
              <w:bottom w:val="none" w:sz="0" w:space="0" w:color="auto"/>
            </w:tcBorders>
            <w:shd w:val="clear" w:color="auto" w:fill="FFFFFF" w:themeFill="background1"/>
          </w:tcPr>
          <w:p w14:paraId="5BAE59D8" w14:textId="77777777"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 xml:space="preserve">Veniturile realizate din valorificarea materialelor sortate pot fluctua </w:t>
            </w:r>
            <w:r w:rsidRPr="00C76739">
              <w:rPr>
                <w:rFonts w:asciiTheme="minorHAnsi" w:hAnsiTheme="minorHAnsi" w:cstheme="minorHAnsi"/>
                <w:b w:val="0"/>
                <w:bCs w:val="0"/>
                <w:sz w:val="20"/>
                <w:szCs w:val="20"/>
                <w:lang w:val="ro-RO"/>
              </w:rPr>
              <w:lastRenderedPageBreak/>
              <w:t>corelat cu evoluția pieței și independent de performanța instalațiilor (în cazul operării conforme)</w:t>
            </w:r>
          </w:p>
          <w:p w14:paraId="2DC15698" w14:textId="77777777" w:rsidR="009F3232" w:rsidRPr="00C76739"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553" w:type="pct"/>
            <w:tcBorders>
              <w:bottom w:val="none" w:sz="0" w:space="0" w:color="auto"/>
            </w:tcBorders>
            <w:shd w:val="clear" w:color="auto" w:fill="FFFFFF" w:themeFill="background1"/>
          </w:tcPr>
          <w:p w14:paraId="6D23D11E" w14:textId="2C5471F1" w:rsidR="009F3232" w:rsidRPr="00C76739" w:rsidRDefault="00251D34"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lastRenderedPageBreak/>
              <w:t>5</w:t>
            </w:r>
            <w:r w:rsidR="009F3232" w:rsidRPr="00C76739">
              <w:rPr>
                <w:rFonts w:asciiTheme="minorHAnsi" w:hAnsiTheme="minorHAnsi" w:cstheme="minorHAnsi"/>
                <w:b w:val="0"/>
                <w:bCs w:val="0"/>
                <w:sz w:val="20"/>
                <w:szCs w:val="20"/>
                <w:lang w:val="ro-RO"/>
              </w:rPr>
              <w:t>0%</w:t>
            </w:r>
          </w:p>
        </w:tc>
        <w:tc>
          <w:tcPr>
            <w:tcW w:w="452" w:type="pct"/>
            <w:tcBorders>
              <w:bottom w:val="none" w:sz="0" w:space="0" w:color="auto"/>
            </w:tcBorders>
            <w:shd w:val="clear" w:color="auto" w:fill="FFFFFF" w:themeFill="background1"/>
          </w:tcPr>
          <w:p w14:paraId="121A6C2E" w14:textId="303BBC33" w:rsidR="009F3232" w:rsidRPr="00C76739" w:rsidRDefault="00251D34" w:rsidP="009F323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4F85324C" w14:textId="16C26B0A" w:rsidR="009F3232" w:rsidRPr="0045454A"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45454A">
              <w:rPr>
                <w:rFonts w:asciiTheme="minorHAnsi" w:hAnsiTheme="minorHAnsi" w:cstheme="minorHAnsi"/>
                <w:b w:val="0"/>
                <w:bCs w:val="0"/>
                <w:sz w:val="20"/>
                <w:szCs w:val="20"/>
                <w:lang w:val="ro-RO"/>
              </w:rPr>
              <w:t xml:space="preserve">Veniturile obținute vor </w:t>
            </w:r>
            <w:r w:rsidR="0045454A" w:rsidRPr="0045454A">
              <w:rPr>
                <w:rFonts w:asciiTheme="minorHAnsi" w:hAnsiTheme="minorHAnsi" w:cstheme="minorHAnsi"/>
                <w:b w:val="0"/>
                <w:bCs w:val="0"/>
                <w:sz w:val="20"/>
                <w:szCs w:val="20"/>
                <w:lang w:val="ro-RO"/>
              </w:rPr>
              <w:t xml:space="preserve">fi </w:t>
            </w:r>
            <w:r w:rsidRPr="0045454A">
              <w:rPr>
                <w:rFonts w:asciiTheme="minorHAnsi" w:hAnsiTheme="minorHAnsi" w:cstheme="minorHAnsi"/>
                <w:b w:val="0"/>
                <w:bCs w:val="0"/>
                <w:sz w:val="20"/>
                <w:szCs w:val="20"/>
                <w:lang w:val="ro-RO"/>
              </w:rPr>
              <w:t xml:space="preserve">transferate la Delegatar, prin </w:t>
            </w:r>
            <w:r w:rsidRPr="0045454A">
              <w:rPr>
                <w:rFonts w:asciiTheme="minorHAnsi" w:hAnsiTheme="minorHAnsi" w:cstheme="minorHAnsi"/>
                <w:b w:val="0"/>
                <w:bCs w:val="0"/>
                <w:sz w:val="20"/>
                <w:szCs w:val="20"/>
                <w:lang w:val="ro-RO"/>
              </w:rPr>
              <w:lastRenderedPageBreak/>
              <w:t>scăderea acestora pe factura emisă de către operatorul stației de sortare</w:t>
            </w:r>
          </w:p>
          <w:p w14:paraId="1AB4D2FE" w14:textId="251556CF" w:rsidR="009F3232" w:rsidRPr="0045454A" w:rsidRDefault="009F3232" w:rsidP="009F323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45454A">
              <w:rPr>
                <w:rFonts w:asciiTheme="minorHAnsi" w:hAnsiTheme="minorHAnsi" w:cstheme="minorHAnsi"/>
                <w:b w:val="0"/>
                <w:bCs w:val="0"/>
                <w:sz w:val="20"/>
                <w:szCs w:val="20"/>
                <w:lang w:val="ro-RO"/>
              </w:rPr>
              <w:t xml:space="preserve">Scăderea veniturilor rezultate din valorificarea deșeurilor sortate duce implicit la scăderea veniturilor </w:t>
            </w:r>
            <w:r w:rsidR="0045454A" w:rsidRPr="0045454A">
              <w:rPr>
                <w:rFonts w:asciiTheme="minorHAnsi" w:hAnsiTheme="minorHAnsi" w:cstheme="minorHAnsi"/>
                <w:b w:val="0"/>
                <w:bCs w:val="0"/>
                <w:sz w:val="20"/>
                <w:szCs w:val="20"/>
                <w:lang w:val="ro-RO"/>
              </w:rPr>
              <w:t>incasata de unitatea administrativ teritoriala.</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260F092E" w14:textId="51C70A4C" w:rsidR="009F3232" w:rsidRPr="0045454A" w:rsidRDefault="009F3232" w:rsidP="009F3232">
            <w:pPr>
              <w:widowControl w:val="0"/>
              <w:spacing w:line="312" w:lineRule="auto"/>
              <w:rPr>
                <w:rFonts w:asciiTheme="minorHAnsi" w:hAnsiTheme="minorHAnsi" w:cstheme="minorHAnsi"/>
                <w:b w:val="0"/>
                <w:bCs w:val="0"/>
                <w:sz w:val="20"/>
                <w:szCs w:val="20"/>
                <w:lang w:val="ro-RO"/>
              </w:rPr>
            </w:pPr>
            <w:r w:rsidRPr="0045454A">
              <w:rPr>
                <w:rFonts w:asciiTheme="minorHAnsi" w:hAnsiTheme="minorHAnsi" w:cstheme="minorHAnsi"/>
                <w:b w:val="0"/>
                <w:bCs w:val="0"/>
                <w:sz w:val="20"/>
                <w:szCs w:val="20"/>
                <w:lang w:val="ro-RO"/>
              </w:rPr>
              <w:lastRenderedPageBreak/>
              <w:t xml:space="preserve">Delegatul  </w:t>
            </w:r>
            <w:r w:rsidR="0045454A" w:rsidRPr="0045454A">
              <w:rPr>
                <w:rFonts w:asciiTheme="minorHAnsi" w:hAnsiTheme="minorHAnsi" w:cstheme="minorHAnsi"/>
                <w:b w:val="0"/>
                <w:bCs w:val="0"/>
                <w:sz w:val="20"/>
                <w:szCs w:val="20"/>
                <w:lang w:val="ro-RO"/>
              </w:rPr>
              <w:t>este</w:t>
            </w:r>
            <w:r w:rsidRPr="0045454A">
              <w:rPr>
                <w:rFonts w:asciiTheme="minorHAnsi" w:hAnsiTheme="minorHAnsi" w:cstheme="minorHAnsi"/>
                <w:b w:val="0"/>
                <w:bCs w:val="0"/>
                <w:sz w:val="20"/>
                <w:szCs w:val="20"/>
                <w:lang w:val="ro-RO"/>
              </w:rPr>
              <w:t xml:space="preserve"> obligat să elaboreze o strategie de </w:t>
            </w:r>
            <w:r w:rsidRPr="0045454A">
              <w:rPr>
                <w:rFonts w:asciiTheme="minorHAnsi" w:hAnsiTheme="minorHAnsi" w:cstheme="minorHAnsi"/>
                <w:b w:val="0"/>
                <w:bCs w:val="0"/>
                <w:sz w:val="20"/>
                <w:szCs w:val="20"/>
                <w:lang w:val="ro-RO"/>
              </w:rPr>
              <w:lastRenderedPageBreak/>
              <w:t>marketing pentru deșeurile reciclabile obţinute în urma sortării, prin care să asigure cele  mai bune soluții de vânzare a acestor materiale reciclabile la preturile cele mai bune de pe piaţă</w:t>
            </w:r>
          </w:p>
        </w:tc>
      </w:tr>
      <w:tr w:rsidR="003D3621" w:rsidRPr="00C76739" w14:paraId="3AE95DE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6CC41F15" w14:textId="4E4309E2" w:rsidR="003D3621" w:rsidRPr="00C76739" w:rsidRDefault="003D3621" w:rsidP="009F3232">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Cs w:val="0"/>
                <w:i/>
                <w:iCs/>
                <w:sz w:val="20"/>
                <w:szCs w:val="20"/>
                <w:lang w:val="ro-RO"/>
              </w:rPr>
              <w:lastRenderedPageBreak/>
              <w:t>Riscuri specifice asociate perioadei de operare a instalațiilor de tratare mecano-biologică</w:t>
            </w:r>
          </w:p>
        </w:tc>
      </w:tr>
      <w:tr w:rsidR="003D3621" w:rsidRPr="00C76739" w14:paraId="351EFBE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0E6B08D3" w14:textId="60AD3067" w:rsidR="003D3621" w:rsidRPr="00C76739" w:rsidRDefault="00B27201" w:rsidP="003D362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3B3E4511" w14:textId="41AF4F80" w:rsidR="003D3621" w:rsidRPr="00C76739" w:rsidRDefault="003D3621" w:rsidP="003D36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la intrarea în instalațiile TMB sunt mai mari decât cele planificate</w:t>
            </w:r>
          </w:p>
        </w:tc>
        <w:tc>
          <w:tcPr>
            <w:tcW w:w="1067" w:type="pct"/>
            <w:tcBorders>
              <w:bottom w:val="none" w:sz="0" w:space="0" w:color="auto"/>
            </w:tcBorders>
            <w:shd w:val="clear" w:color="auto" w:fill="FFFFFF" w:themeFill="background1"/>
          </w:tcPr>
          <w:p w14:paraId="5EEC82C7" w14:textId="7D89BD95" w:rsidR="003D3621" w:rsidRPr="00C76739" w:rsidRDefault="003D3621" w:rsidP="003D36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Cantitățile lunare cântărite la intrarea în instalația TMB sunt mai mari decât estimările pe baza cărora s-a bazat oferta de servicii și calcularea tarifului activității</w:t>
            </w:r>
          </w:p>
        </w:tc>
        <w:tc>
          <w:tcPr>
            <w:tcW w:w="553" w:type="pct"/>
            <w:tcBorders>
              <w:bottom w:val="none" w:sz="0" w:space="0" w:color="auto"/>
            </w:tcBorders>
            <w:shd w:val="clear" w:color="auto" w:fill="FFFFFF" w:themeFill="background1"/>
          </w:tcPr>
          <w:p w14:paraId="3261F1D2" w14:textId="2A1E3975" w:rsidR="003D3621" w:rsidRPr="00C76739" w:rsidRDefault="003D3621" w:rsidP="003D36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7286E3D9" w14:textId="5AE1F91A" w:rsidR="003D3621" w:rsidRPr="00C76739" w:rsidRDefault="00251D34" w:rsidP="003D36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10</w:t>
            </w:r>
            <w:r w:rsidR="003D3621" w:rsidRPr="00C76739">
              <w:rPr>
                <w:rFonts w:asciiTheme="minorHAnsi" w:hAnsiTheme="minorHAnsi" w:cstheme="minorHAnsi"/>
                <w:b w:val="0"/>
                <w:bCs w:val="0"/>
                <w:sz w:val="20"/>
                <w:szCs w:val="20"/>
                <w:lang w:val="ro-RO"/>
              </w:rPr>
              <w:t>0%</w:t>
            </w:r>
          </w:p>
        </w:tc>
        <w:tc>
          <w:tcPr>
            <w:tcW w:w="960" w:type="pct"/>
            <w:tcBorders>
              <w:bottom w:val="none" w:sz="0" w:space="0" w:color="auto"/>
            </w:tcBorders>
            <w:shd w:val="clear" w:color="auto" w:fill="FFFFFF" w:themeFill="background1"/>
          </w:tcPr>
          <w:p w14:paraId="3BDFDE83" w14:textId="7B7147E6" w:rsidR="003D3621" w:rsidRPr="00C76739" w:rsidRDefault="003D3621" w:rsidP="003D36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Creșterea cantității de deșeuri duce în mod direct la creșterea cheltuielilor dar şi 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166829F9" w14:textId="43E04262" w:rsidR="003D3621" w:rsidRPr="00C76739" w:rsidRDefault="003D3621" w:rsidP="003D3621">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Tratarea unor cantități mai mari de deșeuri înseamnă facturarea și încasarea unor sume mai mari decât cele previzionate în etapa de elaborare a ofertei, venituri suplimentare care permit achiziționarea de echipamente/utilaje și angajarea de personal suplimentar, după caz</w:t>
            </w:r>
          </w:p>
        </w:tc>
      </w:tr>
      <w:tr w:rsidR="00B27201" w:rsidRPr="00C76739" w14:paraId="22E20365"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0E305B96" w14:textId="6F26DC9F" w:rsidR="00B27201" w:rsidRPr="00C76739" w:rsidRDefault="00B27201" w:rsidP="00B2720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2</w:t>
            </w:r>
          </w:p>
        </w:tc>
        <w:tc>
          <w:tcPr>
            <w:tcW w:w="755" w:type="pct"/>
            <w:tcBorders>
              <w:bottom w:val="none" w:sz="0" w:space="0" w:color="auto"/>
            </w:tcBorders>
            <w:shd w:val="clear" w:color="auto" w:fill="FFFFFF" w:themeFill="background1"/>
          </w:tcPr>
          <w:p w14:paraId="70364C2D" w14:textId="58B65840"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la intrarea în instalațiile TMB sunt mai mici decât cele planificate</w:t>
            </w:r>
          </w:p>
        </w:tc>
        <w:tc>
          <w:tcPr>
            <w:tcW w:w="1067" w:type="pct"/>
            <w:tcBorders>
              <w:bottom w:val="none" w:sz="0" w:space="0" w:color="auto"/>
            </w:tcBorders>
            <w:shd w:val="clear" w:color="auto" w:fill="FFFFFF" w:themeFill="background1"/>
          </w:tcPr>
          <w:p w14:paraId="6E154D83" w14:textId="666472C1"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Cantitățile lunare cântărite la intrarea în instalația TMB sunt considerabil mai mici decât estimările pe baza cărora s-a bazat oferta de servicii și calcularea tarifului</w:t>
            </w:r>
          </w:p>
        </w:tc>
        <w:tc>
          <w:tcPr>
            <w:tcW w:w="553" w:type="pct"/>
            <w:tcBorders>
              <w:bottom w:val="none" w:sz="0" w:space="0" w:color="auto"/>
            </w:tcBorders>
            <w:shd w:val="clear" w:color="auto" w:fill="FFFFFF" w:themeFill="background1"/>
          </w:tcPr>
          <w:p w14:paraId="424B7B79" w14:textId="36933858" w:rsidR="00B27201" w:rsidRPr="00C76739" w:rsidRDefault="00B27201" w:rsidP="00B2720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64CCA58D" w14:textId="48E566D4" w:rsidR="00B27201" w:rsidRPr="00C76739" w:rsidRDefault="00B27201" w:rsidP="00B2720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19F7EED6" w14:textId="23A6AB35"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Scăderea cantității de deșeuri duce în mod direct la scăderea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4B0799DE" w14:textId="77777777" w:rsidR="00251D34" w:rsidRPr="00251D34" w:rsidRDefault="00251D34" w:rsidP="00251D34">
            <w:pPr>
              <w:widowControl w:val="0"/>
              <w:spacing w:line="312" w:lineRule="auto"/>
              <w:rPr>
                <w:rFonts w:asciiTheme="minorHAnsi" w:hAnsiTheme="minorHAnsi" w:cstheme="minorHAnsi"/>
                <w:b w:val="0"/>
                <w:bCs w:val="0"/>
                <w:sz w:val="20"/>
                <w:szCs w:val="20"/>
                <w:lang w:val="ro-RO"/>
              </w:rPr>
            </w:pPr>
            <w:r w:rsidRPr="00251D34">
              <w:rPr>
                <w:rFonts w:asciiTheme="minorHAnsi" w:hAnsiTheme="minorHAnsi" w:cstheme="minorHAnsi"/>
                <w:b w:val="0"/>
                <w:bCs w:val="0"/>
                <w:sz w:val="20"/>
                <w:szCs w:val="20"/>
                <w:lang w:val="ro-RO"/>
              </w:rPr>
              <w:t xml:space="preserve">În situaţia în care se înregistreze o cantitate de deșeuri mai mică față de cantitatea estimata la data contractării, Delegatul  este îndreptățit sa solicite aprobarea unei modificari a </w:t>
            </w:r>
            <w:r w:rsidRPr="00251D34">
              <w:rPr>
                <w:rFonts w:asciiTheme="minorHAnsi" w:hAnsiTheme="minorHAnsi" w:cstheme="minorHAnsi"/>
                <w:b w:val="0"/>
                <w:bCs w:val="0"/>
                <w:sz w:val="20"/>
                <w:szCs w:val="20"/>
                <w:lang w:val="ro-RO"/>
              </w:rPr>
              <w:lastRenderedPageBreak/>
              <w:t>tarifului.</w:t>
            </w:r>
          </w:p>
          <w:p w14:paraId="57924EB3" w14:textId="7DA6C1F2" w:rsidR="00B27201" w:rsidRPr="00C76739" w:rsidRDefault="00251D34" w:rsidP="00251D34">
            <w:pPr>
              <w:widowControl w:val="0"/>
              <w:spacing w:line="312" w:lineRule="auto"/>
              <w:rPr>
                <w:rFonts w:asciiTheme="minorHAnsi" w:hAnsiTheme="minorHAnsi" w:cstheme="minorHAnsi"/>
                <w:b w:val="0"/>
                <w:bCs w:val="0"/>
                <w:sz w:val="20"/>
                <w:szCs w:val="20"/>
                <w:lang w:val="ro-RO"/>
              </w:rPr>
            </w:pPr>
            <w:r w:rsidRPr="00251D34">
              <w:rPr>
                <w:rFonts w:asciiTheme="minorHAnsi" w:hAnsiTheme="minorHAnsi" w:cstheme="minorHAnsi"/>
                <w:b w:val="0"/>
                <w:bCs w:val="0"/>
                <w:sz w:val="20"/>
                <w:szCs w:val="20"/>
                <w:lang w:val="ro-RO"/>
              </w:rPr>
              <w:t>Moficarea tarifului se va realiza  conform Ordin ANRSC 640/2022</w:t>
            </w:r>
          </w:p>
        </w:tc>
      </w:tr>
      <w:tr w:rsidR="00B27201" w:rsidRPr="00C76739" w14:paraId="7A460973"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36939828" w14:textId="40EAAD9B" w:rsidR="00B27201" w:rsidRPr="00C76739" w:rsidRDefault="00B27201" w:rsidP="00B27201">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lastRenderedPageBreak/>
              <w:t>3</w:t>
            </w:r>
          </w:p>
        </w:tc>
        <w:tc>
          <w:tcPr>
            <w:tcW w:w="755" w:type="pct"/>
            <w:tcBorders>
              <w:bottom w:val="none" w:sz="0" w:space="0" w:color="auto"/>
            </w:tcBorders>
            <w:shd w:val="clear" w:color="auto" w:fill="FFFFFF" w:themeFill="background1"/>
          </w:tcPr>
          <w:p w14:paraId="57410F52" w14:textId="336BCF6B"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Neconformități privind calitatea deșeurilor la intrarea în instalațiile TMB</w:t>
            </w:r>
          </w:p>
        </w:tc>
        <w:tc>
          <w:tcPr>
            <w:tcW w:w="1067" w:type="pct"/>
            <w:tcBorders>
              <w:bottom w:val="none" w:sz="0" w:space="0" w:color="auto"/>
            </w:tcBorders>
            <w:shd w:val="clear" w:color="auto" w:fill="FFFFFF" w:themeFill="background1"/>
          </w:tcPr>
          <w:p w14:paraId="75F59FFE" w14:textId="4A01085F"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Prin aplicarea procedurii de inspecție a deșeurilor ce vor fi tratate mecano-biologic, rezultă cantități de deșeuri ce nu îndeplinesc cerințele de acceptare la instalație</w:t>
            </w:r>
          </w:p>
        </w:tc>
        <w:tc>
          <w:tcPr>
            <w:tcW w:w="553" w:type="pct"/>
            <w:tcBorders>
              <w:bottom w:val="none" w:sz="0" w:space="0" w:color="auto"/>
            </w:tcBorders>
            <w:shd w:val="clear" w:color="auto" w:fill="FFFFFF" w:themeFill="background1"/>
          </w:tcPr>
          <w:p w14:paraId="6B07BFFE" w14:textId="4F3ABC0C" w:rsidR="00B27201" w:rsidRPr="00C76739" w:rsidRDefault="00251D34" w:rsidP="00B2720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235D62B2" w14:textId="2F60C2C9" w:rsidR="00B27201" w:rsidRPr="00C76739" w:rsidRDefault="00251D34" w:rsidP="00B2720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Pr>
                <w:rFonts w:asciiTheme="minorHAnsi" w:hAnsiTheme="minorHAnsi" w:cstheme="minorHAnsi"/>
                <w:b w:val="0"/>
                <w:bCs w:val="0"/>
                <w:sz w:val="20"/>
                <w:szCs w:val="20"/>
                <w:lang w:val="ro-RO"/>
              </w:rPr>
              <w:t>5</w:t>
            </w:r>
            <w:r w:rsidR="00B27201" w:rsidRPr="00C76739">
              <w:rPr>
                <w:rFonts w:asciiTheme="minorHAnsi" w:hAnsiTheme="minorHAnsi" w:cstheme="minorHAnsi"/>
                <w:b w:val="0"/>
                <w:bCs w:val="0"/>
                <w:sz w:val="20"/>
                <w:szCs w:val="20"/>
                <w:lang w:val="ro-RO"/>
              </w:rPr>
              <w:t>0%</w:t>
            </w:r>
          </w:p>
        </w:tc>
        <w:tc>
          <w:tcPr>
            <w:tcW w:w="960" w:type="pct"/>
            <w:tcBorders>
              <w:bottom w:val="none" w:sz="0" w:space="0" w:color="auto"/>
            </w:tcBorders>
            <w:shd w:val="clear" w:color="auto" w:fill="FFFFFF" w:themeFill="background1"/>
          </w:tcPr>
          <w:p w14:paraId="509FFE09" w14:textId="518A563C" w:rsidR="00B27201" w:rsidRPr="00C76739" w:rsidRDefault="00B27201" w:rsidP="00B2720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Este necesară tratarea/eliminarea acestor deşeuri în alte instalații sau depozitarea lor, după caz</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24E18207" w14:textId="431B1410" w:rsidR="00B27201" w:rsidRPr="00C76739" w:rsidRDefault="00B27201" w:rsidP="00B27201">
            <w:pPr>
              <w:widowControl w:val="0"/>
              <w:spacing w:line="312" w:lineRule="auto"/>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Deșeurile vor fi preluate de operatorii de colectare și transportate, pe cheltuiala acestora, la instalațiile de tratare sau la depozit, după caz</w:t>
            </w:r>
          </w:p>
        </w:tc>
      </w:tr>
      <w:tr w:rsidR="00DE0F1D" w:rsidRPr="00C76739" w14:paraId="270D2CB5"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2B318D79" w14:textId="115202E8" w:rsidR="00DE0F1D" w:rsidRPr="00C76739" w:rsidRDefault="00DE0F1D" w:rsidP="00DE0F1D">
            <w:pPr>
              <w:widowControl w:val="0"/>
              <w:spacing w:line="312" w:lineRule="auto"/>
              <w:rPr>
                <w:rFonts w:asciiTheme="minorHAnsi" w:hAnsiTheme="minorHAnsi" w:cstheme="minorHAnsi"/>
                <w:iCs/>
                <w:sz w:val="20"/>
                <w:szCs w:val="20"/>
                <w:lang w:val="ro-RO"/>
              </w:rPr>
            </w:pPr>
            <w:r w:rsidRPr="00C76739">
              <w:rPr>
                <w:rFonts w:asciiTheme="minorHAnsi" w:hAnsiTheme="minorHAnsi" w:cstheme="minorHAnsi"/>
                <w:iCs/>
                <w:sz w:val="20"/>
                <w:szCs w:val="20"/>
                <w:lang w:val="ro-RO"/>
              </w:rPr>
              <w:t>Riscuri specifice asociate perioadei de operare a depozitului de deșeuri</w:t>
            </w:r>
          </w:p>
        </w:tc>
      </w:tr>
      <w:tr w:rsidR="00DE0F1D" w:rsidRPr="00C76739" w14:paraId="25A9439C"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A6A05CB" w14:textId="625AB159" w:rsidR="00DE0F1D" w:rsidRPr="00C76739" w:rsidRDefault="00DE0F1D" w:rsidP="00DE0F1D">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506D4869" w14:textId="3A3832F2"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depozitate sunt mai mari decât cele planificate</w:t>
            </w:r>
          </w:p>
        </w:tc>
        <w:tc>
          <w:tcPr>
            <w:tcW w:w="1067" w:type="pct"/>
            <w:tcBorders>
              <w:bottom w:val="none" w:sz="0" w:space="0" w:color="auto"/>
            </w:tcBorders>
            <w:shd w:val="clear" w:color="auto" w:fill="FFFFFF" w:themeFill="background1"/>
          </w:tcPr>
          <w:p w14:paraId="0B7FD42A" w14:textId="190745F5"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Cantitățile lunare cântărite la intrarea în depozit sunt mai mari decât estimările pe baza cărora s-a bazat oferta de servicii și calcularea tarifului activității</w:t>
            </w:r>
          </w:p>
        </w:tc>
        <w:tc>
          <w:tcPr>
            <w:tcW w:w="553" w:type="pct"/>
            <w:tcBorders>
              <w:bottom w:val="none" w:sz="0" w:space="0" w:color="auto"/>
            </w:tcBorders>
            <w:shd w:val="clear" w:color="auto" w:fill="FFFFFF" w:themeFill="background1"/>
          </w:tcPr>
          <w:p w14:paraId="41FB17F0" w14:textId="77777777"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58D2335E" w14:textId="47138BE4"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960" w:type="pct"/>
            <w:tcBorders>
              <w:bottom w:val="none" w:sz="0" w:space="0" w:color="auto"/>
            </w:tcBorders>
            <w:shd w:val="clear" w:color="auto" w:fill="FFFFFF" w:themeFill="background1"/>
          </w:tcPr>
          <w:p w14:paraId="13098D8B" w14:textId="53EA7308"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Creșterea cantității de deșeuri duce în mod direct la creșterea cheltuielilor dar şi 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7087D2A7" w14:textId="644BE580" w:rsidR="00DE0F1D" w:rsidRPr="00C76739" w:rsidRDefault="00DE0F1D" w:rsidP="00DE0F1D">
            <w:pPr>
              <w:widowControl w:val="0"/>
              <w:spacing w:line="312" w:lineRule="auto"/>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Depozitarea unor cantități mai mari de deșeuri înseamnă facturarea și încasarea unor sume mai mari decât cele previzionate în etapa de elaborare a ofertei, venituri suplimentare care permit achiziționarea de echipamente/utilaje și angajarea de personal suplimentar, după caz</w:t>
            </w:r>
          </w:p>
        </w:tc>
      </w:tr>
      <w:tr w:rsidR="00DE0F1D" w:rsidRPr="00C76739" w14:paraId="46350A08"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562E404D" w14:textId="4C527CB9" w:rsidR="00DE0F1D" w:rsidRPr="00C76739" w:rsidRDefault="00DE0F1D" w:rsidP="00DE0F1D">
            <w:pPr>
              <w:widowControl w:val="0"/>
              <w:spacing w:line="312" w:lineRule="auto"/>
              <w:rPr>
                <w:rFonts w:asciiTheme="minorHAnsi" w:hAnsiTheme="minorHAnsi" w:cstheme="minorHAnsi"/>
                <w:sz w:val="20"/>
                <w:szCs w:val="20"/>
                <w:lang w:val="ro-RO"/>
              </w:rPr>
            </w:pPr>
            <w:r w:rsidRPr="00C76739">
              <w:rPr>
                <w:rFonts w:asciiTheme="minorHAnsi" w:hAnsiTheme="minorHAnsi" w:cstheme="minorHAnsi"/>
                <w:sz w:val="20"/>
                <w:szCs w:val="20"/>
                <w:lang w:val="ro-RO"/>
              </w:rPr>
              <w:t>2</w:t>
            </w:r>
          </w:p>
        </w:tc>
        <w:tc>
          <w:tcPr>
            <w:tcW w:w="755" w:type="pct"/>
            <w:tcBorders>
              <w:bottom w:val="none" w:sz="0" w:space="0" w:color="auto"/>
            </w:tcBorders>
            <w:shd w:val="clear" w:color="auto" w:fill="FFFFFF" w:themeFill="background1"/>
          </w:tcPr>
          <w:p w14:paraId="4765A503" w14:textId="4EB05968"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Cantităţile de deşeuri depozitate sunt mai mici decât cele planificate</w:t>
            </w:r>
          </w:p>
        </w:tc>
        <w:tc>
          <w:tcPr>
            <w:tcW w:w="1067" w:type="pct"/>
            <w:tcBorders>
              <w:bottom w:val="none" w:sz="0" w:space="0" w:color="auto"/>
            </w:tcBorders>
            <w:shd w:val="clear" w:color="auto" w:fill="FFFFFF" w:themeFill="background1"/>
          </w:tcPr>
          <w:p w14:paraId="2178322B" w14:textId="5E62D8ED"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 xml:space="preserve">Cantitățile lunare cântărite la intrarea în depozit sunt considerabil mai mici decât estimările pe baza cărora s-a bazat oferta de servicii și calcularea </w:t>
            </w:r>
            <w:r w:rsidRPr="00C76739">
              <w:rPr>
                <w:rFonts w:asciiTheme="minorHAnsi" w:hAnsiTheme="minorHAnsi" w:cstheme="minorHAnsi"/>
                <w:b w:val="0"/>
                <w:bCs w:val="0"/>
                <w:sz w:val="20"/>
                <w:szCs w:val="20"/>
                <w:lang w:val="ro-RO"/>
              </w:rPr>
              <w:lastRenderedPageBreak/>
              <w:t>tarifului</w:t>
            </w:r>
          </w:p>
        </w:tc>
        <w:tc>
          <w:tcPr>
            <w:tcW w:w="553" w:type="pct"/>
            <w:tcBorders>
              <w:bottom w:val="none" w:sz="0" w:space="0" w:color="auto"/>
            </w:tcBorders>
            <w:shd w:val="clear" w:color="auto" w:fill="FFFFFF" w:themeFill="background1"/>
          </w:tcPr>
          <w:p w14:paraId="1B295971" w14:textId="1128D664"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1C58F1E9" w14:textId="66B56915"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1B45316B" w14:textId="588D31A7"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Scăderea cantității de deșeuri duce în mod direct la scăderea veniturilor încasate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F7CD386" w14:textId="77777777" w:rsidR="00251D34" w:rsidRPr="00251D34" w:rsidRDefault="00251D34" w:rsidP="00251D34">
            <w:pPr>
              <w:widowControl w:val="0"/>
              <w:spacing w:line="312" w:lineRule="auto"/>
              <w:rPr>
                <w:rFonts w:asciiTheme="minorHAnsi" w:hAnsiTheme="minorHAnsi" w:cstheme="minorHAnsi"/>
                <w:b w:val="0"/>
                <w:bCs w:val="0"/>
                <w:sz w:val="20"/>
                <w:szCs w:val="20"/>
                <w:lang w:val="ro-RO"/>
              </w:rPr>
            </w:pPr>
            <w:r w:rsidRPr="00251D34">
              <w:rPr>
                <w:rFonts w:asciiTheme="minorHAnsi" w:hAnsiTheme="minorHAnsi" w:cstheme="minorHAnsi"/>
                <w:b w:val="0"/>
                <w:bCs w:val="0"/>
                <w:sz w:val="20"/>
                <w:szCs w:val="20"/>
                <w:lang w:val="ro-RO"/>
              </w:rPr>
              <w:t xml:space="preserve">În situaţia în care se înregistreze o cantitate de deșeuri mai mică față de cantitatea estimata la data contractării, Delegatul  este îndreptățit sa solicite </w:t>
            </w:r>
            <w:r w:rsidRPr="00251D34">
              <w:rPr>
                <w:rFonts w:asciiTheme="minorHAnsi" w:hAnsiTheme="minorHAnsi" w:cstheme="minorHAnsi"/>
                <w:b w:val="0"/>
                <w:bCs w:val="0"/>
                <w:sz w:val="20"/>
                <w:szCs w:val="20"/>
                <w:lang w:val="ro-RO"/>
              </w:rPr>
              <w:lastRenderedPageBreak/>
              <w:t>aprobarea unei modificari a tarifului.</w:t>
            </w:r>
          </w:p>
          <w:p w14:paraId="48858B12" w14:textId="32CB9140" w:rsidR="00DE0F1D" w:rsidRPr="00C76739" w:rsidRDefault="00251D34" w:rsidP="00251D34">
            <w:pPr>
              <w:widowControl w:val="0"/>
              <w:spacing w:line="312" w:lineRule="auto"/>
              <w:rPr>
                <w:rFonts w:asciiTheme="minorHAnsi" w:hAnsiTheme="minorHAnsi" w:cstheme="minorHAnsi"/>
                <w:b w:val="0"/>
                <w:bCs w:val="0"/>
                <w:iCs/>
                <w:sz w:val="20"/>
                <w:szCs w:val="20"/>
                <w:lang w:val="ro-RO"/>
              </w:rPr>
            </w:pPr>
            <w:r w:rsidRPr="00251D34">
              <w:rPr>
                <w:rFonts w:asciiTheme="minorHAnsi" w:hAnsiTheme="minorHAnsi" w:cstheme="minorHAnsi"/>
                <w:b w:val="0"/>
                <w:bCs w:val="0"/>
                <w:sz w:val="20"/>
                <w:szCs w:val="20"/>
                <w:lang w:val="ro-RO"/>
              </w:rPr>
              <w:t>Moficarea tarifului se va realiza  conform Ordin ANRSC 640/2022</w:t>
            </w:r>
          </w:p>
        </w:tc>
      </w:tr>
      <w:tr w:rsidR="00DE0F1D" w:rsidRPr="00C76739" w14:paraId="631C1F3F"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1039E8EA" w14:textId="5B2C8E6A" w:rsidR="00DE0F1D" w:rsidRPr="00C76739" w:rsidRDefault="00B66AC7" w:rsidP="00DE0F1D">
            <w:pPr>
              <w:widowControl w:val="0"/>
              <w:spacing w:line="312" w:lineRule="auto"/>
              <w:rPr>
                <w:rFonts w:asciiTheme="minorHAnsi" w:hAnsiTheme="minorHAnsi" w:cstheme="minorHAnsi"/>
                <w:sz w:val="20"/>
                <w:szCs w:val="20"/>
                <w:lang w:val="ro-RO"/>
              </w:rPr>
            </w:pPr>
            <w:r>
              <w:rPr>
                <w:rFonts w:asciiTheme="minorHAnsi" w:hAnsiTheme="minorHAnsi" w:cstheme="minorHAnsi"/>
                <w:sz w:val="20"/>
                <w:szCs w:val="20"/>
                <w:lang w:val="ro-RO"/>
              </w:rPr>
              <w:lastRenderedPageBreak/>
              <w:t>3</w:t>
            </w:r>
          </w:p>
        </w:tc>
        <w:tc>
          <w:tcPr>
            <w:tcW w:w="755" w:type="pct"/>
            <w:tcBorders>
              <w:bottom w:val="none" w:sz="0" w:space="0" w:color="auto"/>
            </w:tcBorders>
            <w:shd w:val="clear" w:color="auto" w:fill="FFFFFF" w:themeFill="background1"/>
          </w:tcPr>
          <w:p w14:paraId="18A91B79" w14:textId="63046B95"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Neconformități privind calitatea deșeurilor la intrarea în depozit</w:t>
            </w:r>
          </w:p>
        </w:tc>
        <w:tc>
          <w:tcPr>
            <w:tcW w:w="1067" w:type="pct"/>
            <w:tcBorders>
              <w:bottom w:val="none" w:sz="0" w:space="0" w:color="auto"/>
            </w:tcBorders>
            <w:shd w:val="clear" w:color="auto" w:fill="FFFFFF" w:themeFill="background1"/>
          </w:tcPr>
          <w:p w14:paraId="2A8FA8DB" w14:textId="3BA026D2"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Prin aplicarea procedurii de inspecție a deșeurilor ce vor fi depozitate, rezultă cantități de deșeuri ce nu îndeplinesc cerințele de acceptare pe un depozit de clasa b)</w:t>
            </w:r>
          </w:p>
        </w:tc>
        <w:tc>
          <w:tcPr>
            <w:tcW w:w="553" w:type="pct"/>
            <w:tcBorders>
              <w:bottom w:val="none" w:sz="0" w:space="0" w:color="auto"/>
            </w:tcBorders>
            <w:shd w:val="clear" w:color="auto" w:fill="FFFFFF" w:themeFill="background1"/>
          </w:tcPr>
          <w:p w14:paraId="644DA05D" w14:textId="77777777"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452" w:type="pct"/>
            <w:tcBorders>
              <w:bottom w:val="none" w:sz="0" w:space="0" w:color="auto"/>
            </w:tcBorders>
            <w:shd w:val="clear" w:color="auto" w:fill="FFFFFF" w:themeFill="background1"/>
          </w:tcPr>
          <w:p w14:paraId="110E0294" w14:textId="09FE0B27" w:rsidR="00DE0F1D" w:rsidRPr="00C76739"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C76739">
              <w:rPr>
                <w:rFonts w:asciiTheme="minorHAnsi" w:hAnsiTheme="minorHAnsi" w:cstheme="minorHAnsi"/>
                <w:b w:val="0"/>
                <w:bCs w:val="0"/>
                <w:sz w:val="20"/>
                <w:szCs w:val="20"/>
                <w:lang w:val="ro-RO"/>
              </w:rPr>
              <w:t>100%</w:t>
            </w:r>
          </w:p>
        </w:tc>
        <w:tc>
          <w:tcPr>
            <w:tcW w:w="960" w:type="pct"/>
            <w:tcBorders>
              <w:bottom w:val="none" w:sz="0" w:space="0" w:color="auto"/>
            </w:tcBorders>
            <w:shd w:val="clear" w:color="auto" w:fill="FFFFFF" w:themeFill="background1"/>
          </w:tcPr>
          <w:p w14:paraId="6185A5BB" w14:textId="71FE87DE" w:rsidR="00DE0F1D" w:rsidRPr="00C76739"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Este necesară tratarea/eliminarea acestor deşeuri în alte instalații</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5F33D917" w14:textId="4CAF5266" w:rsidR="00DE0F1D" w:rsidRPr="00C76739" w:rsidRDefault="00DE0F1D" w:rsidP="00DE0F1D">
            <w:pPr>
              <w:widowControl w:val="0"/>
              <w:spacing w:line="312" w:lineRule="auto"/>
              <w:rPr>
                <w:rFonts w:asciiTheme="minorHAnsi" w:hAnsiTheme="minorHAnsi" w:cstheme="minorHAnsi"/>
                <w:b w:val="0"/>
                <w:bCs w:val="0"/>
                <w:iCs/>
                <w:sz w:val="20"/>
                <w:szCs w:val="20"/>
                <w:lang w:val="ro-RO"/>
              </w:rPr>
            </w:pPr>
            <w:r w:rsidRPr="00C76739">
              <w:rPr>
                <w:rFonts w:asciiTheme="minorHAnsi" w:hAnsiTheme="minorHAnsi" w:cstheme="minorHAnsi"/>
                <w:b w:val="0"/>
                <w:bCs w:val="0"/>
                <w:sz w:val="20"/>
                <w:szCs w:val="20"/>
                <w:lang w:val="ro-RO"/>
              </w:rPr>
              <w:t>Conform prevederilor legale, deșeurile vor fi preluate de operatorii de colectare și transportate, pe cheltuiala acestora, la instalațiile de tratare</w:t>
            </w:r>
          </w:p>
        </w:tc>
      </w:tr>
    </w:tbl>
    <w:p w14:paraId="3755130E" w14:textId="48F62C71" w:rsidR="00B07C87" w:rsidRPr="00C76739" w:rsidRDefault="00B07C87" w:rsidP="006E4A4C">
      <w:pPr>
        <w:spacing w:after="0" w:line="240" w:lineRule="auto"/>
        <w:rPr>
          <w:rFonts w:ascii="Calibri" w:eastAsia="Times New Roman" w:hAnsi="Calibri" w:cs="Calibri"/>
          <w:b/>
          <w:bCs/>
          <w:color w:val="000000" w:themeColor="text1"/>
          <w:lang w:eastAsia="en-GB"/>
        </w:rPr>
      </w:pPr>
    </w:p>
    <w:p w14:paraId="2713D048" w14:textId="77777777" w:rsidR="00985F86" w:rsidRPr="00C76739" w:rsidRDefault="00985F86" w:rsidP="006E4A4C">
      <w:pPr>
        <w:spacing w:after="0" w:line="240" w:lineRule="auto"/>
        <w:rPr>
          <w:rFonts w:ascii="Calibri" w:eastAsia="Times New Roman" w:hAnsi="Calibri" w:cs="Calibri"/>
          <w:b/>
          <w:bCs/>
          <w:color w:val="000000" w:themeColor="text1"/>
          <w:lang w:eastAsia="en-GB"/>
        </w:rPr>
      </w:pPr>
    </w:p>
    <w:p w14:paraId="446733DA" w14:textId="2030681C" w:rsidR="005A410A" w:rsidRPr="00C76739" w:rsidRDefault="005A410A" w:rsidP="006E4A4C">
      <w:pPr>
        <w:spacing w:after="0" w:line="240" w:lineRule="auto"/>
        <w:rPr>
          <w:rFonts w:ascii="Calibri" w:eastAsia="Times New Roman" w:hAnsi="Calibri" w:cs="Calibri"/>
          <w:b/>
          <w:bCs/>
          <w:color w:val="000000" w:themeColor="text1"/>
          <w:lang w:eastAsia="en-GB"/>
        </w:rPr>
      </w:pPr>
    </w:p>
    <w:p w14:paraId="7C16BB0E" w14:textId="0F1313D5"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69EC7CB6" w14:textId="3581B824"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4C821079" w14:textId="2888CADA"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22DAD953" w14:textId="05D071AC"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28A59785" w14:textId="77777777"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0E9937D3" w14:textId="26EA7C4C"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73B2A075" w14:textId="77777777" w:rsidR="00981821" w:rsidRPr="00C76739" w:rsidRDefault="00981821" w:rsidP="006E4A4C">
      <w:pPr>
        <w:spacing w:after="0" w:line="240" w:lineRule="auto"/>
        <w:rPr>
          <w:rFonts w:ascii="Calibri" w:eastAsia="Times New Roman" w:hAnsi="Calibri" w:cs="Calibri"/>
          <w:b/>
          <w:bCs/>
          <w:color w:val="000000" w:themeColor="text1"/>
          <w:lang w:eastAsia="en-GB"/>
        </w:rPr>
        <w:sectPr w:rsidR="00981821" w:rsidRPr="00C76739" w:rsidSect="00981821">
          <w:pgSz w:w="16838" w:h="11906" w:orient="landscape"/>
          <w:pgMar w:top="1440" w:right="810" w:bottom="1556" w:left="1440" w:header="708" w:footer="708" w:gutter="0"/>
          <w:cols w:space="708"/>
          <w:docGrid w:linePitch="360"/>
        </w:sectPr>
      </w:pPr>
    </w:p>
    <w:p w14:paraId="0CAF439C" w14:textId="77777777"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2B6E6D48" w14:textId="77777777" w:rsidR="005A410A" w:rsidRPr="00C76739" w:rsidRDefault="005A410A" w:rsidP="00C15412">
      <w:pPr>
        <w:pStyle w:val="Heading1"/>
        <w:numPr>
          <w:ilvl w:val="0"/>
          <w:numId w:val="39"/>
        </w:numPr>
        <w:spacing w:before="0" w:line="240" w:lineRule="auto"/>
        <w:rPr>
          <w:rFonts w:ascii="Calibri" w:hAnsi="Calibri" w:cs="Calibri"/>
          <w:b/>
          <w:color w:val="auto"/>
          <w:sz w:val="22"/>
          <w:szCs w:val="22"/>
          <w:lang w:val="ro-RO"/>
        </w:rPr>
      </w:pPr>
      <w:bookmarkStart w:id="6" w:name="_Toc119502884"/>
      <w:r w:rsidRPr="00C76739">
        <w:rPr>
          <w:rFonts w:ascii="Calibri" w:hAnsi="Calibri" w:cs="Calibri"/>
          <w:b/>
          <w:color w:val="auto"/>
          <w:sz w:val="22"/>
          <w:szCs w:val="22"/>
          <w:lang w:val="ro-RO"/>
        </w:rPr>
        <w:t>Planificarea achiziției de produse/lucrări/servicii</w:t>
      </w:r>
      <w:bookmarkEnd w:id="6"/>
    </w:p>
    <w:p w14:paraId="533686FA" w14:textId="77777777" w:rsidR="005A410A" w:rsidRPr="00C76739" w:rsidRDefault="005A410A" w:rsidP="005A410A">
      <w:pPr>
        <w:spacing w:after="0" w:line="240" w:lineRule="auto"/>
        <w:rPr>
          <w:rFonts w:ascii="Calibri" w:eastAsia="Times New Roman" w:hAnsi="Calibri" w:cs="Calibri"/>
          <w:bCs/>
          <w:color w:val="000000" w:themeColor="text1"/>
          <w:lang w:eastAsia="en-GB"/>
        </w:rPr>
      </w:pPr>
    </w:p>
    <w:p w14:paraId="0621CFAA" w14:textId="6A9975D5" w:rsidR="005A410A" w:rsidRPr="00C76739" w:rsidRDefault="005A410A" w:rsidP="00C15412">
      <w:pPr>
        <w:pStyle w:val="Heading1"/>
        <w:numPr>
          <w:ilvl w:val="1"/>
          <w:numId w:val="39"/>
        </w:numPr>
        <w:spacing w:before="0" w:line="240" w:lineRule="auto"/>
        <w:rPr>
          <w:rFonts w:ascii="Calibri" w:hAnsi="Calibri" w:cs="Calibri"/>
          <w:b/>
          <w:color w:val="auto"/>
          <w:sz w:val="22"/>
          <w:szCs w:val="22"/>
          <w:lang w:val="ro-RO"/>
        </w:rPr>
      </w:pPr>
      <w:bookmarkStart w:id="7" w:name="_Toc119502885"/>
      <w:r w:rsidRPr="00C76739">
        <w:rPr>
          <w:rFonts w:ascii="Calibri" w:hAnsi="Calibri" w:cs="Calibri"/>
          <w:b/>
          <w:color w:val="auto"/>
          <w:sz w:val="22"/>
          <w:szCs w:val="22"/>
          <w:lang w:val="ro-RO"/>
        </w:rPr>
        <w:t>Obiectul contractului</w:t>
      </w:r>
      <w:bookmarkEnd w:id="7"/>
    </w:p>
    <w:p w14:paraId="2A51DB30" w14:textId="77777777" w:rsidR="005A410A" w:rsidRPr="00C76739" w:rsidRDefault="005A410A" w:rsidP="005A410A">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4544"/>
      </w:tblGrid>
      <w:tr w:rsidR="005A410A" w:rsidRPr="00C76739" w14:paraId="516778F2" w14:textId="77777777" w:rsidTr="00844B39">
        <w:trPr>
          <w:trHeight w:val="870"/>
        </w:trPr>
        <w:tc>
          <w:tcPr>
            <w:tcW w:w="4407" w:type="dxa"/>
            <w:shd w:val="clear" w:color="auto" w:fill="auto"/>
            <w:hideMark/>
          </w:tcPr>
          <w:p w14:paraId="21528A8B" w14:textId="4AD8E913" w:rsidR="005A410A" w:rsidRPr="00C76739" w:rsidRDefault="005A410A" w:rsidP="00837C2C">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Prezenta </w:t>
            </w:r>
            <w:r w:rsidRPr="00C76739">
              <w:rPr>
                <w:rFonts w:ascii="Calibri" w:eastAsia="Times New Roman" w:hAnsi="Calibri" w:cs="Calibri"/>
                <w:i/>
                <w:color w:val="000000" w:themeColor="text1"/>
                <w:lang w:eastAsia="en-GB"/>
              </w:rPr>
              <w:t>Strategie de contractare</w:t>
            </w:r>
            <w:r w:rsidRPr="00C76739">
              <w:rPr>
                <w:rFonts w:ascii="Calibri" w:eastAsia="Times New Roman" w:hAnsi="Calibri" w:cs="Calibri"/>
                <w:color w:val="000000" w:themeColor="text1"/>
                <w:lang w:eastAsia="en-GB"/>
              </w:rPr>
              <w:t xml:space="preserve"> documentează deciziile autorității contractante din etapa de planificare/pregătire a achiziției publice</w:t>
            </w:r>
            <w:r w:rsidR="001D5624"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având ca OBIECT AL CONTRACTULUI:</w:t>
            </w:r>
          </w:p>
        </w:tc>
        <w:tc>
          <w:tcPr>
            <w:tcW w:w="4544" w:type="dxa"/>
            <w:shd w:val="clear" w:color="auto" w:fill="auto"/>
            <w:hideMark/>
          </w:tcPr>
          <w:p w14:paraId="760DC7C4" w14:textId="10454010" w:rsidR="009B1A86" w:rsidRPr="00C76739" w:rsidRDefault="00785DDE" w:rsidP="009B1A86">
            <w:pPr>
              <w:spacing w:after="0"/>
              <w:jc w:val="both"/>
              <w:rPr>
                <w:rFonts w:cstheme="minorHAnsi"/>
                <w:sz w:val="24"/>
                <w:szCs w:val="24"/>
              </w:rPr>
            </w:pPr>
            <w:r w:rsidRPr="0029420A">
              <w:rPr>
                <w:rFonts w:cstheme="minorHAnsi"/>
              </w:rPr>
              <w:t xml:space="preserve">Contractul ce urmează a fi atribuit are ca obiect prestarea de către </w:t>
            </w:r>
            <w:r w:rsidR="009B1A86" w:rsidRPr="0029420A">
              <w:rPr>
                <w:rFonts w:cstheme="minorHAnsi"/>
              </w:rPr>
              <w:t>Operatorul Economic a următoarelor activităţi componente ale serviciului de salubrizare, fără punerea la dispoziție a infrastructurii</w:t>
            </w:r>
            <w:r w:rsidR="009B1A86" w:rsidRPr="00C76739">
              <w:rPr>
                <w:rFonts w:cstheme="minorHAnsi"/>
                <w:sz w:val="24"/>
                <w:szCs w:val="24"/>
              </w:rPr>
              <w:t>:</w:t>
            </w:r>
          </w:p>
          <w:p w14:paraId="4EAA90EF" w14:textId="2F4E2A44" w:rsidR="0045454A" w:rsidRPr="00214A84" w:rsidRDefault="0045454A" w:rsidP="0045454A">
            <w:pPr>
              <w:pStyle w:val="BodyText0"/>
              <w:ind w:left="0"/>
              <w:rPr>
                <w:rFonts w:asciiTheme="minorHAnsi" w:hAnsiTheme="minorHAnsi" w:cstheme="minorHAnsi"/>
                <w:sz w:val="22"/>
                <w:szCs w:val="22"/>
                <w:lang w:val="ro-RO"/>
              </w:rPr>
            </w:pPr>
            <w:r w:rsidRPr="0045454A">
              <w:rPr>
                <w:rFonts w:asciiTheme="minorHAnsi" w:hAnsiTheme="minorHAnsi" w:cstheme="minorHAnsi"/>
                <w:sz w:val="22"/>
                <w:szCs w:val="22"/>
                <w:lang w:val="ro-RO"/>
              </w:rPr>
              <w:t>•</w:t>
            </w:r>
            <w:r w:rsidRPr="0045454A">
              <w:rPr>
                <w:rFonts w:asciiTheme="minorHAnsi" w:hAnsiTheme="minorHAnsi" w:cstheme="minorHAnsi"/>
                <w:sz w:val="22"/>
                <w:szCs w:val="22"/>
                <w:lang w:val="ro-RO"/>
              </w:rPr>
              <w:tab/>
              <w:t xml:space="preserve">sortarea deşeurilor de hârtie, carton, metal, plastic şi sticlă colectate din </w:t>
            </w:r>
            <w:r w:rsidRPr="00214A84">
              <w:rPr>
                <w:rFonts w:asciiTheme="minorHAnsi" w:hAnsiTheme="minorHAnsi" w:cstheme="minorHAnsi"/>
                <w:sz w:val="22"/>
                <w:szCs w:val="22"/>
                <w:lang w:val="ro-RO"/>
              </w:rPr>
              <w:t xml:space="preserve">deşeurile municipale colectate din </w:t>
            </w:r>
            <w:r w:rsidR="00D94AB1" w:rsidRPr="00214A84">
              <w:rPr>
                <w:sz w:val="22"/>
                <w:szCs w:val="22"/>
              </w:rPr>
              <w:t>UAT Targusor</w:t>
            </w:r>
            <w:r w:rsidRPr="00214A84">
              <w:rPr>
                <w:rFonts w:asciiTheme="minorHAnsi" w:hAnsiTheme="minorHAnsi" w:cstheme="minorHAnsi"/>
                <w:sz w:val="22"/>
                <w:szCs w:val="22"/>
                <w:lang w:val="ro-RO"/>
              </w:rPr>
              <w:t xml:space="preserve"> în staţii de sortare; Cantitate estimata </w:t>
            </w:r>
            <w:r w:rsidR="00D94AB1" w:rsidRPr="00214A84">
              <w:rPr>
                <w:rFonts w:asciiTheme="minorHAnsi" w:hAnsiTheme="minorHAnsi" w:cstheme="minorHAnsi"/>
                <w:sz w:val="22"/>
                <w:szCs w:val="22"/>
                <w:lang w:val="ro-RO"/>
              </w:rPr>
              <w:t>20 tone;</w:t>
            </w:r>
          </w:p>
          <w:p w14:paraId="54458933" w14:textId="3770E849" w:rsidR="0045454A" w:rsidRPr="00214A84" w:rsidRDefault="0045454A" w:rsidP="0045454A">
            <w:pPr>
              <w:pStyle w:val="BodyText0"/>
              <w:ind w:left="0"/>
              <w:rPr>
                <w:rFonts w:asciiTheme="minorHAnsi" w:hAnsiTheme="minorHAnsi" w:cstheme="minorHAnsi"/>
                <w:sz w:val="22"/>
                <w:szCs w:val="22"/>
                <w:lang w:val="ro-RO"/>
              </w:rPr>
            </w:pPr>
            <w:r w:rsidRPr="00214A84">
              <w:rPr>
                <w:rFonts w:asciiTheme="minorHAnsi" w:hAnsiTheme="minorHAnsi" w:cstheme="minorHAnsi"/>
                <w:sz w:val="22"/>
                <w:szCs w:val="22"/>
                <w:lang w:val="ro-RO"/>
              </w:rPr>
              <w:t>•</w:t>
            </w:r>
            <w:r w:rsidRPr="00214A84">
              <w:rPr>
                <w:rFonts w:asciiTheme="minorHAnsi" w:hAnsiTheme="minorHAnsi" w:cstheme="minorHAnsi"/>
                <w:sz w:val="22"/>
                <w:szCs w:val="22"/>
                <w:lang w:val="ro-RO"/>
              </w:rPr>
              <w:tab/>
              <w:t xml:space="preserve">tratarea mecano-biologică a deşeurilor reziduale din </w:t>
            </w:r>
            <w:r w:rsidR="00D94AB1" w:rsidRPr="00214A84">
              <w:rPr>
                <w:sz w:val="22"/>
                <w:szCs w:val="22"/>
              </w:rPr>
              <w:t>UAT Targusor</w:t>
            </w:r>
            <w:r w:rsidR="00D94AB1" w:rsidRPr="00214A84">
              <w:rPr>
                <w:rFonts w:asciiTheme="minorHAnsi" w:hAnsiTheme="minorHAnsi" w:cstheme="minorHAnsi"/>
                <w:sz w:val="22"/>
                <w:szCs w:val="22"/>
                <w:lang w:val="ro-RO"/>
              </w:rPr>
              <w:t xml:space="preserve"> </w:t>
            </w:r>
            <w:r w:rsidRPr="00214A84">
              <w:rPr>
                <w:rFonts w:asciiTheme="minorHAnsi" w:hAnsiTheme="minorHAnsi" w:cstheme="minorHAnsi"/>
                <w:sz w:val="22"/>
                <w:szCs w:val="22"/>
                <w:lang w:val="ro-RO"/>
              </w:rPr>
              <w:t xml:space="preserve">în instalaţiile integrate de tratare; Cantitate estimata </w:t>
            </w:r>
            <w:r w:rsidR="00D94AB1" w:rsidRPr="00214A84">
              <w:rPr>
                <w:rFonts w:asciiTheme="minorHAnsi" w:hAnsiTheme="minorHAnsi" w:cstheme="minorHAnsi"/>
                <w:sz w:val="22"/>
                <w:szCs w:val="22"/>
                <w:lang w:val="ro-RO"/>
              </w:rPr>
              <w:t>3</w:t>
            </w:r>
            <w:r w:rsidR="005F617C" w:rsidRPr="00214A84">
              <w:rPr>
                <w:rFonts w:asciiTheme="minorHAnsi" w:hAnsiTheme="minorHAnsi" w:cstheme="minorHAnsi"/>
                <w:sz w:val="22"/>
                <w:szCs w:val="22"/>
                <w:lang w:val="ro-RO"/>
              </w:rPr>
              <w:t>50</w:t>
            </w:r>
            <w:r w:rsidR="00D94AB1" w:rsidRPr="00214A84">
              <w:rPr>
                <w:rFonts w:asciiTheme="minorHAnsi" w:hAnsiTheme="minorHAnsi" w:cstheme="minorHAnsi"/>
                <w:sz w:val="22"/>
                <w:szCs w:val="22"/>
                <w:lang w:val="ro-RO"/>
              </w:rPr>
              <w:t xml:space="preserve"> tone;</w:t>
            </w:r>
          </w:p>
          <w:p w14:paraId="4DC67446" w14:textId="64B83743" w:rsidR="00F0003C" w:rsidRPr="00C76739" w:rsidRDefault="0045454A" w:rsidP="0045454A">
            <w:pPr>
              <w:pStyle w:val="BodyText0"/>
              <w:spacing w:line="276" w:lineRule="auto"/>
              <w:ind w:left="0"/>
              <w:rPr>
                <w:lang w:val="ro-RO"/>
              </w:rPr>
            </w:pPr>
            <w:r w:rsidRPr="00214A84">
              <w:rPr>
                <w:rFonts w:asciiTheme="minorHAnsi" w:hAnsiTheme="minorHAnsi" w:cstheme="minorHAnsi"/>
                <w:sz w:val="22"/>
                <w:szCs w:val="22"/>
                <w:lang w:val="ro-RO"/>
              </w:rPr>
              <w:t>•</w:t>
            </w:r>
            <w:r w:rsidRPr="00214A84">
              <w:rPr>
                <w:rFonts w:asciiTheme="minorHAnsi" w:hAnsiTheme="minorHAnsi" w:cstheme="minorHAnsi"/>
                <w:sz w:val="22"/>
                <w:szCs w:val="22"/>
                <w:lang w:val="ro-RO"/>
              </w:rPr>
              <w:tab/>
              <w:t xml:space="preserve">eliminarea, prin depozitare, a deşeurilor reziduale, a reziduurilor rezultate de la instalaţiile de tratare a deşeurilor municipal provenite din </w:t>
            </w:r>
            <w:r w:rsidR="00D94AB1" w:rsidRPr="00214A84">
              <w:rPr>
                <w:sz w:val="22"/>
                <w:szCs w:val="22"/>
              </w:rPr>
              <w:t>UAT Targusor</w:t>
            </w:r>
            <w:r w:rsidRPr="00214A84">
              <w:rPr>
                <w:rFonts w:asciiTheme="minorHAnsi" w:hAnsiTheme="minorHAnsi" w:cstheme="minorHAnsi"/>
                <w:sz w:val="22"/>
                <w:szCs w:val="22"/>
                <w:lang w:val="ro-RO"/>
              </w:rPr>
              <w:t xml:space="preserve">; Cantitate estimata </w:t>
            </w:r>
            <w:r w:rsidR="00D94AB1" w:rsidRPr="00214A84">
              <w:rPr>
                <w:rFonts w:asciiTheme="minorHAnsi" w:hAnsiTheme="minorHAnsi" w:cstheme="minorHAnsi"/>
                <w:sz w:val="22"/>
                <w:szCs w:val="22"/>
                <w:lang w:val="ro-RO"/>
              </w:rPr>
              <w:t>2</w:t>
            </w:r>
            <w:r w:rsidR="005F617C" w:rsidRPr="00214A84">
              <w:rPr>
                <w:rFonts w:asciiTheme="minorHAnsi" w:hAnsiTheme="minorHAnsi" w:cstheme="minorHAnsi"/>
                <w:sz w:val="22"/>
                <w:szCs w:val="22"/>
                <w:lang w:val="ro-RO"/>
              </w:rPr>
              <w:t>34.50</w:t>
            </w:r>
            <w:r w:rsidR="00D94AB1" w:rsidRPr="00214A84">
              <w:rPr>
                <w:rFonts w:asciiTheme="minorHAnsi" w:hAnsiTheme="minorHAnsi" w:cstheme="minorHAnsi"/>
                <w:sz w:val="22"/>
                <w:szCs w:val="22"/>
                <w:lang w:val="ro-RO"/>
              </w:rPr>
              <w:t xml:space="preserve"> tone.</w:t>
            </w:r>
          </w:p>
        </w:tc>
      </w:tr>
    </w:tbl>
    <w:p w14:paraId="5CD32E7C" w14:textId="77777777" w:rsidR="00C15412" w:rsidRPr="00C76739" w:rsidRDefault="00C15412" w:rsidP="00C15412">
      <w:pPr>
        <w:jc w:val="both"/>
        <w:rPr>
          <w:rFonts w:cstheme="minorHAnsi"/>
        </w:rPr>
      </w:pPr>
    </w:p>
    <w:p w14:paraId="66863080" w14:textId="7E725138" w:rsidR="00FC4706" w:rsidRPr="00C76739" w:rsidRDefault="00FC4706" w:rsidP="00C15412">
      <w:pPr>
        <w:pStyle w:val="Heading1"/>
        <w:numPr>
          <w:ilvl w:val="1"/>
          <w:numId w:val="39"/>
        </w:numPr>
        <w:spacing w:before="0" w:line="240" w:lineRule="auto"/>
        <w:rPr>
          <w:rFonts w:ascii="Calibri" w:hAnsi="Calibri" w:cs="Calibri"/>
          <w:b/>
          <w:color w:val="auto"/>
          <w:sz w:val="22"/>
          <w:szCs w:val="22"/>
          <w:lang w:val="ro-RO"/>
        </w:rPr>
      </w:pPr>
      <w:bookmarkStart w:id="8" w:name="_Toc119502886"/>
      <w:r w:rsidRPr="00C76739">
        <w:rPr>
          <w:rFonts w:ascii="Calibri" w:hAnsi="Calibri" w:cs="Calibri"/>
          <w:b/>
          <w:color w:val="auto"/>
          <w:sz w:val="22"/>
          <w:szCs w:val="22"/>
          <w:lang w:val="ro-RO"/>
        </w:rPr>
        <w:t>Conținutul Caietului de sarcini/Documentului Descriptiv</w:t>
      </w:r>
      <w:bookmarkEnd w:id="8"/>
    </w:p>
    <w:p w14:paraId="586250D9" w14:textId="6546F473" w:rsidR="00FC4706" w:rsidRPr="00C76739" w:rsidRDefault="00FC4706" w:rsidP="001C5DC5">
      <w:pPr>
        <w:jc w:val="both"/>
        <w:rPr>
          <w:rFonts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Layout w:type="fixed"/>
        <w:tblLook w:val="04A0" w:firstRow="1" w:lastRow="0" w:firstColumn="1" w:lastColumn="0" w:noHBand="0" w:noVBand="1"/>
      </w:tblPr>
      <w:tblGrid>
        <w:gridCol w:w="7655"/>
        <w:gridCol w:w="1843"/>
      </w:tblGrid>
      <w:tr w:rsidR="001C5DC5" w:rsidRPr="00C76739" w14:paraId="404DCE9D" w14:textId="77777777" w:rsidTr="0029420A">
        <w:trPr>
          <w:trHeight w:val="601"/>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4CB28" w14:textId="6E1CBAD0" w:rsidR="001C5DC5" w:rsidRPr="00C76739" w:rsidRDefault="001C5DC5">
            <w:pPr>
              <w:jc w:val="center"/>
              <w:rPr>
                <w:rFonts w:ascii="Calibri" w:hAnsi="Calibri" w:cs="Calibri"/>
                <w:b/>
                <w:lang w:eastAsia="el-GR"/>
              </w:rPr>
            </w:pPr>
            <w:r w:rsidRPr="00C76739">
              <w:rPr>
                <w:rFonts w:ascii="Calibri" w:hAnsi="Calibri" w:cs="Calibri"/>
              </w:rPr>
              <w:t>Caietul de sarcini/Documentul descriptiv include descrierea caracteristicilor achizițiilor de realizat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2B14B" w14:textId="77777777" w:rsidR="001C5DC5" w:rsidRPr="00C76739" w:rsidRDefault="001C5DC5" w:rsidP="001D5624">
            <w:pPr>
              <w:spacing w:after="0" w:line="240" w:lineRule="auto"/>
              <w:jc w:val="center"/>
              <w:rPr>
                <w:rFonts w:ascii="Calibri" w:hAnsi="Calibri" w:cs="Calibri"/>
                <w:b/>
                <w:lang w:eastAsia="el-GR"/>
              </w:rPr>
            </w:pPr>
            <w:r w:rsidRPr="00C76739">
              <w:rPr>
                <w:rFonts w:ascii="Calibri" w:hAnsi="Calibri" w:cs="Calibri"/>
                <w:b/>
              </w:rPr>
              <w:t>Opţiunea selectată</w:t>
            </w:r>
          </w:p>
          <w:p w14:paraId="2EB87C70" w14:textId="6FEF4511" w:rsidR="001C5DC5" w:rsidRPr="00C76739" w:rsidRDefault="001C5DC5" w:rsidP="001D5624">
            <w:pPr>
              <w:spacing w:after="0" w:line="240" w:lineRule="auto"/>
              <w:jc w:val="center"/>
              <w:rPr>
                <w:rFonts w:ascii="Calibri" w:hAnsi="Calibri" w:cs="Calibri"/>
                <w:b/>
                <w:i/>
                <w:lang w:eastAsia="el-GR"/>
              </w:rPr>
            </w:pPr>
          </w:p>
        </w:tc>
      </w:tr>
      <w:tr w:rsidR="001C5DC5" w:rsidRPr="00C76739" w14:paraId="55ECA0AB" w14:textId="77777777" w:rsidTr="001C5DC5">
        <w:trPr>
          <w:trHeight w:val="462"/>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31EF" w14:textId="77777777" w:rsidR="001C5DC5" w:rsidRPr="00C76739" w:rsidRDefault="001C5DC5">
            <w:pPr>
              <w:jc w:val="both"/>
              <w:rPr>
                <w:rFonts w:ascii="Calibri" w:hAnsi="Calibri" w:cs="Calibri"/>
                <w:bCs/>
                <w:lang w:eastAsia="el-GR"/>
              </w:rPr>
            </w:pPr>
            <w:r w:rsidRPr="00C76739">
              <w:rPr>
                <w:rStyle w:val="tli1"/>
                <w:rFonts w:ascii="Calibri" w:hAnsi="Calibri" w:cs="Calibri"/>
              </w:rPr>
              <w:t>prin raportare la cerinţe de performanţă/funcţionale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144994" w14:textId="74335275" w:rsidR="001C5DC5" w:rsidRPr="00C76739" w:rsidRDefault="00785DDE" w:rsidP="00785DDE">
            <w:pPr>
              <w:jc w:val="center"/>
              <w:rPr>
                <w:rFonts w:ascii="Calibri" w:hAnsi="Calibri" w:cs="Calibri"/>
                <w:bCs/>
                <w:lang w:eastAsia="el-GR"/>
              </w:rPr>
            </w:pPr>
            <w:r w:rsidRPr="00C76739">
              <w:rPr>
                <w:rFonts w:ascii="Calibri" w:hAnsi="Calibri" w:cs="Calibri"/>
                <w:bCs/>
                <w:lang w:eastAsia="el-GR"/>
              </w:rPr>
              <w:t>X</w:t>
            </w:r>
          </w:p>
        </w:tc>
      </w:tr>
      <w:tr w:rsidR="001C5DC5" w:rsidRPr="00C76739" w14:paraId="7F28F018" w14:textId="77777777" w:rsidTr="001C5DC5">
        <w:trPr>
          <w:trHeight w:val="355"/>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C9516" w14:textId="77777777" w:rsidR="001C5DC5" w:rsidRPr="00C76739" w:rsidRDefault="001C5DC5">
            <w:pPr>
              <w:jc w:val="both"/>
              <w:rPr>
                <w:rFonts w:ascii="Calibri" w:hAnsi="Calibri" w:cs="Calibri"/>
                <w:bCs/>
                <w:lang w:eastAsia="el-GR"/>
              </w:rPr>
            </w:pPr>
            <w:r w:rsidRPr="00C76739">
              <w:rPr>
                <w:rStyle w:val="tli1"/>
                <w:rFonts w:ascii="Calibri" w:hAnsi="Calibri" w:cs="Calibri"/>
              </w:rPr>
              <w:t xml:space="preserve">prin trimitere la specificaţii tehnice însoţită de menţiunea </w:t>
            </w:r>
            <w:r w:rsidRPr="00C76739">
              <w:rPr>
                <w:rStyle w:val="tli1"/>
                <w:rFonts w:ascii="Calibri" w:hAnsi="Calibri" w:cs="Calibri"/>
                <w:i/>
              </w:rPr>
              <w:t>"sau echivalent"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506C72" w14:textId="77777777" w:rsidR="001C5DC5" w:rsidRPr="00C76739" w:rsidRDefault="001C5DC5">
            <w:pPr>
              <w:jc w:val="both"/>
              <w:rPr>
                <w:rFonts w:ascii="Calibri" w:hAnsi="Calibri" w:cs="Calibri"/>
                <w:bCs/>
                <w:lang w:eastAsia="el-GR"/>
              </w:rPr>
            </w:pPr>
          </w:p>
        </w:tc>
      </w:tr>
      <w:tr w:rsidR="001C5DC5" w:rsidRPr="00C76739" w14:paraId="4D3D7D61" w14:textId="77777777" w:rsidTr="001C5DC5">
        <w:trPr>
          <w:trHeight w:val="355"/>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FB570" w14:textId="77777777" w:rsidR="001C5DC5" w:rsidRPr="00C76739" w:rsidRDefault="001C5DC5">
            <w:pPr>
              <w:jc w:val="both"/>
              <w:rPr>
                <w:rStyle w:val="tli1"/>
                <w:rFonts w:ascii="Calibri" w:hAnsi="Calibri" w:cs="Calibri"/>
                <w:lang w:eastAsia="el-GR"/>
              </w:rPr>
            </w:pPr>
            <w:r w:rsidRPr="00C76739">
              <w:rPr>
                <w:rStyle w:val="tli1"/>
                <w:rFonts w:ascii="Calibri" w:hAnsi="Calibri" w:cs="Calibri"/>
              </w:rPr>
              <w:t>prin raportare la cerinţe de performanţă/funcţionale şi prin trimitere la specificaţii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430791C" w14:textId="77777777" w:rsidR="001C5DC5" w:rsidRPr="00C76739" w:rsidRDefault="001C5DC5">
            <w:pPr>
              <w:jc w:val="both"/>
              <w:rPr>
                <w:rFonts w:ascii="Calibri" w:hAnsi="Calibri" w:cs="Calibri"/>
                <w:bCs/>
                <w:lang w:eastAsia="el-GR"/>
              </w:rPr>
            </w:pPr>
          </w:p>
        </w:tc>
      </w:tr>
      <w:tr w:rsidR="001C5DC5" w:rsidRPr="00C76739" w14:paraId="25E59CEA" w14:textId="77777777" w:rsidTr="001D5624">
        <w:trPr>
          <w:trHeight w:val="512"/>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FDFA2" w14:textId="77777777" w:rsidR="001C5DC5" w:rsidRPr="00C76739" w:rsidRDefault="001C5DC5" w:rsidP="001D5624">
            <w:pPr>
              <w:spacing w:after="0" w:line="240" w:lineRule="auto"/>
              <w:jc w:val="both"/>
              <w:rPr>
                <w:rStyle w:val="tli1"/>
                <w:rFonts w:ascii="Calibri" w:hAnsi="Calibri" w:cs="Calibri"/>
                <w:lang w:eastAsia="el-GR"/>
              </w:rPr>
            </w:pPr>
            <w:r w:rsidRPr="00C76739">
              <w:rPr>
                <w:rStyle w:val="tli1"/>
                <w:rFonts w:ascii="Calibri" w:hAnsi="Calibri" w:cs="Calibri"/>
              </w:rPr>
              <w:t>prin trimitere la specificaţiile pentru unele caracteristici şi prin raportare la cerinţe de performanţă/funcţionale pentru alte caracteristici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332B2F" w14:textId="77777777" w:rsidR="001C5DC5" w:rsidRPr="00C76739" w:rsidRDefault="001C5DC5" w:rsidP="001D5624">
            <w:pPr>
              <w:spacing w:after="0"/>
              <w:jc w:val="both"/>
              <w:rPr>
                <w:rFonts w:ascii="Calibri" w:hAnsi="Calibri" w:cs="Calibri"/>
                <w:bCs/>
                <w:lang w:eastAsia="el-GR"/>
              </w:rPr>
            </w:pPr>
          </w:p>
        </w:tc>
      </w:tr>
    </w:tbl>
    <w:p w14:paraId="065FEF11" w14:textId="77777777" w:rsidR="00FC4706" w:rsidRPr="00C76739" w:rsidRDefault="00FC4706" w:rsidP="005A410A">
      <w:pPr>
        <w:spacing w:after="0" w:line="240" w:lineRule="auto"/>
        <w:rPr>
          <w:rFonts w:ascii="Calibri" w:eastAsia="Times New Roman" w:hAnsi="Calibri" w:cs="Calibri"/>
          <w:color w:val="000000" w:themeColor="text1"/>
          <w:lang w:eastAsia="en-GB"/>
        </w:rPr>
      </w:pPr>
    </w:p>
    <w:p w14:paraId="6D1D8E58" w14:textId="02571DA3" w:rsidR="00FC4706" w:rsidRPr="00C76739" w:rsidRDefault="00FC4706" w:rsidP="00C15412">
      <w:pPr>
        <w:pStyle w:val="Heading1"/>
        <w:numPr>
          <w:ilvl w:val="1"/>
          <w:numId w:val="39"/>
        </w:numPr>
        <w:spacing w:before="0" w:line="240" w:lineRule="auto"/>
        <w:rPr>
          <w:rFonts w:ascii="Calibri" w:hAnsi="Calibri" w:cs="Calibri"/>
          <w:b/>
          <w:color w:val="auto"/>
          <w:sz w:val="22"/>
          <w:szCs w:val="22"/>
          <w:lang w:val="ro-RO"/>
        </w:rPr>
      </w:pPr>
      <w:bookmarkStart w:id="9" w:name="_Toc119502887"/>
      <w:r w:rsidRPr="00C76739">
        <w:rPr>
          <w:rFonts w:ascii="Calibri" w:hAnsi="Calibri" w:cs="Calibri"/>
          <w:b/>
          <w:color w:val="auto"/>
          <w:sz w:val="22"/>
          <w:szCs w:val="22"/>
          <w:lang w:val="ro-RO"/>
        </w:rPr>
        <w:t>Tipul contractului</w:t>
      </w:r>
      <w:bookmarkEnd w:id="9"/>
      <w:r w:rsidRPr="00C76739">
        <w:rPr>
          <w:rFonts w:ascii="Calibri" w:hAnsi="Calibri" w:cs="Calibri"/>
          <w:b/>
          <w:color w:val="auto"/>
          <w:sz w:val="22"/>
          <w:szCs w:val="22"/>
          <w:lang w:val="ro-RO"/>
        </w:rPr>
        <w:t xml:space="preserve"> </w:t>
      </w:r>
    </w:p>
    <w:p w14:paraId="7CF54C8C" w14:textId="77777777" w:rsidR="00FC4706" w:rsidRPr="00C76739" w:rsidRDefault="00FC4706" w:rsidP="005A410A">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1709"/>
        <w:gridCol w:w="1417"/>
        <w:gridCol w:w="1418"/>
      </w:tblGrid>
      <w:tr w:rsidR="005A410A" w:rsidRPr="00C76739" w14:paraId="526BDD45" w14:textId="77777777" w:rsidTr="00844B39">
        <w:trPr>
          <w:trHeight w:val="300"/>
        </w:trPr>
        <w:tc>
          <w:tcPr>
            <w:tcW w:w="4407" w:type="dxa"/>
            <w:vMerge w:val="restart"/>
            <w:shd w:val="clear" w:color="auto" w:fill="auto"/>
            <w:hideMark/>
          </w:tcPr>
          <w:p w14:paraId="1D0A7471" w14:textId="77777777" w:rsidR="005A410A" w:rsidRPr="00C76739" w:rsidRDefault="005A410A" w:rsidP="00844B39">
            <w:pPr>
              <w:spacing w:after="0" w:line="240" w:lineRule="auto"/>
              <w:rPr>
                <w:rFonts w:eastAsia="Times New Roman" w:cstheme="minorHAnsi"/>
                <w:color w:val="000000" w:themeColor="text1"/>
                <w:lang w:eastAsia="en-GB"/>
              </w:rPr>
            </w:pPr>
            <w:r w:rsidRPr="00C76739">
              <w:rPr>
                <w:rFonts w:eastAsia="Times New Roman" w:cstheme="minorHAnsi"/>
                <w:color w:val="000000" w:themeColor="text1"/>
                <w:lang w:eastAsia="en-GB"/>
              </w:rPr>
              <w:t>Tipul contractului</w:t>
            </w:r>
          </w:p>
        </w:tc>
        <w:tc>
          <w:tcPr>
            <w:tcW w:w="1709" w:type="dxa"/>
            <w:shd w:val="clear" w:color="auto" w:fill="auto"/>
            <w:hideMark/>
          </w:tcPr>
          <w:p w14:paraId="3521D5AA"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Servicii</w:t>
            </w:r>
          </w:p>
        </w:tc>
        <w:tc>
          <w:tcPr>
            <w:tcW w:w="1417" w:type="dxa"/>
            <w:shd w:val="clear" w:color="auto" w:fill="auto"/>
            <w:hideMark/>
          </w:tcPr>
          <w:p w14:paraId="6E0EA097"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Produse</w:t>
            </w:r>
          </w:p>
        </w:tc>
        <w:tc>
          <w:tcPr>
            <w:tcW w:w="1418" w:type="dxa"/>
            <w:shd w:val="clear" w:color="auto" w:fill="auto"/>
            <w:hideMark/>
          </w:tcPr>
          <w:p w14:paraId="4233A5C9"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Lucrări</w:t>
            </w:r>
          </w:p>
        </w:tc>
      </w:tr>
      <w:tr w:rsidR="005A410A" w:rsidRPr="00C76739" w14:paraId="376D1D65" w14:textId="77777777" w:rsidTr="00785DDE">
        <w:trPr>
          <w:trHeight w:val="266"/>
        </w:trPr>
        <w:tc>
          <w:tcPr>
            <w:tcW w:w="4407" w:type="dxa"/>
            <w:vMerge/>
            <w:shd w:val="clear" w:color="auto" w:fill="auto"/>
            <w:hideMark/>
          </w:tcPr>
          <w:p w14:paraId="0F148453" w14:textId="77777777" w:rsidR="005A410A" w:rsidRPr="00C76739" w:rsidRDefault="005A410A" w:rsidP="00844B39">
            <w:pPr>
              <w:spacing w:after="0" w:line="240" w:lineRule="auto"/>
              <w:jc w:val="both"/>
              <w:rPr>
                <w:rFonts w:eastAsia="Times New Roman" w:cstheme="minorHAnsi"/>
                <w:color w:val="000000" w:themeColor="text1"/>
                <w:lang w:eastAsia="en-GB"/>
              </w:rPr>
            </w:pPr>
          </w:p>
        </w:tc>
        <w:tc>
          <w:tcPr>
            <w:tcW w:w="1709" w:type="dxa"/>
            <w:shd w:val="clear" w:color="auto" w:fill="auto"/>
          </w:tcPr>
          <w:p w14:paraId="212518FB" w14:textId="20EDE463" w:rsidR="005A410A" w:rsidRPr="00C76739" w:rsidRDefault="00785DDE"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1417" w:type="dxa"/>
            <w:shd w:val="clear" w:color="auto" w:fill="auto"/>
          </w:tcPr>
          <w:p w14:paraId="273C0AD6" w14:textId="40CAB5D5" w:rsidR="005A410A" w:rsidRPr="00C76739" w:rsidRDefault="005A410A" w:rsidP="00844B39">
            <w:pPr>
              <w:spacing w:after="0" w:line="240" w:lineRule="auto"/>
              <w:jc w:val="center"/>
              <w:rPr>
                <w:rFonts w:ascii="Calibri" w:eastAsia="Times New Roman" w:hAnsi="Calibri" w:cs="Calibri"/>
                <w:color w:val="000000" w:themeColor="text1"/>
                <w:lang w:eastAsia="en-GB"/>
              </w:rPr>
            </w:pPr>
          </w:p>
        </w:tc>
        <w:tc>
          <w:tcPr>
            <w:tcW w:w="1418" w:type="dxa"/>
            <w:shd w:val="clear" w:color="auto" w:fill="auto"/>
          </w:tcPr>
          <w:p w14:paraId="45786951" w14:textId="4939930A" w:rsidR="005A410A" w:rsidRPr="00C76739" w:rsidRDefault="005A410A" w:rsidP="00844B39">
            <w:pPr>
              <w:spacing w:after="0" w:line="240" w:lineRule="auto"/>
              <w:jc w:val="center"/>
              <w:rPr>
                <w:rFonts w:ascii="Calibri" w:eastAsia="Times New Roman" w:hAnsi="Calibri" w:cs="Calibri"/>
                <w:color w:val="000000" w:themeColor="text1"/>
                <w:lang w:eastAsia="en-GB"/>
              </w:rPr>
            </w:pPr>
          </w:p>
        </w:tc>
      </w:tr>
      <w:tr w:rsidR="005A410A" w:rsidRPr="00C76739" w14:paraId="0A7C10FC" w14:textId="77777777" w:rsidTr="0029420A">
        <w:trPr>
          <w:trHeight w:val="645"/>
        </w:trPr>
        <w:tc>
          <w:tcPr>
            <w:tcW w:w="4407" w:type="dxa"/>
            <w:shd w:val="clear" w:color="auto" w:fill="auto"/>
          </w:tcPr>
          <w:p w14:paraId="0EDA7109" w14:textId="762DFFEA" w:rsidR="0067034E" w:rsidRPr="00C76739" w:rsidRDefault="0067034E" w:rsidP="00785DDE">
            <w:pPr>
              <w:pStyle w:val="BodyText0"/>
              <w:tabs>
                <w:tab w:val="left" w:pos="11070"/>
              </w:tabs>
              <w:spacing w:line="276" w:lineRule="auto"/>
              <w:ind w:left="0"/>
              <w:jc w:val="left"/>
              <w:rPr>
                <w:rFonts w:asciiTheme="minorHAnsi" w:hAnsiTheme="minorHAnsi" w:cstheme="minorHAnsi"/>
                <w:sz w:val="22"/>
                <w:szCs w:val="22"/>
                <w:lang w:val="ro-RO"/>
              </w:rPr>
            </w:pPr>
            <w:r w:rsidRPr="00C76739">
              <w:rPr>
                <w:rFonts w:asciiTheme="minorHAnsi" w:hAnsiTheme="minorHAnsi" w:cstheme="minorHAnsi"/>
                <w:sz w:val="22"/>
                <w:szCs w:val="22"/>
                <w:lang w:val="ro-RO"/>
              </w:rPr>
              <w:t>Servicii de tratare si eliminare de deseuri menajere si deseuri nepericuloase</w:t>
            </w:r>
          </w:p>
          <w:p w14:paraId="436BA104" w14:textId="77777777" w:rsidR="0067034E" w:rsidRPr="00C76739" w:rsidRDefault="0067034E" w:rsidP="00785DDE">
            <w:pPr>
              <w:pStyle w:val="BodyText0"/>
              <w:tabs>
                <w:tab w:val="left" w:pos="11070"/>
              </w:tabs>
              <w:spacing w:line="276" w:lineRule="auto"/>
              <w:ind w:left="0"/>
              <w:jc w:val="left"/>
              <w:rPr>
                <w:rFonts w:asciiTheme="minorHAnsi" w:hAnsiTheme="minorHAnsi" w:cstheme="minorHAnsi"/>
                <w:sz w:val="22"/>
                <w:szCs w:val="22"/>
                <w:lang w:val="ro-RO"/>
              </w:rPr>
            </w:pPr>
          </w:p>
          <w:p w14:paraId="3F5A34F1" w14:textId="6897490D" w:rsidR="00785DDE" w:rsidRPr="00C76739" w:rsidRDefault="00785DDE" w:rsidP="00785DDE">
            <w:pPr>
              <w:pStyle w:val="BodyText0"/>
              <w:tabs>
                <w:tab w:val="left" w:pos="11070"/>
              </w:tabs>
              <w:spacing w:line="276" w:lineRule="auto"/>
              <w:ind w:left="0"/>
              <w:jc w:val="left"/>
              <w:rPr>
                <w:rFonts w:asciiTheme="minorHAnsi" w:hAnsiTheme="minorHAnsi" w:cstheme="minorHAnsi"/>
                <w:sz w:val="22"/>
                <w:szCs w:val="22"/>
                <w:lang w:val="ro-RO"/>
              </w:rPr>
            </w:pPr>
            <w:r w:rsidRPr="00C76739">
              <w:rPr>
                <w:rFonts w:asciiTheme="minorHAnsi" w:hAnsiTheme="minorHAnsi" w:cstheme="minorHAnsi"/>
                <w:sz w:val="22"/>
                <w:szCs w:val="22"/>
                <w:lang w:val="ro-RO"/>
              </w:rPr>
              <w:t xml:space="preserve">Servicii de gestionare a rampelor de gunoi </w:t>
            </w:r>
          </w:p>
          <w:p w14:paraId="45BFA9C0" w14:textId="2D1848FA" w:rsidR="00785DDE" w:rsidRPr="003240BD" w:rsidRDefault="00785DDE" w:rsidP="003240BD">
            <w:pPr>
              <w:spacing w:after="0" w:line="240" w:lineRule="auto"/>
              <w:rPr>
                <w:rFonts w:cstheme="minorHAnsi"/>
                <w:color w:val="000000" w:themeColor="text1"/>
              </w:rPr>
            </w:pPr>
          </w:p>
        </w:tc>
        <w:tc>
          <w:tcPr>
            <w:tcW w:w="1709" w:type="dxa"/>
            <w:shd w:val="clear" w:color="auto" w:fill="auto"/>
          </w:tcPr>
          <w:p w14:paraId="6DB0584E" w14:textId="1C9F0B5B" w:rsidR="0067034E" w:rsidRPr="00C76739" w:rsidRDefault="0067034E" w:rsidP="00844B39">
            <w:pPr>
              <w:spacing w:after="0" w:line="240" w:lineRule="auto"/>
            </w:pPr>
            <w:r w:rsidRPr="00C76739">
              <w:t>90513000-6</w:t>
            </w:r>
          </w:p>
          <w:p w14:paraId="10BE6079" w14:textId="77777777" w:rsidR="0067034E" w:rsidRPr="00C76739" w:rsidRDefault="0067034E" w:rsidP="00844B39">
            <w:pPr>
              <w:spacing w:after="0" w:line="240" w:lineRule="auto"/>
            </w:pPr>
          </w:p>
          <w:p w14:paraId="54FF421C" w14:textId="77777777" w:rsidR="0067034E" w:rsidRPr="00C76739" w:rsidRDefault="0067034E" w:rsidP="00844B39">
            <w:pPr>
              <w:spacing w:after="0" w:line="240" w:lineRule="auto"/>
            </w:pPr>
          </w:p>
          <w:p w14:paraId="7611138F" w14:textId="6C034873" w:rsidR="005A410A" w:rsidRPr="00C76739" w:rsidRDefault="00785DDE" w:rsidP="00844B39">
            <w:pPr>
              <w:spacing w:after="0" w:line="240" w:lineRule="auto"/>
            </w:pPr>
            <w:r w:rsidRPr="00C76739">
              <w:t xml:space="preserve">90531000-8  </w:t>
            </w:r>
          </w:p>
          <w:p w14:paraId="64DFF53A" w14:textId="0EF632B3" w:rsidR="00785DDE" w:rsidRPr="003240BD" w:rsidRDefault="00785DDE" w:rsidP="00844B39">
            <w:pPr>
              <w:spacing w:after="0" w:line="240" w:lineRule="auto"/>
            </w:pPr>
          </w:p>
        </w:tc>
        <w:tc>
          <w:tcPr>
            <w:tcW w:w="1417" w:type="dxa"/>
            <w:shd w:val="clear" w:color="auto" w:fill="auto"/>
          </w:tcPr>
          <w:p w14:paraId="7ECFA109" w14:textId="7BE8092B" w:rsidR="005A410A" w:rsidRPr="00C76739" w:rsidRDefault="005A410A" w:rsidP="00844B39">
            <w:pPr>
              <w:spacing w:after="0" w:line="240" w:lineRule="auto"/>
              <w:rPr>
                <w:rFonts w:ascii="Calibri" w:eastAsia="Times New Roman" w:hAnsi="Calibri" w:cs="Calibri"/>
                <w:color w:val="000000" w:themeColor="text1"/>
                <w:lang w:eastAsia="en-GB"/>
              </w:rPr>
            </w:pPr>
          </w:p>
        </w:tc>
        <w:tc>
          <w:tcPr>
            <w:tcW w:w="1418" w:type="dxa"/>
            <w:shd w:val="clear" w:color="auto" w:fill="auto"/>
          </w:tcPr>
          <w:p w14:paraId="60AEEB1E" w14:textId="77777777" w:rsidR="005A410A" w:rsidRPr="00C76739" w:rsidRDefault="005A410A" w:rsidP="00844B39">
            <w:pPr>
              <w:spacing w:after="0" w:line="240" w:lineRule="auto"/>
              <w:rPr>
                <w:rFonts w:ascii="Calibri" w:eastAsia="Times New Roman" w:hAnsi="Calibri" w:cs="Calibri"/>
                <w:color w:val="000000" w:themeColor="text1"/>
                <w:lang w:eastAsia="en-GB"/>
              </w:rPr>
            </w:pPr>
          </w:p>
          <w:p w14:paraId="68E7F676"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2C2C7A5E"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7C4B7169"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7E61D6D8" w14:textId="50275259" w:rsidR="00785DDE" w:rsidRPr="00C76739" w:rsidRDefault="00785DDE" w:rsidP="00844B39">
            <w:pPr>
              <w:spacing w:after="0" w:line="240" w:lineRule="auto"/>
              <w:rPr>
                <w:rFonts w:ascii="Calibri" w:eastAsia="Times New Roman" w:hAnsi="Calibri" w:cs="Calibri"/>
                <w:color w:val="000000" w:themeColor="text1"/>
                <w:lang w:eastAsia="en-GB"/>
              </w:rPr>
            </w:pPr>
          </w:p>
        </w:tc>
      </w:tr>
      <w:tr w:rsidR="0029420A" w:rsidRPr="00C76739" w14:paraId="1E8DB778" w14:textId="77777777" w:rsidTr="0029420A">
        <w:trPr>
          <w:trHeight w:val="538"/>
        </w:trPr>
        <w:tc>
          <w:tcPr>
            <w:tcW w:w="4407" w:type="dxa"/>
            <w:shd w:val="clear" w:color="auto" w:fill="auto"/>
          </w:tcPr>
          <w:p w14:paraId="3C6C4ECE" w14:textId="1930862B" w:rsidR="0029420A" w:rsidRPr="0029420A" w:rsidRDefault="0029420A" w:rsidP="0029420A">
            <w:pPr>
              <w:spacing w:after="0" w:line="240" w:lineRule="auto"/>
              <w:rPr>
                <w:rFonts w:cstheme="minorHAnsi"/>
                <w:color w:val="000000" w:themeColor="text1"/>
              </w:rPr>
            </w:pPr>
            <w:r w:rsidRPr="00C76739">
              <w:rPr>
                <w:rFonts w:cstheme="minorHAnsi"/>
                <w:color w:val="000000" w:themeColor="text1"/>
              </w:rPr>
              <w:t xml:space="preserve">Eliminare şi tratare a deşeurilor menajere </w:t>
            </w:r>
          </w:p>
        </w:tc>
        <w:tc>
          <w:tcPr>
            <w:tcW w:w="1709" w:type="dxa"/>
            <w:shd w:val="clear" w:color="auto" w:fill="auto"/>
          </w:tcPr>
          <w:p w14:paraId="221800D1" w14:textId="77777777" w:rsidR="0029420A" w:rsidRPr="00C76739" w:rsidRDefault="0029420A" w:rsidP="0029420A">
            <w:pPr>
              <w:spacing w:after="0" w:line="240" w:lineRule="auto"/>
            </w:pPr>
            <w:r w:rsidRPr="00C76739">
              <w:t xml:space="preserve">90510000-5  </w:t>
            </w:r>
          </w:p>
        </w:tc>
        <w:tc>
          <w:tcPr>
            <w:tcW w:w="1417" w:type="dxa"/>
            <w:shd w:val="clear" w:color="auto" w:fill="auto"/>
          </w:tcPr>
          <w:p w14:paraId="0DE40C73" w14:textId="77777777" w:rsidR="0029420A" w:rsidRPr="00C76739" w:rsidRDefault="0029420A" w:rsidP="00844B39">
            <w:pPr>
              <w:spacing w:after="0" w:line="240" w:lineRule="auto"/>
              <w:rPr>
                <w:rFonts w:ascii="Calibri" w:eastAsia="Times New Roman" w:hAnsi="Calibri" w:cs="Calibri"/>
                <w:color w:val="000000" w:themeColor="text1"/>
                <w:lang w:eastAsia="en-GB"/>
              </w:rPr>
            </w:pPr>
          </w:p>
        </w:tc>
        <w:tc>
          <w:tcPr>
            <w:tcW w:w="1418" w:type="dxa"/>
            <w:shd w:val="clear" w:color="auto" w:fill="auto"/>
          </w:tcPr>
          <w:p w14:paraId="00BE45F0" w14:textId="77777777" w:rsidR="0029420A" w:rsidRPr="00C76739" w:rsidRDefault="0029420A" w:rsidP="00844B39">
            <w:pPr>
              <w:spacing w:after="0" w:line="240" w:lineRule="auto"/>
              <w:rPr>
                <w:rFonts w:ascii="Calibri" w:eastAsia="Times New Roman" w:hAnsi="Calibri" w:cs="Calibri"/>
                <w:color w:val="000000" w:themeColor="text1"/>
                <w:lang w:eastAsia="en-GB"/>
              </w:rPr>
            </w:pPr>
          </w:p>
        </w:tc>
      </w:tr>
    </w:tbl>
    <w:p w14:paraId="54A45868" w14:textId="77777777" w:rsidR="005A410A" w:rsidRPr="00C76739" w:rsidRDefault="005A410A" w:rsidP="005A410A">
      <w:pPr>
        <w:spacing w:after="0" w:line="240" w:lineRule="auto"/>
        <w:rPr>
          <w:rFonts w:ascii="Calibri" w:eastAsia="Times New Roman" w:hAnsi="Calibri" w:cs="Calibri"/>
          <w:color w:val="000000" w:themeColor="text1"/>
          <w:lang w:eastAsia="en-GB"/>
        </w:rPr>
      </w:pPr>
    </w:p>
    <w:p w14:paraId="3FE064D9" w14:textId="3CA8DD5E" w:rsidR="005A410A" w:rsidRPr="00C76739" w:rsidRDefault="005A410A" w:rsidP="005A41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Îndeplinirea obiectului contractului </w:t>
      </w:r>
    </w:p>
    <w:tbl>
      <w:tblPr>
        <w:tblStyle w:val="TableGrid"/>
        <w:tblW w:w="0" w:type="auto"/>
        <w:tblLook w:val="04A0" w:firstRow="1" w:lastRow="0" w:firstColumn="1" w:lastColumn="0" w:noHBand="0" w:noVBand="1"/>
      </w:tblPr>
      <w:tblGrid>
        <w:gridCol w:w="4553"/>
        <w:gridCol w:w="1544"/>
        <w:gridCol w:w="1402"/>
        <w:gridCol w:w="1403"/>
      </w:tblGrid>
      <w:tr w:rsidR="005A410A" w:rsidRPr="00C76739" w14:paraId="4888E234" w14:textId="77777777" w:rsidTr="00844B39">
        <w:tc>
          <w:tcPr>
            <w:tcW w:w="4644" w:type="dxa"/>
          </w:tcPr>
          <w:p w14:paraId="1E89B539"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 include elemente mixte</w:t>
            </w:r>
          </w:p>
        </w:tc>
        <w:tc>
          <w:tcPr>
            <w:tcW w:w="4395" w:type="dxa"/>
            <w:gridSpan w:val="3"/>
          </w:tcPr>
          <w:p w14:paraId="23F9FDC3" w14:textId="1F34961D" w:rsidR="005A410A" w:rsidRPr="00C76739" w:rsidRDefault="00785DDE" w:rsidP="00785DDE">
            <w:pPr>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r>
      <w:tr w:rsidR="005A410A" w:rsidRPr="00C76739" w14:paraId="7C89910E" w14:textId="77777777" w:rsidTr="00844B39">
        <w:tc>
          <w:tcPr>
            <w:tcW w:w="4644" w:type="dxa"/>
          </w:tcPr>
          <w:p w14:paraId="465ABFDA"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Include elemente mixte</w:t>
            </w:r>
          </w:p>
        </w:tc>
        <w:tc>
          <w:tcPr>
            <w:tcW w:w="4395" w:type="dxa"/>
            <w:gridSpan w:val="3"/>
          </w:tcPr>
          <w:p w14:paraId="227EFBAB" w14:textId="38E85A67" w:rsidR="005A410A" w:rsidRPr="00C76739" w:rsidRDefault="005A410A" w:rsidP="00844B39">
            <w:pPr>
              <w:rPr>
                <w:rFonts w:ascii="Calibri" w:eastAsia="Times New Roman" w:hAnsi="Calibri" w:cs="Calibri"/>
                <w:color w:val="000000" w:themeColor="text1"/>
                <w:lang w:eastAsia="en-GB"/>
              </w:rPr>
            </w:pPr>
          </w:p>
        </w:tc>
      </w:tr>
      <w:tr w:rsidR="005A410A" w:rsidRPr="00C76739" w14:paraId="59F4F9DE" w14:textId="77777777" w:rsidTr="00844B39">
        <w:tc>
          <w:tcPr>
            <w:tcW w:w="4644" w:type="dxa"/>
            <w:vMerge w:val="restart"/>
          </w:tcPr>
          <w:p w14:paraId="448EC04B"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Reprezintă un mix de elemente de tipul:</w:t>
            </w:r>
          </w:p>
        </w:tc>
        <w:tc>
          <w:tcPr>
            <w:tcW w:w="1560" w:type="dxa"/>
          </w:tcPr>
          <w:p w14:paraId="3373E0FA"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Produse</w:t>
            </w:r>
          </w:p>
        </w:tc>
        <w:tc>
          <w:tcPr>
            <w:tcW w:w="1417" w:type="dxa"/>
          </w:tcPr>
          <w:p w14:paraId="7F8AA797"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Servicii</w:t>
            </w:r>
          </w:p>
        </w:tc>
        <w:tc>
          <w:tcPr>
            <w:tcW w:w="1418" w:type="dxa"/>
          </w:tcPr>
          <w:p w14:paraId="054C44B8"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Lucrări</w:t>
            </w:r>
          </w:p>
        </w:tc>
      </w:tr>
      <w:tr w:rsidR="005A410A" w:rsidRPr="00C76739" w14:paraId="5052597B" w14:textId="77777777" w:rsidTr="00844B39">
        <w:tc>
          <w:tcPr>
            <w:tcW w:w="4644" w:type="dxa"/>
            <w:vMerge/>
          </w:tcPr>
          <w:p w14:paraId="2622AE3D" w14:textId="77777777" w:rsidR="005A410A" w:rsidRPr="00C76739" w:rsidRDefault="005A410A" w:rsidP="00844B39">
            <w:pPr>
              <w:rPr>
                <w:rFonts w:ascii="Calibri" w:eastAsia="Times New Roman" w:hAnsi="Calibri" w:cs="Calibri"/>
                <w:color w:val="000000" w:themeColor="text1"/>
                <w:lang w:eastAsia="en-GB"/>
              </w:rPr>
            </w:pPr>
          </w:p>
        </w:tc>
        <w:tc>
          <w:tcPr>
            <w:tcW w:w="1560" w:type="dxa"/>
          </w:tcPr>
          <w:p w14:paraId="1B8325EA" w14:textId="364BBFB7" w:rsidR="005A410A" w:rsidRPr="00C76739" w:rsidRDefault="005A410A" w:rsidP="00844B39">
            <w:pPr>
              <w:rPr>
                <w:rFonts w:ascii="Calibri" w:eastAsia="Times New Roman" w:hAnsi="Calibri" w:cs="Calibri"/>
                <w:color w:val="000000" w:themeColor="text1"/>
                <w:lang w:eastAsia="en-GB"/>
              </w:rPr>
            </w:pPr>
          </w:p>
        </w:tc>
        <w:tc>
          <w:tcPr>
            <w:tcW w:w="1417" w:type="dxa"/>
          </w:tcPr>
          <w:p w14:paraId="11524DFD" w14:textId="06E5BB36" w:rsidR="005A410A" w:rsidRPr="00C76739" w:rsidRDefault="005A410A" w:rsidP="00844B39">
            <w:pPr>
              <w:rPr>
                <w:rFonts w:ascii="Calibri" w:eastAsia="Times New Roman" w:hAnsi="Calibri" w:cs="Calibri"/>
                <w:color w:val="000000" w:themeColor="text1"/>
                <w:lang w:eastAsia="en-GB"/>
              </w:rPr>
            </w:pPr>
          </w:p>
        </w:tc>
        <w:tc>
          <w:tcPr>
            <w:tcW w:w="1418" w:type="dxa"/>
          </w:tcPr>
          <w:p w14:paraId="1D869D6E" w14:textId="44E100BA" w:rsidR="005A410A" w:rsidRPr="00C76739" w:rsidRDefault="005A410A" w:rsidP="00844B39">
            <w:pPr>
              <w:rPr>
                <w:rFonts w:ascii="Calibri" w:eastAsia="Times New Roman" w:hAnsi="Calibri" w:cs="Calibri"/>
                <w:color w:val="000000" w:themeColor="text1"/>
                <w:lang w:eastAsia="en-GB"/>
              </w:rPr>
            </w:pPr>
          </w:p>
        </w:tc>
      </w:tr>
    </w:tbl>
    <w:p w14:paraId="0BE8D14F" w14:textId="77777777" w:rsidR="005A410A" w:rsidRPr="00C76739" w:rsidRDefault="005A410A" w:rsidP="005A410A">
      <w:pPr>
        <w:spacing w:after="0" w:line="240" w:lineRule="auto"/>
        <w:rPr>
          <w:rFonts w:ascii="Calibri" w:eastAsia="Times New Roman" w:hAnsi="Calibri" w:cs="Calibri"/>
          <w:lang w:eastAsia="en-GB"/>
        </w:rPr>
      </w:pPr>
    </w:p>
    <w:p w14:paraId="55CFC529" w14:textId="533F403B" w:rsidR="009C22F6" w:rsidRPr="00C76739" w:rsidRDefault="001D435C" w:rsidP="00C15412">
      <w:pPr>
        <w:pStyle w:val="Heading1"/>
        <w:numPr>
          <w:ilvl w:val="1"/>
          <w:numId w:val="39"/>
        </w:numPr>
        <w:spacing w:before="0" w:line="240" w:lineRule="auto"/>
        <w:rPr>
          <w:rFonts w:ascii="Calibri" w:hAnsi="Calibri" w:cs="Calibri"/>
          <w:b/>
          <w:color w:val="auto"/>
          <w:sz w:val="22"/>
          <w:szCs w:val="22"/>
          <w:lang w:val="ro-RO"/>
        </w:rPr>
      </w:pPr>
      <w:bookmarkStart w:id="10" w:name="_Toc119502888"/>
      <w:r w:rsidRPr="00C76739">
        <w:rPr>
          <w:rFonts w:ascii="Calibri" w:hAnsi="Calibri" w:cs="Calibri"/>
          <w:b/>
          <w:color w:val="auto"/>
          <w:sz w:val="22"/>
          <w:szCs w:val="22"/>
          <w:lang w:val="ro-RO"/>
        </w:rPr>
        <w:t xml:space="preserve">Alte contracte aflate în legătură </w:t>
      </w:r>
      <w:r w:rsidR="009C47F4" w:rsidRPr="00C76739">
        <w:rPr>
          <w:rFonts w:ascii="Calibri" w:hAnsi="Calibri" w:cs="Calibri"/>
          <w:b/>
          <w:color w:val="auto"/>
          <w:sz w:val="22"/>
          <w:szCs w:val="22"/>
          <w:lang w:val="ro-RO"/>
        </w:rPr>
        <w:t xml:space="preserve">cu </w:t>
      </w:r>
      <w:r w:rsidRPr="00C76739">
        <w:rPr>
          <w:rFonts w:ascii="Calibri" w:hAnsi="Calibri" w:cs="Calibri"/>
          <w:b/>
          <w:color w:val="auto"/>
          <w:sz w:val="22"/>
          <w:szCs w:val="22"/>
          <w:lang w:val="ro-RO"/>
        </w:rPr>
        <w:t>contract</w:t>
      </w:r>
      <w:r w:rsidR="009C47F4" w:rsidRPr="00C76739">
        <w:rPr>
          <w:rFonts w:ascii="Calibri" w:hAnsi="Calibri" w:cs="Calibri"/>
          <w:b/>
          <w:color w:val="auto"/>
          <w:sz w:val="22"/>
          <w:szCs w:val="22"/>
          <w:lang w:val="ro-RO"/>
        </w:rPr>
        <w:t>ul c</w:t>
      </w:r>
      <w:r w:rsidR="001D5624" w:rsidRPr="00C76739">
        <w:rPr>
          <w:rFonts w:ascii="Calibri" w:hAnsi="Calibri" w:cs="Calibri"/>
          <w:b/>
          <w:color w:val="auto"/>
          <w:sz w:val="22"/>
          <w:szCs w:val="22"/>
          <w:lang w:val="ro-RO"/>
        </w:rPr>
        <w:t>ar</w:t>
      </w:r>
      <w:r w:rsidR="009C47F4" w:rsidRPr="00C76739">
        <w:rPr>
          <w:rFonts w:ascii="Calibri" w:hAnsi="Calibri" w:cs="Calibri"/>
          <w:b/>
          <w:color w:val="auto"/>
          <w:sz w:val="22"/>
          <w:szCs w:val="22"/>
          <w:lang w:val="ro-RO"/>
        </w:rPr>
        <w:t>e rezultă din această procedură</w:t>
      </w:r>
      <w:bookmarkEnd w:id="10"/>
    </w:p>
    <w:p w14:paraId="12F7D759" w14:textId="77777777" w:rsidR="001D435C" w:rsidRPr="00C76739" w:rsidRDefault="001D435C" w:rsidP="001D435C">
      <w:pPr>
        <w:spacing w:after="0" w:line="240" w:lineRule="auto"/>
        <w:jc w:val="both"/>
        <w:rPr>
          <w:rFonts w:ascii="Calibri" w:hAnsi="Calibri" w:cs="Calibri"/>
          <w:color w:val="000000" w:themeColor="text1"/>
          <w:highlight w:val="yellow"/>
        </w:rPr>
      </w:pPr>
    </w:p>
    <w:p w14:paraId="6989D2F7" w14:textId="77777777" w:rsidR="00F7085B" w:rsidRPr="00C76739" w:rsidRDefault="00F7085B" w:rsidP="00F7085B">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29420A" w:rsidRPr="00C76739" w14:paraId="7B971CEA" w14:textId="77777777" w:rsidTr="00E07CE5">
        <w:trPr>
          <w:trHeight w:val="152"/>
        </w:trPr>
        <w:tc>
          <w:tcPr>
            <w:tcW w:w="2515" w:type="dxa"/>
            <w:vMerge w:val="restart"/>
            <w:shd w:val="clear" w:color="auto" w:fill="auto"/>
            <w:hideMark/>
          </w:tcPr>
          <w:p w14:paraId="676F4F48" w14:textId="6767CE12" w:rsidR="0029420A" w:rsidRPr="00C76739" w:rsidRDefault="0029420A" w:rsidP="002942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Achiziții anterioare inițierii procedurii </w:t>
            </w:r>
          </w:p>
        </w:tc>
        <w:tc>
          <w:tcPr>
            <w:tcW w:w="3506" w:type="dxa"/>
            <w:shd w:val="clear" w:color="auto" w:fill="auto"/>
            <w:vAlign w:val="center"/>
          </w:tcPr>
          <w:p w14:paraId="3441592B" w14:textId="0D6F0D04"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tcPr>
          <w:p w14:paraId="4A06A28F" w14:textId="7853040D"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29420A" w:rsidRPr="00C76739" w14:paraId="2301C564" w14:textId="77777777" w:rsidTr="00844B39">
        <w:trPr>
          <w:trHeight w:val="53"/>
        </w:trPr>
        <w:tc>
          <w:tcPr>
            <w:tcW w:w="2515" w:type="dxa"/>
            <w:vMerge/>
            <w:shd w:val="clear" w:color="auto" w:fill="auto"/>
          </w:tcPr>
          <w:p w14:paraId="6F3D3C75" w14:textId="77777777" w:rsidR="0029420A" w:rsidRPr="00C76739" w:rsidRDefault="0029420A" w:rsidP="0029420A">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1B4553A9" w14:textId="70FAD818"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4DA73750" w14:textId="6241144B" w:rsidR="0029420A" w:rsidRPr="00C76739" w:rsidRDefault="0029420A" w:rsidP="0029420A">
            <w:pPr>
              <w:spacing w:after="0" w:line="240" w:lineRule="auto"/>
              <w:jc w:val="center"/>
              <w:rPr>
                <w:rFonts w:ascii="Calibri" w:eastAsia="Times New Roman" w:hAnsi="Calibri" w:cs="Calibri"/>
                <w:color w:val="000000" w:themeColor="text1"/>
                <w:lang w:eastAsia="en-GB"/>
              </w:rPr>
            </w:pPr>
          </w:p>
        </w:tc>
      </w:tr>
    </w:tbl>
    <w:p w14:paraId="337D467C"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29420A" w:rsidRPr="00C76739" w14:paraId="53E9B73B" w14:textId="77777777" w:rsidTr="0029420A">
        <w:trPr>
          <w:trHeight w:val="358"/>
        </w:trPr>
        <w:tc>
          <w:tcPr>
            <w:tcW w:w="2515" w:type="dxa"/>
            <w:vMerge w:val="restart"/>
            <w:shd w:val="clear" w:color="auto" w:fill="auto"/>
            <w:hideMark/>
          </w:tcPr>
          <w:p w14:paraId="0EF5E05F" w14:textId="5ADC8BCC" w:rsidR="0029420A" w:rsidRPr="00C76739" w:rsidRDefault="0029420A" w:rsidP="002942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care urmează să fie realizate după inițierea procedurii</w:t>
            </w:r>
          </w:p>
        </w:tc>
        <w:tc>
          <w:tcPr>
            <w:tcW w:w="3506" w:type="dxa"/>
            <w:shd w:val="clear" w:color="auto" w:fill="auto"/>
            <w:vAlign w:val="center"/>
          </w:tcPr>
          <w:p w14:paraId="09AD64BF" w14:textId="04E029C4"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tcPr>
          <w:p w14:paraId="5BFEAAC2" w14:textId="26AEFE93"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29420A" w:rsidRPr="00C76739" w14:paraId="46A252BD" w14:textId="77777777" w:rsidTr="00844B39">
        <w:trPr>
          <w:trHeight w:val="53"/>
        </w:trPr>
        <w:tc>
          <w:tcPr>
            <w:tcW w:w="2515" w:type="dxa"/>
            <w:vMerge/>
            <w:shd w:val="clear" w:color="auto" w:fill="auto"/>
          </w:tcPr>
          <w:p w14:paraId="48273BB5" w14:textId="77777777" w:rsidR="0029420A" w:rsidRPr="00C76739" w:rsidRDefault="0029420A" w:rsidP="0029420A">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242A7076" w14:textId="574507C5"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0B293351" w14:textId="0E47E2C4" w:rsidR="0029420A" w:rsidRPr="00C76739" w:rsidRDefault="0029420A" w:rsidP="0029420A">
            <w:pPr>
              <w:spacing w:after="0" w:line="240" w:lineRule="auto"/>
              <w:jc w:val="center"/>
              <w:rPr>
                <w:rFonts w:ascii="Calibri" w:eastAsia="Times New Roman" w:hAnsi="Calibri" w:cs="Calibri"/>
                <w:color w:val="000000" w:themeColor="text1"/>
                <w:lang w:eastAsia="en-GB"/>
              </w:rPr>
            </w:pPr>
          </w:p>
        </w:tc>
      </w:tr>
    </w:tbl>
    <w:p w14:paraId="36B23F03" w14:textId="77777777" w:rsidR="00F7085B" w:rsidRPr="00C76739" w:rsidRDefault="00F7085B" w:rsidP="00F7085B">
      <w:pPr>
        <w:spacing w:after="0" w:line="240" w:lineRule="auto"/>
        <w:rPr>
          <w:rFonts w:ascii="Calibri" w:eastAsia="Times New Roman" w:hAnsi="Calibri" w:cs="Calibri"/>
          <w:color w:val="000000" w:themeColor="text1"/>
          <w:lang w:eastAsia="en-GB"/>
        </w:rPr>
      </w:pPr>
    </w:p>
    <w:p w14:paraId="14598107"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F7085B" w:rsidRPr="00C76739" w14:paraId="67AB6388" w14:textId="77777777" w:rsidTr="00844B39">
        <w:trPr>
          <w:trHeight w:val="134"/>
        </w:trPr>
        <w:tc>
          <w:tcPr>
            <w:tcW w:w="2515" w:type="dxa"/>
            <w:shd w:val="clear" w:color="auto" w:fill="auto"/>
            <w:hideMark/>
          </w:tcPr>
          <w:p w14:paraId="49595B88" w14:textId="77777777" w:rsidR="00F7085B" w:rsidRPr="00C76739" w:rsidRDefault="00F7085B"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anterioare identice/similare</w:t>
            </w:r>
          </w:p>
        </w:tc>
        <w:tc>
          <w:tcPr>
            <w:tcW w:w="3506" w:type="dxa"/>
            <w:shd w:val="clear" w:color="auto" w:fill="auto"/>
            <w:vAlign w:val="center"/>
            <w:hideMark/>
          </w:tcPr>
          <w:p w14:paraId="04193B0A"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hideMark/>
          </w:tcPr>
          <w:p w14:paraId="56FA9ED0"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F7085B" w:rsidRPr="00C76739" w14:paraId="4BE5190B" w14:textId="77777777" w:rsidTr="0029420A">
        <w:trPr>
          <w:trHeight w:val="349"/>
        </w:trPr>
        <w:tc>
          <w:tcPr>
            <w:tcW w:w="2515" w:type="dxa"/>
            <w:shd w:val="clear" w:color="auto" w:fill="auto"/>
          </w:tcPr>
          <w:p w14:paraId="35164DAC"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33AE7D3A" w14:textId="3870814C"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c>
          <w:tcPr>
            <w:tcW w:w="2930" w:type="dxa"/>
            <w:shd w:val="clear" w:color="auto" w:fill="auto"/>
            <w:vAlign w:val="center"/>
          </w:tcPr>
          <w:p w14:paraId="4806E752" w14:textId="4F1D1128" w:rsidR="00F7085B" w:rsidRPr="00C76739" w:rsidRDefault="00E07CE5"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r>
    </w:tbl>
    <w:p w14:paraId="48B7A004" w14:textId="77777777" w:rsidR="00F7085B" w:rsidRPr="00C76739" w:rsidRDefault="00F7085B" w:rsidP="00F7085B">
      <w:pPr>
        <w:spacing w:after="0" w:line="240" w:lineRule="auto"/>
        <w:rPr>
          <w:rFonts w:ascii="Calibri" w:eastAsia="Times New Roman" w:hAnsi="Calibri" w:cs="Calibri"/>
          <w:color w:val="000000" w:themeColor="text1"/>
          <w:lang w:eastAsia="en-GB"/>
        </w:rPr>
      </w:pPr>
    </w:p>
    <w:p w14:paraId="7FD30C94"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29420A" w:rsidRPr="00C76739" w14:paraId="3F2F56B9" w14:textId="77777777" w:rsidTr="0029420A">
        <w:trPr>
          <w:trHeight w:val="430"/>
        </w:trPr>
        <w:tc>
          <w:tcPr>
            <w:tcW w:w="2515" w:type="dxa"/>
            <w:vMerge w:val="restart"/>
            <w:shd w:val="clear" w:color="auto" w:fill="auto"/>
            <w:hideMark/>
          </w:tcPr>
          <w:p w14:paraId="56F89E46" w14:textId="31B00B11" w:rsidR="0029420A" w:rsidRPr="00C76739" w:rsidRDefault="0029420A" w:rsidP="002942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identice/similare care urmează să fie realizate după inițierea procedurii</w:t>
            </w:r>
          </w:p>
        </w:tc>
        <w:tc>
          <w:tcPr>
            <w:tcW w:w="3506" w:type="dxa"/>
            <w:shd w:val="clear" w:color="auto" w:fill="auto"/>
            <w:vAlign w:val="center"/>
            <w:hideMark/>
          </w:tcPr>
          <w:p w14:paraId="1ADCBD7F" w14:textId="29FD0B1C"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hideMark/>
          </w:tcPr>
          <w:p w14:paraId="215E715A" w14:textId="6BA00CE2"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29420A" w:rsidRPr="00C76739" w14:paraId="6740D472" w14:textId="77777777" w:rsidTr="00844B39">
        <w:trPr>
          <w:trHeight w:val="53"/>
        </w:trPr>
        <w:tc>
          <w:tcPr>
            <w:tcW w:w="2515" w:type="dxa"/>
            <w:vMerge/>
            <w:shd w:val="clear" w:color="auto" w:fill="auto"/>
          </w:tcPr>
          <w:p w14:paraId="161EC68F" w14:textId="77777777" w:rsidR="0029420A" w:rsidRPr="00C76739" w:rsidRDefault="0029420A" w:rsidP="0029420A">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35B41D23" w14:textId="44D63239" w:rsidR="0029420A" w:rsidRPr="00C76739" w:rsidRDefault="0029420A" w:rsidP="0029420A">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59CEA29A" w14:textId="68519344" w:rsidR="0029420A" w:rsidRPr="00C76739" w:rsidRDefault="0029420A" w:rsidP="0029420A">
            <w:pPr>
              <w:spacing w:after="0" w:line="240" w:lineRule="auto"/>
              <w:jc w:val="center"/>
              <w:rPr>
                <w:rFonts w:ascii="Calibri" w:eastAsia="Times New Roman" w:hAnsi="Calibri" w:cs="Calibri"/>
                <w:color w:val="000000" w:themeColor="text1"/>
                <w:lang w:eastAsia="en-GB"/>
              </w:rPr>
            </w:pPr>
          </w:p>
        </w:tc>
      </w:tr>
    </w:tbl>
    <w:p w14:paraId="47CABEA9" w14:textId="77777777" w:rsidR="00056535" w:rsidRPr="00C76739" w:rsidRDefault="00056535" w:rsidP="00E07CE5">
      <w:pPr>
        <w:spacing w:after="0" w:line="240" w:lineRule="auto"/>
        <w:jc w:val="both"/>
      </w:pPr>
      <w:r w:rsidRPr="00C76739">
        <w:t xml:space="preserve"> </w:t>
      </w:r>
    </w:p>
    <w:p w14:paraId="363ABEB4" w14:textId="77777777" w:rsidR="00E07CE5" w:rsidRPr="00C76739" w:rsidRDefault="00E07CE5" w:rsidP="005A410A">
      <w:pPr>
        <w:spacing w:after="0" w:line="240" w:lineRule="auto"/>
        <w:rPr>
          <w:rFonts w:ascii="Calibri" w:hAnsi="Calibri" w:cs="Calibri"/>
          <w:i/>
          <w:color w:val="000000" w:themeColor="text1"/>
          <w:highlight w:val="lightGray"/>
        </w:rPr>
      </w:pPr>
    </w:p>
    <w:p w14:paraId="7DB26E8E" w14:textId="77777777" w:rsidR="005A410A" w:rsidRPr="00C76739" w:rsidRDefault="005A410A" w:rsidP="00C15412">
      <w:pPr>
        <w:pStyle w:val="Heading1"/>
        <w:numPr>
          <w:ilvl w:val="1"/>
          <w:numId w:val="39"/>
        </w:numPr>
        <w:spacing w:before="0" w:line="240" w:lineRule="auto"/>
        <w:rPr>
          <w:rFonts w:ascii="Calibri" w:hAnsi="Calibri" w:cs="Calibri"/>
          <w:b/>
          <w:color w:val="auto"/>
          <w:sz w:val="22"/>
          <w:szCs w:val="22"/>
          <w:lang w:val="ro-RO"/>
        </w:rPr>
      </w:pPr>
      <w:bookmarkStart w:id="11" w:name="_Toc119502889"/>
      <w:r w:rsidRPr="00C76739">
        <w:rPr>
          <w:rFonts w:ascii="Calibri" w:hAnsi="Calibri" w:cs="Calibri"/>
          <w:b/>
          <w:color w:val="auto"/>
          <w:sz w:val="22"/>
          <w:szCs w:val="22"/>
          <w:lang w:val="ro-RO"/>
        </w:rPr>
        <w:t>Împarțirea pe loturi</w:t>
      </w:r>
      <w:bookmarkEnd w:id="11"/>
    </w:p>
    <w:p w14:paraId="35205FE5" w14:textId="77777777" w:rsidR="005A410A" w:rsidRPr="00C76739" w:rsidRDefault="005A410A" w:rsidP="005A410A">
      <w:pPr>
        <w:spacing w:after="0" w:line="240" w:lineRule="auto"/>
        <w:jc w:val="both"/>
        <w:rPr>
          <w:rFonts w:ascii="Calibri" w:hAnsi="Calibri" w:cs="Calibri"/>
          <w:color w:val="000000" w:themeColor="text1"/>
        </w:rPr>
      </w:pPr>
    </w:p>
    <w:p w14:paraId="360B97A1" w14:textId="77777777" w:rsidR="005A410A" w:rsidRPr="00C76739" w:rsidRDefault="005A410A" w:rsidP="005A41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Împărţirea pe loturi:</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3112"/>
        <w:gridCol w:w="3261"/>
      </w:tblGrid>
      <w:tr w:rsidR="005A410A" w:rsidRPr="00C76739" w14:paraId="3A070FE6" w14:textId="77777777" w:rsidTr="00844B39">
        <w:trPr>
          <w:trHeight w:val="260"/>
        </w:trPr>
        <w:tc>
          <w:tcPr>
            <w:tcW w:w="2671" w:type="dxa"/>
            <w:vMerge w:val="restart"/>
            <w:shd w:val="clear" w:color="auto" w:fill="auto"/>
            <w:hideMark/>
          </w:tcPr>
          <w:p w14:paraId="75C4C13E" w14:textId="77777777" w:rsidR="005A410A" w:rsidRPr="00C76739" w:rsidRDefault="005A410A"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Văzând prevederile art. 141 şi a următoarelor din Legea 98/2016, Autoritatea Contractantă</w:t>
            </w:r>
          </w:p>
        </w:tc>
        <w:tc>
          <w:tcPr>
            <w:tcW w:w="3112" w:type="dxa"/>
            <w:shd w:val="clear" w:color="auto" w:fill="auto"/>
            <w:hideMark/>
          </w:tcPr>
          <w:p w14:paraId="18366BD9" w14:textId="77777777" w:rsidR="005A410A" w:rsidRPr="00C76739" w:rsidRDefault="005A410A" w:rsidP="00844B39">
            <w:pPr>
              <w:spacing w:after="0" w:line="240" w:lineRule="auto"/>
              <w:rPr>
                <w:rFonts w:ascii="Calibri" w:eastAsia="Times New Roman" w:hAnsi="Calibri" w:cs="Calibri"/>
                <w:i/>
                <w:color w:val="000000" w:themeColor="text1"/>
                <w:lang w:eastAsia="en-GB"/>
              </w:rPr>
            </w:pPr>
            <w:r w:rsidRPr="00C76739">
              <w:rPr>
                <w:rStyle w:val="tal1"/>
                <w:rFonts w:ascii="Calibri" w:hAnsi="Calibri" w:cs="Calibri"/>
              </w:rPr>
              <w:t>Recurge la atribuirea pe loturi</w:t>
            </w:r>
          </w:p>
        </w:tc>
        <w:tc>
          <w:tcPr>
            <w:tcW w:w="3261" w:type="dxa"/>
            <w:shd w:val="clear" w:color="auto" w:fill="auto"/>
          </w:tcPr>
          <w:p w14:paraId="7AD43520" w14:textId="77777777" w:rsidR="005A410A" w:rsidRPr="00C76739" w:rsidRDefault="005A410A" w:rsidP="00844B39">
            <w:pPr>
              <w:spacing w:after="0" w:line="240" w:lineRule="auto"/>
              <w:rPr>
                <w:rFonts w:ascii="Calibri" w:eastAsia="Times New Roman" w:hAnsi="Calibri" w:cs="Calibri"/>
                <w:i/>
                <w:color w:val="000000" w:themeColor="text1"/>
                <w:lang w:eastAsia="en-GB"/>
              </w:rPr>
            </w:pPr>
            <w:r w:rsidRPr="00C76739">
              <w:rPr>
                <w:rFonts w:ascii="Calibri" w:eastAsia="Times New Roman" w:hAnsi="Calibri" w:cs="Calibri"/>
                <w:color w:val="000000" w:themeColor="text1"/>
                <w:lang w:eastAsia="en-GB"/>
              </w:rPr>
              <w:t xml:space="preserve">Nu </w:t>
            </w:r>
            <w:r w:rsidRPr="00C76739">
              <w:rPr>
                <w:rStyle w:val="tal1"/>
                <w:rFonts w:ascii="Calibri" w:hAnsi="Calibri" w:cs="Calibri"/>
              </w:rPr>
              <w:t>recurge la atribuirea pe loturi</w:t>
            </w:r>
          </w:p>
        </w:tc>
      </w:tr>
      <w:tr w:rsidR="005A410A" w:rsidRPr="00C76739" w14:paraId="4A8191FB" w14:textId="77777777" w:rsidTr="00844B39">
        <w:trPr>
          <w:trHeight w:val="611"/>
        </w:trPr>
        <w:tc>
          <w:tcPr>
            <w:tcW w:w="2671" w:type="dxa"/>
            <w:vMerge/>
            <w:shd w:val="clear" w:color="auto" w:fill="auto"/>
          </w:tcPr>
          <w:p w14:paraId="3BF9CD63" w14:textId="77777777" w:rsidR="005A410A" w:rsidRPr="00C76739" w:rsidRDefault="005A410A" w:rsidP="00844B39">
            <w:pPr>
              <w:spacing w:after="0" w:line="240" w:lineRule="auto"/>
              <w:rPr>
                <w:rFonts w:ascii="Calibri" w:eastAsia="Times New Roman" w:hAnsi="Calibri" w:cs="Calibri"/>
                <w:color w:val="000000" w:themeColor="text1"/>
                <w:lang w:eastAsia="en-GB"/>
              </w:rPr>
            </w:pPr>
          </w:p>
        </w:tc>
        <w:tc>
          <w:tcPr>
            <w:tcW w:w="3112" w:type="dxa"/>
            <w:shd w:val="clear" w:color="auto" w:fill="auto"/>
            <w:vAlign w:val="center"/>
          </w:tcPr>
          <w:p w14:paraId="794918D7" w14:textId="0F9D999B" w:rsidR="005A410A" w:rsidRPr="00C76739" w:rsidRDefault="005A410A" w:rsidP="00844B39">
            <w:pPr>
              <w:spacing w:after="0" w:line="240" w:lineRule="auto"/>
              <w:jc w:val="center"/>
              <w:rPr>
                <w:rFonts w:ascii="Calibri" w:hAnsi="Calibri" w:cs="Calibri"/>
                <w:i/>
                <w:color w:val="000000" w:themeColor="text1"/>
                <w:highlight w:val="lightGray"/>
              </w:rPr>
            </w:pPr>
          </w:p>
        </w:tc>
        <w:tc>
          <w:tcPr>
            <w:tcW w:w="3261" w:type="dxa"/>
            <w:shd w:val="clear" w:color="auto" w:fill="auto"/>
            <w:vAlign w:val="center"/>
          </w:tcPr>
          <w:p w14:paraId="044AF40F" w14:textId="105487FB" w:rsidR="005A410A" w:rsidRPr="00C76739" w:rsidRDefault="001722C1" w:rsidP="00844B39">
            <w:pPr>
              <w:spacing w:after="0" w:line="240" w:lineRule="auto"/>
              <w:jc w:val="center"/>
              <w:rPr>
                <w:rFonts w:ascii="Calibri" w:hAnsi="Calibri" w:cs="Calibri"/>
                <w:i/>
                <w:color w:val="000000" w:themeColor="text1"/>
                <w:highlight w:val="lightGray"/>
              </w:rPr>
            </w:pPr>
            <w:r w:rsidRPr="00C76739">
              <w:rPr>
                <w:rFonts w:ascii="Calibri" w:hAnsi="Calibri" w:cs="Calibri"/>
                <w:i/>
                <w:color w:val="000000" w:themeColor="text1"/>
              </w:rPr>
              <w:t>X</w:t>
            </w:r>
          </w:p>
        </w:tc>
      </w:tr>
      <w:tr w:rsidR="005A410A" w:rsidRPr="00C76739" w14:paraId="3048A8D9" w14:textId="77777777" w:rsidTr="00844B39">
        <w:trPr>
          <w:trHeight w:val="800"/>
        </w:trPr>
        <w:tc>
          <w:tcPr>
            <w:tcW w:w="2671" w:type="dxa"/>
            <w:shd w:val="clear" w:color="auto" w:fill="auto"/>
          </w:tcPr>
          <w:p w14:paraId="67CA1C4E" w14:textId="77777777" w:rsidR="005A410A" w:rsidRPr="00C76739" w:rsidRDefault="005A410A" w:rsidP="00C00DD2">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Justificări pentru neutilizarea împărţirii pe loturi (art 141, alin 3 din Legea 98/2016)</w:t>
            </w:r>
          </w:p>
        </w:tc>
        <w:tc>
          <w:tcPr>
            <w:tcW w:w="6373" w:type="dxa"/>
            <w:gridSpan w:val="2"/>
            <w:shd w:val="clear" w:color="auto" w:fill="auto"/>
          </w:tcPr>
          <w:p w14:paraId="3CAB45A1" w14:textId="4FDB14E5"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In baza art. 4, alin. (1) din OUG nr. 92 /2021 privind regimul deșeurilor</w:t>
            </w:r>
          </w:p>
          <w:p w14:paraId="6A3DD75D" w14:textId="600DE7E5"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în cadrul politicii de prevenire a generării și de gestionare a deșeurilor se aplica urmatoarea ierarhie:</w:t>
            </w:r>
          </w:p>
          <w:p w14:paraId="617C07B0" w14:textId="77777777"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a) prevenirea;</w:t>
            </w:r>
          </w:p>
          <w:p w14:paraId="6E3FE345" w14:textId="77777777"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b) pregătirea pentru reutilizare;</w:t>
            </w:r>
          </w:p>
          <w:p w14:paraId="23FEC355" w14:textId="77777777"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c) reciclarea;</w:t>
            </w:r>
          </w:p>
          <w:p w14:paraId="7F9851B1" w14:textId="77777777"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d) alte operațiuni de valorificare, precum valorificarea energetică;</w:t>
            </w:r>
          </w:p>
          <w:p w14:paraId="05CAC8B8" w14:textId="1182EDE3" w:rsidR="002777A3" w:rsidRPr="000209ED" w:rsidRDefault="002777A3" w:rsidP="002777A3">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e) eliminarea.</w:t>
            </w:r>
          </w:p>
          <w:p w14:paraId="6D598D52" w14:textId="77777777" w:rsidR="002777A3" w:rsidRPr="000209ED" w:rsidRDefault="002777A3" w:rsidP="00C00DD2">
            <w:pPr>
              <w:spacing w:after="0" w:line="240" w:lineRule="auto"/>
              <w:jc w:val="both"/>
              <w:rPr>
                <w:rFonts w:ascii="Calibri" w:hAnsi="Calibri" w:cs="Calibri"/>
                <w:iCs/>
                <w:color w:val="000000" w:themeColor="text1"/>
              </w:rPr>
            </w:pPr>
          </w:p>
          <w:p w14:paraId="0BB30E19" w14:textId="73DE28D0" w:rsidR="002777A3" w:rsidRPr="000209ED" w:rsidRDefault="009E47D4" w:rsidP="00C00DD2">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Totodata o</w:t>
            </w:r>
            <w:r w:rsidR="002777A3" w:rsidRPr="000209ED">
              <w:rPr>
                <w:rFonts w:ascii="Calibri" w:hAnsi="Calibri" w:cs="Calibri"/>
                <w:iCs/>
                <w:color w:val="000000" w:themeColor="text1"/>
              </w:rPr>
              <w:t xml:space="preserve">rdonanta 2/2011 stabileste la art. 8, alin. (6) faptul ca depozitarea deşeurilor este permisă </w:t>
            </w:r>
            <w:r w:rsidR="002777A3" w:rsidRPr="000209ED">
              <w:rPr>
                <w:rFonts w:ascii="Calibri" w:hAnsi="Calibri" w:cs="Calibri"/>
                <w:iCs/>
                <w:color w:val="000000" w:themeColor="text1"/>
                <w:u w:val="single"/>
              </w:rPr>
              <w:t>numai dacă deşeurile sunt supuse în prealabil unor operaţii de tratare</w:t>
            </w:r>
            <w:r w:rsidR="002777A3" w:rsidRPr="000209ED">
              <w:rPr>
                <w:rFonts w:ascii="Calibri" w:hAnsi="Calibri" w:cs="Calibri"/>
                <w:iCs/>
                <w:color w:val="000000" w:themeColor="text1"/>
              </w:rPr>
              <w:t xml:space="preserve"> fezabile tehnic şi care contribuie la îndeplinirea obiectivelor stabilite prin acelasi act normativ. </w:t>
            </w:r>
          </w:p>
          <w:p w14:paraId="2CD0AE72" w14:textId="5CC1210E" w:rsidR="009E47D4" w:rsidRPr="000209ED" w:rsidRDefault="009E47D4" w:rsidP="00C00DD2">
            <w:pPr>
              <w:spacing w:after="0" w:line="240" w:lineRule="auto"/>
              <w:jc w:val="both"/>
              <w:rPr>
                <w:rFonts w:ascii="Calibri" w:hAnsi="Calibri" w:cs="Calibri"/>
                <w:iCs/>
                <w:color w:val="000000" w:themeColor="text1"/>
              </w:rPr>
            </w:pPr>
          </w:p>
          <w:p w14:paraId="781E0786" w14:textId="67AE6C6F" w:rsidR="009E47D4" w:rsidRPr="000209ED" w:rsidRDefault="009E47D4" w:rsidP="00C00DD2">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 xml:space="preserve">Obiectivele stabilite prin Ordonanta 2/2021 vizeaza reducerea progresivă a eliminării prin depozitare a deşeurilor care pot fi reciclate </w:t>
            </w:r>
            <w:r w:rsidRPr="000209ED">
              <w:rPr>
                <w:rFonts w:ascii="Calibri" w:hAnsi="Calibri" w:cs="Calibri"/>
                <w:iCs/>
                <w:color w:val="000000" w:themeColor="text1"/>
              </w:rPr>
              <w:lastRenderedPageBreak/>
              <w:t>sau valorificate şi introducerea de măsuri pentru prevenirea şi reducerea efectelor negative asupra mediului şi sănătăţii populaţiei</w:t>
            </w:r>
            <w:r w:rsidR="006E2E25" w:rsidRPr="000209ED">
              <w:rPr>
                <w:rFonts w:ascii="Calibri" w:hAnsi="Calibri" w:cs="Calibri"/>
                <w:iCs/>
                <w:color w:val="000000" w:themeColor="text1"/>
              </w:rPr>
              <w:t>.</w:t>
            </w:r>
          </w:p>
          <w:p w14:paraId="2982CD5F" w14:textId="1A0D7055" w:rsidR="006E2E25" w:rsidRPr="000209ED" w:rsidRDefault="006E2E25" w:rsidP="00C00DD2">
            <w:pPr>
              <w:spacing w:after="0" w:line="240" w:lineRule="auto"/>
              <w:jc w:val="both"/>
              <w:rPr>
                <w:rFonts w:ascii="Calibri" w:hAnsi="Calibri" w:cs="Calibri"/>
                <w:iCs/>
                <w:color w:val="000000" w:themeColor="text1"/>
              </w:rPr>
            </w:pPr>
          </w:p>
          <w:p w14:paraId="109B36E9" w14:textId="49C625DF" w:rsidR="006E2E25" w:rsidRPr="000209ED" w:rsidRDefault="006E2E25" w:rsidP="00C00DD2">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In acest context, autoritatea contractanta stabileste ca fluxul deseurilor reziduale sa urmeze procesul de tratare mecano bi</w:t>
            </w:r>
            <w:r w:rsidR="005F3D0E" w:rsidRPr="000209ED">
              <w:rPr>
                <w:rFonts w:ascii="Calibri" w:hAnsi="Calibri" w:cs="Calibri"/>
                <w:iCs/>
                <w:color w:val="000000" w:themeColor="text1"/>
              </w:rPr>
              <w:t>o</w:t>
            </w:r>
            <w:r w:rsidRPr="000209ED">
              <w:rPr>
                <w:rFonts w:ascii="Calibri" w:hAnsi="Calibri" w:cs="Calibri"/>
                <w:iCs/>
                <w:color w:val="000000" w:themeColor="text1"/>
              </w:rPr>
              <w:t>logica a acestor deseuri inaintea eliminarii finale prin depozitare.</w:t>
            </w:r>
          </w:p>
          <w:p w14:paraId="2870BA59" w14:textId="07A9C373" w:rsidR="002777A3" w:rsidRPr="000209ED" w:rsidRDefault="002777A3" w:rsidP="00C00DD2">
            <w:pPr>
              <w:spacing w:after="0" w:line="240" w:lineRule="auto"/>
              <w:jc w:val="both"/>
              <w:rPr>
                <w:rFonts w:ascii="Calibri" w:hAnsi="Calibri" w:cs="Calibri"/>
                <w:iCs/>
                <w:color w:val="000000" w:themeColor="text1"/>
              </w:rPr>
            </w:pPr>
          </w:p>
          <w:p w14:paraId="16BBC176" w14:textId="46B3AF06" w:rsidR="002777A3" w:rsidRPr="000209ED" w:rsidRDefault="002777A3" w:rsidP="00C00DD2">
            <w:pPr>
              <w:spacing w:after="0" w:line="240" w:lineRule="auto"/>
              <w:jc w:val="both"/>
              <w:rPr>
                <w:rFonts w:ascii="Calibri" w:hAnsi="Calibri" w:cs="Calibri"/>
                <w:iCs/>
                <w:color w:val="000000" w:themeColor="text1"/>
              </w:rPr>
            </w:pPr>
            <w:r w:rsidRPr="000209ED">
              <w:rPr>
                <w:rFonts w:ascii="Calibri" w:hAnsi="Calibri" w:cs="Calibri"/>
                <w:iCs/>
                <w:color w:val="000000" w:themeColor="text1"/>
              </w:rPr>
              <w:t xml:space="preserve">Delegarea fiecarei activitati in parte ar presupune </w:t>
            </w:r>
            <w:r w:rsidR="009E47D4" w:rsidRPr="000209ED">
              <w:rPr>
                <w:rFonts w:ascii="Calibri" w:hAnsi="Calibri" w:cs="Calibri"/>
                <w:iCs/>
                <w:color w:val="000000" w:themeColor="text1"/>
              </w:rPr>
              <w:t xml:space="preserve">de fapt </w:t>
            </w:r>
            <w:r w:rsidRPr="000209ED">
              <w:rPr>
                <w:rFonts w:ascii="Calibri" w:hAnsi="Calibri" w:cs="Calibri"/>
                <w:iCs/>
                <w:color w:val="000000" w:themeColor="text1"/>
              </w:rPr>
              <w:t xml:space="preserve">aplicarea </w:t>
            </w:r>
            <w:r w:rsidR="009E47D4" w:rsidRPr="000209ED">
              <w:rPr>
                <w:rFonts w:ascii="Calibri" w:hAnsi="Calibri" w:cs="Calibri"/>
                <w:iCs/>
                <w:color w:val="000000" w:themeColor="text1"/>
              </w:rPr>
              <w:t xml:space="preserve">in mod etapizat a procedurilor de licitatie </w:t>
            </w:r>
            <w:r w:rsidRPr="000209ED">
              <w:rPr>
                <w:rFonts w:ascii="Calibri" w:hAnsi="Calibri" w:cs="Calibri"/>
                <w:iCs/>
                <w:color w:val="000000" w:themeColor="text1"/>
              </w:rPr>
              <w:t xml:space="preserve"> </w:t>
            </w:r>
            <w:r w:rsidR="009E47D4" w:rsidRPr="000209ED">
              <w:rPr>
                <w:rFonts w:ascii="Calibri" w:hAnsi="Calibri" w:cs="Calibri"/>
                <w:iCs/>
                <w:color w:val="000000" w:themeColor="text1"/>
              </w:rPr>
              <w:t>deoarce opertorii instalatiilor de tratare pentru a-si fundamenta tarifele ar trebui sa cunoasca locatia de tratare</w:t>
            </w:r>
            <w:r w:rsidR="005F3D0E" w:rsidRPr="000209ED">
              <w:rPr>
                <w:rFonts w:ascii="Calibri" w:hAnsi="Calibri" w:cs="Calibri"/>
                <w:iCs/>
                <w:color w:val="000000" w:themeColor="text1"/>
              </w:rPr>
              <w:t xml:space="preserve"> a deseurilor</w:t>
            </w:r>
            <w:r w:rsidR="009E47D4" w:rsidRPr="000209ED">
              <w:rPr>
                <w:rFonts w:ascii="Calibri" w:hAnsi="Calibri" w:cs="Calibri"/>
                <w:iCs/>
                <w:color w:val="000000" w:themeColor="text1"/>
              </w:rPr>
              <w:t xml:space="preserve"> urmatoare pe flux.</w:t>
            </w:r>
          </w:p>
          <w:p w14:paraId="1D2C6F81" w14:textId="4CBE636E" w:rsidR="002777A3" w:rsidRPr="000209ED" w:rsidRDefault="002777A3" w:rsidP="00C00DD2">
            <w:pPr>
              <w:spacing w:after="0" w:line="240" w:lineRule="auto"/>
              <w:jc w:val="both"/>
              <w:rPr>
                <w:rFonts w:ascii="Calibri" w:hAnsi="Calibri" w:cs="Calibri"/>
                <w:iCs/>
                <w:color w:val="000000" w:themeColor="text1"/>
              </w:rPr>
            </w:pPr>
          </w:p>
          <w:p w14:paraId="194A184D" w14:textId="589310C8" w:rsidR="006E2E25" w:rsidRDefault="009E47D4" w:rsidP="00C00DD2">
            <w:pPr>
              <w:spacing w:after="0" w:line="240" w:lineRule="auto"/>
              <w:jc w:val="both"/>
              <w:rPr>
                <w:rFonts w:ascii="Calibri" w:hAnsi="Calibri" w:cs="Calibri"/>
                <w:iCs/>
                <w:color w:val="000000" w:themeColor="text1"/>
              </w:rPr>
            </w:pPr>
            <w:r w:rsidRPr="007E7EA7">
              <w:rPr>
                <w:rFonts w:ascii="Calibri" w:hAnsi="Calibri" w:cs="Calibri"/>
                <w:iCs/>
                <w:color w:val="000000" w:themeColor="text1"/>
              </w:rPr>
              <w:t>In aceste conditii de</w:t>
            </w:r>
            <w:r w:rsidR="002777A3" w:rsidRPr="007E7EA7">
              <w:rPr>
                <w:rFonts w:ascii="Calibri" w:hAnsi="Calibri" w:cs="Calibri"/>
                <w:iCs/>
                <w:color w:val="000000" w:themeColor="text1"/>
              </w:rPr>
              <w:t xml:space="preserve"> extremă urgenţă, determinate de evenimente care nu puteau fi prevăzute de către autoritatea contractantă</w:t>
            </w:r>
            <w:r w:rsidR="006E2E25" w:rsidRPr="007E7EA7">
              <w:rPr>
                <w:rFonts w:ascii="Calibri" w:hAnsi="Calibri" w:cs="Calibri"/>
                <w:iCs/>
                <w:color w:val="000000" w:themeColor="text1"/>
              </w:rPr>
              <w:t xml:space="preserve"> respectiv </w:t>
            </w:r>
            <w:r w:rsidR="005F3D0E" w:rsidRPr="007E7EA7">
              <w:rPr>
                <w:rFonts w:ascii="Calibri" w:hAnsi="Calibri" w:cs="Calibri"/>
                <w:iCs/>
                <w:color w:val="000000" w:themeColor="text1"/>
              </w:rPr>
              <w:t xml:space="preserve">implementarea modificarilor legislative nou aparute in termen de 120 de zile de </w:t>
            </w:r>
            <w:r w:rsidR="006E2E25" w:rsidRPr="007E7EA7">
              <w:rPr>
                <w:rFonts w:ascii="Calibri" w:hAnsi="Calibri" w:cs="Calibri"/>
                <w:iCs/>
                <w:color w:val="000000" w:themeColor="text1"/>
              </w:rPr>
              <w:t xml:space="preserve">intrarea in vigoare a OUG 133/2022 si faptul ca ADI Dobrogea nu a finalizat procesul de delegare a </w:t>
            </w:r>
            <w:r w:rsidR="006E2E25" w:rsidRPr="007E7EA7">
              <w:rPr>
                <w:rFonts w:ascii="Calibri" w:hAnsi="Calibri" w:cs="Calibri"/>
                <w:i/>
                <w:color w:val="000000" w:themeColor="text1"/>
              </w:rPr>
              <w:t>„Contractului de delegare prin concesiune a serviciului de salubrizare pentru activitățile de sortare, tratare mecano-biologică si depozitare a deșeurilor municipale din Județul Constanța”</w:t>
            </w:r>
            <w:r w:rsidR="002777A3" w:rsidRPr="007E7EA7">
              <w:rPr>
                <w:rFonts w:ascii="Calibri" w:hAnsi="Calibri" w:cs="Calibri"/>
                <w:iCs/>
                <w:color w:val="000000" w:themeColor="text1"/>
              </w:rPr>
              <w:t xml:space="preserve">, </w:t>
            </w:r>
            <w:r w:rsidR="006E2E25" w:rsidRPr="007E7EA7">
              <w:rPr>
                <w:rFonts w:ascii="Calibri" w:hAnsi="Calibri" w:cs="Calibri"/>
                <w:iCs/>
                <w:color w:val="000000" w:themeColor="text1"/>
                <w:u w:val="single"/>
              </w:rPr>
              <w:t>se impune delegarea prin procedura de licitatie de negociere fara publicare prealabila a unui anunt de participare</w:t>
            </w:r>
            <w:r w:rsidR="006E2E25" w:rsidRPr="007E7EA7">
              <w:rPr>
                <w:rFonts w:ascii="Calibri" w:hAnsi="Calibri" w:cs="Calibri"/>
                <w:iCs/>
                <w:color w:val="000000" w:themeColor="text1"/>
              </w:rPr>
              <w:t xml:space="preserve"> </w:t>
            </w:r>
            <w:r w:rsidR="005F3D0E" w:rsidRPr="007E7EA7">
              <w:rPr>
                <w:rFonts w:ascii="Calibri" w:hAnsi="Calibri" w:cs="Calibri"/>
                <w:iCs/>
                <w:color w:val="000000" w:themeColor="text1"/>
              </w:rPr>
              <w:t>pentru atribuirea</w:t>
            </w:r>
            <w:r w:rsidR="006E2E25" w:rsidRPr="007E7EA7">
              <w:rPr>
                <w:rFonts w:ascii="Calibri" w:hAnsi="Calibri" w:cs="Calibri"/>
                <w:iCs/>
                <w:color w:val="000000" w:themeColor="text1"/>
              </w:rPr>
              <w:t xml:space="preserve"> </w:t>
            </w:r>
            <w:r w:rsidR="006E2E25" w:rsidRPr="007E7EA7">
              <w:rPr>
                <w:rFonts w:ascii="Calibri" w:hAnsi="Calibri" w:cs="Calibri"/>
                <w:i/>
                <w:color w:val="000000" w:themeColor="text1"/>
              </w:rPr>
              <w:t>„Contract</w:t>
            </w:r>
            <w:r w:rsidR="005F3D0E" w:rsidRPr="007E7EA7">
              <w:rPr>
                <w:rFonts w:ascii="Calibri" w:hAnsi="Calibri" w:cs="Calibri"/>
                <w:i/>
                <w:color w:val="000000" w:themeColor="text1"/>
              </w:rPr>
              <w:t>ului</w:t>
            </w:r>
            <w:r w:rsidR="006E2E25" w:rsidRPr="007E7EA7">
              <w:rPr>
                <w:rFonts w:ascii="Calibri" w:hAnsi="Calibri" w:cs="Calibri"/>
                <w:i/>
                <w:color w:val="000000" w:themeColor="text1"/>
              </w:rPr>
              <w:t xml:space="preserve"> de delegare a gestiunii, prin achiziție publică de servicii, a activităților de sortare,  </w:t>
            </w:r>
            <w:r w:rsidR="006E2E25" w:rsidRPr="00214A84">
              <w:rPr>
                <w:rFonts w:ascii="Calibri" w:hAnsi="Calibri" w:cs="Calibri"/>
                <w:i/>
                <w:color w:val="000000" w:themeColor="text1"/>
              </w:rPr>
              <w:t xml:space="preserve">tratare mecano biologica  și depozitare a deșeurilor municipale din </w:t>
            </w:r>
            <w:r w:rsidR="00D94AB1" w:rsidRPr="00214A84">
              <w:t>UAT Targusor</w:t>
            </w:r>
            <w:r w:rsidR="006E2E25" w:rsidRPr="00214A84">
              <w:rPr>
                <w:rFonts w:ascii="Calibri" w:hAnsi="Calibri" w:cs="Calibri"/>
                <w:i/>
                <w:color w:val="000000" w:themeColor="text1"/>
              </w:rPr>
              <w:t>,</w:t>
            </w:r>
            <w:r w:rsidR="006E2E25" w:rsidRPr="007E7EA7">
              <w:rPr>
                <w:rFonts w:ascii="Calibri" w:hAnsi="Calibri" w:cs="Calibri"/>
                <w:i/>
                <w:color w:val="000000" w:themeColor="text1"/>
              </w:rPr>
              <w:t xml:space="preserve"> Judet Constanta, fără punerea la dispoziție a infrastructurii” </w:t>
            </w:r>
            <w:r w:rsidR="006E2E25" w:rsidRPr="007E7EA7">
              <w:rPr>
                <w:rFonts w:ascii="Calibri" w:hAnsi="Calibri" w:cs="Calibri"/>
                <w:iCs/>
                <w:color w:val="000000" w:themeColor="text1"/>
              </w:rPr>
              <w:t>intr-un singur lot.</w:t>
            </w:r>
          </w:p>
          <w:p w14:paraId="4FACB92C" w14:textId="6D81A20B" w:rsidR="005A410A" w:rsidRPr="00C76739" w:rsidRDefault="005A410A" w:rsidP="00C00DD2">
            <w:pPr>
              <w:spacing w:after="0" w:line="240" w:lineRule="auto"/>
              <w:jc w:val="both"/>
              <w:rPr>
                <w:rFonts w:ascii="Calibri" w:hAnsi="Calibri" w:cs="Calibri"/>
                <w:iCs/>
                <w:color w:val="000000" w:themeColor="text1"/>
              </w:rPr>
            </w:pPr>
          </w:p>
        </w:tc>
      </w:tr>
    </w:tbl>
    <w:p w14:paraId="2F6CF45D" w14:textId="77777777" w:rsidR="00BD61BF" w:rsidRPr="00C76739" w:rsidRDefault="00BD61BF" w:rsidP="00D71BE3">
      <w:pPr>
        <w:spacing w:after="0" w:line="240" w:lineRule="auto"/>
      </w:pPr>
    </w:p>
    <w:p w14:paraId="35754358" w14:textId="59849E01" w:rsidR="008C06AD" w:rsidRPr="00C76739" w:rsidRDefault="008C06AD" w:rsidP="00C15412">
      <w:pPr>
        <w:pStyle w:val="Heading1"/>
        <w:numPr>
          <w:ilvl w:val="1"/>
          <w:numId w:val="39"/>
        </w:numPr>
        <w:spacing w:before="0" w:line="240" w:lineRule="auto"/>
        <w:rPr>
          <w:rFonts w:ascii="Calibri" w:hAnsi="Calibri" w:cs="Calibri"/>
          <w:b/>
          <w:color w:val="auto"/>
          <w:sz w:val="22"/>
          <w:szCs w:val="22"/>
          <w:lang w:val="ro-RO"/>
        </w:rPr>
      </w:pPr>
      <w:bookmarkStart w:id="12" w:name="_Toc119502890"/>
      <w:r w:rsidRPr="00C76739">
        <w:rPr>
          <w:rFonts w:ascii="Calibri" w:hAnsi="Calibri" w:cs="Calibri"/>
          <w:b/>
          <w:color w:val="auto"/>
          <w:sz w:val="22"/>
          <w:szCs w:val="22"/>
          <w:lang w:val="ro-RO"/>
        </w:rPr>
        <w:t xml:space="preserve">Justificarea criteriului de atribuire </w:t>
      </w:r>
      <w:r w:rsidR="00AC5470" w:rsidRPr="00C76739">
        <w:rPr>
          <w:rFonts w:ascii="Calibri" w:hAnsi="Calibri" w:cs="Calibri"/>
          <w:b/>
          <w:color w:val="auto"/>
          <w:sz w:val="22"/>
          <w:szCs w:val="22"/>
          <w:lang w:val="ro-RO"/>
        </w:rPr>
        <w:t>și a factorilor de evaluare</w:t>
      </w:r>
      <w:bookmarkEnd w:id="12"/>
    </w:p>
    <w:p w14:paraId="6EA5478E" w14:textId="77777777" w:rsidR="008C06AD" w:rsidRPr="00C76739" w:rsidRDefault="008C06AD" w:rsidP="008C06AD">
      <w:pPr>
        <w:spacing w:after="0" w:line="240" w:lineRule="auto"/>
        <w:rPr>
          <w:rFonts w:ascii="Calibri" w:hAnsi="Calibri" w:cs="Calibr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Layout w:type="fixed"/>
        <w:tblLook w:val="0000" w:firstRow="0" w:lastRow="0" w:firstColumn="0" w:lastColumn="0" w:noHBand="0" w:noVBand="0"/>
      </w:tblPr>
      <w:tblGrid>
        <w:gridCol w:w="3828"/>
        <w:gridCol w:w="1162"/>
        <w:gridCol w:w="3686"/>
      </w:tblGrid>
      <w:tr w:rsidR="008C06AD" w:rsidRPr="00C76739" w14:paraId="68E5FD52" w14:textId="77777777" w:rsidTr="0079603F">
        <w:trPr>
          <w:trHeight w:val="274"/>
        </w:trPr>
        <w:tc>
          <w:tcPr>
            <w:tcW w:w="8676" w:type="dxa"/>
            <w:gridSpan w:val="3"/>
            <w:shd w:val="clear" w:color="auto" w:fill="auto"/>
            <w:vAlign w:val="center"/>
          </w:tcPr>
          <w:p w14:paraId="55B70274" w14:textId="3E1FFA29" w:rsidR="008C06AD" w:rsidRPr="00C76739" w:rsidRDefault="008C06AD" w:rsidP="00C15412">
            <w:pPr>
              <w:spacing w:after="0" w:line="240" w:lineRule="auto"/>
              <w:jc w:val="center"/>
              <w:rPr>
                <w:rFonts w:ascii="Calibri" w:hAnsi="Calibri" w:cs="Calibri"/>
                <w:b/>
              </w:rPr>
            </w:pPr>
            <w:r w:rsidRPr="00C76739">
              <w:rPr>
                <w:rFonts w:ascii="Calibri" w:hAnsi="Calibri" w:cs="Calibri"/>
                <w:b/>
              </w:rPr>
              <w:t>Criteriul de atribuire utilizat pen</w:t>
            </w:r>
            <w:r w:rsidR="00D71BE3" w:rsidRPr="00C76739">
              <w:rPr>
                <w:rFonts w:ascii="Calibri" w:hAnsi="Calibri" w:cs="Calibri"/>
                <w:b/>
              </w:rPr>
              <w:t>tru atribuirea acestui contract</w:t>
            </w:r>
          </w:p>
        </w:tc>
      </w:tr>
      <w:tr w:rsidR="008C06AD" w:rsidRPr="00C76739" w14:paraId="7DA49F34" w14:textId="77777777" w:rsidTr="0079603F">
        <w:tblPrEx>
          <w:shd w:val="clear" w:color="auto" w:fill="auto"/>
        </w:tblPrEx>
        <w:trPr>
          <w:trHeight w:val="533"/>
        </w:trPr>
        <w:tc>
          <w:tcPr>
            <w:tcW w:w="3828" w:type="dxa"/>
            <w:shd w:val="clear" w:color="auto" w:fill="auto"/>
            <w:vAlign w:val="center"/>
          </w:tcPr>
          <w:p w14:paraId="5A34232E" w14:textId="77777777" w:rsidR="008C06AD" w:rsidRPr="00C76739" w:rsidRDefault="008C06AD" w:rsidP="00C15412">
            <w:pPr>
              <w:spacing w:after="0" w:line="240" w:lineRule="auto"/>
              <w:jc w:val="center"/>
              <w:rPr>
                <w:rFonts w:ascii="Calibri" w:hAnsi="Calibri" w:cs="Calibri"/>
                <w:b/>
                <w:i/>
              </w:rPr>
            </w:pPr>
            <w:r w:rsidRPr="00C76739">
              <w:rPr>
                <w:rFonts w:ascii="Calibri" w:hAnsi="Calibri" w:cs="Calibri"/>
                <w:b/>
                <w:i/>
              </w:rPr>
              <w:t>Opţiuni conform art. 156, alin. (1) din Legea 98/2016</w:t>
            </w:r>
          </w:p>
        </w:tc>
        <w:tc>
          <w:tcPr>
            <w:tcW w:w="1162" w:type="dxa"/>
            <w:tcBorders>
              <w:bottom w:val="single" w:sz="4" w:space="0" w:color="auto"/>
            </w:tcBorders>
            <w:shd w:val="clear" w:color="auto" w:fill="auto"/>
            <w:vAlign w:val="center"/>
          </w:tcPr>
          <w:p w14:paraId="1D36873C" w14:textId="77777777" w:rsidR="008C06AD" w:rsidRPr="00C76739" w:rsidRDefault="008C06AD" w:rsidP="00C15412">
            <w:pPr>
              <w:spacing w:after="0" w:line="240" w:lineRule="auto"/>
              <w:jc w:val="center"/>
              <w:rPr>
                <w:rFonts w:ascii="Calibri" w:hAnsi="Calibri" w:cs="Calibri"/>
                <w:b/>
              </w:rPr>
            </w:pPr>
            <w:r w:rsidRPr="00C76739">
              <w:rPr>
                <w:rFonts w:ascii="Calibri" w:hAnsi="Calibri" w:cs="Calibri"/>
                <w:b/>
              </w:rPr>
              <w:t>Opțiunea selectată</w:t>
            </w:r>
          </w:p>
          <w:p w14:paraId="4FEED55F" w14:textId="6FFD290B" w:rsidR="008C06AD" w:rsidRPr="00C76739" w:rsidRDefault="008C06AD" w:rsidP="00C15412">
            <w:pPr>
              <w:spacing w:after="0" w:line="240" w:lineRule="auto"/>
              <w:jc w:val="center"/>
              <w:rPr>
                <w:rFonts w:ascii="Calibri" w:hAnsi="Calibri" w:cs="Calibri"/>
                <w:i/>
              </w:rPr>
            </w:pPr>
          </w:p>
        </w:tc>
        <w:tc>
          <w:tcPr>
            <w:tcW w:w="3686" w:type="dxa"/>
            <w:tcBorders>
              <w:bottom w:val="single" w:sz="4" w:space="0" w:color="auto"/>
            </w:tcBorders>
            <w:shd w:val="clear" w:color="auto" w:fill="auto"/>
            <w:vAlign w:val="center"/>
          </w:tcPr>
          <w:p w14:paraId="187C8FC8" w14:textId="77777777" w:rsidR="008C06AD" w:rsidRPr="00C76739" w:rsidRDefault="008C06AD" w:rsidP="00C15412">
            <w:pPr>
              <w:spacing w:after="0" w:line="240" w:lineRule="auto"/>
              <w:jc w:val="center"/>
              <w:rPr>
                <w:rFonts w:ascii="Calibri" w:hAnsi="Calibri" w:cs="Calibri"/>
                <w:b/>
                <w:bCs/>
              </w:rPr>
            </w:pPr>
            <w:r w:rsidRPr="00C76739">
              <w:rPr>
                <w:rFonts w:ascii="Calibri" w:hAnsi="Calibri" w:cs="Calibri"/>
                <w:b/>
              </w:rPr>
              <w:t>Justificarea opţiunii selectate</w:t>
            </w:r>
          </w:p>
        </w:tc>
      </w:tr>
      <w:tr w:rsidR="008C06AD" w:rsidRPr="00C76739" w14:paraId="09E828B8" w14:textId="77777777" w:rsidTr="0079603F">
        <w:tblPrEx>
          <w:shd w:val="clear" w:color="auto" w:fill="auto"/>
        </w:tblPrEx>
        <w:trPr>
          <w:trHeight w:val="332"/>
        </w:trPr>
        <w:tc>
          <w:tcPr>
            <w:tcW w:w="3828" w:type="dxa"/>
          </w:tcPr>
          <w:p w14:paraId="2F7C8CE5" w14:textId="77777777" w:rsidR="008C06AD" w:rsidRPr="00C76739" w:rsidRDefault="008C06AD" w:rsidP="002C77B0">
            <w:pPr>
              <w:spacing w:after="0" w:line="240" w:lineRule="auto"/>
              <w:rPr>
                <w:rFonts w:ascii="Calibri" w:hAnsi="Calibri" w:cs="Calibri"/>
                <w:bCs/>
              </w:rPr>
            </w:pPr>
            <w:r w:rsidRPr="00C76739">
              <w:rPr>
                <w:rStyle w:val="tli"/>
                <w:rFonts w:ascii="Calibri" w:hAnsi="Calibri" w:cs="Calibri"/>
              </w:rPr>
              <w:t>Preţul cel mai scăzut</w:t>
            </w:r>
          </w:p>
        </w:tc>
        <w:tc>
          <w:tcPr>
            <w:tcW w:w="1162" w:type="dxa"/>
            <w:tcBorders>
              <w:bottom w:val="single" w:sz="4" w:space="0" w:color="auto"/>
            </w:tcBorders>
            <w:shd w:val="clear" w:color="auto" w:fill="auto"/>
          </w:tcPr>
          <w:p w14:paraId="58360289" w14:textId="64FA4385" w:rsidR="008C06AD" w:rsidRPr="00C76739" w:rsidRDefault="002C77B0" w:rsidP="002C77B0">
            <w:pPr>
              <w:spacing w:after="0" w:line="240" w:lineRule="auto"/>
              <w:jc w:val="center"/>
              <w:rPr>
                <w:rFonts w:ascii="Calibri" w:hAnsi="Calibri" w:cs="Calibri"/>
                <w:bCs/>
              </w:rPr>
            </w:pPr>
            <w:r w:rsidRPr="00C76739">
              <w:rPr>
                <w:rFonts w:ascii="Calibri" w:hAnsi="Calibri" w:cs="Calibri"/>
                <w:bCs/>
              </w:rPr>
              <w:t>X</w:t>
            </w:r>
          </w:p>
        </w:tc>
        <w:tc>
          <w:tcPr>
            <w:tcW w:w="3686" w:type="dxa"/>
            <w:vMerge w:val="restart"/>
            <w:shd w:val="clear" w:color="auto" w:fill="auto"/>
          </w:tcPr>
          <w:p w14:paraId="2B0C1757" w14:textId="21382B69" w:rsidR="008C06AD" w:rsidRPr="00C76739" w:rsidRDefault="003240BD" w:rsidP="00C15412">
            <w:pPr>
              <w:spacing w:after="0" w:line="240" w:lineRule="auto"/>
              <w:jc w:val="center"/>
              <w:rPr>
                <w:rFonts w:ascii="Calibri" w:hAnsi="Calibri" w:cs="Calibri"/>
                <w:bCs/>
              </w:rPr>
            </w:pPr>
            <w:r w:rsidRPr="003240BD">
              <w:rPr>
                <w:rFonts w:ascii="Calibri" w:hAnsi="Calibri" w:cs="Calibri"/>
                <w:bCs/>
              </w:rPr>
              <w:t>Serviciile incluse în caietul de sarcini nu se diferenţiază prin caracteristici tehnice ce aduc beneficii autorităţii contractante, singurul beneficiu care poate fi obținut de autoritate în aceste condiții fiind concurența pe preț.</w:t>
            </w:r>
          </w:p>
        </w:tc>
      </w:tr>
      <w:tr w:rsidR="008C06AD" w:rsidRPr="00C76739" w14:paraId="5D1B2EC2" w14:textId="77777777" w:rsidTr="0079603F">
        <w:tblPrEx>
          <w:shd w:val="clear" w:color="auto" w:fill="auto"/>
        </w:tblPrEx>
        <w:trPr>
          <w:trHeight w:val="355"/>
        </w:trPr>
        <w:tc>
          <w:tcPr>
            <w:tcW w:w="3828" w:type="dxa"/>
          </w:tcPr>
          <w:p w14:paraId="2A6ED298" w14:textId="77777777" w:rsidR="008C06AD" w:rsidRPr="00C76739" w:rsidRDefault="008C06AD" w:rsidP="00C15412">
            <w:pPr>
              <w:spacing w:after="0" w:line="240" w:lineRule="auto"/>
              <w:jc w:val="both"/>
              <w:rPr>
                <w:rFonts w:ascii="Calibri" w:hAnsi="Calibri" w:cs="Calibri"/>
                <w:bCs/>
              </w:rPr>
            </w:pPr>
            <w:r w:rsidRPr="00C76739">
              <w:rPr>
                <w:rStyle w:val="tli"/>
                <w:rFonts w:ascii="Calibri" w:hAnsi="Calibri" w:cs="Calibri"/>
              </w:rPr>
              <w:t>Costul cel mai scăzut</w:t>
            </w:r>
          </w:p>
        </w:tc>
        <w:tc>
          <w:tcPr>
            <w:tcW w:w="1162" w:type="dxa"/>
            <w:tcBorders>
              <w:top w:val="single" w:sz="4" w:space="0" w:color="auto"/>
            </w:tcBorders>
            <w:shd w:val="clear" w:color="auto" w:fill="auto"/>
          </w:tcPr>
          <w:p w14:paraId="7891CA16" w14:textId="77777777" w:rsidR="008C06AD" w:rsidRPr="00C76739" w:rsidRDefault="008C06AD" w:rsidP="00C15412">
            <w:pPr>
              <w:spacing w:after="0" w:line="240" w:lineRule="auto"/>
              <w:jc w:val="both"/>
              <w:rPr>
                <w:rFonts w:ascii="Calibri" w:hAnsi="Calibri" w:cs="Calibri"/>
                <w:bCs/>
              </w:rPr>
            </w:pPr>
          </w:p>
        </w:tc>
        <w:tc>
          <w:tcPr>
            <w:tcW w:w="3686" w:type="dxa"/>
            <w:vMerge/>
            <w:shd w:val="clear" w:color="auto" w:fill="auto"/>
          </w:tcPr>
          <w:p w14:paraId="0C02A907" w14:textId="77777777" w:rsidR="008C06AD" w:rsidRPr="00C76739" w:rsidRDefault="008C06AD" w:rsidP="00C15412">
            <w:pPr>
              <w:spacing w:after="0" w:line="240" w:lineRule="auto"/>
              <w:jc w:val="center"/>
              <w:rPr>
                <w:rFonts w:ascii="Calibri" w:hAnsi="Calibri" w:cs="Calibri"/>
                <w:bCs/>
              </w:rPr>
            </w:pPr>
          </w:p>
        </w:tc>
      </w:tr>
      <w:tr w:rsidR="008C06AD" w:rsidRPr="00C76739" w14:paraId="0832C8A0" w14:textId="77777777" w:rsidTr="0079603F">
        <w:tblPrEx>
          <w:shd w:val="clear" w:color="auto" w:fill="auto"/>
        </w:tblPrEx>
        <w:trPr>
          <w:trHeight w:val="355"/>
        </w:trPr>
        <w:tc>
          <w:tcPr>
            <w:tcW w:w="3828" w:type="dxa"/>
          </w:tcPr>
          <w:p w14:paraId="76DDB1AC" w14:textId="77777777" w:rsidR="008C06AD" w:rsidRPr="00C76739" w:rsidRDefault="008C06AD" w:rsidP="00C15412">
            <w:pPr>
              <w:spacing w:after="0" w:line="240" w:lineRule="auto"/>
              <w:jc w:val="both"/>
              <w:rPr>
                <w:rStyle w:val="tli1"/>
                <w:rFonts w:ascii="Calibri" w:hAnsi="Calibri" w:cs="Calibri"/>
              </w:rPr>
            </w:pPr>
            <w:r w:rsidRPr="00C76739">
              <w:rPr>
                <w:rStyle w:val="tli"/>
                <w:rFonts w:ascii="Calibri" w:hAnsi="Calibri" w:cs="Calibri"/>
              </w:rPr>
              <w:t>Cel mai bun raport calitate-preţ</w:t>
            </w:r>
          </w:p>
        </w:tc>
        <w:tc>
          <w:tcPr>
            <w:tcW w:w="1162" w:type="dxa"/>
            <w:shd w:val="clear" w:color="auto" w:fill="auto"/>
          </w:tcPr>
          <w:p w14:paraId="31F61496" w14:textId="77777777" w:rsidR="008C06AD" w:rsidRPr="00C76739" w:rsidRDefault="008C06AD" w:rsidP="00C15412">
            <w:pPr>
              <w:spacing w:after="0" w:line="240" w:lineRule="auto"/>
              <w:jc w:val="both"/>
              <w:rPr>
                <w:rFonts w:ascii="Calibri" w:hAnsi="Calibri" w:cs="Calibri"/>
                <w:bCs/>
              </w:rPr>
            </w:pPr>
          </w:p>
        </w:tc>
        <w:tc>
          <w:tcPr>
            <w:tcW w:w="3686" w:type="dxa"/>
            <w:vMerge/>
            <w:shd w:val="clear" w:color="auto" w:fill="auto"/>
          </w:tcPr>
          <w:p w14:paraId="48809722" w14:textId="77777777" w:rsidR="008C06AD" w:rsidRPr="00C76739" w:rsidRDefault="008C06AD" w:rsidP="00C15412">
            <w:pPr>
              <w:spacing w:after="0" w:line="240" w:lineRule="auto"/>
              <w:jc w:val="center"/>
              <w:rPr>
                <w:rFonts w:ascii="Calibri" w:hAnsi="Calibri" w:cs="Calibri"/>
                <w:bCs/>
              </w:rPr>
            </w:pPr>
          </w:p>
        </w:tc>
      </w:tr>
      <w:tr w:rsidR="008C06AD" w:rsidRPr="00C76739" w14:paraId="04A93932" w14:textId="77777777" w:rsidTr="0079603F">
        <w:tblPrEx>
          <w:shd w:val="clear" w:color="auto" w:fill="auto"/>
        </w:tblPrEx>
        <w:trPr>
          <w:trHeight w:val="355"/>
        </w:trPr>
        <w:tc>
          <w:tcPr>
            <w:tcW w:w="3828" w:type="dxa"/>
          </w:tcPr>
          <w:p w14:paraId="1F474A5D" w14:textId="77777777" w:rsidR="008C06AD" w:rsidRPr="00C76739" w:rsidRDefault="008C06AD" w:rsidP="00C15412">
            <w:pPr>
              <w:spacing w:after="0" w:line="240" w:lineRule="auto"/>
              <w:jc w:val="both"/>
              <w:rPr>
                <w:rStyle w:val="tli1"/>
                <w:rFonts w:ascii="Calibri" w:hAnsi="Calibri" w:cs="Calibri"/>
              </w:rPr>
            </w:pPr>
            <w:r w:rsidRPr="00C76739">
              <w:rPr>
                <w:rStyle w:val="tli"/>
                <w:rFonts w:ascii="Calibri" w:hAnsi="Calibri" w:cs="Calibri"/>
              </w:rPr>
              <w:t>Cel mai bun raport calitate-cost</w:t>
            </w:r>
          </w:p>
        </w:tc>
        <w:tc>
          <w:tcPr>
            <w:tcW w:w="1162" w:type="dxa"/>
            <w:shd w:val="clear" w:color="auto" w:fill="auto"/>
          </w:tcPr>
          <w:p w14:paraId="0CFC9A05" w14:textId="77777777" w:rsidR="008C06AD" w:rsidRPr="00C76739" w:rsidRDefault="008C06AD" w:rsidP="00C15412">
            <w:pPr>
              <w:spacing w:after="0" w:line="240" w:lineRule="auto"/>
              <w:jc w:val="both"/>
              <w:rPr>
                <w:rFonts w:ascii="Calibri" w:hAnsi="Calibri" w:cs="Calibri"/>
                <w:bCs/>
              </w:rPr>
            </w:pPr>
          </w:p>
        </w:tc>
        <w:tc>
          <w:tcPr>
            <w:tcW w:w="3686" w:type="dxa"/>
            <w:vMerge/>
            <w:shd w:val="clear" w:color="auto" w:fill="auto"/>
          </w:tcPr>
          <w:p w14:paraId="51AD6930" w14:textId="77777777" w:rsidR="008C06AD" w:rsidRPr="00C76739" w:rsidRDefault="008C06AD" w:rsidP="00C15412">
            <w:pPr>
              <w:spacing w:after="0" w:line="240" w:lineRule="auto"/>
              <w:jc w:val="center"/>
              <w:rPr>
                <w:rFonts w:ascii="Calibri" w:hAnsi="Calibri" w:cs="Calibri"/>
                <w:bCs/>
              </w:rPr>
            </w:pPr>
          </w:p>
        </w:tc>
      </w:tr>
    </w:tbl>
    <w:p w14:paraId="6B03F613" w14:textId="77777777" w:rsidR="008C06AD" w:rsidRPr="00C76739" w:rsidRDefault="008C06AD" w:rsidP="008C06AD">
      <w:pPr>
        <w:spacing w:after="0" w:line="240" w:lineRule="auto"/>
        <w:rPr>
          <w:rFonts w:ascii="Calibri" w:hAnsi="Calibri" w:cs="Calibri"/>
          <w:b/>
        </w:rPr>
      </w:pPr>
    </w:p>
    <w:p w14:paraId="6AC87D23" w14:textId="77777777" w:rsidR="008C06AD" w:rsidRPr="00C76739" w:rsidRDefault="008C06AD" w:rsidP="008C06AD">
      <w:pPr>
        <w:spacing w:after="0" w:line="240" w:lineRule="auto"/>
        <w:rPr>
          <w:rFonts w:ascii="Calibri" w:eastAsia="Times New Roman" w:hAnsi="Calibri" w:cs="Calibri"/>
          <w:b/>
          <w:bCs/>
          <w:color w:val="000000" w:themeColor="text1"/>
          <w:lang w:eastAsia="en-GB"/>
        </w:rPr>
      </w:pPr>
    </w:p>
    <w:p w14:paraId="6DE50C38" w14:textId="598CDF2F" w:rsidR="005A410A" w:rsidRPr="00C76739" w:rsidRDefault="00FC4706" w:rsidP="00C15412">
      <w:pPr>
        <w:pStyle w:val="Heading1"/>
        <w:numPr>
          <w:ilvl w:val="1"/>
          <w:numId w:val="39"/>
        </w:numPr>
        <w:spacing w:before="0" w:line="240" w:lineRule="auto"/>
        <w:rPr>
          <w:rFonts w:ascii="Calibri" w:hAnsi="Calibri" w:cs="Calibri"/>
          <w:b/>
          <w:color w:val="auto"/>
          <w:sz w:val="22"/>
          <w:szCs w:val="22"/>
          <w:lang w:val="ro-RO"/>
        </w:rPr>
      </w:pPr>
      <w:bookmarkStart w:id="13" w:name="_Toc119502891"/>
      <w:r w:rsidRPr="00C76739">
        <w:rPr>
          <w:rFonts w:ascii="Calibri" w:hAnsi="Calibri" w:cs="Calibri"/>
          <w:b/>
          <w:color w:val="auto"/>
          <w:sz w:val="22"/>
          <w:szCs w:val="22"/>
          <w:lang w:val="ro-RO"/>
        </w:rPr>
        <w:t>Stabilirea condițiilor contractuale pentru achiziție</w:t>
      </w:r>
      <w:bookmarkEnd w:id="13"/>
    </w:p>
    <w:p w14:paraId="0712B3AA" w14:textId="44C972DC" w:rsidR="005A410A" w:rsidRPr="00C76739" w:rsidRDefault="005A410A" w:rsidP="001C5DC5">
      <w:pPr>
        <w:pStyle w:val="Default"/>
        <w:jc w:val="both"/>
        <w:rPr>
          <w:rFonts w:ascii="Calibri" w:hAnsi="Calibri" w:cs="Calibri"/>
          <w:i/>
          <w:color w:val="000000" w:themeColor="text1"/>
          <w:sz w:val="22"/>
          <w:szCs w:val="22"/>
          <w:highlight w:val="lightGray"/>
        </w:rPr>
      </w:pPr>
    </w:p>
    <w:tbl>
      <w:tblPr>
        <w:tblStyle w:val="TableGrid"/>
        <w:tblW w:w="0" w:type="auto"/>
        <w:tblLook w:val="04A0" w:firstRow="1" w:lastRow="0" w:firstColumn="1" w:lastColumn="0" w:noHBand="0" w:noVBand="1"/>
      </w:tblPr>
      <w:tblGrid>
        <w:gridCol w:w="4451"/>
        <w:gridCol w:w="4451"/>
      </w:tblGrid>
      <w:tr w:rsidR="001C5DC5" w:rsidRPr="00C76739" w14:paraId="01B6AC92" w14:textId="77777777" w:rsidTr="001C5DC5">
        <w:tc>
          <w:tcPr>
            <w:tcW w:w="4833" w:type="dxa"/>
          </w:tcPr>
          <w:p w14:paraId="541F519E" w14:textId="1C67615F"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Mecanism de plată în cadrul contractului</w:t>
            </w:r>
            <w:r w:rsidR="00BD61BF" w:rsidRPr="00C76739">
              <w:rPr>
                <w:rFonts w:ascii="Calibri" w:hAnsi="Calibri" w:cs="Calibri"/>
                <w:color w:val="000000" w:themeColor="text1"/>
                <w:sz w:val="22"/>
                <w:szCs w:val="22"/>
              </w:rPr>
              <w:t xml:space="preserve"> pentru Contractant</w:t>
            </w:r>
          </w:p>
        </w:tc>
        <w:tc>
          <w:tcPr>
            <w:tcW w:w="4833" w:type="dxa"/>
          </w:tcPr>
          <w:p w14:paraId="4B13F990" w14:textId="77777777" w:rsidR="001C5DC5" w:rsidRPr="000750CE" w:rsidRDefault="00015CFB" w:rsidP="001C5DC5">
            <w:pPr>
              <w:pStyle w:val="Default"/>
              <w:jc w:val="both"/>
              <w:rPr>
                <w:rFonts w:ascii="Calibri" w:hAnsi="Calibri" w:cs="Calibri"/>
                <w:iCs/>
                <w:color w:val="000000" w:themeColor="text1"/>
                <w:sz w:val="22"/>
                <w:szCs w:val="22"/>
              </w:rPr>
            </w:pPr>
            <w:r w:rsidRPr="00C76739">
              <w:rPr>
                <w:rFonts w:ascii="Calibri" w:hAnsi="Calibri" w:cs="Calibri"/>
                <w:iCs/>
                <w:color w:val="000000" w:themeColor="text1"/>
                <w:sz w:val="22"/>
                <w:szCs w:val="22"/>
              </w:rPr>
              <w:t xml:space="preserve">Mecanismul de </w:t>
            </w:r>
            <w:r w:rsidRPr="000750CE">
              <w:rPr>
                <w:rFonts w:ascii="Calibri" w:hAnsi="Calibri" w:cs="Calibri"/>
                <w:iCs/>
                <w:color w:val="000000" w:themeColor="text1"/>
                <w:sz w:val="22"/>
                <w:szCs w:val="22"/>
              </w:rPr>
              <w:t>plată din cadrul contractului</w:t>
            </w:r>
            <w:r w:rsidR="000750CE" w:rsidRPr="000750CE">
              <w:rPr>
                <w:rFonts w:ascii="Calibri" w:hAnsi="Calibri" w:cs="Calibri"/>
                <w:iCs/>
                <w:color w:val="000000" w:themeColor="text1"/>
                <w:sz w:val="22"/>
                <w:szCs w:val="22"/>
              </w:rPr>
              <w:t>:</w:t>
            </w:r>
          </w:p>
          <w:p w14:paraId="3AF8FA76" w14:textId="729DFF6D" w:rsidR="000750CE" w:rsidRPr="000750CE" w:rsidRDefault="000750CE" w:rsidP="000750CE">
            <w:r>
              <w:t>-</w:t>
            </w:r>
            <w:r w:rsidRPr="000750CE">
              <w:t>pentru plata serviciilor de salubrizare prestate catre utilizatorii casnici, modalitatea de plată prin taxă;</w:t>
            </w:r>
          </w:p>
          <w:p w14:paraId="508B0E76" w14:textId="325CF74D" w:rsidR="000750CE" w:rsidRPr="00C76739" w:rsidRDefault="000750CE" w:rsidP="000750CE">
            <w:pPr>
              <w:rPr>
                <w:rFonts w:ascii="Calibri" w:hAnsi="Calibri" w:cs="Calibri"/>
                <w:iCs/>
                <w:color w:val="000000" w:themeColor="text1"/>
                <w:highlight w:val="lightGray"/>
              </w:rPr>
            </w:pPr>
            <w:r>
              <w:t>-</w:t>
            </w:r>
            <w:r w:rsidRPr="000750CE">
              <w:t xml:space="preserve">pentru plata serviciilor </w:t>
            </w:r>
            <w:r w:rsidRPr="000750CE">
              <w:rPr>
                <w:rFonts w:ascii="Calibri" w:hAnsi="Calibri" w:cs="Calibri"/>
                <w:iCs/>
                <w:color w:val="000000" w:themeColor="text1"/>
              </w:rPr>
              <w:t xml:space="preserve">de salubrizare prestate catre utilizatorii </w:t>
            </w:r>
            <w:r>
              <w:rPr>
                <w:rFonts w:ascii="Calibri" w:hAnsi="Calibri" w:cs="Calibri"/>
                <w:iCs/>
                <w:color w:val="000000" w:themeColor="text1"/>
              </w:rPr>
              <w:t>non-</w:t>
            </w:r>
            <w:r w:rsidRPr="000750CE">
              <w:rPr>
                <w:rFonts w:ascii="Calibri" w:hAnsi="Calibri" w:cs="Calibri"/>
                <w:iCs/>
                <w:color w:val="000000" w:themeColor="text1"/>
              </w:rPr>
              <w:t xml:space="preserve">casnici, modalitatea de plată prin </w:t>
            </w:r>
            <w:r>
              <w:rPr>
                <w:rFonts w:ascii="Calibri" w:hAnsi="Calibri" w:cs="Calibri"/>
                <w:iCs/>
                <w:color w:val="000000" w:themeColor="text1"/>
              </w:rPr>
              <w:t>tarif</w:t>
            </w:r>
            <w:r w:rsidRPr="000750CE">
              <w:rPr>
                <w:rFonts w:ascii="Calibri" w:hAnsi="Calibri" w:cs="Calibri"/>
                <w:iCs/>
                <w:color w:val="000000" w:themeColor="text1"/>
              </w:rPr>
              <w:t>;</w:t>
            </w:r>
          </w:p>
        </w:tc>
      </w:tr>
      <w:tr w:rsidR="001C5DC5" w:rsidRPr="00C76739" w14:paraId="76129E69" w14:textId="77777777" w:rsidTr="001C5DC5">
        <w:tc>
          <w:tcPr>
            <w:tcW w:w="4833" w:type="dxa"/>
          </w:tcPr>
          <w:p w14:paraId="7868A909" w14:textId="76E60B4A"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Riscuri transferate Contract</w:t>
            </w:r>
            <w:r w:rsidR="00D71BE3" w:rsidRPr="00C76739">
              <w:rPr>
                <w:rFonts w:ascii="Calibri" w:hAnsi="Calibri" w:cs="Calibri"/>
                <w:color w:val="000000" w:themeColor="text1"/>
                <w:sz w:val="22"/>
                <w:szCs w:val="22"/>
              </w:rPr>
              <w:t>antului și justificarea acestui</w:t>
            </w:r>
            <w:r w:rsidRPr="00C76739">
              <w:rPr>
                <w:rFonts w:ascii="Calibri" w:hAnsi="Calibri" w:cs="Calibri"/>
                <w:color w:val="000000" w:themeColor="text1"/>
                <w:sz w:val="22"/>
                <w:szCs w:val="22"/>
              </w:rPr>
              <w:t xml:space="preserve"> transfer</w:t>
            </w:r>
          </w:p>
        </w:tc>
        <w:tc>
          <w:tcPr>
            <w:tcW w:w="4833" w:type="dxa"/>
          </w:tcPr>
          <w:p w14:paraId="6229BBB3" w14:textId="4CEFDE07" w:rsidR="001C5DC5" w:rsidRPr="00C76739" w:rsidRDefault="00CE7DCA" w:rsidP="005E75F1">
            <w:pPr>
              <w:pStyle w:val="Default"/>
              <w:jc w:val="both"/>
              <w:rPr>
                <w:rFonts w:ascii="Calibri" w:hAnsi="Calibri" w:cs="Calibri"/>
                <w:iCs/>
                <w:color w:val="000000" w:themeColor="text1"/>
                <w:sz w:val="22"/>
                <w:szCs w:val="22"/>
              </w:rPr>
            </w:pPr>
            <w:r w:rsidRPr="00C76739">
              <w:rPr>
                <w:rFonts w:ascii="Calibri" w:hAnsi="Calibri" w:cs="Calibri"/>
                <w:iCs/>
                <w:color w:val="000000" w:themeColor="text1"/>
                <w:sz w:val="22"/>
                <w:szCs w:val="22"/>
              </w:rPr>
              <w:t>Î</w:t>
            </w:r>
            <w:r w:rsidR="00C00DD2" w:rsidRPr="00C76739">
              <w:rPr>
                <w:rFonts w:ascii="Calibri" w:hAnsi="Calibri" w:cs="Calibri"/>
                <w:iCs/>
                <w:color w:val="000000" w:themeColor="text1"/>
                <w:sz w:val="22"/>
                <w:szCs w:val="22"/>
              </w:rPr>
              <w:t>n cadrul a</w:t>
            </w:r>
            <w:r w:rsidR="00356EA1" w:rsidRPr="00C76739">
              <w:rPr>
                <w:rFonts w:ascii="Calibri" w:hAnsi="Calibri" w:cs="Calibri"/>
                <w:iCs/>
                <w:color w:val="000000" w:themeColor="text1"/>
                <w:sz w:val="22"/>
                <w:szCs w:val="22"/>
              </w:rPr>
              <w:t>naliz</w:t>
            </w:r>
            <w:r w:rsidR="000E7741" w:rsidRPr="00C76739">
              <w:rPr>
                <w:rFonts w:ascii="Calibri" w:hAnsi="Calibri" w:cs="Calibri"/>
                <w:iCs/>
                <w:color w:val="000000" w:themeColor="text1"/>
                <w:sz w:val="22"/>
                <w:szCs w:val="22"/>
              </w:rPr>
              <w:t>ei</w:t>
            </w:r>
            <w:r w:rsidR="00356EA1" w:rsidRPr="00C76739">
              <w:rPr>
                <w:rFonts w:ascii="Calibri" w:hAnsi="Calibri" w:cs="Calibri"/>
                <w:iCs/>
                <w:color w:val="000000" w:themeColor="text1"/>
                <w:sz w:val="22"/>
                <w:szCs w:val="22"/>
              </w:rPr>
              <w:t xml:space="preserve"> riscurilor </w:t>
            </w:r>
            <w:r w:rsidR="00C00DD2" w:rsidRPr="00C76739">
              <w:rPr>
                <w:rFonts w:ascii="Calibri" w:hAnsi="Calibri" w:cs="Calibri"/>
                <w:iCs/>
                <w:color w:val="000000" w:themeColor="text1"/>
                <w:sz w:val="22"/>
                <w:szCs w:val="22"/>
              </w:rPr>
              <w:t xml:space="preserve">au fost </w:t>
            </w:r>
            <w:r w:rsidR="000E7741" w:rsidRPr="00C76739">
              <w:rPr>
                <w:rFonts w:ascii="Calibri" w:hAnsi="Calibri" w:cs="Calibri"/>
                <w:iCs/>
                <w:color w:val="000000" w:themeColor="text1"/>
                <w:sz w:val="22"/>
                <w:szCs w:val="22"/>
              </w:rPr>
              <w:t>evaluate</w:t>
            </w:r>
            <w:r w:rsidR="00C00DD2" w:rsidRPr="00C76739">
              <w:rPr>
                <w:rFonts w:ascii="Calibri" w:hAnsi="Calibri" w:cs="Calibri"/>
                <w:iCs/>
                <w:color w:val="000000" w:themeColor="text1"/>
                <w:sz w:val="22"/>
                <w:szCs w:val="22"/>
              </w:rPr>
              <w:t xml:space="preserve"> riscurile generale, de operare a stației de </w:t>
            </w:r>
            <w:r w:rsidR="00C00DD2" w:rsidRPr="00C76739">
              <w:rPr>
                <w:rFonts w:ascii="Calibri" w:hAnsi="Calibri" w:cs="Calibri"/>
                <w:iCs/>
                <w:color w:val="000000" w:themeColor="text1"/>
                <w:sz w:val="22"/>
                <w:szCs w:val="22"/>
              </w:rPr>
              <w:lastRenderedPageBreak/>
              <w:t xml:space="preserve">sortare, </w:t>
            </w:r>
            <w:r w:rsidR="00C00DD2" w:rsidRPr="007E7EA7">
              <w:rPr>
                <w:rFonts w:ascii="Calibri" w:hAnsi="Calibri" w:cs="Calibri"/>
                <w:iCs/>
                <w:color w:val="000000" w:themeColor="text1"/>
                <w:sz w:val="22"/>
                <w:szCs w:val="22"/>
              </w:rPr>
              <w:t xml:space="preserve">a stației de tratare </w:t>
            </w:r>
            <w:r w:rsidR="005F3D0E" w:rsidRPr="007E7EA7">
              <w:rPr>
                <w:rFonts w:ascii="Calibri" w:hAnsi="Calibri" w:cs="Calibri"/>
                <w:iCs/>
                <w:color w:val="000000" w:themeColor="text1"/>
                <w:sz w:val="22"/>
                <w:szCs w:val="22"/>
              </w:rPr>
              <w:t>mecano biologica</w:t>
            </w:r>
            <w:r w:rsidR="005F3D0E">
              <w:rPr>
                <w:rFonts w:ascii="Calibri" w:hAnsi="Calibri" w:cs="Calibri"/>
                <w:iCs/>
                <w:color w:val="000000" w:themeColor="text1"/>
                <w:sz w:val="22"/>
                <w:szCs w:val="22"/>
              </w:rPr>
              <w:t xml:space="preserve"> </w:t>
            </w:r>
            <w:r w:rsidR="00C00DD2" w:rsidRPr="00C76739">
              <w:rPr>
                <w:rFonts w:ascii="Calibri" w:hAnsi="Calibri" w:cs="Calibri"/>
                <w:iCs/>
                <w:color w:val="000000" w:themeColor="text1"/>
                <w:sz w:val="22"/>
                <w:szCs w:val="22"/>
              </w:rPr>
              <w:t>și a</w:t>
            </w:r>
            <w:r w:rsidR="000E7741" w:rsidRPr="00C76739">
              <w:rPr>
                <w:rFonts w:ascii="Calibri" w:hAnsi="Calibri" w:cs="Calibri"/>
                <w:iCs/>
                <w:color w:val="000000" w:themeColor="text1"/>
                <w:sz w:val="22"/>
                <w:szCs w:val="22"/>
              </w:rPr>
              <w:t xml:space="preserve"> depozitului </w:t>
            </w:r>
            <w:r w:rsidR="00B2753C" w:rsidRPr="00C76739">
              <w:rPr>
                <w:rFonts w:ascii="Calibri" w:hAnsi="Calibri" w:cs="Calibri"/>
                <w:iCs/>
                <w:color w:val="000000" w:themeColor="text1"/>
                <w:sz w:val="22"/>
                <w:szCs w:val="22"/>
              </w:rPr>
              <w:t xml:space="preserve">Contractantului </w:t>
            </w:r>
            <w:r w:rsidR="00B2753C">
              <w:rPr>
                <w:rFonts w:ascii="Calibri" w:hAnsi="Calibri" w:cs="Calibri"/>
                <w:iCs/>
                <w:color w:val="000000" w:themeColor="text1"/>
                <w:sz w:val="22"/>
                <w:szCs w:val="22"/>
              </w:rPr>
              <w:t xml:space="preserve"> </w:t>
            </w:r>
            <w:r w:rsidR="000E7741" w:rsidRPr="00C76739">
              <w:rPr>
                <w:rFonts w:ascii="Calibri" w:hAnsi="Calibri" w:cs="Calibri"/>
                <w:iCs/>
                <w:color w:val="000000" w:themeColor="text1"/>
                <w:sz w:val="22"/>
                <w:szCs w:val="22"/>
              </w:rPr>
              <w:t xml:space="preserve">în cadrul cărora au fost justificate proporțiile de alocare a acestora </w:t>
            </w:r>
            <w:r w:rsidR="00C00DD2" w:rsidRPr="00C76739">
              <w:rPr>
                <w:rFonts w:ascii="Calibri" w:hAnsi="Calibri" w:cs="Calibri"/>
                <w:iCs/>
                <w:color w:val="000000" w:themeColor="text1"/>
                <w:sz w:val="22"/>
                <w:szCs w:val="22"/>
              </w:rPr>
              <w:t xml:space="preserve"> </w:t>
            </w:r>
            <w:r w:rsidRPr="00C76739">
              <w:rPr>
                <w:rFonts w:ascii="Calibri" w:hAnsi="Calibri" w:cs="Calibri"/>
                <w:iCs/>
                <w:color w:val="000000" w:themeColor="text1"/>
                <w:sz w:val="22"/>
                <w:szCs w:val="22"/>
              </w:rPr>
              <w:t>și modul de gestionare al acestora.</w:t>
            </w:r>
          </w:p>
        </w:tc>
      </w:tr>
      <w:tr w:rsidR="001C5DC5" w:rsidRPr="00C76739" w14:paraId="2F410802" w14:textId="77777777" w:rsidTr="001C5DC5">
        <w:tc>
          <w:tcPr>
            <w:tcW w:w="4833" w:type="dxa"/>
          </w:tcPr>
          <w:p w14:paraId="3512F05F" w14:textId="11123625"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lastRenderedPageBreak/>
              <w:t xml:space="preserve">Stabilirea penalităților pentru </w:t>
            </w:r>
            <w:r w:rsidR="00BD61BF" w:rsidRPr="00C76739">
              <w:rPr>
                <w:rFonts w:ascii="Calibri" w:hAnsi="Calibri" w:cs="Calibri"/>
                <w:color w:val="000000" w:themeColor="text1"/>
                <w:sz w:val="22"/>
                <w:szCs w:val="22"/>
              </w:rPr>
              <w:t>neîndeplinirea obligațiilor contractuale</w:t>
            </w:r>
          </w:p>
        </w:tc>
        <w:tc>
          <w:tcPr>
            <w:tcW w:w="4833" w:type="dxa"/>
          </w:tcPr>
          <w:p w14:paraId="329C3F9C" w14:textId="18FCE0F2" w:rsidR="001C5DC5" w:rsidRPr="00066CEF" w:rsidRDefault="0079603F" w:rsidP="00BD61BF">
            <w:pPr>
              <w:pStyle w:val="Default"/>
              <w:jc w:val="both"/>
              <w:rPr>
                <w:rFonts w:ascii="Calibri" w:hAnsi="Calibri" w:cs="Calibri"/>
                <w:iCs/>
                <w:color w:val="000000" w:themeColor="text1"/>
                <w:sz w:val="22"/>
                <w:szCs w:val="22"/>
              </w:rPr>
            </w:pPr>
            <w:r w:rsidRPr="00066CEF">
              <w:rPr>
                <w:rFonts w:ascii="Calibri" w:hAnsi="Calibri" w:cs="Calibri"/>
                <w:iCs/>
                <w:color w:val="000000" w:themeColor="text1"/>
                <w:sz w:val="22"/>
                <w:szCs w:val="22"/>
              </w:rPr>
              <w:t xml:space="preserve">Nerespectarea de către Delegat a Indicatorilor de Performanță, stabiliţi conform </w:t>
            </w:r>
            <w:r w:rsidR="005F3D0E" w:rsidRPr="00066CEF">
              <w:rPr>
                <w:rFonts w:ascii="Calibri" w:hAnsi="Calibri" w:cs="Calibri"/>
                <w:iCs/>
                <w:color w:val="000000" w:themeColor="text1"/>
                <w:sz w:val="22"/>
                <w:szCs w:val="22"/>
              </w:rPr>
              <w:t>Caietului de sarcini</w:t>
            </w:r>
            <w:r w:rsidRPr="00066CEF">
              <w:rPr>
                <w:rFonts w:ascii="Calibri" w:hAnsi="Calibri" w:cs="Calibri"/>
                <w:iCs/>
                <w:color w:val="000000" w:themeColor="text1"/>
                <w:sz w:val="22"/>
                <w:szCs w:val="22"/>
              </w:rPr>
              <w:t>, va atrage obligaţia Delegatului de a plăti penalităţi contractuale</w:t>
            </w:r>
            <w:r w:rsidR="00066CEF">
              <w:rPr>
                <w:rFonts w:ascii="Calibri" w:hAnsi="Calibri" w:cs="Calibri"/>
                <w:iCs/>
                <w:color w:val="000000" w:themeColor="text1"/>
                <w:sz w:val="22"/>
                <w:szCs w:val="22"/>
              </w:rPr>
              <w:t xml:space="preserve"> si conform legii</w:t>
            </w:r>
            <w:r w:rsidRPr="00066CEF">
              <w:rPr>
                <w:rFonts w:ascii="Calibri" w:hAnsi="Calibri" w:cs="Calibri"/>
                <w:iCs/>
                <w:color w:val="000000" w:themeColor="text1"/>
                <w:sz w:val="22"/>
                <w:szCs w:val="22"/>
              </w:rPr>
              <w:t>.</w:t>
            </w:r>
          </w:p>
        </w:tc>
      </w:tr>
      <w:tr w:rsidR="00BD61BF" w:rsidRPr="00C76739" w14:paraId="7073445A" w14:textId="77777777" w:rsidTr="001C5DC5">
        <w:tc>
          <w:tcPr>
            <w:tcW w:w="4833" w:type="dxa"/>
          </w:tcPr>
          <w:p w14:paraId="1527720F" w14:textId="7C5678DB" w:rsidR="00BD61BF" w:rsidRPr="00C76739" w:rsidRDefault="00BD61BF"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Stabilirea penalităților pentru îndeplinirea defectuoasă a obligațiilor contractuale</w:t>
            </w:r>
          </w:p>
        </w:tc>
        <w:tc>
          <w:tcPr>
            <w:tcW w:w="4833" w:type="dxa"/>
          </w:tcPr>
          <w:p w14:paraId="254F5B6E" w14:textId="255BF39E" w:rsidR="00BD61BF" w:rsidRPr="00066CEF" w:rsidRDefault="0079603F" w:rsidP="001C5DC5">
            <w:pPr>
              <w:pStyle w:val="Default"/>
              <w:jc w:val="both"/>
              <w:rPr>
                <w:rFonts w:ascii="Calibri" w:hAnsi="Calibri" w:cs="Calibri"/>
                <w:i/>
                <w:color w:val="000000" w:themeColor="text1"/>
                <w:sz w:val="22"/>
                <w:szCs w:val="22"/>
              </w:rPr>
            </w:pPr>
            <w:r w:rsidRPr="00066CEF">
              <w:rPr>
                <w:rFonts w:ascii="Calibri" w:hAnsi="Calibri" w:cs="Calibri"/>
                <w:iCs/>
                <w:color w:val="000000" w:themeColor="text1"/>
                <w:sz w:val="22"/>
                <w:szCs w:val="22"/>
              </w:rPr>
              <w:t xml:space="preserve">Nerespectarea de către Delegat a Indicatorilor de Performanță, stabiliţi conform </w:t>
            </w:r>
            <w:r w:rsidR="005F3D0E" w:rsidRPr="00066CEF">
              <w:rPr>
                <w:rFonts w:ascii="Calibri" w:hAnsi="Calibri" w:cs="Calibri"/>
                <w:iCs/>
                <w:color w:val="000000" w:themeColor="text1"/>
                <w:sz w:val="22"/>
                <w:szCs w:val="22"/>
              </w:rPr>
              <w:t>Caietului de sarcini</w:t>
            </w:r>
            <w:r w:rsidRPr="00066CEF">
              <w:rPr>
                <w:rFonts w:ascii="Calibri" w:hAnsi="Calibri" w:cs="Calibri"/>
                <w:iCs/>
                <w:color w:val="000000" w:themeColor="text1"/>
                <w:sz w:val="22"/>
                <w:szCs w:val="22"/>
              </w:rPr>
              <w:t>, va atrage obligaţia Delegatului de a plăti penalităţi contractuale</w:t>
            </w:r>
            <w:r w:rsidR="00066CEF">
              <w:rPr>
                <w:rFonts w:ascii="Calibri" w:hAnsi="Calibri" w:cs="Calibri"/>
                <w:iCs/>
                <w:color w:val="000000" w:themeColor="text1"/>
                <w:sz w:val="22"/>
                <w:szCs w:val="22"/>
              </w:rPr>
              <w:t xml:space="preserve"> si conform legii</w:t>
            </w:r>
            <w:r w:rsidRPr="00066CEF">
              <w:rPr>
                <w:rFonts w:ascii="Calibri" w:hAnsi="Calibri" w:cs="Calibri"/>
                <w:iCs/>
                <w:color w:val="000000" w:themeColor="text1"/>
                <w:sz w:val="22"/>
                <w:szCs w:val="22"/>
              </w:rPr>
              <w:t>.</w:t>
            </w:r>
          </w:p>
        </w:tc>
      </w:tr>
    </w:tbl>
    <w:p w14:paraId="6900A942" w14:textId="77777777" w:rsidR="001C5DC5" w:rsidRPr="00C76739" w:rsidRDefault="001C5DC5" w:rsidP="001C5DC5">
      <w:pPr>
        <w:pStyle w:val="Default"/>
        <w:jc w:val="both"/>
        <w:rPr>
          <w:rFonts w:ascii="Calibri" w:hAnsi="Calibri" w:cs="Calibri"/>
          <w:i/>
          <w:color w:val="000000" w:themeColor="text1"/>
          <w:sz w:val="22"/>
          <w:szCs w:val="22"/>
          <w:highlight w:val="lightGray"/>
        </w:rPr>
      </w:pPr>
    </w:p>
    <w:p w14:paraId="738322D9" w14:textId="77777777" w:rsidR="005A410A" w:rsidRPr="00C76739" w:rsidRDefault="005A410A" w:rsidP="005A410A">
      <w:pPr>
        <w:spacing w:after="0" w:line="240" w:lineRule="auto"/>
        <w:rPr>
          <w:rFonts w:ascii="Calibri" w:eastAsia="Times New Roman" w:hAnsi="Calibri" w:cs="Calibri"/>
          <w:bCs/>
          <w:color w:val="000000" w:themeColor="text1"/>
          <w:lang w:eastAsia="en-GB"/>
        </w:rPr>
      </w:pPr>
    </w:p>
    <w:p w14:paraId="5AB77708" w14:textId="5F583A3A" w:rsidR="00A46F5E" w:rsidRPr="00C76739" w:rsidRDefault="00A46F5E" w:rsidP="00C15412">
      <w:pPr>
        <w:pStyle w:val="Heading1"/>
        <w:numPr>
          <w:ilvl w:val="1"/>
          <w:numId w:val="39"/>
        </w:numPr>
        <w:spacing w:before="0" w:line="240" w:lineRule="auto"/>
        <w:rPr>
          <w:rFonts w:ascii="Calibri" w:hAnsi="Calibri" w:cs="Calibri"/>
          <w:b/>
          <w:color w:val="auto"/>
          <w:sz w:val="22"/>
          <w:szCs w:val="22"/>
          <w:lang w:val="ro-RO"/>
        </w:rPr>
      </w:pPr>
      <w:bookmarkStart w:id="14" w:name="_Toc119502892"/>
      <w:r w:rsidRPr="00C76739">
        <w:rPr>
          <w:rFonts w:ascii="Calibri" w:hAnsi="Calibri" w:cs="Calibri"/>
          <w:b/>
          <w:color w:val="auto"/>
          <w:sz w:val="22"/>
          <w:szCs w:val="22"/>
          <w:lang w:val="ro-RO"/>
        </w:rPr>
        <w:t>Obligații contractuale/clauze contractuale utilizate ca referință pentru emiterea documentelor constatatoare  și pentru evaluarea performanței contractantului</w:t>
      </w:r>
      <w:bookmarkEnd w:id="14"/>
    </w:p>
    <w:p w14:paraId="4B5E4AE5" w14:textId="77777777" w:rsidR="00A46F5E" w:rsidRPr="00C76739" w:rsidRDefault="00A46F5E" w:rsidP="00D71BE3">
      <w:pPr>
        <w:spacing w:after="0" w:line="240" w:lineRule="auto"/>
      </w:pPr>
    </w:p>
    <w:p w14:paraId="482F7629" w14:textId="49086641"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Conform prevederilor art.29 alin.11 din Legea nr.51/2006, cu modificările și completările ulterioare, Contractul de delegare a gestiunii activități</w:t>
      </w:r>
      <w:r w:rsidR="00FB242D" w:rsidRPr="00C76739">
        <w:rPr>
          <w:rFonts w:ascii="Calibri" w:eastAsia="Times New Roman" w:hAnsi="Calibri" w:cs="Calibri"/>
          <w:color w:val="000000" w:themeColor="text1"/>
          <w:lang w:eastAsia="en-GB"/>
        </w:rPr>
        <w:t>lor de sortare, tratare și</w:t>
      </w:r>
      <w:r w:rsidRPr="00C76739">
        <w:rPr>
          <w:rFonts w:ascii="Calibri" w:eastAsia="Times New Roman" w:hAnsi="Calibri" w:cs="Calibri"/>
          <w:color w:val="000000" w:themeColor="text1"/>
          <w:lang w:eastAsia="en-GB"/>
        </w:rPr>
        <w:t xml:space="preserve"> depozitare, cuprinde clauze referitoare la:</w:t>
      </w:r>
    </w:p>
    <w:p w14:paraId="5FD4D34A"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w:t>
      </w:r>
      <w:r w:rsidRPr="00C76739">
        <w:rPr>
          <w:rFonts w:ascii="Calibri" w:eastAsia="Times New Roman" w:hAnsi="Calibri" w:cs="Calibri"/>
          <w:color w:val="000000" w:themeColor="text1"/>
          <w:lang w:eastAsia="en-GB"/>
        </w:rPr>
        <w:tab/>
        <w:t>denumirea părţilor contractante;</w:t>
      </w:r>
    </w:p>
    <w:p w14:paraId="02BABA45"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b)</w:t>
      </w:r>
      <w:r w:rsidRPr="00C76739">
        <w:rPr>
          <w:rFonts w:ascii="Calibri" w:eastAsia="Times New Roman" w:hAnsi="Calibri" w:cs="Calibri"/>
          <w:color w:val="000000" w:themeColor="text1"/>
          <w:lang w:eastAsia="en-GB"/>
        </w:rPr>
        <w:tab/>
        <w:t>obiectul contractului, cu indicarea activităţilor din sfera serviciului de utilităţi publice ce urmează a fi furnizate/prestate în baza contractelor de delegare a gestiunii, astfel cum sunt prevăzute în legile speciale;</w:t>
      </w:r>
    </w:p>
    <w:p w14:paraId="50888A42"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w:t>
      </w:r>
      <w:r w:rsidRPr="00C76739">
        <w:rPr>
          <w:rFonts w:ascii="Calibri" w:eastAsia="Times New Roman" w:hAnsi="Calibri" w:cs="Calibri"/>
          <w:color w:val="000000" w:themeColor="text1"/>
          <w:lang w:eastAsia="en-GB"/>
        </w:rPr>
        <w:tab/>
        <w:t>durata contractului;</w:t>
      </w:r>
    </w:p>
    <w:p w14:paraId="212CF1BA"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w:t>
      </w:r>
      <w:r w:rsidRPr="00C76739">
        <w:rPr>
          <w:rFonts w:ascii="Calibri" w:eastAsia="Times New Roman" w:hAnsi="Calibri" w:cs="Calibri"/>
          <w:color w:val="000000" w:themeColor="text1"/>
          <w:lang w:eastAsia="en-GB"/>
        </w:rPr>
        <w:tab/>
        <w:t>aria teritorială pe care vor fi prestate serviciile;</w:t>
      </w:r>
    </w:p>
    <w:p w14:paraId="54423EB1" w14:textId="77777777" w:rsidR="000E19DF" w:rsidRPr="00066CEF"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ab/>
        <w:t xml:space="preserve">drepturile şi obligaţiile părţilor contractante cu privire la furnizarea/prestarea serviciului şi la </w:t>
      </w:r>
      <w:r w:rsidRPr="00066CEF">
        <w:rPr>
          <w:rFonts w:ascii="Calibri" w:eastAsia="Times New Roman" w:hAnsi="Calibri" w:cs="Calibri"/>
          <w:color w:val="000000" w:themeColor="text1"/>
          <w:lang w:eastAsia="en-GB"/>
        </w:rPr>
        <w:t>sistemul de utilităţi publice aferent, inclusiv conţinutul şi durata obligaţiilor de serviciu public;</w:t>
      </w:r>
    </w:p>
    <w:p w14:paraId="63515EC4" w14:textId="508EC16D"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f</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sarcinile şi responsabilităţile părţilor cu privire la investiţii/programele de investiţii, precum reabilitări, modernizări, obiective noi, extinderi, inclusiv modul de finanţare a acestora;</w:t>
      </w:r>
    </w:p>
    <w:p w14:paraId="43AD626A" w14:textId="6E246C45"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g</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indicatorii de performanţă privind calitatea şi cantitatea serviciului şi modul de monitorizare şi evaluare a îndeplinirii acestora;</w:t>
      </w:r>
    </w:p>
    <w:p w14:paraId="6DA554D9" w14:textId="5991A9AD"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h</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preţurile/tarifele pe care delegatul are dreptul să le practice la data începerii furnizării/prestării serviciului, precum şi regulile, principiile şi/sau formulele de ajustare şi modificare a acestora;</w:t>
      </w:r>
    </w:p>
    <w:p w14:paraId="094BC818" w14:textId="3186C549"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i</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modul de facturare a contravalorii serviciilor furnizate/prestate direct utilizatorilor şi/sau delegatarului, după caz;</w:t>
      </w:r>
    </w:p>
    <w:p w14:paraId="61361191" w14:textId="57FF89F7"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j</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răspunderea contractuală;</w:t>
      </w:r>
    </w:p>
    <w:p w14:paraId="724CC2C9" w14:textId="59263499"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k</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forţa majoră;</w:t>
      </w:r>
    </w:p>
    <w:p w14:paraId="05D9946E" w14:textId="4925678C" w:rsidR="000E19DF" w:rsidRPr="00C76739"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l</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condiţiile de revizuire</w:t>
      </w:r>
      <w:r w:rsidR="000E19DF" w:rsidRPr="00C76739">
        <w:rPr>
          <w:rFonts w:ascii="Calibri" w:eastAsia="Times New Roman" w:hAnsi="Calibri" w:cs="Calibri"/>
          <w:color w:val="000000" w:themeColor="text1"/>
          <w:lang w:eastAsia="en-GB"/>
        </w:rPr>
        <w:t xml:space="preserve"> a clauzelor contractuale;</w:t>
      </w:r>
    </w:p>
    <w:p w14:paraId="70BC567E" w14:textId="60750625"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m</w:t>
      </w:r>
      <w:r w:rsidR="00A461C4"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menţinerea echilibrului contractual;</w:t>
      </w:r>
    </w:p>
    <w:p w14:paraId="044F1EA2" w14:textId="4B191487"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n</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cazurile de încetare şi condiţiile de reziliere a contractelor de delegare a gestiunii;</w:t>
      </w:r>
    </w:p>
    <w:p w14:paraId="6A56CDE5" w14:textId="6C03BF2A"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o</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forţa de muncă;</w:t>
      </w:r>
    </w:p>
    <w:p w14:paraId="1F25A801" w14:textId="60484CDB"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p</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alte clauze convenite de părţi, după caz.</w:t>
      </w:r>
    </w:p>
    <w:p w14:paraId="12EE3064"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p>
    <w:p w14:paraId="7CBC4A1E" w14:textId="1337AB88" w:rsidR="0079603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Astfel, modalitatea de îndeplinire a contractelor va fi clar și strict determinată potrivit clauzelor contractuale și, în special, în baza obligațiilor instituite în sarcina viitorului operator de salubrizare.</w:t>
      </w:r>
    </w:p>
    <w:p w14:paraId="205F5C89"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p>
    <w:p w14:paraId="22F03915" w14:textId="5ADD8529" w:rsidR="009C22F6" w:rsidRPr="00C76739" w:rsidRDefault="002C77B0"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 xml:space="preserve">Indicatorii de performanță </w:t>
      </w:r>
      <w:r w:rsidR="003B1FD1" w:rsidRPr="00066CEF">
        <w:rPr>
          <w:rFonts w:ascii="Calibri" w:eastAsia="Times New Roman" w:hAnsi="Calibri" w:cs="Calibri"/>
          <w:color w:val="000000" w:themeColor="text1"/>
          <w:lang w:eastAsia="en-GB"/>
        </w:rPr>
        <w:t xml:space="preserve">au fost stabiliți pentru obiectul contractului ce urmează a fi delegat și se regăsesc în </w:t>
      </w:r>
      <w:r w:rsidR="00066CEF" w:rsidRPr="00066CEF">
        <w:rPr>
          <w:rFonts w:ascii="Calibri" w:eastAsia="Times New Roman" w:hAnsi="Calibri" w:cs="Calibri"/>
          <w:color w:val="000000" w:themeColor="text1"/>
          <w:lang w:eastAsia="en-GB"/>
        </w:rPr>
        <w:t>Caietul de sarcini</w:t>
      </w:r>
      <w:r w:rsidR="003B1FD1" w:rsidRPr="00066CEF">
        <w:rPr>
          <w:rFonts w:ascii="Calibri" w:eastAsia="Times New Roman" w:hAnsi="Calibri" w:cs="Calibri"/>
          <w:color w:val="000000" w:themeColor="text1"/>
          <w:lang w:eastAsia="en-GB"/>
        </w:rPr>
        <w:t>, din cadrul contractului.</w:t>
      </w:r>
      <w:r w:rsidR="003B1FD1" w:rsidRPr="00C76739">
        <w:rPr>
          <w:rFonts w:ascii="Calibri" w:eastAsia="Times New Roman" w:hAnsi="Calibri" w:cs="Calibri"/>
          <w:color w:val="000000" w:themeColor="text1"/>
          <w:lang w:eastAsia="en-GB"/>
        </w:rPr>
        <w:t xml:space="preserve"> </w:t>
      </w:r>
    </w:p>
    <w:p w14:paraId="22A866A0" w14:textId="77777777" w:rsidR="002C77B0" w:rsidRPr="00C76739" w:rsidRDefault="002C77B0" w:rsidP="009C22F6">
      <w:pPr>
        <w:spacing w:after="0" w:line="240" w:lineRule="auto"/>
        <w:rPr>
          <w:rFonts w:ascii="Calibri" w:eastAsia="Times New Roman" w:hAnsi="Calibri" w:cs="Calibri"/>
          <w:color w:val="000000" w:themeColor="text1"/>
          <w:lang w:eastAsia="en-GB"/>
        </w:rPr>
      </w:pPr>
    </w:p>
    <w:p w14:paraId="74CAA495" w14:textId="7D48CE05" w:rsidR="009C22F6" w:rsidRPr="00C76739" w:rsidRDefault="009C22F6" w:rsidP="00C15412">
      <w:pPr>
        <w:pStyle w:val="Heading1"/>
        <w:numPr>
          <w:ilvl w:val="1"/>
          <w:numId w:val="39"/>
        </w:numPr>
        <w:spacing w:before="0" w:line="240" w:lineRule="auto"/>
        <w:rPr>
          <w:rFonts w:ascii="Calibri" w:hAnsi="Calibri" w:cs="Calibri"/>
          <w:b/>
          <w:color w:val="auto"/>
          <w:sz w:val="22"/>
          <w:szCs w:val="22"/>
          <w:lang w:val="ro-RO"/>
        </w:rPr>
      </w:pPr>
      <w:bookmarkStart w:id="15" w:name="_Toc119502893"/>
      <w:r w:rsidRPr="00C76739">
        <w:rPr>
          <w:rFonts w:ascii="Calibri" w:hAnsi="Calibri" w:cs="Calibri"/>
          <w:b/>
          <w:color w:val="auto"/>
          <w:sz w:val="22"/>
          <w:szCs w:val="22"/>
          <w:lang w:val="ro-RO"/>
        </w:rPr>
        <w:t>Informații privind clauze contractuale referitoare la modificarea contractului de achiziţie publică /acordului-cadru</w:t>
      </w:r>
      <w:bookmarkEnd w:id="15"/>
    </w:p>
    <w:p w14:paraId="1D18CCAF"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307"/>
        <w:gridCol w:w="2930"/>
      </w:tblGrid>
      <w:tr w:rsidR="009C22F6" w:rsidRPr="00C76739" w14:paraId="066DBFF0" w14:textId="77777777" w:rsidTr="00844B39">
        <w:trPr>
          <w:trHeight w:val="1358"/>
        </w:trPr>
        <w:tc>
          <w:tcPr>
            <w:tcW w:w="2714" w:type="dxa"/>
            <w:vMerge w:val="restart"/>
            <w:shd w:val="clear" w:color="auto" w:fill="auto"/>
            <w:hideMark/>
          </w:tcPr>
          <w:p w14:paraId="5B712645"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r w:rsidRPr="00C76739">
              <w:rPr>
                <w:rFonts w:ascii="Calibri" w:eastAsia="Times New Roman" w:hAnsi="Calibri" w:cs="Calibri"/>
                <w:bCs/>
                <w:color w:val="000000" w:themeColor="text1"/>
                <w:lang w:eastAsia="en-GB"/>
              </w:rPr>
              <w:lastRenderedPageBreak/>
              <w:t>Modificarea contractului de achiziţie publică/acordului-cadru (clauze de revizuire privind anticiparea eventualelor modificări care pot interveni în derularea contractelor/acordurilor-cadru)</w:t>
            </w:r>
          </w:p>
        </w:tc>
        <w:tc>
          <w:tcPr>
            <w:tcW w:w="3307" w:type="dxa"/>
            <w:shd w:val="clear" w:color="auto" w:fill="auto"/>
            <w:vAlign w:val="center"/>
            <w:hideMark/>
          </w:tcPr>
          <w:p w14:paraId="1ED616F6"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hideMark/>
          </w:tcPr>
          <w:p w14:paraId="163B9271"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31625E7C" w14:textId="77777777" w:rsidTr="00844B39">
        <w:trPr>
          <w:trHeight w:val="347"/>
        </w:trPr>
        <w:tc>
          <w:tcPr>
            <w:tcW w:w="2714" w:type="dxa"/>
            <w:vMerge/>
            <w:shd w:val="clear" w:color="auto" w:fill="auto"/>
          </w:tcPr>
          <w:p w14:paraId="3B690738"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p>
        </w:tc>
        <w:tc>
          <w:tcPr>
            <w:tcW w:w="3307" w:type="dxa"/>
            <w:shd w:val="clear" w:color="auto" w:fill="auto"/>
            <w:vAlign w:val="center"/>
          </w:tcPr>
          <w:p w14:paraId="4746CF8D" w14:textId="43FA2207" w:rsidR="009C22F6" w:rsidRPr="00C76739" w:rsidRDefault="00D06F10" w:rsidP="00844B39">
            <w:pPr>
              <w:spacing w:after="0" w:line="240" w:lineRule="auto"/>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c>
          <w:tcPr>
            <w:tcW w:w="2930" w:type="dxa"/>
            <w:shd w:val="clear" w:color="auto" w:fill="auto"/>
            <w:vAlign w:val="center"/>
          </w:tcPr>
          <w:p w14:paraId="029536C2" w14:textId="6DF82E52" w:rsidR="009C22F6" w:rsidRPr="00C76739" w:rsidRDefault="009C22F6" w:rsidP="00844B39">
            <w:pPr>
              <w:spacing w:after="0" w:line="240" w:lineRule="auto"/>
              <w:jc w:val="center"/>
              <w:rPr>
                <w:rFonts w:ascii="Calibri" w:eastAsia="Times New Roman" w:hAnsi="Calibri" w:cs="Calibri"/>
                <w:color w:val="000000" w:themeColor="text1"/>
                <w:lang w:eastAsia="en-GB"/>
              </w:rPr>
            </w:pPr>
          </w:p>
        </w:tc>
      </w:tr>
    </w:tbl>
    <w:p w14:paraId="25CF82C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0A0CC7FA" w14:textId="77777777" w:rsidTr="00844B39">
        <w:trPr>
          <w:trHeight w:val="300"/>
        </w:trPr>
        <w:tc>
          <w:tcPr>
            <w:tcW w:w="2697" w:type="dxa"/>
            <w:shd w:val="clear" w:color="auto" w:fill="auto"/>
            <w:hideMark/>
          </w:tcPr>
          <w:p w14:paraId="24D81070"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Obiectul anticipat al modificărilor</w:t>
            </w:r>
          </w:p>
        </w:tc>
        <w:tc>
          <w:tcPr>
            <w:tcW w:w="3324" w:type="dxa"/>
            <w:shd w:val="clear" w:color="auto" w:fill="auto"/>
            <w:hideMark/>
          </w:tcPr>
          <w:p w14:paraId="0FFB68DD" w14:textId="711311EC" w:rsidR="009C22F6" w:rsidRPr="00C76739" w:rsidRDefault="00D06F10" w:rsidP="00D06F10">
            <w:pPr>
              <w:spacing w:after="0" w:line="240" w:lineRule="auto"/>
              <w:jc w:val="both"/>
              <w:rPr>
                <w:rFonts w:ascii="Calibri" w:hAnsi="Calibri" w:cs="Calibri"/>
                <w:color w:val="000000" w:themeColor="text1"/>
              </w:rPr>
            </w:pPr>
            <w:r w:rsidRPr="00C76739">
              <w:rPr>
                <w:rFonts w:ascii="Calibri" w:hAnsi="Calibri" w:cs="Calibri"/>
                <w:color w:val="000000" w:themeColor="text1"/>
              </w:rPr>
              <w:t>Contractantul poate solicita modificări ale tarifului ofertat.</w:t>
            </w:r>
          </w:p>
        </w:tc>
        <w:tc>
          <w:tcPr>
            <w:tcW w:w="2930" w:type="dxa"/>
          </w:tcPr>
          <w:p w14:paraId="3AF2A766" w14:textId="1E629E3B"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27608615"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51821866" w14:textId="77777777" w:rsidTr="00844B39">
        <w:trPr>
          <w:trHeight w:val="300"/>
        </w:trPr>
        <w:tc>
          <w:tcPr>
            <w:tcW w:w="2697" w:type="dxa"/>
            <w:shd w:val="clear" w:color="auto" w:fill="auto"/>
          </w:tcPr>
          <w:p w14:paraId="3D049950" w14:textId="77777777" w:rsidR="009C22F6" w:rsidRPr="00C76739" w:rsidRDefault="009C22F6" w:rsidP="00D06F10">
            <w:pPr>
              <w:rPr>
                <w:rFonts w:eastAsia="Times New Roman"/>
                <w:lang w:eastAsia="en-GB"/>
              </w:rPr>
            </w:pPr>
            <w:r w:rsidRPr="00C76739">
              <w:rPr>
                <w:rFonts w:eastAsia="Times New Roman"/>
                <w:lang w:eastAsia="en-GB"/>
              </w:rPr>
              <w:t>Cauza anticipată a modificărilor</w:t>
            </w:r>
          </w:p>
        </w:tc>
        <w:tc>
          <w:tcPr>
            <w:tcW w:w="3324" w:type="dxa"/>
          </w:tcPr>
          <w:p w14:paraId="3E9328E8" w14:textId="499DEC53" w:rsidR="00D06F10" w:rsidRPr="00C76739" w:rsidRDefault="00D06F10" w:rsidP="00D06F10">
            <w:pPr>
              <w:jc w:val="both"/>
            </w:pPr>
            <w:r w:rsidRPr="00C76739">
              <w:t>Tarifele aprobate și modificate trebuie sa conducă la atingerea următoarelor obiective:</w:t>
            </w:r>
          </w:p>
          <w:p w14:paraId="2E951483" w14:textId="77777777" w:rsidR="00D06F10" w:rsidRPr="00C76739" w:rsidRDefault="00D06F10" w:rsidP="00A461C4">
            <w:pPr>
              <w:pStyle w:val="ListParagraph"/>
              <w:numPr>
                <w:ilvl w:val="0"/>
                <w:numId w:val="46"/>
              </w:numPr>
              <w:ind w:left="0" w:firstLine="360"/>
              <w:jc w:val="both"/>
              <w:rPr>
                <w:szCs w:val="20"/>
              </w:rPr>
            </w:pPr>
            <w:r w:rsidRPr="00C76739">
              <w:rPr>
                <w:szCs w:val="20"/>
              </w:rPr>
              <w:t>asigurarea furnizării Serviciului la nivelurile de calitate și Indicatorii de Performanță stabiliţi prin Caietul de Sarcini al Serviciului, Regulamentul Serviciului și prin prezentul</w:t>
            </w:r>
            <w:r w:rsidRPr="00C76739">
              <w:rPr>
                <w:spacing w:val="-1"/>
                <w:szCs w:val="20"/>
              </w:rPr>
              <w:t xml:space="preserve"> </w:t>
            </w:r>
            <w:r w:rsidRPr="00C76739">
              <w:rPr>
                <w:szCs w:val="20"/>
              </w:rPr>
              <w:t>Contract;</w:t>
            </w:r>
          </w:p>
          <w:p w14:paraId="2840C354" w14:textId="2DDDEF81" w:rsidR="00D06F10" w:rsidRPr="00C76739" w:rsidRDefault="00D06F10" w:rsidP="00A461C4">
            <w:pPr>
              <w:pStyle w:val="ListParagraph"/>
              <w:numPr>
                <w:ilvl w:val="0"/>
                <w:numId w:val="46"/>
              </w:numPr>
              <w:ind w:left="0" w:firstLine="360"/>
              <w:jc w:val="both"/>
              <w:rPr>
                <w:szCs w:val="20"/>
              </w:rPr>
            </w:pPr>
            <w:r w:rsidRPr="00C76739">
              <w:rPr>
                <w:szCs w:val="20"/>
              </w:rPr>
              <w:t>realizarea unui raport calitate-cost cât mai bun pentru Serviciul furnizat pe Durata Contra</w:t>
            </w:r>
            <w:r w:rsidR="00C46851" w:rsidRPr="00C76739">
              <w:rPr>
                <w:szCs w:val="20"/>
              </w:rPr>
              <w:t>c</w:t>
            </w:r>
            <w:r w:rsidRPr="00C76739">
              <w:rPr>
                <w:szCs w:val="20"/>
              </w:rPr>
              <w:t>tului și asigurarea unui echilibru între riscurile și beneficiile asumate de</w:t>
            </w:r>
            <w:r w:rsidRPr="00C76739">
              <w:rPr>
                <w:spacing w:val="-12"/>
                <w:szCs w:val="20"/>
              </w:rPr>
              <w:t xml:space="preserve"> </w:t>
            </w:r>
            <w:r w:rsidRPr="00C76739">
              <w:rPr>
                <w:szCs w:val="20"/>
              </w:rPr>
              <w:t>Părți;</w:t>
            </w:r>
          </w:p>
          <w:p w14:paraId="747A690D" w14:textId="5110F0CA" w:rsidR="009C22F6" w:rsidRPr="00C76739" w:rsidRDefault="00D06F10" w:rsidP="00A461C4">
            <w:pPr>
              <w:pStyle w:val="ListParagraph"/>
              <w:numPr>
                <w:ilvl w:val="0"/>
                <w:numId w:val="46"/>
              </w:numPr>
              <w:ind w:left="0" w:firstLine="360"/>
              <w:jc w:val="both"/>
              <w:rPr>
                <w:sz w:val="24"/>
              </w:rPr>
            </w:pPr>
            <w:r w:rsidRPr="00C76739">
              <w:rPr>
                <w:szCs w:val="20"/>
              </w:rPr>
              <w:t>asigurarea funcţionării eficiente a Serviciului</w:t>
            </w:r>
            <w:r w:rsidR="00A461C4" w:rsidRPr="00C76739">
              <w:rPr>
                <w:szCs w:val="20"/>
              </w:rPr>
              <w:t xml:space="preserve"> </w:t>
            </w:r>
            <w:r w:rsidRPr="00C76739">
              <w:rPr>
                <w:szCs w:val="20"/>
              </w:rPr>
              <w:t>precum și asigurarea protecţiei</w:t>
            </w:r>
            <w:r w:rsidRPr="00C76739">
              <w:rPr>
                <w:spacing w:val="-2"/>
                <w:szCs w:val="20"/>
              </w:rPr>
              <w:t xml:space="preserve"> </w:t>
            </w:r>
            <w:r w:rsidRPr="00C76739">
              <w:rPr>
                <w:szCs w:val="20"/>
              </w:rPr>
              <w:t>mediului.</w:t>
            </w:r>
          </w:p>
        </w:tc>
        <w:tc>
          <w:tcPr>
            <w:tcW w:w="2930" w:type="dxa"/>
          </w:tcPr>
          <w:p w14:paraId="171D1382" w14:textId="0709CF4E" w:rsidR="009C22F6" w:rsidRPr="00C76739" w:rsidRDefault="009C22F6" w:rsidP="00D06F10">
            <w:pPr>
              <w:rPr>
                <w:rFonts w:eastAsia="Times New Roman"/>
                <w:highlight w:val="lightGray"/>
                <w:lang w:eastAsia="en-GB"/>
              </w:rPr>
            </w:pPr>
          </w:p>
        </w:tc>
      </w:tr>
    </w:tbl>
    <w:p w14:paraId="06EEE769" w14:textId="77777777" w:rsidR="009C22F6" w:rsidRPr="00C76739" w:rsidRDefault="009C22F6" w:rsidP="00D06F10">
      <w:pPr>
        <w:rPr>
          <w:rFonts w:eastAsia="Times New Roman"/>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7D73A546" w14:textId="77777777" w:rsidTr="00844B39">
        <w:trPr>
          <w:trHeight w:val="300"/>
        </w:trPr>
        <w:tc>
          <w:tcPr>
            <w:tcW w:w="2697" w:type="dxa"/>
            <w:shd w:val="clear" w:color="auto" w:fill="auto"/>
          </w:tcPr>
          <w:p w14:paraId="16305F45"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Limitele modificărilor</w:t>
            </w:r>
          </w:p>
        </w:tc>
        <w:tc>
          <w:tcPr>
            <w:tcW w:w="3324" w:type="dxa"/>
          </w:tcPr>
          <w:p w14:paraId="58C38F6A" w14:textId="7200748D" w:rsidR="009C22F6" w:rsidRPr="00C76739" w:rsidRDefault="00D06F10" w:rsidP="0033199B">
            <w:pPr>
              <w:spacing w:after="0" w:line="240" w:lineRule="auto"/>
              <w:jc w:val="both"/>
              <w:rPr>
                <w:rFonts w:ascii="Calibri" w:eastAsia="Times New Roman" w:hAnsi="Calibri" w:cs="Calibri"/>
                <w:color w:val="000000" w:themeColor="text1"/>
                <w:lang w:eastAsia="en-GB"/>
              </w:rPr>
            </w:pPr>
            <w:r w:rsidRPr="00C76739">
              <w:rPr>
                <w:rFonts w:ascii="Calibri" w:hAnsi="Calibri" w:cs="Calibri"/>
                <w:color w:val="000000" w:themeColor="text1"/>
              </w:rPr>
              <w:t>Operatorul nu poate efectua modificări ale contractului fără aprobarea Autorității Contractante</w:t>
            </w:r>
            <w:r w:rsidR="00A051A9" w:rsidRPr="00C76739">
              <w:rPr>
                <w:rFonts w:ascii="Calibri" w:hAnsi="Calibri" w:cs="Calibri"/>
                <w:color w:val="000000" w:themeColor="text1"/>
              </w:rPr>
              <w:t xml:space="preserve"> și </w:t>
            </w:r>
            <w:r w:rsidR="0033199B" w:rsidRPr="00C76739">
              <w:rPr>
                <w:rFonts w:ascii="Calibri" w:hAnsi="Calibri" w:cs="Calibri"/>
                <w:color w:val="000000" w:themeColor="text1"/>
              </w:rPr>
              <w:t xml:space="preserve"> justificarea în prealabil a acestor modificări.</w:t>
            </w:r>
          </w:p>
        </w:tc>
        <w:tc>
          <w:tcPr>
            <w:tcW w:w="2930" w:type="dxa"/>
          </w:tcPr>
          <w:p w14:paraId="6161BBEF" w14:textId="0B1EE298"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58986C6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5AFCE216" w14:textId="77777777" w:rsidTr="00844B39">
        <w:trPr>
          <w:trHeight w:val="300"/>
        </w:trPr>
        <w:tc>
          <w:tcPr>
            <w:tcW w:w="2697" w:type="dxa"/>
            <w:shd w:val="clear" w:color="auto" w:fill="auto"/>
          </w:tcPr>
          <w:p w14:paraId="6A82D27A"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Natura modificărilor</w:t>
            </w:r>
          </w:p>
        </w:tc>
        <w:tc>
          <w:tcPr>
            <w:tcW w:w="3324" w:type="dxa"/>
          </w:tcPr>
          <w:p w14:paraId="37D17B39" w14:textId="16D103DE" w:rsidR="009C22F6" w:rsidRPr="00C76739" w:rsidRDefault="00CD7DAB" w:rsidP="0033199B">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Modificările efectuate pot influența valoarea contractului</w:t>
            </w:r>
            <w:r w:rsidR="0033199B" w:rsidRPr="00C76739">
              <w:rPr>
                <w:rFonts w:ascii="Calibri" w:eastAsia="Times New Roman" w:hAnsi="Calibri" w:cs="Calibri"/>
                <w:color w:val="000000" w:themeColor="text1"/>
                <w:lang w:eastAsia="en-GB"/>
              </w:rPr>
              <w:t xml:space="preserve"> care poate de asemenea să influențeze mai departe taxa aplicată utlilizatorilor.</w:t>
            </w:r>
          </w:p>
        </w:tc>
        <w:tc>
          <w:tcPr>
            <w:tcW w:w="2930" w:type="dxa"/>
          </w:tcPr>
          <w:p w14:paraId="7A70F892" w14:textId="3AE789D5"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327A5928"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234D7951" w14:textId="77777777" w:rsidTr="00844B39">
        <w:trPr>
          <w:trHeight w:val="300"/>
        </w:trPr>
        <w:tc>
          <w:tcPr>
            <w:tcW w:w="2697" w:type="dxa"/>
            <w:shd w:val="clear" w:color="auto" w:fill="auto"/>
          </w:tcPr>
          <w:p w14:paraId="1ABB3457"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Cauze care pot genera modificările</w:t>
            </w:r>
          </w:p>
        </w:tc>
        <w:tc>
          <w:tcPr>
            <w:tcW w:w="3324" w:type="dxa"/>
          </w:tcPr>
          <w:p w14:paraId="517C926E" w14:textId="1A5FE63F" w:rsidR="00CD7DAB" w:rsidRPr="00C76739" w:rsidRDefault="00CD7DAB" w:rsidP="00CD7DAB">
            <w:pPr>
              <w:spacing w:after="0" w:line="240" w:lineRule="auto"/>
              <w:jc w:val="both"/>
              <w:rPr>
                <w:rFonts w:ascii="Calibri" w:hAnsi="Calibri" w:cs="Calibri"/>
                <w:color w:val="000000" w:themeColor="text1"/>
              </w:rPr>
            </w:pPr>
            <w:r w:rsidRPr="00C76739">
              <w:rPr>
                <w:rFonts w:ascii="Calibri" w:hAnsi="Calibri" w:cs="Calibri"/>
                <w:color w:val="000000" w:themeColor="text1"/>
              </w:rPr>
              <w:t>Modificarea tarifului solicitată de Delegat va fi aprobată/ realizată de delegatar în cazul în care:</w:t>
            </w:r>
          </w:p>
          <w:p w14:paraId="7CF77846"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lastRenderedPageBreak/>
              <w:t>a) la modificarea majoră a unuia sau a mai multor elemente de cheltuieli, determinată de modificarea prețurilor de achiziție din piață, a condițiilor de exploatare sau a obligațiilor de serviciu public, care au o influență în creșterea nivelului tarifelor mai mare decât cea rezultată din aplicarea parametrului de ajustare;</w:t>
            </w:r>
          </w:p>
          <w:p w14:paraId="3CCE1435"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t>b) la modificarea cheltuielilor cu amortizarea/redevența, ca urmare a punerii în funcțiune a unor mijloacelor fixe rezultate din investițiile realizate în sistemul de salubrizare și numai după înregistrarea acestora în contabilitate;</w:t>
            </w:r>
          </w:p>
          <w:p w14:paraId="48EA1BFB"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t>c) la modificarea structurii tarifului ori a nivelului unor elemente de cheltuieli, ca urmare a modificărilor legislative, inclusiv prin actele administrative emise de autoritățile administrației publice locale, care vizează introducerea unor noi elemente de cheltuieli ori eliminarea sau modificarea nivelului anumitor elemente de cheltuieli, precum instituirea sau modificarea de taxe, impozite și contribuții obligatorii datorate către bugetul de stat, bugetul local sau altor organisme publice;</w:t>
            </w:r>
          </w:p>
          <w:p w14:paraId="1AD3BB29" w14:textId="58404725" w:rsidR="009C22F6" w:rsidRPr="00C76739" w:rsidRDefault="00830475" w:rsidP="00830475">
            <w:pPr>
              <w:spacing w:after="0" w:line="240" w:lineRule="auto"/>
              <w:rPr>
                <w:rFonts w:ascii="Calibri" w:eastAsia="Times New Roman" w:hAnsi="Calibri" w:cs="Calibri"/>
                <w:color w:val="000000" w:themeColor="text1"/>
                <w:highlight w:val="lightGray"/>
                <w:lang w:eastAsia="en-GB"/>
              </w:rPr>
            </w:pPr>
            <w:r w:rsidRPr="00830475">
              <w:rPr>
                <w:rFonts w:ascii="Calibri" w:hAnsi="Calibri" w:cs="Calibri"/>
                <w:color w:val="000000" w:themeColor="text1"/>
              </w:rPr>
              <w:t>d) la modificarea cantității, volumului sau, după caz, a suprafeței programate ca urmare a modificării caietului de sarcini ori a modificării cu mai mult de ± 10%, pe o perioadă de 3 luni consecutiv, a cantității medii lunare de deșeuri municipale generate și/sau a cantității de deșeuri intrată în stația de transfer, stația de sortare, instalațiile de tratare, depozitul de deșeuri față de cantitatea programată din fundamentarea anterioară, cu condiția respectării indicatorilor de performanță prevăzuți în contractul de delegare sau după caz, în hotărârea de dare în administrare.</w:t>
            </w:r>
          </w:p>
        </w:tc>
        <w:tc>
          <w:tcPr>
            <w:tcW w:w="2930" w:type="dxa"/>
          </w:tcPr>
          <w:p w14:paraId="47BFC74C" w14:textId="47F07CCE"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6E33CF9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p w14:paraId="54AF0840"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6379"/>
      </w:tblGrid>
      <w:tr w:rsidR="009C22F6" w:rsidRPr="00C76739" w14:paraId="3B175A42" w14:textId="77777777" w:rsidTr="00844B39">
        <w:trPr>
          <w:trHeight w:val="281"/>
        </w:trPr>
        <w:tc>
          <w:tcPr>
            <w:tcW w:w="2572" w:type="dxa"/>
            <w:shd w:val="clear" w:color="auto" w:fill="auto"/>
          </w:tcPr>
          <w:p w14:paraId="59DC74F6"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lastRenderedPageBreak/>
              <w:t>Mecanismul propus pentru realizarea modificărilor</w:t>
            </w:r>
          </w:p>
        </w:tc>
        <w:tc>
          <w:tcPr>
            <w:tcW w:w="6379" w:type="dxa"/>
            <w:shd w:val="clear" w:color="auto" w:fill="auto"/>
          </w:tcPr>
          <w:p w14:paraId="6C83EE38" w14:textId="77777777" w:rsidR="0033199B" w:rsidRPr="00C76739" w:rsidRDefault="0033199B" w:rsidP="0033199B">
            <w:pPr>
              <w:spacing w:after="0" w:line="240" w:lineRule="auto"/>
              <w:rPr>
                <w:rFonts w:ascii="Calibri" w:eastAsia="Times New Roman" w:hAnsi="Calibri" w:cs="Calibri"/>
                <w:bCs/>
                <w:iCs/>
                <w:color w:val="000000" w:themeColor="text1"/>
                <w:lang w:eastAsia="en-GB"/>
              </w:rPr>
            </w:pPr>
            <w:r w:rsidRPr="00C76739">
              <w:rPr>
                <w:rFonts w:ascii="Calibri" w:eastAsia="Times New Roman" w:hAnsi="Calibri" w:cs="Calibri"/>
                <w:bCs/>
                <w:iCs/>
                <w:color w:val="000000" w:themeColor="text1"/>
                <w:lang w:eastAsia="en-GB"/>
              </w:rPr>
              <w:t>Modificarea tarifelor pentru activităţile specifice serviciului de salubrizare se face potrivit formulei:</w:t>
            </w:r>
          </w:p>
          <w:p w14:paraId="30526E09"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Pm = Vm/Qm, unde:</w:t>
            </w:r>
          </w:p>
          <w:p w14:paraId="65540C09"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Pm = prețul sau tariful modificat;</w:t>
            </w:r>
          </w:p>
          <w:p w14:paraId="645E9B05"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Vm = valoarea totală a activității/prestației respective, determinată pe baza influențelor primite în costuri de modificarea prețurilor de achiziție a produselor și serviciilor față de fundamentarea anterioară și/sau de noile condiții de prestare a serviciului/activității;</w:t>
            </w:r>
          </w:p>
          <w:p w14:paraId="797FE8EA" w14:textId="1C6E0249" w:rsidR="009C22F6" w:rsidRPr="00C76739" w:rsidRDefault="00830475" w:rsidP="00830475">
            <w:pPr>
              <w:spacing w:after="0" w:line="240" w:lineRule="auto"/>
              <w:rPr>
                <w:rFonts w:ascii="Calibri" w:eastAsia="Times New Roman" w:hAnsi="Calibri" w:cs="Calibri"/>
                <w:iCs/>
                <w:color w:val="000000" w:themeColor="text1"/>
                <w:lang w:eastAsia="en-GB"/>
              </w:rPr>
            </w:pPr>
            <w:r w:rsidRPr="00830475">
              <w:rPr>
                <w:rFonts w:ascii="Calibri" w:eastAsia="Times New Roman" w:hAnsi="Calibri" w:cs="Calibri"/>
                <w:bCs/>
                <w:iCs/>
                <w:color w:val="000000" w:themeColor="text1"/>
                <w:lang w:eastAsia="en-GB"/>
              </w:rPr>
              <w:t>Qm = cantitatea programată la nivelul anului în care se face propunerea.</w:t>
            </w:r>
          </w:p>
        </w:tc>
      </w:tr>
    </w:tbl>
    <w:p w14:paraId="09EE7C8F"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175"/>
        <w:gridCol w:w="3261"/>
      </w:tblGrid>
      <w:tr w:rsidR="009C22F6" w:rsidRPr="00C76739" w14:paraId="0C69B40F" w14:textId="77777777" w:rsidTr="00844B39">
        <w:trPr>
          <w:trHeight w:val="300"/>
        </w:trPr>
        <w:tc>
          <w:tcPr>
            <w:tcW w:w="2515" w:type="dxa"/>
            <w:vMerge w:val="restart"/>
            <w:shd w:val="clear" w:color="auto" w:fill="auto"/>
            <w:hideMark/>
          </w:tcPr>
          <w:p w14:paraId="1D2D209D" w14:textId="4347FB56"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Eventualele prelungiri ale duratei contractului – </w:t>
            </w:r>
            <w:r w:rsidR="00830475">
              <w:rPr>
                <w:rFonts w:ascii="Calibri" w:eastAsia="Times New Roman" w:hAnsi="Calibri" w:cs="Calibri"/>
                <w:color w:val="000000" w:themeColor="text1"/>
                <w:lang w:eastAsia="en-GB"/>
              </w:rPr>
              <w:t>art. 221 din Legea 98/2016</w:t>
            </w:r>
            <w:r w:rsidR="00BB0265">
              <w:rPr>
                <w:rFonts w:ascii="Calibri" w:eastAsia="Times New Roman" w:hAnsi="Calibri" w:cs="Calibri"/>
                <w:color w:val="000000" w:themeColor="text1"/>
                <w:lang w:eastAsia="en-GB"/>
              </w:rPr>
              <w:t xml:space="preserve"> si/sau </w:t>
            </w:r>
            <w:r w:rsidRPr="00C76739">
              <w:rPr>
                <w:rFonts w:ascii="Calibri" w:eastAsia="Times New Roman" w:hAnsi="Calibri" w:cs="Calibri"/>
                <w:color w:val="000000" w:themeColor="text1"/>
                <w:lang w:eastAsia="en-GB"/>
              </w:rPr>
              <w:t>art</w:t>
            </w:r>
            <w:r w:rsidR="00BB0265">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165</w:t>
            </w:r>
            <w:r w:rsidR="00C512D9">
              <w:rPr>
                <w:rFonts w:ascii="Calibri" w:eastAsia="Times New Roman" w:hAnsi="Calibri" w:cs="Calibri"/>
                <w:color w:val="000000" w:themeColor="text1"/>
                <w:lang w:eastAsia="en-GB"/>
              </w:rPr>
              <w:t xml:space="preserve"> din</w:t>
            </w:r>
            <w:r w:rsidRPr="00C76739">
              <w:rPr>
                <w:rFonts w:ascii="Calibri" w:eastAsia="Times New Roman" w:hAnsi="Calibri" w:cs="Calibri"/>
                <w:color w:val="000000" w:themeColor="text1"/>
                <w:lang w:eastAsia="en-GB"/>
              </w:rPr>
              <w:t xml:space="preserve"> HG 395/2016</w:t>
            </w:r>
          </w:p>
        </w:tc>
        <w:tc>
          <w:tcPr>
            <w:tcW w:w="3175" w:type="dxa"/>
            <w:shd w:val="clear" w:color="auto" w:fill="auto"/>
            <w:vAlign w:val="center"/>
            <w:hideMark/>
          </w:tcPr>
          <w:p w14:paraId="6748F662"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3261" w:type="dxa"/>
            <w:shd w:val="clear" w:color="auto" w:fill="auto"/>
            <w:vAlign w:val="center"/>
            <w:hideMark/>
          </w:tcPr>
          <w:p w14:paraId="7520F526"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3AFD58B3" w14:textId="77777777" w:rsidTr="003B1FD1">
        <w:trPr>
          <w:trHeight w:val="300"/>
        </w:trPr>
        <w:tc>
          <w:tcPr>
            <w:tcW w:w="2515" w:type="dxa"/>
            <w:vMerge/>
            <w:shd w:val="clear" w:color="auto" w:fill="auto"/>
            <w:vAlign w:val="center"/>
            <w:hideMark/>
          </w:tcPr>
          <w:p w14:paraId="4E2D63AA" w14:textId="77777777" w:rsidR="009C22F6" w:rsidRPr="00C76739" w:rsidRDefault="009C22F6" w:rsidP="00844B39">
            <w:pPr>
              <w:spacing w:after="0" w:line="240" w:lineRule="auto"/>
              <w:rPr>
                <w:rFonts w:ascii="Calibri" w:eastAsia="Times New Roman" w:hAnsi="Calibri" w:cs="Calibri"/>
                <w:color w:val="000000" w:themeColor="text1"/>
                <w:lang w:eastAsia="en-GB"/>
              </w:rPr>
            </w:pPr>
          </w:p>
        </w:tc>
        <w:tc>
          <w:tcPr>
            <w:tcW w:w="3175" w:type="dxa"/>
            <w:shd w:val="clear" w:color="auto" w:fill="auto"/>
            <w:vAlign w:val="center"/>
          </w:tcPr>
          <w:p w14:paraId="3E553DC9" w14:textId="435A5A79" w:rsidR="009C22F6" w:rsidRPr="00C76739" w:rsidRDefault="00830475" w:rsidP="00830475">
            <w:pPr>
              <w:spacing w:after="0" w:line="240" w:lineRule="auto"/>
              <w:jc w:val="center"/>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X</w:t>
            </w:r>
          </w:p>
        </w:tc>
        <w:tc>
          <w:tcPr>
            <w:tcW w:w="3261" w:type="dxa"/>
            <w:shd w:val="clear" w:color="auto" w:fill="auto"/>
            <w:vAlign w:val="center"/>
            <w:hideMark/>
          </w:tcPr>
          <w:p w14:paraId="6730175E" w14:textId="7C4DB762" w:rsidR="009C22F6" w:rsidRPr="00C76739" w:rsidRDefault="009C22F6" w:rsidP="003B1FD1">
            <w:pPr>
              <w:spacing w:after="0" w:line="240" w:lineRule="auto"/>
              <w:jc w:val="center"/>
              <w:rPr>
                <w:rFonts w:ascii="Calibri" w:eastAsia="Times New Roman" w:hAnsi="Calibri" w:cs="Calibri"/>
                <w:color w:val="000000" w:themeColor="text1"/>
                <w:lang w:eastAsia="en-GB"/>
              </w:rPr>
            </w:pPr>
          </w:p>
        </w:tc>
      </w:tr>
    </w:tbl>
    <w:p w14:paraId="63A1D3BA" w14:textId="77777777" w:rsidR="009C22F6" w:rsidRPr="00C76739" w:rsidRDefault="009C22F6" w:rsidP="009C22F6">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317"/>
        <w:gridCol w:w="3119"/>
      </w:tblGrid>
      <w:tr w:rsidR="009C22F6" w:rsidRPr="00C76739" w14:paraId="04EC807F" w14:textId="77777777" w:rsidTr="00844B39">
        <w:trPr>
          <w:trHeight w:val="300"/>
        </w:trPr>
        <w:tc>
          <w:tcPr>
            <w:tcW w:w="2515" w:type="dxa"/>
            <w:vMerge w:val="restart"/>
            <w:shd w:val="clear" w:color="auto" w:fill="auto"/>
            <w:hideMark/>
          </w:tcPr>
          <w:p w14:paraId="524481FA"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r w:rsidRPr="00C76739">
              <w:rPr>
                <w:rFonts w:ascii="Calibri" w:eastAsia="Times New Roman" w:hAnsi="Calibri" w:cs="Calibri"/>
                <w:bCs/>
                <w:color w:val="000000" w:themeColor="text1"/>
                <w:lang w:eastAsia="en-GB"/>
              </w:rPr>
              <w:t xml:space="preserve">Formulă de ajustare a prețului - </w:t>
            </w:r>
          </w:p>
        </w:tc>
        <w:tc>
          <w:tcPr>
            <w:tcW w:w="3317" w:type="dxa"/>
            <w:shd w:val="clear" w:color="auto" w:fill="auto"/>
            <w:vAlign w:val="center"/>
            <w:hideMark/>
          </w:tcPr>
          <w:p w14:paraId="293B33E1"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3119" w:type="dxa"/>
            <w:shd w:val="clear" w:color="auto" w:fill="auto"/>
            <w:vAlign w:val="center"/>
            <w:hideMark/>
          </w:tcPr>
          <w:p w14:paraId="5F421355"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143B2836" w14:textId="77777777" w:rsidTr="00844B39">
        <w:trPr>
          <w:trHeight w:val="315"/>
        </w:trPr>
        <w:tc>
          <w:tcPr>
            <w:tcW w:w="2515" w:type="dxa"/>
            <w:vMerge/>
            <w:shd w:val="clear" w:color="auto" w:fill="auto"/>
            <w:hideMark/>
          </w:tcPr>
          <w:p w14:paraId="000A28BC" w14:textId="77777777" w:rsidR="009C22F6" w:rsidRPr="00C76739" w:rsidRDefault="009C22F6" w:rsidP="00844B39">
            <w:pPr>
              <w:spacing w:after="0" w:line="240" w:lineRule="auto"/>
              <w:rPr>
                <w:rFonts w:ascii="Calibri" w:eastAsia="Times New Roman" w:hAnsi="Calibri" w:cs="Calibri"/>
                <w:bCs/>
                <w:i/>
                <w:color w:val="000000" w:themeColor="text1"/>
                <w:highlight w:val="lightGray"/>
                <w:lang w:eastAsia="en-GB"/>
              </w:rPr>
            </w:pPr>
          </w:p>
        </w:tc>
        <w:tc>
          <w:tcPr>
            <w:tcW w:w="3317" w:type="dxa"/>
            <w:shd w:val="clear" w:color="auto" w:fill="auto"/>
            <w:vAlign w:val="center"/>
            <w:hideMark/>
          </w:tcPr>
          <w:p w14:paraId="20C9684D" w14:textId="78083208" w:rsidR="009C22F6" w:rsidRPr="00C76739" w:rsidRDefault="003B1FD1" w:rsidP="003B1FD1">
            <w:pPr>
              <w:spacing w:after="0" w:line="240" w:lineRule="auto"/>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c>
          <w:tcPr>
            <w:tcW w:w="3119" w:type="dxa"/>
            <w:shd w:val="clear" w:color="auto" w:fill="auto"/>
            <w:vAlign w:val="center"/>
            <w:hideMark/>
          </w:tcPr>
          <w:p w14:paraId="69B307B2" w14:textId="22F6FA93" w:rsidR="009C22F6" w:rsidRPr="00C76739" w:rsidRDefault="009C22F6" w:rsidP="00844B39">
            <w:pPr>
              <w:spacing w:after="0" w:line="240" w:lineRule="auto"/>
              <w:rPr>
                <w:rFonts w:ascii="Calibri" w:eastAsia="Times New Roman" w:hAnsi="Calibri" w:cs="Calibri"/>
                <w:color w:val="000000" w:themeColor="text1"/>
                <w:lang w:eastAsia="en-GB"/>
              </w:rPr>
            </w:pPr>
          </w:p>
        </w:tc>
      </w:tr>
      <w:tr w:rsidR="009C22F6" w:rsidRPr="00C76739" w14:paraId="499768E5" w14:textId="77777777" w:rsidTr="00844B39">
        <w:trPr>
          <w:trHeight w:val="315"/>
        </w:trPr>
        <w:tc>
          <w:tcPr>
            <w:tcW w:w="2515" w:type="dxa"/>
            <w:vMerge/>
            <w:shd w:val="clear" w:color="auto" w:fill="auto"/>
          </w:tcPr>
          <w:p w14:paraId="3C824C5A" w14:textId="77777777" w:rsidR="009C22F6" w:rsidRPr="00C76739" w:rsidRDefault="009C22F6" w:rsidP="00844B39">
            <w:pPr>
              <w:spacing w:after="0" w:line="240" w:lineRule="auto"/>
              <w:rPr>
                <w:rFonts w:ascii="Calibri" w:eastAsia="Times New Roman" w:hAnsi="Calibri" w:cs="Calibri"/>
                <w:bCs/>
                <w:i/>
                <w:color w:val="000000" w:themeColor="text1"/>
                <w:highlight w:val="lightGray"/>
                <w:lang w:eastAsia="en-GB"/>
              </w:rPr>
            </w:pPr>
          </w:p>
        </w:tc>
        <w:tc>
          <w:tcPr>
            <w:tcW w:w="3317" w:type="dxa"/>
            <w:shd w:val="clear" w:color="auto" w:fill="auto"/>
            <w:vAlign w:val="center"/>
          </w:tcPr>
          <w:p w14:paraId="2F96DD88" w14:textId="10800A25" w:rsidR="00C512D9" w:rsidRDefault="00C512D9" w:rsidP="00C512D9">
            <w:pPr>
              <w:spacing w:after="0" w:line="240" w:lineRule="auto"/>
              <w:rPr>
                <w:rFonts w:cstheme="minorHAnsi"/>
                <w:i/>
                <w:color w:val="000000" w:themeColor="text1"/>
              </w:rPr>
            </w:pPr>
            <w:r>
              <w:rPr>
                <w:rFonts w:cstheme="minorHAnsi"/>
                <w:i/>
                <w:color w:val="000000" w:themeColor="text1"/>
              </w:rPr>
              <w:t>Ajustarea</w:t>
            </w:r>
            <w:r w:rsidRPr="00C512D9">
              <w:rPr>
                <w:rFonts w:cstheme="minorHAnsi"/>
                <w:i/>
                <w:color w:val="000000" w:themeColor="text1"/>
              </w:rPr>
              <w:t xml:space="preserve"> tarifelor pentru activităţile specifice serviciului de salubrizare se face potrivit formulei</w:t>
            </w:r>
          </w:p>
          <w:p w14:paraId="3A60CF8C" w14:textId="762975BD"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T(1) = V(1)/Q(1), unde:</w:t>
            </w:r>
          </w:p>
          <w:p w14:paraId="2F0706BA"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T(1) = tariful ajustat;</w:t>
            </w:r>
          </w:p>
          <w:p w14:paraId="3B99D162"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Q(1) = cantitatea programată, egală cu Q(0) din fundamentarea anterioară aprobată;</w:t>
            </w:r>
          </w:p>
          <w:p w14:paraId="17025ED7"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V(1) = valoarea totală ajustată, determinată de influențele primite în cheltuielile de exploatare de evoluția parametrului de ajustare IPC_total, calculată potrivit formulei:</w:t>
            </w:r>
          </w:p>
          <w:p w14:paraId="50FD2776"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V(1) = CT(1) + CT(1) x r% + CT(1) x d%, unde:</w:t>
            </w:r>
          </w:p>
          <w:p w14:paraId="1ADFAD0A"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CT(1) = CE(1) + CF(1)</w:t>
            </w:r>
          </w:p>
          <w:p w14:paraId="11FE23F0"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CE(1) = CE(0) x IPC_total/100</w:t>
            </w:r>
          </w:p>
          <w:p w14:paraId="5DB576B7"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CE(0) = cheltuielile de exploatare, din fundamentarea anterioară aprobată;</w:t>
            </w:r>
          </w:p>
          <w:p w14:paraId="15984418"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IPC_total = calculat pe perioada cuprinsă între luna de referință aferentă fundamentării anterioare și luna corespunzătoare celui mai recent IPC_total publicat de Institutul Național de Statistică la data solicitării ajustării;</w:t>
            </w:r>
          </w:p>
          <w:p w14:paraId="0D78F8A1"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CE(1) = cheltuielile de exploatare ajustate cu inflația;</w:t>
            </w:r>
          </w:p>
          <w:p w14:paraId="74E6FCE5"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 xml:space="preserve">CF(1) = cheltuielile financiare, la același nivel cu cheltuielile financiare CF(0) din </w:t>
            </w:r>
            <w:r w:rsidRPr="00C512D9">
              <w:rPr>
                <w:rFonts w:cstheme="minorHAnsi"/>
                <w:i/>
                <w:color w:val="000000" w:themeColor="text1"/>
              </w:rPr>
              <w:lastRenderedPageBreak/>
              <w:t>fundamentarea anterioară avizată/aprobată;</w:t>
            </w:r>
          </w:p>
          <w:p w14:paraId="5C80D72C"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r% = cota de profit stabilită la momentul încheierii contractului de delegare;</w:t>
            </w:r>
          </w:p>
          <w:p w14:paraId="6DB7DD07" w14:textId="55CBA819" w:rsidR="009C22F6" w:rsidRPr="00C76739" w:rsidRDefault="00C512D9" w:rsidP="00C512D9">
            <w:pPr>
              <w:spacing w:after="0" w:line="240" w:lineRule="auto"/>
              <w:rPr>
                <w:rFonts w:cstheme="minorHAnsi"/>
                <w:i/>
                <w:color w:val="000000" w:themeColor="text1"/>
                <w:highlight w:val="lightGray"/>
              </w:rPr>
            </w:pPr>
            <w:r w:rsidRPr="00C512D9">
              <w:rPr>
                <w:rFonts w:cstheme="minorHAnsi"/>
                <w:i/>
                <w:color w:val="000000" w:themeColor="text1"/>
              </w:rPr>
              <w:t>d% = cota de dezvoltare.</w:t>
            </w:r>
          </w:p>
        </w:tc>
        <w:tc>
          <w:tcPr>
            <w:tcW w:w="3119" w:type="dxa"/>
            <w:shd w:val="clear" w:color="auto" w:fill="auto"/>
            <w:vAlign w:val="center"/>
          </w:tcPr>
          <w:p w14:paraId="41A7488F" w14:textId="77777777" w:rsidR="009C22F6" w:rsidRPr="00C76739" w:rsidRDefault="009C22F6" w:rsidP="00844B39">
            <w:pPr>
              <w:spacing w:after="0" w:line="240" w:lineRule="auto"/>
              <w:rPr>
                <w:rFonts w:ascii="Calibri" w:hAnsi="Calibri" w:cs="Calibri"/>
                <w:i/>
                <w:color w:val="000000" w:themeColor="text1"/>
                <w:highlight w:val="lightGray"/>
              </w:rPr>
            </w:pPr>
          </w:p>
        </w:tc>
      </w:tr>
    </w:tbl>
    <w:p w14:paraId="509FF5F4" w14:textId="77777777" w:rsidR="009C22F6" w:rsidRPr="00C76739" w:rsidRDefault="009C22F6" w:rsidP="009C22F6">
      <w:pPr>
        <w:spacing w:after="0" w:line="240" w:lineRule="auto"/>
        <w:rPr>
          <w:rFonts w:ascii="Calibri" w:eastAsia="Times New Roman" w:hAnsi="Calibri" w:cs="Calibri"/>
          <w:b/>
          <w:bCs/>
          <w:color w:val="000000" w:themeColor="text1"/>
          <w:lang w:eastAsia="en-GB"/>
        </w:rPr>
      </w:pPr>
    </w:p>
    <w:p w14:paraId="352CD979" w14:textId="11F268A0" w:rsidR="005A410A" w:rsidRPr="00C76739" w:rsidRDefault="005A410A" w:rsidP="006E4A4C">
      <w:pPr>
        <w:spacing w:after="0" w:line="240" w:lineRule="auto"/>
        <w:rPr>
          <w:rFonts w:ascii="Calibri" w:eastAsia="Times New Roman" w:hAnsi="Calibri" w:cs="Calibri"/>
          <w:b/>
          <w:bCs/>
          <w:color w:val="000000" w:themeColor="text1"/>
          <w:lang w:eastAsia="en-GB"/>
        </w:rPr>
      </w:pPr>
      <w:bookmarkStart w:id="16" w:name="do|caII|si1|ar9|al3|lic"/>
      <w:bookmarkStart w:id="17" w:name="do|caII|si1|ar9|al3|lid"/>
      <w:bookmarkEnd w:id="16"/>
      <w:bookmarkEnd w:id="17"/>
    </w:p>
    <w:p w14:paraId="3C854104" w14:textId="77777777" w:rsidR="00A461C4" w:rsidRPr="00C76739" w:rsidRDefault="00A461C4" w:rsidP="006E4A4C">
      <w:pPr>
        <w:spacing w:after="0" w:line="240" w:lineRule="auto"/>
        <w:rPr>
          <w:rFonts w:ascii="Calibri" w:eastAsia="Times New Roman" w:hAnsi="Calibri" w:cs="Calibri"/>
          <w:b/>
          <w:bCs/>
          <w:color w:val="000000" w:themeColor="text1"/>
          <w:lang w:eastAsia="en-GB"/>
        </w:rPr>
      </w:pPr>
    </w:p>
    <w:p w14:paraId="15035139" w14:textId="0986C0FA" w:rsidR="00D12614" w:rsidRPr="00C76739" w:rsidRDefault="00D12614" w:rsidP="00C15412">
      <w:pPr>
        <w:pStyle w:val="Heading1"/>
        <w:numPr>
          <w:ilvl w:val="0"/>
          <w:numId w:val="39"/>
        </w:numPr>
        <w:spacing w:before="0" w:line="240" w:lineRule="auto"/>
        <w:rPr>
          <w:rFonts w:ascii="Calibri" w:hAnsi="Calibri" w:cs="Calibri"/>
          <w:b/>
          <w:color w:val="auto"/>
          <w:sz w:val="22"/>
          <w:szCs w:val="22"/>
          <w:lang w:val="ro-RO"/>
        </w:rPr>
      </w:pPr>
      <w:bookmarkStart w:id="18" w:name="_Toc119502894"/>
      <w:r w:rsidRPr="00C76739">
        <w:rPr>
          <w:rFonts w:ascii="Calibri" w:hAnsi="Calibri" w:cs="Calibri"/>
          <w:b/>
          <w:color w:val="auto"/>
          <w:sz w:val="22"/>
          <w:szCs w:val="22"/>
          <w:lang w:val="ro-RO"/>
        </w:rPr>
        <w:t>Justificarea valorii estimate a contractului care rezultă din această procedură</w:t>
      </w:r>
      <w:r w:rsidR="005A410A" w:rsidRPr="00C76739">
        <w:rPr>
          <w:rFonts w:ascii="Calibri" w:hAnsi="Calibri" w:cs="Calibri"/>
          <w:b/>
          <w:color w:val="auto"/>
          <w:sz w:val="22"/>
          <w:szCs w:val="22"/>
          <w:lang w:val="ro-RO"/>
        </w:rPr>
        <w:t xml:space="preserve"> și</w:t>
      </w:r>
      <w:r w:rsidR="00D71BE3" w:rsidRPr="00C76739">
        <w:rPr>
          <w:rFonts w:ascii="Calibri" w:hAnsi="Calibri" w:cs="Calibri"/>
          <w:b/>
          <w:color w:val="auto"/>
          <w:sz w:val="22"/>
          <w:szCs w:val="22"/>
          <w:lang w:val="ro-RO"/>
        </w:rPr>
        <w:t>, respectiv,</w:t>
      </w:r>
      <w:r w:rsidR="005A410A" w:rsidRPr="00C76739">
        <w:rPr>
          <w:rFonts w:ascii="Calibri" w:hAnsi="Calibri" w:cs="Calibri"/>
          <w:b/>
          <w:color w:val="auto"/>
          <w:sz w:val="22"/>
          <w:szCs w:val="22"/>
          <w:lang w:val="ro-RO"/>
        </w:rPr>
        <w:t xml:space="preserve"> a achiziției</w:t>
      </w:r>
      <w:bookmarkEnd w:id="18"/>
    </w:p>
    <w:p w14:paraId="3B4FBAC5"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p w14:paraId="1C2C7EBF"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436"/>
      </w:tblGrid>
      <w:tr w:rsidR="00D12614" w:rsidRPr="00C76739" w14:paraId="184A9F7D" w14:textId="77777777" w:rsidTr="00A12804">
        <w:trPr>
          <w:trHeight w:val="600"/>
        </w:trPr>
        <w:tc>
          <w:tcPr>
            <w:tcW w:w="2515" w:type="dxa"/>
            <w:shd w:val="clear" w:color="auto" w:fill="auto"/>
            <w:hideMark/>
          </w:tcPr>
          <w:p w14:paraId="72071351" w14:textId="4FABFC16" w:rsidR="00D12614" w:rsidRPr="00C76739" w:rsidRDefault="00D12614" w:rsidP="00DC5106">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Valoarea totală estimată a contractului</w:t>
            </w:r>
            <w:r w:rsidR="00937664" w:rsidRPr="00C76739">
              <w:rPr>
                <w:rFonts w:ascii="Calibri" w:eastAsia="Times New Roman" w:hAnsi="Calibri" w:cs="Calibri"/>
                <w:color w:val="000000" w:themeColor="text1"/>
                <w:lang w:eastAsia="en-GB"/>
              </w:rPr>
              <w:t xml:space="preserve"> c</w:t>
            </w:r>
            <w:r w:rsidR="00DC5106" w:rsidRPr="00C76739">
              <w:rPr>
                <w:rFonts w:ascii="Calibri" w:eastAsia="Times New Roman" w:hAnsi="Calibri" w:cs="Calibri"/>
                <w:color w:val="000000" w:themeColor="text1"/>
                <w:lang w:eastAsia="en-GB"/>
              </w:rPr>
              <w:t>ar</w:t>
            </w:r>
            <w:r w:rsidR="00937664" w:rsidRPr="00C76739">
              <w:rPr>
                <w:rFonts w:ascii="Calibri" w:eastAsia="Times New Roman" w:hAnsi="Calibri" w:cs="Calibri"/>
                <w:color w:val="000000" w:themeColor="text1"/>
                <w:lang w:eastAsia="en-GB"/>
              </w:rPr>
              <w:t>e urmează</w:t>
            </w:r>
            <w:r w:rsidR="00A12804" w:rsidRPr="00C76739">
              <w:rPr>
                <w:rFonts w:ascii="Calibri" w:eastAsia="Times New Roman" w:hAnsi="Calibri" w:cs="Calibri"/>
                <w:color w:val="000000" w:themeColor="text1"/>
                <w:lang w:eastAsia="en-GB"/>
              </w:rPr>
              <w:t xml:space="preserve"> </w:t>
            </w:r>
            <w:r w:rsidR="00DC5106" w:rsidRPr="00C76739">
              <w:rPr>
                <w:rFonts w:ascii="Calibri" w:eastAsia="Times New Roman" w:hAnsi="Calibri" w:cs="Calibri"/>
                <w:color w:val="000000" w:themeColor="text1"/>
                <w:lang w:eastAsia="en-GB"/>
              </w:rPr>
              <w:t>să</w:t>
            </w:r>
            <w:r w:rsidR="00A12804" w:rsidRPr="00C76739">
              <w:rPr>
                <w:rFonts w:ascii="Calibri" w:eastAsia="Times New Roman" w:hAnsi="Calibri" w:cs="Calibri"/>
                <w:color w:val="000000" w:themeColor="text1"/>
                <w:lang w:eastAsia="en-GB"/>
              </w:rPr>
              <w:t xml:space="preserve"> fi</w:t>
            </w:r>
            <w:r w:rsidR="00DC5106" w:rsidRPr="00C76739">
              <w:rPr>
                <w:rFonts w:ascii="Calibri" w:eastAsia="Times New Roman" w:hAnsi="Calibri" w:cs="Calibri"/>
                <w:color w:val="000000" w:themeColor="text1"/>
                <w:lang w:eastAsia="en-GB"/>
              </w:rPr>
              <w:t>e</w:t>
            </w:r>
            <w:r w:rsidR="00A12804" w:rsidRPr="00C76739">
              <w:rPr>
                <w:rFonts w:ascii="Calibri" w:eastAsia="Times New Roman" w:hAnsi="Calibri" w:cs="Calibri"/>
                <w:color w:val="000000" w:themeColor="text1"/>
                <w:lang w:eastAsia="en-GB"/>
              </w:rPr>
              <w:t xml:space="preserve"> atribuit </w:t>
            </w:r>
            <w:r w:rsidR="00937664" w:rsidRPr="00C76739">
              <w:rPr>
                <w:rFonts w:ascii="Calibri" w:eastAsia="Times New Roman" w:hAnsi="Calibri" w:cs="Calibri"/>
                <w:color w:val="000000" w:themeColor="text1"/>
                <w:lang w:eastAsia="en-GB"/>
              </w:rPr>
              <w:t>în urma derulă</w:t>
            </w:r>
            <w:r w:rsidRPr="00C76739">
              <w:rPr>
                <w:rFonts w:ascii="Calibri" w:eastAsia="Times New Roman" w:hAnsi="Calibri" w:cs="Calibri"/>
                <w:color w:val="000000" w:themeColor="text1"/>
                <w:lang w:eastAsia="en-GB"/>
              </w:rPr>
              <w:t>rii procedurii</w:t>
            </w:r>
          </w:p>
        </w:tc>
        <w:tc>
          <w:tcPr>
            <w:tcW w:w="6436" w:type="dxa"/>
            <w:shd w:val="clear" w:color="auto" w:fill="auto"/>
            <w:hideMark/>
          </w:tcPr>
          <w:p w14:paraId="147CF188" w14:textId="1F688452" w:rsidR="00D12614" w:rsidRPr="00214A84" w:rsidRDefault="00F96DA0" w:rsidP="006E4A4C">
            <w:pPr>
              <w:spacing w:after="0" w:line="240" w:lineRule="auto"/>
              <w:rPr>
                <w:rFonts w:ascii="Calibri" w:eastAsia="Times New Roman" w:hAnsi="Calibri" w:cs="Calibri"/>
                <w:b/>
                <w:bCs/>
                <w:color w:val="000000" w:themeColor="text1"/>
                <w:lang w:eastAsia="en-GB"/>
              </w:rPr>
            </w:pPr>
            <w:r w:rsidRPr="00214A84">
              <w:rPr>
                <w:rFonts w:ascii="Calibri" w:hAnsi="Calibri" w:cs="Calibri"/>
                <w:b/>
                <w:bCs/>
                <w:color w:val="000000" w:themeColor="text1"/>
              </w:rPr>
              <w:t>147,596.25</w:t>
            </w:r>
          </w:p>
        </w:tc>
      </w:tr>
      <w:tr w:rsidR="00D12614" w:rsidRPr="00C76739" w14:paraId="39D6EE87" w14:textId="77777777" w:rsidTr="00A12804">
        <w:trPr>
          <w:trHeight w:val="280"/>
        </w:trPr>
        <w:tc>
          <w:tcPr>
            <w:tcW w:w="2515" w:type="dxa"/>
            <w:shd w:val="clear" w:color="auto" w:fill="auto"/>
          </w:tcPr>
          <w:p w14:paraId="01D530EA"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Moneda</w:t>
            </w:r>
          </w:p>
        </w:tc>
        <w:tc>
          <w:tcPr>
            <w:tcW w:w="6436" w:type="dxa"/>
            <w:shd w:val="clear" w:color="auto" w:fill="auto"/>
          </w:tcPr>
          <w:p w14:paraId="6AC244D1" w14:textId="77777777" w:rsidR="00D12614" w:rsidRPr="00214A84" w:rsidRDefault="00D12614" w:rsidP="006E4A4C">
            <w:pPr>
              <w:spacing w:after="0" w:line="240" w:lineRule="auto"/>
              <w:rPr>
                <w:rFonts w:ascii="Calibri" w:eastAsia="Times New Roman" w:hAnsi="Calibri" w:cs="Calibri"/>
                <w:color w:val="000000" w:themeColor="text1"/>
                <w:lang w:eastAsia="en-GB"/>
              </w:rPr>
            </w:pPr>
            <w:r w:rsidRPr="00214A84">
              <w:rPr>
                <w:rFonts w:ascii="Calibri" w:hAnsi="Calibri" w:cs="Calibri"/>
                <w:i/>
                <w:color w:val="000000" w:themeColor="text1"/>
              </w:rPr>
              <w:t>[LEI]</w:t>
            </w:r>
          </w:p>
        </w:tc>
      </w:tr>
      <w:tr w:rsidR="00D12614" w:rsidRPr="00C76739" w14:paraId="1592C3A8" w14:textId="77777777" w:rsidTr="00A12804">
        <w:trPr>
          <w:trHeight w:val="280"/>
        </w:trPr>
        <w:tc>
          <w:tcPr>
            <w:tcW w:w="2515" w:type="dxa"/>
            <w:shd w:val="clear" w:color="auto" w:fill="auto"/>
          </w:tcPr>
          <w:p w14:paraId="05899168" w14:textId="611E643B" w:rsidR="00D12614" w:rsidRPr="00C76739" w:rsidRDefault="00DC5106"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Caracteristici</w:t>
            </w:r>
          </w:p>
        </w:tc>
        <w:tc>
          <w:tcPr>
            <w:tcW w:w="6436" w:type="dxa"/>
            <w:shd w:val="clear" w:color="auto" w:fill="auto"/>
          </w:tcPr>
          <w:p w14:paraId="220C8F87" w14:textId="241A8906" w:rsidR="00F01225" w:rsidRPr="00214A84" w:rsidRDefault="00993412" w:rsidP="003F3066">
            <w:pPr>
              <w:spacing w:after="0" w:line="240" w:lineRule="auto"/>
              <w:jc w:val="both"/>
              <w:rPr>
                <w:rFonts w:ascii="Calibri" w:hAnsi="Calibri" w:cs="Calibri"/>
                <w:iCs/>
                <w:color w:val="000000" w:themeColor="text1"/>
                <w:lang w:val="it-IT"/>
              </w:rPr>
            </w:pPr>
            <w:r w:rsidRPr="00214A84">
              <w:rPr>
                <w:rFonts w:ascii="Calibri" w:hAnsi="Calibri" w:cs="Calibri"/>
                <w:iCs/>
                <w:color w:val="000000" w:themeColor="text1"/>
              </w:rPr>
              <w:t>Pentru determinarea valorii estimate</w:t>
            </w:r>
            <w:r w:rsidR="00F01225" w:rsidRPr="00214A84">
              <w:rPr>
                <w:rFonts w:ascii="Calibri" w:hAnsi="Calibri" w:cs="Calibri"/>
                <w:iCs/>
                <w:color w:val="000000" w:themeColor="text1"/>
              </w:rPr>
              <w:t xml:space="preserve"> s-au avut in vedere</w:t>
            </w:r>
            <w:r w:rsidR="00F01225" w:rsidRPr="00214A84">
              <w:rPr>
                <w:rFonts w:ascii="Calibri" w:hAnsi="Calibri" w:cs="Calibri"/>
                <w:iCs/>
                <w:color w:val="000000" w:themeColor="text1"/>
                <w:lang w:val="it-IT"/>
              </w:rPr>
              <w:t>:</w:t>
            </w:r>
          </w:p>
          <w:p w14:paraId="052801D9" w14:textId="56BBDC87" w:rsidR="00D12614" w:rsidRPr="00214A84" w:rsidRDefault="00F01225" w:rsidP="00F01225">
            <w:pPr>
              <w:pStyle w:val="ListParagraph"/>
              <w:numPr>
                <w:ilvl w:val="0"/>
                <w:numId w:val="47"/>
              </w:numPr>
              <w:spacing w:after="0" w:line="240" w:lineRule="auto"/>
              <w:jc w:val="both"/>
              <w:rPr>
                <w:rFonts w:ascii="Calibri" w:hAnsi="Calibri" w:cs="Calibri"/>
                <w:iCs/>
                <w:color w:val="000000" w:themeColor="text1"/>
              </w:rPr>
            </w:pPr>
            <w:r w:rsidRPr="00214A84">
              <w:rPr>
                <w:rFonts w:ascii="Calibri" w:hAnsi="Calibri" w:cs="Calibri"/>
                <w:iCs/>
                <w:color w:val="000000" w:themeColor="text1"/>
              </w:rPr>
              <w:t>cantitatile sortate/</w:t>
            </w:r>
            <w:r w:rsidR="00D94AB1" w:rsidRPr="00214A84">
              <w:rPr>
                <w:rFonts w:ascii="Calibri" w:hAnsi="Calibri" w:cs="Calibri"/>
                <w:iCs/>
                <w:color w:val="000000" w:themeColor="text1"/>
              </w:rPr>
              <w:t xml:space="preserve"> </w:t>
            </w:r>
            <w:r w:rsidRPr="00214A84">
              <w:rPr>
                <w:rFonts w:ascii="Calibri" w:hAnsi="Calibri" w:cs="Calibri"/>
                <w:iCs/>
                <w:color w:val="000000" w:themeColor="text1"/>
              </w:rPr>
              <w:t>tratate/depozitate in baza</w:t>
            </w:r>
            <w:r w:rsidR="00214A84">
              <w:t xml:space="preserve"> </w:t>
            </w:r>
            <w:r w:rsidR="00214A84" w:rsidRPr="00214A84">
              <w:rPr>
                <w:rFonts w:ascii="Calibri" w:hAnsi="Calibri" w:cs="Calibri"/>
                <w:iCs/>
                <w:color w:val="000000" w:themeColor="text1"/>
              </w:rPr>
              <w:t>Contractului de prestari servicii privind colectarea deseurilor din UAT Targusor nr. 1/01.01.2022</w:t>
            </w:r>
            <w:r w:rsidRPr="00214A84">
              <w:rPr>
                <w:rFonts w:ascii="Calibri" w:hAnsi="Calibri" w:cs="Calibri"/>
                <w:iCs/>
                <w:color w:val="000000" w:themeColor="text1"/>
              </w:rPr>
              <w:t>;</w:t>
            </w:r>
          </w:p>
          <w:p w14:paraId="66F95221" w14:textId="6EF0BE87" w:rsidR="00F01225" w:rsidRPr="00214A84" w:rsidRDefault="00F01225" w:rsidP="00D94AB1">
            <w:pPr>
              <w:pStyle w:val="ListParagraph"/>
              <w:numPr>
                <w:ilvl w:val="0"/>
                <w:numId w:val="47"/>
              </w:numPr>
              <w:spacing w:after="0" w:line="240" w:lineRule="auto"/>
              <w:jc w:val="both"/>
              <w:rPr>
                <w:rFonts w:ascii="Calibri" w:hAnsi="Calibri" w:cs="Calibri"/>
                <w:iCs/>
                <w:color w:val="000000" w:themeColor="text1"/>
              </w:rPr>
            </w:pPr>
            <w:r w:rsidRPr="00214A84">
              <w:rPr>
                <w:rFonts w:ascii="Calibri" w:hAnsi="Calibri" w:cs="Calibri"/>
                <w:iCs/>
                <w:color w:val="000000" w:themeColor="text1"/>
              </w:rPr>
              <w:t xml:space="preserve">tarifele aplicabile </w:t>
            </w:r>
            <w:r w:rsidR="00BB0265" w:rsidRPr="00214A84">
              <w:rPr>
                <w:rFonts w:ascii="Calibri" w:hAnsi="Calibri" w:cs="Calibri"/>
                <w:iCs/>
                <w:color w:val="000000" w:themeColor="text1"/>
              </w:rPr>
              <w:t xml:space="preserve">in cadrul </w:t>
            </w:r>
            <w:r w:rsidR="00214A84" w:rsidRPr="00214A84">
              <w:rPr>
                <w:rFonts w:ascii="Calibri" w:hAnsi="Calibri" w:cs="Calibri"/>
                <w:iCs/>
                <w:color w:val="000000" w:themeColor="text1"/>
              </w:rPr>
              <w:t>Contractului de prestari servicii privind colectarea deseurilor din UAT Targusor nr. 1/01.01.2022</w:t>
            </w:r>
            <w:r w:rsidR="00214A84">
              <w:rPr>
                <w:rFonts w:ascii="Calibri" w:hAnsi="Calibri" w:cs="Calibri"/>
                <w:iCs/>
                <w:color w:val="000000" w:themeColor="text1"/>
              </w:rPr>
              <w:t>, a</w:t>
            </w:r>
            <w:r w:rsidR="00BB0265" w:rsidRPr="00214A84">
              <w:rPr>
                <w:rFonts w:ascii="Calibri" w:hAnsi="Calibri" w:cs="Calibri"/>
                <w:iCs/>
                <w:color w:val="000000" w:themeColor="text1"/>
              </w:rPr>
              <w:t>justate cu rata inflatiei.</w:t>
            </w:r>
          </w:p>
          <w:p w14:paraId="062C4BF5" w14:textId="77777777" w:rsidR="00F01225" w:rsidRPr="00214A84" w:rsidRDefault="00F01225" w:rsidP="003F3066">
            <w:pPr>
              <w:spacing w:after="0" w:line="240" w:lineRule="auto"/>
              <w:jc w:val="both"/>
              <w:rPr>
                <w:rFonts w:ascii="Calibri" w:hAnsi="Calibri" w:cs="Calibri"/>
                <w:iCs/>
                <w:color w:val="000000" w:themeColor="text1"/>
              </w:rPr>
            </w:pPr>
          </w:p>
          <w:p w14:paraId="3CE76ECF" w14:textId="0BA99E3B" w:rsidR="00F01225" w:rsidRPr="00214A84" w:rsidRDefault="00F01225" w:rsidP="003F3066">
            <w:pPr>
              <w:spacing w:after="0" w:line="240" w:lineRule="auto"/>
              <w:jc w:val="both"/>
              <w:rPr>
                <w:rFonts w:ascii="Calibri" w:hAnsi="Calibri" w:cs="Calibri"/>
                <w:iCs/>
                <w:color w:val="000000" w:themeColor="text1"/>
              </w:rPr>
            </w:pPr>
          </w:p>
        </w:tc>
      </w:tr>
    </w:tbl>
    <w:p w14:paraId="64DDE4F7" w14:textId="77777777" w:rsidR="00D12614" w:rsidRPr="00C76739" w:rsidRDefault="00D12614" w:rsidP="006E4A4C">
      <w:pPr>
        <w:spacing w:after="0" w:line="240" w:lineRule="auto"/>
        <w:jc w:val="both"/>
        <w:rPr>
          <w:rFonts w:ascii="Calibri" w:eastAsia="Times New Roman" w:hAnsi="Calibri" w:cs="Calibri"/>
          <w:i/>
          <w:color w:val="000000" w:themeColor="text1"/>
          <w:lang w:eastAsia="en-GB"/>
        </w:rPr>
      </w:pPr>
    </w:p>
    <w:p w14:paraId="2FA5D264" w14:textId="77777777" w:rsidR="00D12614" w:rsidRPr="00C76739" w:rsidRDefault="00D12614" w:rsidP="006E4A4C">
      <w:pPr>
        <w:spacing w:after="0" w:line="240" w:lineRule="auto"/>
        <w:rPr>
          <w:rFonts w:ascii="Calibri" w:eastAsia="Times New Roman" w:hAnsi="Calibri" w:cs="Calibri"/>
          <w:color w:val="000000" w:themeColor="text1"/>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3402"/>
      </w:tblGrid>
      <w:tr w:rsidR="00B45242" w:rsidRPr="00C76739" w14:paraId="337C8084" w14:textId="77777777" w:rsidTr="00263A4D">
        <w:trPr>
          <w:trHeight w:val="462"/>
        </w:trPr>
        <w:tc>
          <w:tcPr>
            <w:tcW w:w="5387" w:type="dxa"/>
            <w:gridSpan w:val="2"/>
            <w:vAlign w:val="center"/>
          </w:tcPr>
          <w:p w14:paraId="156CEE9F" w14:textId="5A286970" w:rsidR="00B45242" w:rsidRPr="00C76739" w:rsidRDefault="00B45242" w:rsidP="006E4A4C">
            <w:pPr>
              <w:spacing w:after="0" w:line="240" w:lineRule="auto"/>
              <w:rPr>
                <w:rFonts w:ascii="Calibri" w:hAnsi="Calibri" w:cs="Calibri"/>
                <w:bCs/>
              </w:rPr>
            </w:pPr>
            <w:r w:rsidRPr="00C76739">
              <w:rPr>
                <w:rFonts w:ascii="Calibri" w:hAnsi="Calibri" w:cs="Calibri"/>
              </w:rPr>
              <w:t>Fundamentarea</w:t>
            </w:r>
            <w:r w:rsidRPr="00C76739">
              <w:rPr>
                <w:rFonts w:ascii="Calibri" w:hAnsi="Calibri" w:cs="Calibri"/>
                <w:b/>
              </w:rPr>
              <w:t xml:space="preserve"> </w:t>
            </w:r>
            <w:r w:rsidRPr="00C76739">
              <w:rPr>
                <w:rFonts w:ascii="Calibri" w:eastAsia="Times New Roman" w:hAnsi="Calibri" w:cs="Calibri"/>
                <w:color w:val="000000" w:themeColor="text1"/>
                <w:lang w:eastAsia="en-GB"/>
              </w:rPr>
              <w:t>valorii estimate a contractului ce rezultă din procedură s-a realizat pe baza următoarelor:</w:t>
            </w:r>
          </w:p>
        </w:tc>
        <w:tc>
          <w:tcPr>
            <w:tcW w:w="3402" w:type="dxa"/>
            <w:shd w:val="clear" w:color="auto" w:fill="auto"/>
          </w:tcPr>
          <w:p w14:paraId="0F0AFC44" w14:textId="19ABA52D" w:rsidR="00B45242" w:rsidRPr="00C76739" w:rsidRDefault="00B45242" w:rsidP="006E4A4C">
            <w:pPr>
              <w:spacing w:after="0" w:line="240" w:lineRule="auto"/>
              <w:jc w:val="center"/>
              <w:rPr>
                <w:rFonts w:ascii="Calibri" w:hAnsi="Calibri" w:cs="Calibri"/>
                <w:b/>
                <w:i/>
                <w:highlight w:val="lightGray"/>
              </w:rPr>
            </w:pPr>
            <w:r w:rsidRPr="00C76739">
              <w:rPr>
                <w:rFonts w:ascii="Calibri" w:hAnsi="Calibri" w:cs="Calibri"/>
                <w:b/>
              </w:rPr>
              <w:t>Sursele utilizate și raționamentul utilizat în stabilirea valorii estimate</w:t>
            </w:r>
          </w:p>
        </w:tc>
      </w:tr>
      <w:tr w:rsidR="00D12614" w:rsidRPr="00214A84" w14:paraId="379FF4AD" w14:textId="77777777" w:rsidTr="00A12804">
        <w:trPr>
          <w:trHeight w:val="355"/>
        </w:trPr>
        <w:tc>
          <w:tcPr>
            <w:tcW w:w="4111" w:type="dxa"/>
            <w:vAlign w:val="center"/>
          </w:tcPr>
          <w:p w14:paraId="76C36224" w14:textId="0ADA71E9" w:rsidR="00D12614" w:rsidRPr="00214A84" w:rsidRDefault="00D12614" w:rsidP="006E4A4C">
            <w:pPr>
              <w:spacing w:after="0" w:line="240" w:lineRule="auto"/>
              <w:jc w:val="both"/>
              <w:rPr>
                <w:rStyle w:val="tli1"/>
                <w:rFonts w:ascii="Calibri" w:hAnsi="Calibri" w:cs="Calibri"/>
              </w:rPr>
            </w:pPr>
            <w:r w:rsidRPr="00214A84">
              <w:rPr>
                <w:rStyle w:val="tli1"/>
                <w:rFonts w:ascii="Calibri" w:hAnsi="Calibri" w:cs="Calibri"/>
              </w:rPr>
              <w:t>Date istorice la nivel de autoritate contractantă</w:t>
            </w:r>
            <w:r w:rsidR="00B45242" w:rsidRPr="00214A84">
              <w:rPr>
                <w:rStyle w:val="tli1"/>
                <w:rFonts w:ascii="Calibri" w:hAnsi="Calibri" w:cs="Calibri"/>
              </w:rPr>
              <w:t xml:space="preserve"> </w:t>
            </w:r>
          </w:p>
        </w:tc>
        <w:tc>
          <w:tcPr>
            <w:tcW w:w="1276" w:type="dxa"/>
            <w:shd w:val="clear" w:color="auto" w:fill="auto"/>
          </w:tcPr>
          <w:p w14:paraId="409905F3" w14:textId="47837873" w:rsidR="00D12614" w:rsidRPr="00214A84" w:rsidRDefault="0060214D" w:rsidP="00B45242">
            <w:pPr>
              <w:spacing w:after="0" w:line="240" w:lineRule="auto"/>
              <w:jc w:val="center"/>
              <w:rPr>
                <w:rFonts w:ascii="Calibri" w:hAnsi="Calibri" w:cs="Calibri"/>
                <w:bCs/>
              </w:rPr>
            </w:pPr>
            <w:r w:rsidRPr="00214A84">
              <w:rPr>
                <w:rFonts w:ascii="Calibri" w:hAnsi="Calibri" w:cs="Calibri"/>
                <w:bCs/>
              </w:rPr>
              <w:t>X</w:t>
            </w:r>
          </w:p>
        </w:tc>
        <w:tc>
          <w:tcPr>
            <w:tcW w:w="3402" w:type="dxa"/>
            <w:vMerge w:val="restart"/>
            <w:shd w:val="clear" w:color="auto" w:fill="auto"/>
          </w:tcPr>
          <w:p w14:paraId="3E13CECE" w14:textId="77777777" w:rsidR="0060214D" w:rsidRPr="00214A84" w:rsidRDefault="0060214D" w:rsidP="0060214D">
            <w:pPr>
              <w:spacing w:after="0" w:line="240" w:lineRule="auto"/>
              <w:jc w:val="both"/>
            </w:pPr>
            <w:r w:rsidRPr="00214A84">
              <w:rPr>
                <w:rFonts w:ascii="Calibri" w:hAnsi="Calibri" w:cs="Calibri"/>
                <w:bCs/>
              </w:rPr>
              <w:t>Valoarea contractului a fost estimata la un nivel corespunzator preturilor pietei, pe baza calcularii si insumarii tuturor sumelor platibile pe baza contractului deja existent. Valoarea estimata a prezentei achizitii s-a stabilit astfel:</w:t>
            </w:r>
            <w:r w:rsidRPr="00214A84">
              <w:t xml:space="preserve"> </w:t>
            </w:r>
          </w:p>
          <w:p w14:paraId="1E44FDAE" w14:textId="3D0727CC" w:rsidR="0060214D" w:rsidRPr="00214A84" w:rsidRDefault="0060214D" w:rsidP="0060214D">
            <w:pPr>
              <w:spacing w:after="0" w:line="240" w:lineRule="auto"/>
              <w:jc w:val="both"/>
              <w:rPr>
                <w:rFonts w:ascii="Calibri" w:hAnsi="Calibri" w:cs="Calibri"/>
                <w:bCs/>
              </w:rPr>
            </w:pPr>
            <w:r w:rsidRPr="00214A84">
              <w:rPr>
                <w:rFonts w:ascii="Calibri" w:hAnsi="Calibri" w:cs="Calibri"/>
                <w:bCs/>
              </w:rPr>
              <w:t xml:space="preserve">-sortarea deşeurilor municipale și a celor similare colectate din </w:t>
            </w:r>
            <w:r w:rsidR="00D94AB1" w:rsidRPr="00214A84">
              <w:t>UAT Targusor</w:t>
            </w:r>
            <w:r w:rsidRPr="00214A84">
              <w:rPr>
                <w:rFonts w:ascii="Calibri" w:hAnsi="Calibri" w:cs="Calibri"/>
                <w:bCs/>
              </w:rPr>
              <w:t xml:space="preserve">; Cantitate estimata </w:t>
            </w:r>
            <w:r w:rsidR="00D94AB1" w:rsidRPr="00214A84">
              <w:rPr>
                <w:rFonts w:ascii="Calibri" w:hAnsi="Calibri" w:cs="Calibri"/>
                <w:bCs/>
              </w:rPr>
              <w:t>20 tone</w:t>
            </w:r>
            <w:r w:rsidR="00BB0265" w:rsidRPr="00214A84">
              <w:rPr>
                <w:rFonts w:ascii="Calibri" w:hAnsi="Calibri" w:cs="Calibri"/>
                <w:bCs/>
              </w:rPr>
              <w:t xml:space="preserve"> inmultit cu tarif </w:t>
            </w:r>
            <w:r w:rsidR="00F96DA0" w:rsidRPr="00214A84">
              <w:rPr>
                <w:rFonts w:ascii="Calibri" w:hAnsi="Calibri" w:cs="Calibri"/>
                <w:bCs/>
              </w:rPr>
              <w:t>985.00</w:t>
            </w:r>
            <w:r w:rsidR="00BB0265" w:rsidRPr="00214A84">
              <w:rPr>
                <w:rFonts w:ascii="Calibri" w:hAnsi="Calibri" w:cs="Calibri"/>
                <w:bCs/>
              </w:rPr>
              <w:t xml:space="preserve"> lei/tona</w:t>
            </w:r>
            <w:r w:rsidR="00D94AB1" w:rsidRPr="00214A84">
              <w:rPr>
                <w:rFonts w:ascii="Calibri" w:hAnsi="Calibri" w:cs="Calibri"/>
                <w:bCs/>
              </w:rPr>
              <w:t>;</w:t>
            </w:r>
          </w:p>
          <w:p w14:paraId="4817797C" w14:textId="1D77F51B" w:rsidR="0060214D" w:rsidRPr="00214A84" w:rsidRDefault="0060214D" w:rsidP="0060214D">
            <w:pPr>
              <w:spacing w:after="0" w:line="240" w:lineRule="auto"/>
              <w:jc w:val="both"/>
              <w:rPr>
                <w:rFonts w:ascii="Calibri" w:hAnsi="Calibri" w:cs="Calibri"/>
                <w:bCs/>
              </w:rPr>
            </w:pPr>
            <w:r w:rsidRPr="00214A84">
              <w:rPr>
                <w:rFonts w:ascii="Calibri" w:hAnsi="Calibri" w:cs="Calibri"/>
                <w:bCs/>
              </w:rPr>
              <w:t xml:space="preserve">-organizarea tratării mecano-biologice a deșeurilor municipale şi a deșeurilor similare din </w:t>
            </w:r>
            <w:r w:rsidR="00D94AB1" w:rsidRPr="00214A84">
              <w:t>UAT Targusor</w:t>
            </w:r>
            <w:r w:rsidRPr="00214A84">
              <w:rPr>
                <w:rFonts w:ascii="Calibri" w:hAnsi="Calibri" w:cs="Calibri"/>
                <w:bCs/>
              </w:rPr>
              <w:t xml:space="preserve">; Cantitate estimata </w:t>
            </w:r>
            <w:r w:rsidR="00D94AB1" w:rsidRPr="00214A84">
              <w:rPr>
                <w:rFonts w:ascii="Calibri" w:hAnsi="Calibri" w:cs="Calibri"/>
                <w:bCs/>
              </w:rPr>
              <w:t>3</w:t>
            </w:r>
            <w:r w:rsidR="005F617C" w:rsidRPr="00214A84">
              <w:rPr>
                <w:rFonts w:ascii="Calibri" w:hAnsi="Calibri" w:cs="Calibri"/>
                <w:bCs/>
              </w:rPr>
              <w:t>50</w:t>
            </w:r>
            <w:r w:rsidR="00D94AB1" w:rsidRPr="00214A84">
              <w:rPr>
                <w:rFonts w:ascii="Calibri" w:hAnsi="Calibri" w:cs="Calibri"/>
                <w:bCs/>
              </w:rPr>
              <w:t xml:space="preserve"> tone</w:t>
            </w:r>
            <w:r w:rsidR="00BB0265" w:rsidRPr="00214A84">
              <w:rPr>
                <w:rFonts w:ascii="Calibri" w:hAnsi="Calibri" w:cs="Calibri"/>
                <w:bCs/>
              </w:rPr>
              <w:t xml:space="preserve"> inmultit cu tarif </w:t>
            </w:r>
            <w:r w:rsidR="00F96DA0" w:rsidRPr="00214A84">
              <w:rPr>
                <w:rFonts w:ascii="Calibri" w:hAnsi="Calibri" w:cs="Calibri"/>
                <w:bCs/>
              </w:rPr>
              <w:t>87.50</w:t>
            </w:r>
            <w:r w:rsidR="00BB0265" w:rsidRPr="00214A84">
              <w:rPr>
                <w:rFonts w:ascii="Calibri" w:hAnsi="Calibri" w:cs="Calibri"/>
                <w:bCs/>
              </w:rPr>
              <w:t xml:space="preserve"> lei/tona</w:t>
            </w:r>
            <w:r w:rsidR="00F96DA0" w:rsidRPr="00214A84">
              <w:rPr>
                <w:rFonts w:ascii="Calibri" w:hAnsi="Calibri" w:cs="Calibri"/>
                <w:bCs/>
              </w:rPr>
              <w:t>;</w:t>
            </w:r>
          </w:p>
          <w:p w14:paraId="49861351" w14:textId="51779575" w:rsidR="00D12614" w:rsidRPr="00214A84" w:rsidRDefault="0060214D" w:rsidP="0060214D">
            <w:pPr>
              <w:spacing w:after="0" w:line="240" w:lineRule="auto"/>
              <w:jc w:val="both"/>
              <w:rPr>
                <w:rFonts w:ascii="Calibri" w:hAnsi="Calibri" w:cs="Calibri"/>
                <w:bCs/>
              </w:rPr>
            </w:pPr>
            <w:r w:rsidRPr="00214A84">
              <w:rPr>
                <w:rFonts w:ascii="Calibri" w:hAnsi="Calibri" w:cs="Calibri"/>
                <w:bCs/>
              </w:rPr>
              <w:t xml:space="preserve">-depozitarea deșeurilor colectate din </w:t>
            </w:r>
            <w:r w:rsidR="00D94AB1" w:rsidRPr="00214A84">
              <w:t>UAT Targusor</w:t>
            </w:r>
            <w:r w:rsidRPr="00214A84">
              <w:rPr>
                <w:rFonts w:ascii="Calibri" w:hAnsi="Calibri" w:cs="Calibri"/>
                <w:bCs/>
              </w:rPr>
              <w:t xml:space="preserve">; Cantitate estimata </w:t>
            </w:r>
            <w:r w:rsidR="00D94AB1" w:rsidRPr="00214A84">
              <w:rPr>
                <w:rFonts w:ascii="Calibri" w:hAnsi="Calibri" w:cs="Calibri"/>
                <w:bCs/>
              </w:rPr>
              <w:t>2</w:t>
            </w:r>
            <w:r w:rsidR="005F617C" w:rsidRPr="00214A84">
              <w:rPr>
                <w:rFonts w:ascii="Calibri" w:hAnsi="Calibri" w:cs="Calibri"/>
                <w:bCs/>
              </w:rPr>
              <w:t>34.50</w:t>
            </w:r>
            <w:r w:rsidR="00D94AB1" w:rsidRPr="00214A84">
              <w:rPr>
                <w:rFonts w:ascii="Calibri" w:hAnsi="Calibri" w:cs="Calibri"/>
                <w:bCs/>
              </w:rPr>
              <w:t xml:space="preserve"> tone</w:t>
            </w:r>
            <w:r w:rsidR="00BB0265" w:rsidRPr="00214A84">
              <w:rPr>
                <w:rFonts w:ascii="Calibri" w:hAnsi="Calibri" w:cs="Calibri"/>
                <w:bCs/>
              </w:rPr>
              <w:t xml:space="preserve"> inmultit cu tarif </w:t>
            </w:r>
            <w:r w:rsidR="00F96DA0" w:rsidRPr="00214A84">
              <w:rPr>
                <w:rFonts w:ascii="Calibri" w:hAnsi="Calibri" w:cs="Calibri"/>
                <w:bCs/>
              </w:rPr>
              <w:t>205.00</w:t>
            </w:r>
            <w:r w:rsidR="00BB0265" w:rsidRPr="00214A84">
              <w:rPr>
                <w:rFonts w:ascii="Calibri" w:hAnsi="Calibri" w:cs="Calibri"/>
                <w:bCs/>
              </w:rPr>
              <w:t xml:space="preserve"> lei/tona</w:t>
            </w:r>
            <w:r w:rsidR="00F96DA0" w:rsidRPr="00214A84">
              <w:rPr>
                <w:rFonts w:ascii="Calibri" w:hAnsi="Calibri" w:cs="Calibri"/>
                <w:bCs/>
              </w:rPr>
              <w:t>.</w:t>
            </w:r>
          </w:p>
        </w:tc>
      </w:tr>
      <w:tr w:rsidR="00D12614" w:rsidRPr="00214A84" w14:paraId="14CD4407" w14:textId="77777777" w:rsidTr="00A12804">
        <w:trPr>
          <w:trHeight w:val="355"/>
        </w:trPr>
        <w:tc>
          <w:tcPr>
            <w:tcW w:w="4111" w:type="dxa"/>
            <w:vAlign w:val="center"/>
          </w:tcPr>
          <w:p w14:paraId="0E7A5A0E" w14:textId="05C22A28" w:rsidR="00D12614" w:rsidRPr="00214A84" w:rsidRDefault="008F5941" w:rsidP="006E4A4C">
            <w:pPr>
              <w:spacing w:after="0" w:line="240" w:lineRule="auto"/>
              <w:jc w:val="both"/>
              <w:rPr>
                <w:rStyle w:val="tli1"/>
                <w:rFonts w:ascii="Calibri" w:hAnsi="Calibri" w:cs="Calibri"/>
              </w:rPr>
            </w:pPr>
            <w:r w:rsidRPr="00214A84">
              <w:rPr>
                <w:rStyle w:val="tli1"/>
                <w:rFonts w:ascii="Calibri" w:hAnsi="Calibri" w:cs="Calibri"/>
              </w:rPr>
              <w:t>Conț</w:t>
            </w:r>
            <w:r w:rsidR="00D12614" w:rsidRPr="00214A84">
              <w:rPr>
                <w:rStyle w:val="tli1"/>
                <w:rFonts w:ascii="Calibri" w:hAnsi="Calibri" w:cs="Calibri"/>
              </w:rPr>
              <w:t>inutul Caietului de Sarcini</w:t>
            </w:r>
          </w:p>
        </w:tc>
        <w:tc>
          <w:tcPr>
            <w:tcW w:w="1276" w:type="dxa"/>
            <w:shd w:val="clear" w:color="auto" w:fill="auto"/>
          </w:tcPr>
          <w:p w14:paraId="06DD9053" w14:textId="51FC6E88" w:rsidR="00D12614" w:rsidRPr="00214A84" w:rsidRDefault="00B45242" w:rsidP="00B45242">
            <w:pPr>
              <w:spacing w:after="0" w:line="240" w:lineRule="auto"/>
              <w:jc w:val="center"/>
              <w:rPr>
                <w:rFonts w:ascii="Calibri" w:hAnsi="Calibri" w:cs="Calibri"/>
                <w:bCs/>
              </w:rPr>
            </w:pPr>
            <w:r w:rsidRPr="00214A84">
              <w:rPr>
                <w:rFonts w:ascii="Calibri" w:hAnsi="Calibri" w:cs="Calibri"/>
                <w:bCs/>
              </w:rPr>
              <w:t>X</w:t>
            </w:r>
          </w:p>
        </w:tc>
        <w:tc>
          <w:tcPr>
            <w:tcW w:w="3402" w:type="dxa"/>
            <w:vMerge/>
            <w:shd w:val="clear" w:color="auto" w:fill="auto"/>
          </w:tcPr>
          <w:p w14:paraId="7CF66D55" w14:textId="77777777" w:rsidR="00D12614" w:rsidRPr="00214A84" w:rsidRDefault="00D12614" w:rsidP="006E4A4C">
            <w:pPr>
              <w:spacing w:after="0" w:line="240" w:lineRule="auto"/>
              <w:jc w:val="center"/>
              <w:rPr>
                <w:rFonts w:ascii="Calibri" w:hAnsi="Calibri" w:cs="Calibri"/>
                <w:bCs/>
              </w:rPr>
            </w:pPr>
          </w:p>
        </w:tc>
      </w:tr>
      <w:tr w:rsidR="00D12614" w:rsidRPr="00214A84" w14:paraId="62C7A433" w14:textId="77777777" w:rsidTr="00A12804">
        <w:trPr>
          <w:trHeight w:val="355"/>
        </w:trPr>
        <w:tc>
          <w:tcPr>
            <w:tcW w:w="4111" w:type="dxa"/>
            <w:vAlign w:val="center"/>
          </w:tcPr>
          <w:p w14:paraId="26EEC4BC" w14:textId="77777777" w:rsidR="00D12614" w:rsidRPr="00214A84" w:rsidRDefault="00D12614" w:rsidP="006E4A4C">
            <w:pPr>
              <w:spacing w:after="0" w:line="240" w:lineRule="auto"/>
              <w:jc w:val="both"/>
              <w:rPr>
                <w:rStyle w:val="tli1"/>
                <w:rFonts w:ascii="Calibri" w:hAnsi="Calibri" w:cs="Calibri"/>
              </w:rPr>
            </w:pPr>
            <w:r w:rsidRPr="00214A84">
              <w:rPr>
                <w:rStyle w:val="tli1"/>
                <w:rFonts w:ascii="Calibri" w:hAnsi="Calibri" w:cs="Calibri"/>
              </w:rPr>
              <w:t>Alte surse de informaţii</w:t>
            </w:r>
          </w:p>
        </w:tc>
        <w:tc>
          <w:tcPr>
            <w:tcW w:w="1276" w:type="dxa"/>
            <w:shd w:val="clear" w:color="auto" w:fill="auto"/>
          </w:tcPr>
          <w:p w14:paraId="30FE20E3" w14:textId="19B09BB6" w:rsidR="00D12614" w:rsidRPr="00214A84" w:rsidRDefault="0060214D" w:rsidP="0060214D">
            <w:pPr>
              <w:spacing w:after="0" w:line="240" w:lineRule="auto"/>
              <w:jc w:val="center"/>
              <w:rPr>
                <w:rFonts w:ascii="Calibri" w:hAnsi="Calibri" w:cs="Calibri"/>
                <w:bCs/>
              </w:rPr>
            </w:pPr>
            <w:r w:rsidRPr="00214A84">
              <w:rPr>
                <w:rFonts w:ascii="Calibri" w:hAnsi="Calibri" w:cs="Calibri"/>
                <w:bCs/>
              </w:rPr>
              <w:t>X</w:t>
            </w:r>
          </w:p>
        </w:tc>
        <w:tc>
          <w:tcPr>
            <w:tcW w:w="3402" w:type="dxa"/>
            <w:vMerge/>
            <w:shd w:val="clear" w:color="auto" w:fill="auto"/>
          </w:tcPr>
          <w:p w14:paraId="20406DF9" w14:textId="77777777" w:rsidR="00D12614" w:rsidRPr="00214A84" w:rsidRDefault="00D12614" w:rsidP="006E4A4C">
            <w:pPr>
              <w:spacing w:after="0" w:line="240" w:lineRule="auto"/>
              <w:jc w:val="center"/>
              <w:rPr>
                <w:rFonts w:ascii="Calibri" w:hAnsi="Calibri" w:cs="Calibri"/>
                <w:bCs/>
              </w:rPr>
            </w:pPr>
          </w:p>
        </w:tc>
      </w:tr>
    </w:tbl>
    <w:p w14:paraId="664EDC53" w14:textId="77777777" w:rsidR="00343761" w:rsidRPr="00214A84" w:rsidRDefault="00343761" w:rsidP="006E4A4C">
      <w:pPr>
        <w:spacing w:after="0" w:line="240" w:lineRule="auto"/>
        <w:rPr>
          <w:rFonts w:ascii="Calibri" w:eastAsia="Times New Roman" w:hAnsi="Calibri" w:cs="Calibri"/>
          <w:color w:val="000000" w:themeColor="text1"/>
          <w:lang w:eastAsia="en-GB"/>
        </w:rPr>
      </w:pPr>
    </w:p>
    <w:p w14:paraId="6425DBDC" w14:textId="77777777" w:rsidR="00D12614" w:rsidRPr="00214A84" w:rsidRDefault="00D12614" w:rsidP="00C15412">
      <w:pPr>
        <w:pStyle w:val="Heading1"/>
        <w:numPr>
          <w:ilvl w:val="0"/>
          <w:numId w:val="39"/>
        </w:numPr>
        <w:spacing w:before="0" w:line="240" w:lineRule="auto"/>
        <w:rPr>
          <w:rFonts w:ascii="Calibri" w:hAnsi="Calibri" w:cs="Calibri"/>
          <w:b/>
          <w:color w:val="auto"/>
          <w:sz w:val="22"/>
          <w:szCs w:val="22"/>
          <w:lang w:val="ro-RO"/>
        </w:rPr>
      </w:pPr>
      <w:bookmarkStart w:id="19" w:name="_Toc119502895"/>
      <w:r w:rsidRPr="00214A84">
        <w:rPr>
          <w:rFonts w:ascii="Calibri" w:hAnsi="Calibri" w:cs="Calibri"/>
          <w:b/>
          <w:color w:val="auto"/>
          <w:sz w:val="22"/>
          <w:szCs w:val="22"/>
          <w:lang w:val="ro-RO"/>
        </w:rPr>
        <w:t>Finanţarea achiziţiei</w:t>
      </w:r>
      <w:bookmarkEnd w:id="19"/>
    </w:p>
    <w:p w14:paraId="256507D7" w14:textId="77777777" w:rsidR="001F43A4" w:rsidRPr="00214A84" w:rsidRDefault="001F43A4" w:rsidP="006E4A4C">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D12614" w:rsidRPr="00C76739" w14:paraId="44EA79E6" w14:textId="77777777" w:rsidTr="00A12804">
        <w:trPr>
          <w:trHeight w:val="300"/>
        </w:trPr>
        <w:tc>
          <w:tcPr>
            <w:tcW w:w="3503" w:type="dxa"/>
            <w:shd w:val="clear" w:color="auto" w:fill="auto"/>
            <w:hideMark/>
          </w:tcPr>
          <w:p w14:paraId="4408AA4F" w14:textId="77777777" w:rsidR="00D12614" w:rsidRPr="00214A84" w:rsidRDefault="00D12614" w:rsidP="006E4A4C">
            <w:pPr>
              <w:spacing w:after="0" w:line="240" w:lineRule="auto"/>
              <w:rPr>
                <w:rFonts w:ascii="Calibri" w:eastAsia="Times New Roman" w:hAnsi="Calibri" w:cs="Calibri"/>
                <w:color w:val="000000" w:themeColor="text1"/>
                <w:lang w:eastAsia="en-GB"/>
              </w:rPr>
            </w:pPr>
            <w:r w:rsidRPr="00214A84">
              <w:rPr>
                <w:rFonts w:ascii="Calibri" w:eastAsia="Times New Roman" w:hAnsi="Calibri" w:cs="Calibri"/>
                <w:color w:val="000000" w:themeColor="text1"/>
                <w:lang w:eastAsia="en-GB"/>
              </w:rPr>
              <w:t>Sursa de finanţare</w:t>
            </w:r>
          </w:p>
        </w:tc>
        <w:tc>
          <w:tcPr>
            <w:tcW w:w="5448" w:type="dxa"/>
            <w:shd w:val="clear" w:color="auto" w:fill="auto"/>
            <w:hideMark/>
          </w:tcPr>
          <w:p w14:paraId="1B7A7BC2" w14:textId="3BC95B82" w:rsidR="00D12614" w:rsidRPr="00C76739" w:rsidRDefault="00B45242" w:rsidP="006E4A4C">
            <w:pPr>
              <w:spacing w:after="0" w:line="240" w:lineRule="auto"/>
              <w:rPr>
                <w:rFonts w:ascii="Calibri" w:eastAsia="Times New Roman" w:hAnsi="Calibri" w:cs="Calibri"/>
                <w:color w:val="000000" w:themeColor="text1"/>
                <w:lang w:eastAsia="en-GB"/>
              </w:rPr>
            </w:pPr>
            <w:r w:rsidRPr="00214A84">
              <w:rPr>
                <w:rFonts w:ascii="Calibri" w:hAnsi="Calibri" w:cs="Calibri"/>
                <w:color w:val="000000" w:themeColor="text1"/>
              </w:rPr>
              <w:t>Bugetul local al</w:t>
            </w:r>
            <w:r w:rsidR="00F01225" w:rsidRPr="00214A84">
              <w:rPr>
                <w:rFonts w:ascii="Calibri" w:hAnsi="Calibri" w:cs="Calibri"/>
                <w:color w:val="000000" w:themeColor="text1"/>
              </w:rPr>
              <w:t xml:space="preserve"> </w:t>
            </w:r>
            <w:r w:rsidR="00D94AB1" w:rsidRPr="00214A84">
              <w:t>UAT Targusor</w:t>
            </w:r>
          </w:p>
        </w:tc>
      </w:tr>
    </w:tbl>
    <w:p w14:paraId="786FDF00" w14:textId="76CAF82F" w:rsidR="00FB3C9A" w:rsidRPr="00C76739" w:rsidRDefault="00FB3C9A" w:rsidP="006E4A4C">
      <w:pPr>
        <w:tabs>
          <w:tab w:val="left" w:pos="3704"/>
        </w:tabs>
        <w:spacing w:after="0" w:line="240" w:lineRule="auto"/>
        <w:ind w:left="201"/>
        <w:rPr>
          <w:rFonts w:ascii="Calibri" w:hAnsi="Calibri" w:cs="Calibri"/>
          <w:i/>
          <w:color w:val="000000" w:themeColor="text1"/>
          <w:highlight w:val="lightGray"/>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D12614" w:rsidRPr="00C76739" w14:paraId="456EF85C" w14:textId="77777777" w:rsidTr="00A12804">
        <w:trPr>
          <w:trHeight w:val="315"/>
        </w:trPr>
        <w:tc>
          <w:tcPr>
            <w:tcW w:w="3503" w:type="dxa"/>
            <w:shd w:val="clear" w:color="auto" w:fill="auto"/>
            <w:hideMark/>
          </w:tcPr>
          <w:p w14:paraId="66C65C33"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Poziţia în buget</w:t>
            </w:r>
          </w:p>
        </w:tc>
        <w:tc>
          <w:tcPr>
            <w:tcW w:w="5448" w:type="dxa"/>
            <w:shd w:val="clear" w:color="auto" w:fill="auto"/>
            <w:hideMark/>
          </w:tcPr>
          <w:p w14:paraId="62CBF47B" w14:textId="5D11C1C9" w:rsidR="00D12614" w:rsidRPr="00C76739" w:rsidRDefault="00B45242" w:rsidP="00C639EE">
            <w:pPr>
              <w:spacing w:after="0" w:line="240" w:lineRule="auto"/>
              <w:rPr>
                <w:rFonts w:ascii="Calibri" w:eastAsia="Times New Roman" w:hAnsi="Calibri" w:cs="Calibri"/>
                <w:color w:val="000000" w:themeColor="text1"/>
                <w:lang w:eastAsia="en-GB"/>
              </w:rPr>
            </w:pPr>
            <w:r w:rsidRPr="00C76739">
              <w:rPr>
                <w:rFonts w:ascii="Calibri" w:hAnsi="Calibri" w:cs="Calibri"/>
                <w:color w:val="000000" w:themeColor="text1"/>
              </w:rPr>
              <w:t>Nu este aplicabil</w:t>
            </w:r>
          </w:p>
        </w:tc>
      </w:tr>
    </w:tbl>
    <w:p w14:paraId="4D3ACDEB"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p w14:paraId="2E4A68C2" w14:textId="77777777" w:rsidR="00D12614" w:rsidRPr="00C76739" w:rsidRDefault="00D12614" w:rsidP="006E4A4C">
      <w:pPr>
        <w:spacing w:after="0" w:line="240" w:lineRule="auto"/>
        <w:rPr>
          <w:rFonts w:ascii="Calibri" w:eastAsia="Times New Roman" w:hAnsi="Calibri" w:cs="Calibri"/>
          <w:color w:val="000000" w:themeColor="text1"/>
          <w:lang w:eastAsia="en-GB"/>
        </w:rPr>
      </w:pPr>
    </w:p>
    <w:p w14:paraId="73020C42" w14:textId="77777777" w:rsidR="0089620E" w:rsidRPr="00C76739" w:rsidRDefault="0089620E" w:rsidP="006E4A4C">
      <w:pPr>
        <w:spacing w:after="0" w:line="240" w:lineRule="auto"/>
        <w:rPr>
          <w:rFonts w:ascii="Calibri" w:eastAsia="Times New Roman" w:hAnsi="Calibri" w:cs="Calibri"/>
          <w:b/>
          <w:bCs/>
          <w:color w:val="000000" w:themeColor="text1"/>
          <w:lang w:eastAsia="en-GB"/>
        </w:rPr>
      </w:pPr>
    </w:p>
    <w:p w14:paraId="53E9EA6E" w14:textId="0D190FEF" w:rsidR="00D12614" w:rsidRPr="00C76739" w:rsidRDefault="00144361" w:rsidP="001A1C46">
      <w:pPr>
        <w:pStyle w:val="Heading1"/>
        <w:numPr>
          <w:ilvl w:val="0"/>
          <w:numId w:val="39"/>
        </w:numPr>
        <w:spacing w:before="0" w:line="240" w:lineRule="auto"/>
        <w:jc w:val="both"/>
        <w:rPr>
          <w:rFonts w:ascii="Calibri" w:hAnsi="Calibri" w:cs="Calibri"/>
          <w:b/>
          <w:color w:val="auto"/>
          <w:sz w:val="22"/>
          <w:szCs w:val="22"/>
          <w:lang w:val="ro-RO"/>
        </w:rPr>
      </w:pPr>
      <w:bookmarkStart w:id="20" w:name="_Toc119502896"/>
      <w:r w:rsidRPr="00C76739">
        <w:rPr>
          <w:rFonts w:ascii="Calibri" w:hAnsi="Calibri" w:cs="Calibri"/>
          <w:b/>
          <w:color w:val="auto"/>
          <w:sz w:val="22"/>
          <w:szCs w:val="22"/>
          <w:lang w:val="ro-RO"/>
        </w:rPr>
        <w:t>Justificarea alegerii procedurii de atribuire</w:t>
      </w:r>
      <w:r w:rsidR="00DB47C7" w:rsidRPr="00C76739">
        <w:rPr>
          <w:rFonts w:ascii="Calibri" w:hAnsi="Calibri" w:cs="Calibri"/>
          <w:b/>
          <w:color w:val="auto"/>
          <w:sz w:val="22"/>
          <w:szCs w:val="22"/>
          <w:lang w:val="ro-RO"/>
        </w:rPr>
        <w:t xml:space="preserve"> pentru atribuirea contractului/semnarea acordului-cadru</w:t>
      </w:r>
      <w:bookmarkEnd w:id="20"/>
    </w:p>
    <w:p w14:paraId="4FD3704D" w14:textId="6B4112D9" w:rsidR="00D12614" w:rsidRDefault="00D12614" w:rsidP="006E4A4C">
      <w:pPr>
        <w:spacing w:after="0" w:line="240" w:lineRule="auto"/>
        <w:rPr>
          <w:rFonts w:ascii="Calibri" w:eastAsia="Times New Roman" w:hAnsi="Calibri" w:cs="Calibri"/>
          <w:bCs/>
          <w:color w:val="000000" w:themeColor="text1"/>
          <w:lang w:eastAsia="en-GB"/>
        </w:rPr>
      </w:pPr>
    </w:p>
    <w:p w14:paraId="4377B5F2" w14:textId="77777777" w:rsidR="005D3B05" w:rsidRPr="005D3B05" w:rsidRDefault="005D3B05" w:rsidP="005D3B05">
      <w:pPr>
        <w:jc w:val="both"/>
        <w:rPr>
          <w:rFonts w:cstheme="minorHAnsi"/>
          <w:sz w:val="20"/>
          <w:szCs w:val="20"/>
        </w:rPr>
      </w:pPr>
      <w:r w:rsidRPr="005D3B05">
        <w:rPr>
          <w:rFonts w:cstheme="minorHAnsi"/>
          <w:sz w:val="20"/>
          <w:szCs w:val="20"/>
        </w:rPr>
        <w:t>In conformitate cu prevederile Legii 51/2006 privind serviciile comunitare de utilitati publice, gestiunea serviciului de salubrizare a localitatii se realizeaza prin urmatoarele modalitati:</w:t>
      </w:r>
    </w:p>
    <w:p w14:paraId="628BEE90" w14:textId="77777777" w:rsidR="005D3B05" w:rsidRPr="005D3B05" w:rsidRDefault="005D3B05" w:rsidP="005D3B05">
      <w:pPr>
        <w:jc w:val="both"/>
        <w:rPr>
          <w:rFonts w:cstheme="minorHAnsi"/>
          <w:sz w:val="20"/>
          <w:szCs w:val="20"/>
        </w:rPr>
      </w:pPr>
      <w:r w:rsidRPr="005D3B05">
        <w:rPr>
          <w:rFonts w:cstheme="minorHAnsi"/>
          <w:sz w:val="20"/>
          <w:szCs w:val="20"/>
        </w:rPr>
        <w:t>a) gestiune directa;</w:t>
      </w:r>
    </w:p>
    <w:p w14:paraId="2D4BE880" w14:textId="77777777" w:rsidR="005D3B05" w:rsidRPr="005D3B05" w:rsidRDefault="005D3B05" w:rsidP="005D3B05">
      <w:pPr>
        <w:jc w:val="both"/>
        <w:rPr>
          <w:rFonts w:cstheme="minorHAnsi"/>
          <w:sz w:val="20"/>
          <w:szCs w:val="20"/>
        </w:rPr>
      </w:pPr>
      <w:r w:rsidRPr="005D3B05">
        <w:rPr>
          <w:rFonts w:cstheme="minorHAnsi"/>
          <w:sz w:val="20"/>
          <w:szCs w:val="20"/>
        </w:rPr>
        <w:t>b) gestiune indirecta sau gestiune delegata;</w:t>
      </w:r>
    </w:p>
    <w:p w14:paraId="6604D8F8" w14:textId="69B5FB07" w:rsidR="005D3B05" w:rsidRDefault="005D3B05" w:rsidP="005D3B05">
      <w:pPr>
        <w:jc w:val="both"/>
        <w:rPr>
          <w:rFonts w:cstheme="minorHAnsi"/>
          <w:sz w:val="20"/>
          <w:szCs w:val="20"/>
        </w:rPr>
      </w:pPr>
      <w:r w:rsidRPr="00214A84">
        <w:rPr>
          <w:rFonts w:cstheme="minorHAnsi"/>
          <w:sz w:val="20"/>
          <w:szCs w:val="20"/>
        </w:rPr>
        <w:t xml:space="preserve">Alegerea formei de gestiune a serviciului de salubrizare pe raza </w:t>
      </w:r>
      <w:r w:rsidR="00B66AC7" w:rsidRPr="00214A84">
        <w:rPr>
          <w:sz w:val="20"/>
          <w:szCs w:val="20"/>
        </w:rPr>
        <w:t>UAT Targusor</w:t>
      </w:r>
      <w:r w:rsidR="00B66AC7" w:rsidRPr="00214A84">
        <w:rPr>
          <w:rFonts w:cstheme="minorHAnsi"/>
          <w:sz w:val="20"/>
          <w:szCs w:val="20"/>
        </w:rPr>
        <w:t xml:space="preserve"> </w:t>
      </w:r>
      <w:r w:rsidRPr="00214A84">
        <w:rPr>
          <w:rFonts w:cstheme="minorHAnsi"/>
          <w:sz w:val="20"/>
          <w:szCs w:val="20"/>
        </w:rPr>
        <w:t>va fi gestiune delegata deoarece nu este fezabil tehnic sa se realizeze gestiune directa in conditiile in care ADI</w:t>
      </w:r>
      <w:r w:rsidRPr="003A20DB">
        <w:rPr>
          <w:rFonts w:cstheme="minorHAnsi"/>
          <w:sz w:val="20"/>
          <w:szCs w:val="20"/>
        </w:rPr>
        <w:t xml:space="preserve"> Dobrogea este imputenicita sa delege prestarea serviciilor de salubrizare respective.</w:t>
      </w:r>
    </w:p>
    <w:p w14:paraId="02BAF730" w14:textId="77777777" w:rsidR="005D3B05" w:rsidRPr="0060214D" w:rsidRDefault="005D3B05" w:rsidP="005D3B05">
      <w:pPr>
        <w:jc w:val="both"/>
        <w:rPr>
          <w:rFonts w:cstheme="minorHAnsi"/>
          <w:sz w:val="20"/>
          <w:szCs w:val="20"/>
        </w:rPr>
      </w:pPr>
      <w:r>
        <w:rPr>
          <w:rFonts w:cstheme="minorHAnsi"/>
          <w:sz w:val="20"/>
          <w:szCs w:val="20"/>
        </w:rPr>
        <w:t>P</w:t>
      </w:r>
      <w:r w:rsidRPr="0060214D">
        <w:rPr>
          <w:rFonts w:cstheme="minorHAnsi"/>
          <w:sz w:val="20"/>
          <w:szCs w:val="20"/>
        </w:rPr>
        <w:t>otrivit art. 29, alin. 8 din Legea 51/2006 privind serviciile comunitare de utilitati publice, contractul de delegare a gestiunii serviciilor de utilitati publice poate fi:</w:t>
      </w:r>
    </w:p>
    <w:p w14:paraId="59A9AED3" w14:textId="67F7BC7B" w:rsidR="005D3B05" w:rsidRPr="0060214D" w:rsidRDefault="005D3B05" w:rsidP="005D3B05">
      <w:pPr>
        <w:jc w:val="both"/>
        <w:rPr>
          <w:rFonts w:cstheme="minorHAnsi"/>
          <w:sz w:val="20"/>
          <w:szCs w:val="20"/>
        </w:rPr>
      </w:pPr>
      <w:r w:rsidRPr="0060214D">
        <w:rPr>
          <w:rFonts w:cstheme="minorHAnsi"/>
          <w:sz w:val="20"/>
          <w:szCs w:val="20"/>
        </w:rPr>
        <w:t>a)</w:t>
      </w:r>
      <w:r w:rsidR="00157889">
        <w:rPr>
          <w:rFonts w:cstheme="minorHAnsi"/>
          <w:sz w:val="20"/>
          <w:szCs w:val="20"/>
        </w:rPr>
        <w:t xml:space="preserve"> </w:t>
      </w:r>
      <w:r w:rsidRPr="0060214D">
        <w:rPr>
          <w:rFonts w:cstheme="minorHAnsi"/>
          <w:sz w:val="20"/>
          <w:szCs w:val="20"/>
        </w:rPr>
        <w:t>contract de concesiune de servicii sau</w:t>
      </w:r>
    </w:p>
    <w:p w14:paraId="5DA4ABF2" w14:textId="2606A3CF" w:rsidR="005D3B05" w:rsidRDefault="005D3B05" w:rsidP="005D3B05">
      <w:pPr>
        <w:jc w:val="both"/>
        <w:rPr>
          <w:rFonts w:cstheme="minorHAnsi"/>
          <w:sz w:val="20"/>
          <w:szCs w:val="20"/>
        </w:rPr>
      </w:pPr>
      <w:r w:rsidRPr="0060214D">
        <w:rPr>
          <w:rFonts w:cstheme="minorHAnsi"/>
          <w:sz w:val="20"/>
          <w:szCs w:val="20"/>
        </w:rPr>
        <w:t>b)</w:t>
      </w:r>
      <w:r w:rsidR="00157889">
        <w:rPr>
          <w:rFonts w:cstheme="minorHAnsi"/>
          <w:sz w:val="20"/>
          <w:szCs w:val="20"/>
        </w:rPr>
        <w:t xml:space="preserve"> </w:t>
      </w:r>
      <w:r w:rsidRPr="0060214D">
        <w:rPr>
          <w:rFonts w:cstheme="minorHAnsi"/>
          <w:sz w:val="20"/>
          <w:szCs w:val="20"/>
        </w:rPr>
        <w:t>contract de achizitie publica de servicii;</w:t>
      </w:r>
    </w:p>
    <w:p w14:paraId="512A059C" w14:textId="760DAC76" w:rsidR="005D3B05" w:rsidRPr="00F70AE5" w:rsidRDefault="005D3B05" w:rsidP="0060214D">
      <w:pPr>
        <w:jc w:val="both"/>
        <w:rPr>
          <w:rFonts w:cstheme="minorHAnsi"/>
          <w:i/>
          <w:iCs/>
          <w:sz w:val="20"/>
          <w:szCs w:val="20"/>
        </w:rPr>
      </w:pPr>
      <w:r w:rsidRPr="003A20DB">
        <w:rPr>
          <w:rFonts w:cstheme="minorHAnsi"/>
          <w:sz w:val="20"/>
          <w:szCs w:val="20"/>
        </w:rPr>
        <w:t xml:space="preserve">Deoarece delegarea serviciului de salubrizare se va realiza pe o perioada intermediara, pana la atribuirea de catre ADI Dobrogea a </w:t>
      </w:r>
      <w:r w:rsidRPr="003A20DB">
        <w:rPr>
          <w:rFonts w:cstheme="minorHAnsi"/>
          <w:i/>
          <w:iCs/>
          <w:sz w:val="20"/>
          <w:szCs w:val="20"/>
        </w:rPr>
        <w:t>„Contractului de delegare prin concesiune a serviciului de salubrizare pentru activitățile de sortare, tratare mecano-biologică si depozitare a deșeurilor municipale din Județul Constanța”</w:t>
      </w:r>
      <w:r w:rsidRPr="003A20DB">
        <w:rPr>
          <w:rFonts w:cstheme="minorHAnsi"/>
          <w:sz w:val="20"/>
          <w:szCs w:val="20"/>
        </w:rPr>
        <w:t xml:space="preserve">, Anunt concesionare [PC1002146]/01.10.2022 </w:t>
      </w:r>
      <w:r w:rsidR="00F70AE5" w:rsidRPr="003A20DB">
        <w:rPr>
          <w:rFonts w:cstheme="minorHAnsi"/>
          <w:sz w:val="20"/>
          <w:szCs w:val="20"/>
        </w:rPr>
        <w:t xml:space="preserve">forma contractului va fi </w:t>
      </w:r>
      <w:r w:rsidR="00F70AE5" w:rsidRPr="003A20DB">
        <w:rPr>
          <w:rFonts w:cstheme="minorHAnsi"/>
          <w:i/>
          <w:iCs/>
          <w:sz w:val="20"/>
          <w:szCs w:val="20"/>
        </w:rPr>
        <w:t>„contract de achizitie publica de servicii”.</w:t>
      </w:r>
    </w:p>
    <w:p w14:paraId="44186BAE" w14:textId="26FCF404" w:rsidR="0060214D" w:rsidRPr="0060214D" w:rsidRDefault="0060214D" w:rsidP="0060214D">
      <w:pPr>
        <w:jc w:val="both"/>
        <w:rPr>
          <w:rFonts w:cstheme="minorHAnsi"/>
          <w:sz w:val="20"/>
          <w:szCs w:val="20"/>
        </w:rPr>
      </w:pPr>
      <w:r w:rsidRPr="0060214D">
        <w:rPr>
          <w:rFonts w:cstheme="minorHAnsi"/>
          <w:sz w:val="20"/>
          <w:szCs w:val="20"/>
        </w:rPr>
        <w:t>Legea 101/2006 privind salubrizarea localitatilor a fost modificata prin OUG nr. 133/ 2022</w:t>
      </w:r>
      <w:r>
        <w:rPr>
          <w:rFonts w:cstheme="minorHAnsi"/>
          <w:sz w:val="20"/>
          <w:szCs w:val="20"/>
        </w:rPr>
        <w:t>.</w:t>
      </w:r>
    </w:p>
    <w:p w14:paraId="77E7C3BB" w14:textId="299F12EB" w:rsidR="0060214D" w:rsidRPr="0060214D" w:rsidRDefault="0060214D" w:rsidP="0060214D">
      <w:pPr>
        <w:jc w:val="both"/>
        <w:rPr>
          <w:rFonts w:cstheme="minorHAnsi"/>
          <w:sz w:val="20"/>
          <w:szCs w:val="20"/>
        </w:rPr>
      </w:pPr>
      <w:r w:rsidRPr="0060214D">
        <w:rPr>
          <w:rFonts w:cstheme="minorHAnsi"/>
          <w:sz w:val="20"/>
          <w:szCs w:val="20"/>
        </w:rPr>
        <w:t>Ordinul ANRSC 109/2007 privind aprobarea Normelor metodologice de stabilire, ajustare sau modificare a tarifelor pentru activităţile specifice serviciului de salubrizare a localităţilor a fost abrogat si inlocuit cu Ordin ANRSC nr. 640/2022 privind aprobarea Normelor metodologice de stabilire, ajustare sau modificare a tarifelor pentru activitățile de salubrizare, precum și de calculare a tarifelor/taxelor distincte pentru gestionarea deșeurilor și a taxelor de salubrizare</w:t>
      </w:r>
      <w:r>
        <w:rPr>
          <w:rFonts w:cstheme="minorHAnsi"/>
          <w:sz w:val="20"/>
          <w:szCs w:val="20"/>
        </w:rPr>
        <w:t>.</w:t>
      </w:r>
    </w:p>
    <w:p w14:paraId="114CCEC1" w14:textId="67C70FF8" w:rsidR="0060214D" w:rsidRPr="0060214D" w:rsidRDefault="0060214D" w:rsidP="0060214D">
      <w:pPr>
        <w:jc w:val="both"/>
        <w:rPr>
          <w:rFonts w:cstheme="minorHAnsi"/>
          <w:sz w:val="20"/>
          <w:szCs w:val="20"/>
        </w:rPr>
      </w:pPr>
      <w:r>
        <w:rPr>
          <w:rFonts w:cstheme="minorHAnsi"/>
          <w:sz w:val="20"/>
          <w:szCs w:val="20"/>
        </w:rPr>
        <w:t>P</w:t>
      </w:r>
      <w:r w:rsidRPr="0060214D">
        <w:rPr>
          <w:rFonts w:cstheme="minorHAnsi"/>
          <w:sz w:val="20"/>
          <w:szCs w:val="20"/>
        </w:rPr>
        <w:t>rin art. 2, alin. 8^1 din legea 101/2006 privind salubrizarea localitatilor, astfel cum a fost modificat prin OUG 133/2022 se stabileste faptul ca „</w:t>
      </w:r>
      <w:r w:rsidRPr="00A95D85">
        <w:rPr>
          <w:rFonts w:cstheme="minorHAnsi"/>
          <w:i/>
          <w:iCs/>
          <w:sz w:val="20"/>
          <w:szCs w:val="20"/>
        </w:rPr>
        <w:t>este interzisă prestarea de către operatori a activităților de transfer, sortare, tratare și/sau de eliminare, prin depozitare, a deșeurilor municipale fără contract de delegare încheiat cu unitatea administrativ-teritorială/sectorul municipiului București de pe raza căreia/căruia provin deșeurile</w:t>
      </w:r>
      <w:r w:rsidRPr="0060214D">
        <w:rPr>
          <w:rFonts w:cstheme="minorHAnsi"/>
          <w:sz w:val="20"/>
          <w:szCs w:val="20"/>
        </w:rPr>
        <w:t>.”</w:t>
      </w:r>
      <w:r>
        <w:rPr>
          <w:rFonts w:cstheme="minorHAnsi"/>
          <w:sz w:val="20"/>
          <w:szCs w:val="20"/>
        </w:rPr>
        <w:t>.</w:t>
      </w:r>
    </w:p>
    <w:p w14:paraId="4AA4724B" w14:textId="4CB42F41" w:rsidR="0060214D" w:rsidRPr="00214A84" w:rsidRDefault="0060214D" w:rsidP="0060214D">
      <w:pPr>
        <w:jc w:val="both"/>
        <w:rPr>
          <w:rFonts w:cstheme="minorHAnsi"/>
          <w:sz w:val="20"/>
          <w:szCs w:val="20"/>
        </w:rPr>
      </w:pPr>
      <w:r>
        <w:rPr>
          <w:rFonts w:cstheme="minorHAnsi"/>
          <w:sz w:val="20"/>
          <w:szCs w:val="20"/>
        </w:rPr>
        <w:t>P</w:t>
      </w:r>
      <w:r w:rsidRPr="0060214D">
        <w:rPr>
          <w:rFonts w:cstheme="minorHAnsi"/>
          <w:sz w:val="20"/>
          <w:szCs w:val="20"/>
        </w:rPr>
        <w:t>rin art. 2, alin. 8 din legea 101/2006 privind salubrizarea localitatilor, astfel cum a fost modificat prin OUG 133/2022 se stabileste ca „</w:t>
      </w:r>
      <w:r w:rsidRPr="00A95D85">
        <w:rPr>
          <w:rFonts w:cstheme="minorHAnsi"/>
          <w:i/>
          <w:iCs/>
          <w:sz w:val="20"/>
          <w:szCs w:val="20"/>
        </w:rPr>
        <w:t xml:space="preserve">inainte de atribuirea activității de colectare separată și transport separat al deșeurilor municipale, unitățile administrativ-teritoriale sau, după caz, sectoarele municipiului București sunt </w:t>
      </w:r>
      <w:r w:rsidRPr="00214A84">
        <w:rPr>
          <w:rFonts w:cstheme="minorHAnsi"/>
          <w:i/>
          <w:iCs/>
          <w:sz w:val="20"/>
          <w:szCs w:val="20"/>
        </w:rPr>
        <w:t>obligate să atribuie, individual sau în asociere, activitățile de transfer, sortare, tratare anaerobă/aerobă și/sau de eliminare, prin depozitare</w:t>
      </w:r>
      <w:r w:rsidRPr="00214A84">
        <w:rPr>
          <w:rFonts w:cstheme="minorHAnsi"/>
          <w:sz w:val="20"/>
          <w:szCs w:val="20"/>
        </w:rPr>
        <w:t>”.</w:t>
      </w:r>
    </w:p>
    <w:p w14:paraId="21C17938" w14:textId="3FBC7CF8" w:rsidR="0060214D" w:rsidRPr="003A20DB" w:rsidRDefault="00D94AB1" w:rsidP="0060214D">
      <w:pPr>
        <w:jc w:val="both"/>
        <w:rPr>
          <w:rFonts w:cstheme="minorHAnsi"/>
          <w:sz w:val="20"/>
          <w:szCs w:val="20"/>
        </w:rPr>
      </w:pPr>
      <w:r w:rsidRPr="00214A84">
        <w:t>UAT Targusor</w:t>
      </w:r>
      <w:r w:rsidRPr="00214A84">
        <w:rPr>
          <w:rFonts w:ascii="Calibri" w:hAnsi="Calibri" w:cs="Calibri"/>
          <w:iCs/>
          <w:color w:val="000000" w:themeColor="text1"/>
        </w:rPr>
        <w:t xml:space="preserve"> </w:t>
      </w:r>
      <w:r w:rsidR="0060214D" w:rsidRPr="003A20DB">
        <w:rPr>
          <w:rFonts w:cstheme="minorHAnsi"/>
          <w:sz w:val="20"/>
          <w:szCs w:val="20"/>
        </w:rPr>
        <w:t>este membra a ASOCIATIEI DE DEZVOLTARE INTERCOMUNITARA"DOBROGEA".</w:t>
      </w:r>
    </w:p>
    <w:p w14:paraId="1654283F" w14:textId="4C591BE2" w:rsidR="0060214D" w:rsidRPr="003A20DB" w:rsidRDefault="0060214D" w:rsidP="0060214D">
      <w:pPr>
        <w:jc w:val="both"/>
        <w:rPr>
          <w:rFonts w:cstheme="minorHAnsi"/>
          <w:sz w:val="20"/>
          <w:szCs w:val="20"/>
        </w:rPr>
      </w:pPr>
      <w:r w:rsidRPr="003A20DB">
        <w:rPr>
          <w:rFonts w:cstheme="minorHAnsi"/>
          <w:sz w:val="20"/>
          <w:szCs w:val="20"/>
        </w:rPr>
        <w:lastRenderedPageBreak/>
        <w:t>ASOCIATIA DE DEZVOLTARE INTERCOMUNITARA"DOBROGEA" a fost delegata/imputernicita sa delege prin proceduri de licitatie prestarea serviciilor de salubrizare.</w:t>
      </w:r>
    </w:p>
    <w:p w14:paraId="57EB7DB2" w14:textId="77777777" w:rsidR="001A6154" w:rsidRPr="003A20DB" w:rsidRDefault="0060214D" w:rsidP="0060214D">
      <w:pPr>
        <w:jc w:val="both"/>
        <w:rPr>
          <w:rFonts w:cstheme="minorHAnsi"/>
          <w:sz w:val="20"/>
          <w:szCs w:val="20"/>
        </w:rPr>
      </w:pPr>
      <w:r w:rsidRPr="003A20DB">
        <w:rPr>
          <w:rFonts w:cstheme="minorHAnsi"/>
          <w:sz w:val="20"/>
          <w:szCs w:val="20"/>
        </w:rPr>
        <w:t>In acest moment ASOCIATIA DE DEZVOLTARE INTERCOMUNITARA"DOBROGEA" deruleaza prin SEAP urmatoarele procedur</w:t>
      </w:r>
      <w:r w:rsidR="001A6154" w:rsidRPr="003A20DB">
        <w:rPr>
          <w:rFonts w:cstheme="minorHAnsi"/>
          <w:sz w:val="20"/>
          <w:szCs w:val="20"/>
        </w:rPr>
        <w:t>a</w:t>
      </w:r>
      <w:r w:rsidRPr="003A20DB">
        <w:rPr>
          <w:rFonts w:cstheme="minorHAnsi"/>
          <w:sz w:val="20"/>
          <w:szCs w:val="20"/>
        </w:rPr>
        <w:t xml:space="preserve"> de licitatie</w:t>
      </w:r>
      <w:r w:rsidR="001A6154" w:rsidRPr="003A20DB">
        <w:rPr>
          <w:rFonts w:cstheme="minorHAnsi"/>
          <w:sz w:val="20"/>
          <w:szCs w:val="20"/>
        </w:rPr>
        <w:t xml:space="preserve"> pentru atribuirea </w:t>
      </w:r>
      <w:r w:rsidRPr="003A20DB">
        <w:rPr>
          <w:rFonts w:cstheme="minorHAnsi"/>
          <w:sz w:val="20"/>
          <w:szCs w:val="20"/>
        </w:rPr>
        <w:t>„</w:t>
      </w:r>
      <w:r w:rsidRPr="003A20DB">
        <w:rPr>
          <w:rFonts w:cstheme="minorHAnsi"/>
          <w:i/>
          <w:iCs/>
          <w:sz w:val="20"/>
          <w:szCs w:val="20"/>
        </w:rPr>
        <w:t>Contract</w:t>
      </w:r>
      <w:r w:rsidR="001A6154" w:rsidRPr="003A20DB">
        <w:rPr>
          <w:rFonts w:cstheme="minorHAnsi"/>
          <w:i/>
          <w:iCs/>
          <w:sz w:val="20"/>
          <w:szCs w:val="20"/>
        </w:rPr>
        <w:t>ului</w:t>
      </w:r>
      <w:r w:rsidRPr="003A20DB">
        <w:rPr>
          <w:rFonts w:cstheme="minorHAnsi"/>
          <w:i/>
          <w:iCs/>
          <w:sz w:val="20"/>
          <w:szCs w:val="20"/>
        </w:rPr>
        <w:t xml:space="preserve"> de delegare prin concesiune a serviciului de salubrizare pentru activitățile de sortare, tratare mecano-biologică si depozitare a deșeurilor municipale din Județul Constanța”</w:t>
      </w:r>
      <w:r w:rsidRPr="003A20DB">
        <w:rPr>
          <w:rFonts w:cstheme="minorHAnsi"/>
          <w:sz w:val="20"/>
          <w:szCs w:val="20"/>
        </w:rPr>
        <w:t>, Anunt concesionare [PC1002146]/01.10.2022</w:t>
      </w:r>
    </w:p>
    <w:p w14:paraId="7926C4C9" w14:textId="5126BE42" w:rsidR="005D3B05" w:rsidRPr="003A20DB" w:rsidRDefault="005D3B05" w:rsidP="0060214D">
      <w:pPr>
        <w:jc w:val="both"/>
        <w:rPr>
          <w:rFonts w:cstheme="minorHAnsi"/>
          <w:sz w:val="20"/>
          <w:szCs w:val="20"/>
        </w:rPr>
      </w:pPr>
      <w:r w:rsidRPr="003A20DB">
        <w:rPr>
          <w:rFonts w:cstheme="minorHAnsi"/>
          <w:sz w:val="20"/>
          <w:szCs w:val="20"/>
        </w:rPr>
        <w:t>ASOCIATIA DE DEZVOLTARE INTERCOMUNITARA"DOBROGEA" nu a finalizat procedura de licitatie pentru delegarea serviciilor de salubrizare, motiv pentru care ne aflam intr-o situatie de urgenta.</w:t>
      </w:r>
    </w:p>
    <w:p w14:paraId="1D76AEE8" w14:textId="5EB0F6B8" w:rsidR="0060214D" w:rsidRDefault="001A6154" w:rsidP="0060214D">
      <w:pPr>
        <w:jc w:val="both"/>
        <w:rPr>
          <w:rFonts w:cstheme="minorHAnsi"/>
          <w:sz w:val="20"/>
          <w:szCs w:val="20"/>
        </w:rPr>
      </w:pPr>
      <w:r w:rsidRPr="003A20DB">
        <w:rPr>
          <w:rFonts w:cstheme="minorHAnsi"/>
          <w:sz w:val="20"/>
          <w:szCs w:val="20"/>
        </w:rPr>
        <w:t>P</w:t>
      </w:r>
      <w:r w:rsidR="0060214D" w:rsidRPr="003A20DB">
        <w:rPr>
          <w:rFonts w:cstheme="minorHAnsi"/>
          <w:sz w:val="20"/>
          <w:szCs w:val="20"/>
        </w:rPr>
        <w:t>otrivit art. 104, alin. 1, lit. c) coroborat cu alin. 4 din Legea 98/2016 privind achizitiile publice, autoritatea contractanta poate aplica procedura de negociere fara publicare prealabila a unui anunt de participare pentru atribuirea unui contract de achizitie publica, atunci cand perioada de aplicare a procedurii de licitatie deschisa nu poate fi respectata din motive de extrema urgenta</w:t>
      </w:r>
      <w:r w:rsidRPr="003A20DB">
        <w:rPr>
          <w:rFonts w:cstheme="minorHAnsi"/>
          <w:sz w:val="20"/>
          <w:szCs w:val="20"/>
        </w:rPr>
        <w:t>.</w:t>
      </w:r>
    </w:p>
    <w:p w14:paraId="5C6585B3" w14:textId="77777777" w:rsidR="00C25757" w:rsidRPr="00C76739" w:rsidRDefault="00C25757" w:rsidP="00C25757">
      <w:pPr>
        <w:pStyle w:val="Style4"/>
        <w:spacing w:before="0" w:after="0" w:line="240" w:lineRule="auto"/>
        <w:jc w:val="both"/>
        <w:rPr>
          <w:rFonts w:ascii="Calibri" w:hAnsi="Calibri" w:cs="Calibri"/>
          <w:b w:val="0"/>
          <w:i/>
          <w:sz w:val="22"/>
          <w:szCs w:val="22"/>
          <w:highlight w:val="lightGray"/>
        </w:rPr>
      </w:pPr>
    </w:p>
    <w:p w14:paraId="5086D354" w14:textId="12FA686C" w:rsidR="00741F29" w:rsidRPr="00C76739" w:rsidRDefault="00741F29" w:rsidP="00741F29">
      <w:pPr>
        <w:pStyle w:val="Heading1"/>
        <w:numPr>
          <w:ilvl w:val="1"/>
          <w:numId w:val="39"/>
        </w:numPr>
        <w:spacing w:before="0" w:line="240" w:lineRule="auto"/>
        <w:rPr>
          <w:rFonts w:ascii="Calibri" w:hAnsi="Calibri" w:cs="Calibri"/>
          <w:b/>
          <w:color w:val="auto"/>
          <w:sz w:val="22"/>
          <w:szCs w:val="22"/>
          <w:lang w:val="ro-RO"/>
        </w:rPr>
      </w:pPr>
      <w:bookmarkStart w:id="21" w:name="_Toc119502897"/>
      <w:r w:rsidRPr="00C76739">
        <w:rPr>
          <w:rFonts w:ascii="Calibri" w:hAnsi="Calibri" w:cs="Calibri"/>
          <w:b/>
          <w:color w:val="auto"/>
          <w:sz w:val="22"/>
          <w:szCs w:val="22"/>
          <w:lang w:val="ro-RO"/>
        </w:rPr>
        <w:t>Accelerarea procedurii și reducerea termenelor</w:t>
      </w:r>
      <w:bookmarkEnd w:id="21"/>
    </w:p>
    <w:p w14:paraId="7621674B" w14:textId="77777777" w:rsidR="00741F29" w:rsidRPr="00C76739" w:rsidRDefault="00741F29" w:rsidP="002F5458">
      <w:pPr>
        <w:pStyle w:val="Style4"/>
        <w:spacing w:before="0" w:after="0" w:line="240" w:lineRule="auto"/>
        <w:jc w:val="both"/>
        <w:rPr>
          <w:rFonts w:ascii="Calibri" w:hAnsi="Calibri" w:cs="Calibri"/>
          <w:b w:val="0"/>
          <w:i/>
          <w:sz w:val="22"/>
          <w:szCs w:val="22"/>
          <w:highlight w:val="lightGray"/>
        </w:rPr>
      </w:pPr>
    </w:p>
    <w:tbl>
      <w:tblPr>
        <w:tblW w:w="81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3249"/>
        <w:gridCol w:w="2410"/>
      </w:tblGrid>
      <w:tr w:rsidR="00741F29" w:rsidRPr="00C76739" w14:paraId="50456A4E" w14:textId="77777777" w:rsidTr="006B3651">
        <w:trPr>
          <w:trHeight w:val="358"/>
        </w:trPr>
        <w:tc>
          <w:tcPr>
            <w:tcW w:w="2441" w:type="dxa"/>
            <w:vMerge w:val="restart"/>
            <w:shd w:val="clear" w:color="auto" w:fill="auto"/>
            <w:hideMark/>
          </w:tcPr>
          <w:p w14:paraId="4BFD4F71" w14:textId="2EDC5D35" w:rsidR="00741F29" w:rsidRPr="00C76739" w:rsidRDefault="00741F29" w:rsidP="00BB6EC4">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Accelerarea procedurii</w:t>
            </w:r>
          </w:p>
        </w:tc>
        <w:tc>
          <w:tcPr>
            <w:tcW w:w="3249" w:type="dxa"/>
            <w:shd w:val="clear" w:color="auto" w:fill="auto"/>
            <w:hideMark/>
          </w:tcPr>
          <w:p w14:paraId="4FDD9238" w14:textId="77777777" w:rsidR="00741F29" w:rsidRPr="00C76739" w:rsidRDefault="00741F29" w:rsidP="00BB6EC4">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410" w:type="dxa"/>
          </w:tcPr>
          <w:p w14:paraId="55FEC3A7" w14:textId="7645F14F" w:rsidR="00741F29" w:rsidRPr="00C76739" w:rsidRDefault="00741F29" w:rsidP="00BB6EC4">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741F29" w:rsidRPr="00C76739" w14:paraId="7F2A0C0B" w14:textId="77777777" w:rsidTr="006B3651">
        <w:trPr>
          <w:trHeight w:val="349"/>
        </w:trPr>
        <w:tc>
          <w:tcPr>
            <w:tcW w:w="2441" w:type="dxa"/>
            <w:vMerge/>
            <w:shd w:val="clear" w:color="auto" w:fill="auto"/>
          </w:tcPr>
          <w:p w14:paraId="120C237C" w14:textId="77777777" w:rsidR="00741F29" w:rsidRPr="00C76739" w:rsidRDefault="00741F29" w:rsidP="00BB6EC4">
            <w:pPr>
              <w:spacing w:after="0" w:line="240" w:lineRule="auto"/>
              <w:rPr>
                <w:rFonts w:ascii="Calibri" w:hAnsi="Calibri" w:cs="Calibri"/>
                <w:i/>
                <w:color w:val="000000" w:themeColor="text1"/>
                <w:highlight w:val="lightGray"/>
              </w:rPr>
            </w:pPr>
          </w:p>
        </w:tc>
        <w:tc>
          <w:tcPr>
            <w:tcW w:w="3249" w:type="dxa"/>
            <w:shd w:val="clear" w:color="auto" w:fill="auto"/>
          </w:tcPr>
          <w:p w14:paraId="76B9FACD" w14:textId="4638E0EB" w:rsidR="00741F29" w:rsidRPr="00C76739" w:rsidRDefault="00741F29" w:rsidP="00C25757">
            <w:pPr>
              <w:spacing w:after="0" w:line="240" w:lineRule="auto"/>
              <w:jc w:val="center"/>
              <w:rPr>
                <w:rFonts w:ascii="Calibri" w:hAnsi="Calibri" w:cs="Calibri"/>
                <w:i/>
                <w:color w:val="000000" w:themeColor="text1"/>
              </w:rPr>
            </w:pPr>
          </w:p>
        </w:tc>
        <w:tc>
          <w:tcPr>
            <w:tcW w:w="2410" w:type="dxa"/>
          </w:tcPr>
          <w:p w14:paraId="30996AFD" w14:textId="3CF96232" w:rsidR="00741F29" w:rsidRPr="00C76739" w:rsidRDefault="00C25757" w:rsidP="00C25757">
            <w:pPr>
              <w:spacing w:line="240" w:lineRule="auto"/>
              <w:jc w:val="center"/>
              <w:rPr>
                <w:rFonts w:ascii="Calibri" w:eastAsia="Times New Roman" w:hAnsi="Calibri" w:cs="Calibri"/>
                <w:i/>
                <w:color w:val="000000" w:themeColor="text1"/>
                <w:lang w:eastAsia="en-GB"/>
              </w:rPr>
            </w:pPr>
            <w:r w:rsidRPr="00C76739">
              <w:rPr>
                <w:rFonts w:ascii="Calibri" w:eastAsia="Times New Roman" w:hAnsi="Calibri" w:cs="Calibri"/>
                <w:i/>
                <w:color w:val="000000" w:themeColor="text1"/>
                <w:lang w:eastAsia="en-GB"/>
              </w:rPr>
              <w:t>X</w:t>
            </w:r>
          </w:p>
        </w:tc>
      </w:tr>
    </w:tbl>
    <w:p w14:paraId="7A849962" w14:textId="77777777" w:rsidR="00741F29" w:rsidRPr="00C76739" w:rsidRDefault="00741F29" w:rsidP="002F5458">
      <w:pPr>
        <w:pStyle w:val="Style4"/>
        <w:spacing w:before="0" w:after="0" w:line="240" w:lineRule="auto"/>
        <w:jc w:val="both"/>
        <w:rPr>
          <w:rFonts w:ascii="Calibri" w:hAnsi="Calibri" w:cs="Calibri"/>
          <w:b w:val="0"/>
          <w:i/>
          <w:sz w:val="22"/>
          <w:szCs w:val="22"/>
          <w:highlight w:val="lightGray"/>
        </w:rPr>
      </w:pPr>
    </w:p>
    <w:p w14:paraId="1E5669D1" w14:textId="6BD91D94" w:rsidR="00D12614" w:rsidRPr="00C76739" w:rsidRDefault="00564C17" w:rsidP="00C15412">
      <w:pPr>
        <w:pStyle w:val="Heading1"/>
        <w:numPr>
          <w:ilvl w:val="0"/>
          <w:numId w:val="39"/>
        </w:numPr>
        <w:spacing w:before="0" w:line="240" w:lineRule="auto"/>
        <w:rPr>
          <w:rFonts w:ascii="Calibri" w:hAnsi="Calibri" w:cs="Calibri"/>
          <w:b/>
          <w:color w:val="auto"/>
          <w:sz w:val="22"/>
          <w:szCs w:val="22"/>
          <w:lang w:val="ro-RO"/>
        </w:rPr>
      </w:pPr>
      <w:bookmarkStart w:id="22" w:name="_Toc119502898"/>
      <w:r w:rsidRPr="00C76739">
        <w:rPr>
          <w:rFonts w:ascii="Calibri" w:hAnsi="Calibri" w:cs="Calibri"/>
          <w:b/>
          <w:color w:val="auto"/>
          <w:sz w:val="22"/>
          <w:szCs w:val="22"/>
          <w:lang w:val="ro-RO"/>
        </w:rPr>
        <w:t>I</w:t>
      </w:r>
      <w:r w:rsidR="00EE0F7F" w:rsidRPr="00C76739">
        <w:rPr>
          <w:rFonts w:ascii="Calibri" w:hAnsi="Calibri" w:cs="Calibri"/>
          <w:b/>
          <w:color w:val="auto"/>
          <w:sz w:val="22"/>
          <w:szCs w:val="22"/>
          <w:lang w:val="ro-RO"/>
        </w:rPr>
        <w:t xml:space="preserve">nstrumente, tehnici </w:t>
      </w:r>
      <w:r w:rsidR="00D12614" w:rsidRPr="00C76739">
        <w:rPr>
          <w:rFonts w:ascii="Calibri" w:hAnsi="Calibri" w:cs="Calibri"/>
          <w:b/>
          <w:color w:val="auto"/>
          <w:sz w:val="22"/>
          <w:szCs w:val="22"/>
          <w:lang w:val="ro-RO"/>
        </w:rPr>
        <w:t>de atribuire</w:t>
      </w:r>
      <w:r w:rsidR="00EE0F7F" w:rsidRPr="00C76739">
        <w:rPr>
          <w:rFonts w:ascii="Calibri" w:hAnsi="Calibri" w:cs="Calibri"/>
          <w:b/>
          <w:color w:val="auto"/>
          <w:sz w:val="22"/>
          <w:szCs w:val="22"/>
          <w:lang w:val="ro-RO"/>
        </w:rPr>
        <w:t xml:space="preserve"> </w:t>
      </w:r>
      <w:r w:rsidRPr="00C76739">
        <w:rPr>
          <w:rFonts w:ascii="Calibri" w:hAnsi="Calibri" w:cs="Calibri"/>
          <w:b/>
          <w:color w:val="auto"/>
          <w:sz w:val="22"/>
          <w:szCs w:val="22"/>
          <w:lang w:val="ro-RO"/>
        </w:rPr>
        <w:t>ș</w:t>
      </w:r>
      <w:r w:rsidR="00EE0F7F" w:rsidRPr="00C76739">
        <w:rPr>
          <w:rFonts w:ascii="Calibri" w:hAnsi="Calibri" w:cs="Calibri"/>
          <w:b/>
          <w:color w:val="auto"/>
          <w:sz w:val="22"/>
          <w:szCs w:val="22"/>
          <w:lang w:val="ro-RO"/>
        </w:rPr>
        <w:t>i mijloace utilizate</w:t>
      </w:r>
      <w:r w:rsidR="00C15412" w:rsidRPr="00C76739">
        <w:rPr>
          <w:rFonts w:ascii="Calibri" w:hAnsi="Calibri" w:cs="Calibri"/>
          <w:b/>
          <w:color w:val="auto"/>
          <w:sz w:val="22"/>
          <w:szCs w:val="22"/>
          <w:lang w:val="ro-RO"/>
        </w:rPr>
        <w:t xml:space="preserve"> în cadrul procedurii</w:t>
      </w:r>
      <w:bookmarkEnd w:id="22"/>
    </w:p>
    <w:p w14:paraId="6FE9764E" w14:textId="77777777" w:rsidR="00844B39" w:rsidRPr="00C76739" w:rsidRDefault="00844B39" w:rsidP="006E4A4C">
      <w:pPr>
        <w:spacing w:after="0" w:line="240" w:lineRule="auto"/>
        <w:rPr>
          <w:rFonts w:ascii="Calibri" w:eastAsia="Times New Roman" w:hAnsi="Calibri" w:cs="Calibri"/>
          <w:color w:val="000000" w:themeColor="text1"/>
          <w:lang w:eastAsia="en-GB"/>
        </w:rPr>
      </w:pPr>
    </w:p>
    <w:tbl>
      <w:tblPr>
        <w:tblW w:w="8667"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1559"/>
        <w:gridCol w:w="3402"/>
      </w:tblGrid>
      <w:tr w:rsidR="00844B39" w:rsidRPr="00C76739" w14:paraId="79B1604E" w14:textId="77777777" w:rsidTr="00844B39">
        <w:trPr>
          <w:trHeight w:val="300"/>
        </w:trPr>
        <w:tc>
          <w:tcPr>
            <w:tcW w:w="5265" w:type="dxa"/>
            <w:gridSpan w:val="2"/>
            <w:shd w:val="clear" w:color="auto" w:fill="auto"/>
          </w:tcPr>
          <w:p w14:paraId="1E81D008" w14:textId="01A30F86" w:rsidR="00844B39" w:rsidRPr="00C76739" w:rsidRDefault="00844B39" w:rsidP="006E4A4C">
            <w:pPr>
              <w:spacing w:after="0" w:line="240" w:lineRule="auto"/>
              <w:rPr>
                <w:rFonts w:ascii="Calibri" w:eastAsia="Times New Roman" w:hAnsi="Calibri" w:cs="Calibri"/>
                <w:color w:val="000000" w:themeColor="text1"/>
                <w:lang w:eastAsia="en-GB"/>
              </w:rPr>
            </w:pPr>
            <w:r w:rsidRPr="00C76739">
              <w:t xml:space="preserve">Descriere </w:t>
            </w:r>
          </w:p>
        </w:tc>
        <w:tc>
          <w:tcPr>
            <w:tcW w:w="3402" w:type="dxa"/>
          </w:tcPr>
          <w:p w14:paraId="751675C8" w14:textId="6797395B" w:rsidR="00844B39" w:rsidRPr="00C76739" w:rsidRDefault="00844B39" w:rsidP="006E4A4C">
            <w:pPr>
              <w:spacing w:after="0" w:line="240" w:lineRule="auto"/>
              <w:rPr>
                <w:rFonts w:ascii="Calibri" w:eastAsia="Times New Roman" w:hAnsi="Calibri" w:cs="Calibri"/>
                <w:color w:val="000000" w:themeColor="text1"/>
                <w:lang w:eastAsia="en-GB"/>
              </w:rPr>
            </w:pPr>
            <w:r w:rsidRPr="00C76739">
              <w:t xml:space="preserve">Justificarea deciziei </w:t>
            </w:r>
          </w:p>
        </w:tc>
      </w:tr>
      <w:tr w:rsidR="00844B39" w:rsidRPr="00C76739" w14:paraId="2AC88BE3" w14:textId="11BF1BC9" w:rsidTr="00844B39">
        <w:trPr>
          <w:trHeight w:val="300"/>
        </w:trPr>
        <w:tc>
          <w:tcPr>
            <w:tcW w:w="3706" w:type="dxa"/>
            <w:shd w:val="clear" w:color="auto" w:fill="auto"/>
            <w:hideMark/>
          </w:tcPr>
          <w:p w14:paraId="425DFD3B"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Procedură online</w:t>
            </w:r>
          </w:p>
        </w:tc>
        <w:tc>
          <w:tcPr>
            <w:tcW w:w="1559" w:type="dxa"/>
          </w:tcPr>
          <w:p w14:paraId="0361122A" w14:textId="1C7CA3A0" w:rsidR="00844B39" w:rsidRPr="00C76739" w:rsidRDefault="00844B39" w:rsidP="006E4A4C">
            <w:pPr>
              <w:spacing w:after="0" w:line="240" w:lineRule="auto"/>
              <w:rPr>
                <w:rFonts w:ascii="Calibri" w:eastAsia="Times New Roman" w:hAnsi="Calibri" w:cs="Calibri"/>
                <w:color w:val="000000" w:themeColor="text1"/>
                <w:lang w:eastAsia="en-GB"/>
              </w:rPr>
            </w:pPr>
          </w:p>
        </w:tc>
        <w:tc>
          <w:tcPr>
            <w:tcW w:w="3402" w:type="dxa"/>
          </w:tcPr>
          <w:p w14:paraId="6B999607" w14:textId="106C3C5F" w:rsidR="00844B39" w:rsidRPr="00C76739" w:rsidRDefault="00844B39" w:rsidP="006E4A4C">
            <w:pPr>
              <w:spacing w:after="0" w:line="240" w:lineRule="auto"/>
              <w:rPr>
                <w:rFonts w:ascii="Calibri" w:eastAsia="Times New Roman" w:hAnsi="Calibri" w:cs="Calibri"/>
                <w:color w:val="000000" w:themeColor="text1"/>
                <w:lang w:eastAsia="en-GB"/>
              </w:rPr>
            </w:pPr>
          </w:p>
        </w:tc>
      </w:tr>
      <w:tr w:rsidR="00844B39" w:rsidRPr="00C76739" w14:paraId="4AA5F0D4" w14:textId="7E1D8A98" w:rsidTr="00844B39">
        <w:trPr>
          <w:trHeight w:val="300"/>
        </w:trPr>
        <w:tc>
          <w:tcPr>
            <w:tcW w:w="3706" w:type="dxa"/>
            <w:shd w:val="clear" w:color="auto" w:fill="auto"/>
            <w:hideMark/>
          </w:tcPr>
          <w:p w14:paraId="6AAB59EE"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Procedură offline</w:t>
            </w:r>
          </w:p>
        </w:tc>
        <w:tc>
          <w:tcPr>
            <w:tcW w:w="1559" w:type="dxa"/>
          </w:tcPr>
          <w:p w14:paraId="042D0FFD" w14:textId="1761C2D8" w:rsidR="00844B39" w:rsidRPr="00C76739" w:rsidRDefault="00BC4BFD"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3402" w:type="dxa"/>
          </w:tcPr>
          <w:p w14:paraId="4E5AD364" w14:textId="4EA4C529" w:rsidR="00844B39" w:rsidRPr="00C76739" w:rsidRDefault="00BC4BFD" w:rsidP="00BA55D3">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Procedura de negociere fără publicarea prealabilă a unui anunț nu permite desfășurarea procedurii online. </w:t>
            </w:r>
          </w:p>
        </w:tc>
      </w:tr>
      <w:tr w:rsidR="00844B39" w:rsidRPr="00C76739" w14:paraId="474AE500" w14:textId="0D6C8C02" w:rsidTr="00844B39">
        <w:trPr>
          <w:trHeight w:val="315"/>
        </w:trPr>
        <w:tc>
          <w:tcPr>
            <w:tcW w:w="3706" w:type="dxa"/>
            <w:shd w:val="clear" w:color="auto" w:fill="auto"/>
            <w:hideMark/>
          </w:tcPr>
          <w:p w14:paraId="5B14C809"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Cu etapă finală de licitație electronică</w:t>
            </w:r>
          </w:p>
        </w:tc>
        <w:tc>
          <w:tcPr>
            <w:tcW w:w="1559" w:type="dxa"/>
          </w:tcPr>
          <w:p w14:paraId="3AAE09BE" w14:textId="77777777" w:rsidR="00844B39" w:rsidRPr="00C76739" w:rsidRDefault="00844B39" w:rsidP="006E4A4C">
            <w:pPr>
              <w:spacing w:after="0" w:line="240" w:lineRule="auto"/>
              <w:rPr>
                <w:rFonts w:ascii="Calibri" w:eastAsia="Times New Roman" w:hAnsi="Calibri" w:cs="Calibri"/>
                <w:color w:val="000000" w:themeColor="text1"/>
                <w:lang w:eastAsia="en-GB"/>
              </w:rPr>
            </w:pPr>
          </w:p>
        </w:tc>
        <w:tc>
          <w:tcPr>
            <w:tcW w:w="3402" w:type="dxa"/>
          </w:tcPr>
          <w:p w14:paraId="1843D2B0" w14:textId="541DA5BE" w:rsidR="00844B39" w:rsidRPr="00C76739" w:rsidRDefault="00844B39" w:rsidP="006E4A4C">
            <w:pPr>
              <w:spacing w:after="0" w:line="240" w:lineRule="auto"/>
              <w:rPr>
                <w:rFonts w:ascii="Calibri" w:eastAsia="Times New Roman" w:hAnsi="Calibri" w:cs="Calibri"/>
                <w:color w:val="000000" w:themeColor="text1"/>
                <w:lang w:eastAsia="en-GB"/>
              </w:rPr>
            </w:pPr>
          </w:p>
        </w:tc>
      </w:tr>
      <w:tr w:rsidR="00844B39" w:rsidRPr="00C76739" w14:paraId="096F6D42" w14:textId="77777777" w:rsidTr="00844B39">
        <w:trPr>
          <w:trHeight w:val="315"/>
        </w:trPr>
        <w:tc>
          <w:tcPr>
            <w:tcW w:w="3706" w:type="dxa"/>
            <w:shd w:val="clear" w:color="auto" w:fill="auto"/>
          </w:tcPr>
          <w:p w14:paraId="5DAA0510" w14:textId="6D65563F"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Fără etapă finală de licitație electronică</w:t>
            </w:r>
          </w:p>
        </w:tc>
        <w:tc>
          <w:tcPr>
            <w:tcW w:w="1559" w:type="dxa"/>
          </w:tcPr>
          <w:p w14:paraId="5E912508" w14:textId="6968CD54" w:rsidR="00844B39" w:rsidRPr="00C76739" w:rsidRDefault="00BC4BFD"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3402" w:type="dxa"/>
          </w:tcPr>
          <w:p w14:paraId="0146852B" w14:textId="30D64330" w:rsidR="00844B39" w:rsidRPr="00C76739" w:rsidRDefault="00BC4BFD" w:rsidP="00BA55D3">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Procedura de negociere fără publicarea prealabilă a unui anunț nu permite desfășurarea procedurii cu etapa finală de licitație electronică</w:t>
            </w:r>
            <w:r w:rsidR="00C76739" w:rsidRPr="00C76739">
              <w:rPr>
                <w:rFonts w:ascii="Calibri" w:eastAsia="Times New Roman" w:hAnsi="Calibri" w:cs="Calibri"/>
                <w:color w:val="000000" w:themeColor="text1"/>
                <w:lang w:eastAsia="en-GB"/>
              </w:rPr>
              <w:t>.</w:t>
            </w:r>
          </w:p>
        </w:tc>
      </w:tr>
    </w:tbl>
    <w:p w14:paraId="48012DF3" w14:textId="77777777" w:rsidR="00D12614" w:rsidRPr="00C76739" w:rsidRDefault="00D12614" w:rsidP="006E4A4C">
      <w:pPr>
        <w:spacing w:after="0" w:line="240" w:lineRule="auto"/>
        <w:rPr>
          <w:rFonts w:ascii="Calibri" w:eastAsia="Times New Roman" w:hAnsi="Calibri" w:cs="Calibri"/>
          <w:bCs/>
          <w:color w:val="000000" w:themeColor="text1"/>
          <w:lang w:eastAsia="en-GB"/>
        </w:rPr>
      </w:pPr>
    </w:p>
    <w:p w14:paraId="459EE04C" w14:textId="32871994" w:rsidR="00D12614" w:rsidRPr="00C76739" w:rsidRDefault="00D12614" w:rsidP="00C15412">
      <w:pPr>
        <w:pStyle w:val="Heading1"/>
        <w:numPr>
          <w:ilvl w:val="0"/>
          <w:numId w:val="39"/>
        </w:numPr>
        <w:spacing w:before="0" w:line="240" w:lineRule="auto"/>
        <w:rPr>
          <w:rFonts w:ascii="Calibri" w:hAnsi="Calibri" w:cs="Calibri"/>
          <w:b/>
          <w:color w:val="auto"/>
          <w:sz w:val="22"/>
          <w:szCs w:val="22"/>
          <w:lang w:val="ro-RO"/>
        </w:rPr>
      </w:pPr>
      <w:bookmarkStart w:id="23" w:name="_Toc119502899"/>
      <w:r w:rsidRPr="00C76739">
        <w:rPr>
          <w:rFonts w:ascii="Calibri" w:hAnsi="Calibri" w:cs="Calibri"/>
          <w:b/>
          <w:color w:val="auto"/>
          <w:sz w:val="22"/>
          <w:szCs w:val="22"/>
          <w:lang w:val="ro-RO"/>
        </w:rPr>
        <w:t>Justificarea criteriilor de calificare şi selecţie</w:t>
      </w:r>
      <w:bookmarkEnd w:id="23"/>
    </w:p>
    <w:p w14:paraId="466F05F8" w14:textId="4F834B77" w:rsidR="00B96DD4" w:rsidRPr="00C76739" w:rsidRDefault="00B96DD4" w:rsidP="00B96DD4">
      <w:pPr>
        <w:pStyle w:val="ListParagraph"/>
        <w:numPr>
          <w:ilvl w:val="0"/>
          <w:numId w:val="43"/>
        </w:numPr>
        <w:jc w:val="both"/>
        <w:rPr>
          <w:b/>
          <w:bCs/>
        </w:rPr>
      </w:pPr>
      <w:r w:rsidRPr="00C76739">
        <w:rPr>
          <w:b/>
          <w:bCs/>
        </w:rPr>
        <w:t>Situa</w:t>
      </w:r>
      <w:r w:rsidR="00C76739" w:rsidRPr="00C76739">
        <w:rPr>
          <w:b/>
          <w:bCs/>
        </w:rPr>
        <w:t>ț</w:t>
      </w:r>
      <w:r w:rsidRPr="00C76739">
        <w:rPr>
          <w:b/>
          <w:bCs/>
        </w:rPr>
        <w:t>ia personal</w:t>
      </w:r>
      <w:r w:rsidR="00C76739" w:rsidRPr="00C76739">
        <w:rPr>
          <w:b/>
          <w:bCs/>
        </w:rPr>
        <w:t>ă</w:t>
      </w:r>
      <w:r w:rsidRPr="00C76739">
        <w:rPr>
          <w:b/>
          <w:bCs/>
        </w:rPr>
        <w:t xml:space="preserve"> a candidatului sau ofertantului :</w:t>
      </w:r>
    </w:p>
    <w:p w14:paraId="2D9D997D" w14:textId="4B75CE23" w:rsidR="00B96DD4" w:rsidRPr="00C76739" w:rsidRDefault="00B96DD4" w:rsidP="00085444">
      <w:pPr>
        <w:spacing w:after="0"/>
        <w:jc w:val="both"/>
      </w:pPr>
      <w:r w:rsidRPr="00C76739">
        <w:t>Informatii si formalitati necesare pentru evaluarea respectarii cerintelor Declaratie privind ne</w:t>
      </w:r>
      <w:r w:rsidR="00BF17C7" w:rsidRPr="00C76739">
        <w:t>î</w:t>
      </w:r>
      <w:r w:rsidRPr="00C76739">
        <w:t xml:space="preserve">ncadrarea </w:t>
      </w:r>
      <w:r w:rsidR="00BF17C7" w:rsidRPr="00C76739">
        <w:t>î</w:t>
      </w:r>
      <w:r w:rsidRPr="00C76739">
        <w:t>n prevederile art.164 din Legea 98/2016 privind achizi</w:t>
      </w:r>
      <w:r w:rsidR="00BF17C7" w:rsidRPr="00C76739">
        <w:t>ț</w:t>
      </w:r>
      <w:r w:rsidRPr="00C76739">
        <w:t xml:space="preserve">iile publice, (formular </w:t>
      </w:r>
      <w:r w:rsidR="00BF17C7" w:rsidRPr="00C76739">
        <w:t>4</w:t>
      </w:r>
      <w:r w:rsidRPr="00C76739">
        <w:t xml:space="preserve">a) </w:t>
      </w:r>
      <w:r w:rsidR="00BF17C7" w:rsidRPr="00C76739">
        <w:t>ș</w:t>
      </w:r>
      <w:r w:rsidRPr="00C76739">
        <w:t>i declara</w:t>
      </w:r>
      <w:r w:rsidR="00055F89" w:rsidRPr="00C76739">
        <w:t>ț</w:t>
      </w:r>
      <w:r w:rsidRPr="00C76739">
        <w:t>ie privind ne</w:t>
      </w:r>
      <w:r w:rsidR="00055F89" w:rsidRPr="00C76739">
        <w:t>î</w:t>
      </w:r>
      <w:r w:rsidRPr="00C76739">
        <w:t>ncadrarea in prevederile art.165 si art.167 din Legea 98/2016 privind achizi</w:t>
      </w:r>
      <w:r w:rsidR="00055F89" w:rsidRPr="00C76739">
        <w:t>ț</w:t>
      </w:r>
      <w:r w:rsidRPr="00C76739">
        <w:t xml:space="preserve">iile publice (formular </w:t>
      </w:r>
      <w:r w:rsidR="00BF17C7" w:rsidRPr="00C76739">
        <w:t>4</w:t>
      </w:r>
      <w:r w:rsidRPr="00C76739">
        <w:t xml:space="preserve">b, </w:t>
      </w:r>
      <w:r w:rsidR="00055F89" w:rsidRPr="00C76739">
        <w:t>4</w:t>
      </w:r>
      <w:r w:rsidRPr="00C76739">
        <w:t xml:space="preserve">c). </w:t>
      </w:r>
    </w:p>
    <w:p w14:paraId="74298FE8" w14:textId="1D5432BE" w:rsidR="00B96DD4" w:rsidRPr="00C76739" w:rsidRDefault="00B96DD4" w:rsidP="00085444">
      <w:pPr>
        <w:spacing w:after="0"/>
        <w:jc w:val="both"/>
      </w:pPr>
      <w:r w:rsidRPr="00C76739">
        <w:t xml:space="preserve">a. </w:t>
      </w:r>
      <w:r w:rsidR="00055F89" w:rsidRPr="00C76739">
        <w:t>Î</w:t>
      </w:r>
      <w:r w:rsidRPr="00C76739">
        <w:t xml:space="preserve">n cazul depunerii unei oferte </w:t>
      </w:r>
      <w:r w:rsidR="00055F89" w:rsidRPr="00C76739">
        <w:t>î</w:t>
      </w:r>
      <w:r w:rsidRPr="00C76739">
        <w:t xml:space="preserve">n </w:t>
      </w:r>
      <w:r w:rsidRPr="00C76739">
        <w:rPr>
          <w:color w:val="000000" w:themeColor="text1"/>
        </w:rPr>
        <w:t>asociere</w:t>
      </w:r>
      <w:r w:rsidR="0053780E" w:rsidRPr="00C76739">
        <w:rPr>
          <w:color w:val="000000" w:themeColor="text1"/>
        </w:rPr>
        <w:t xml:space="preserve">, </w:t>
      </w:r>
      <w:r w:rsidRPr="00C76739">
        <w:rPr>
          <w:color w:val="000000" w:themeColor="text1"/>
        </w:rPr>
        <w:t>fiecare</w:t>
      </w:r>
      <w:r w:rsidRPr="00C76739">
        <w:t xml:space="preserve"> asociat are obligatia de a demonstra indeplinirea cerintei. Aceasta declaratie se solicita </w:t>
      </w:r>
      <w:r w:rsidR="00434F92" w:rsidRPr="00C76739">
        <w:t>ș</w:t>
      </w:r>
      <w:r w:rsidRPr="00C76739">
        <w:t>i eventualilor subcontractanti. In cazul depunerii unei oferte individuale/comune sustinuta financiar si/sau tehnico-profesional de c</w:t>
      </w:r>
      <w:r w:rsidR="008E580D" w:rsidRPr="00C76739">
        <w:t>ă</w:t>
      </w:r>
      <w:r w:rsidRPr="00C76739">
        <w:t>tre ter</w:t>
      </w:r>
      <w:r w:rsidR="008E580D" w:rsidRPr="00C76739">
        <w:t>ț</w:t>
      </w:r>
      <w:r w:rsidRPr="00C76739">
        <w:t>/ter</w:t>
      </w:r>
      <w:r w:rsidR="008E580D" w:rsidRPr="00C76739">
        <w:t>ț</w:t>
      </w:r>
      <w:r w:rsidRPr="00C76739">
        <w:t>i sustin</w:t>
      </w:r>
      <w:r w:rsidR="008E580D" w:rsidRPr="00C76739">
        <w:t>ă</w:t>
      </w:r>
      <w:r w:rsidRPr="00C76739">
        <w:t>tori, fiecare sus</w:t>
      </w:r>
      <w:r w:rsidR="008E580D" w:rsidRPr="00C76739">
        <w:t>ț</w:t>
      </w:r>
      <w:r w:rsidRPr="00C76739">
        <w:t>in</w:t>
      </w:r>
      <w:r w:rsidR="008E580D" w:rsidRPr="00C76739">
        <w:t>ă</w:t>
      </w:r>
      <w:r w:rsidRPr="00C76739">
        <w:t>tor are obliga</w:t>
      </w:r>
      <w:r w:rsidR="008E580D" w:rsidRPr="00C76739">
        <w:t>ț</w:t>
      </w:r>
      <w:r w:rsidRPr="00C76739">
        <w:t xml:space="preserve">ia de a demonstra </w:t>
      </w:r>
      <w:r w:rsidR="00434F92" w:rsidRPr="00C76739">
        <w:t>î</w:t>
      </w:r>
      <w:r w:rsidRPr="00C76739">
        <w:t>ndeplinirea cerin</w:t>
      </w:r>
      <w:r w:rsidR="00434F92" w:rsidRPr="00C76739">
        <w:t>ț</w:t>
      </w:r>
      <w:r w:rsidRPr="00C76739">
        <w:t xml:space="preserve">ei. </w:t>
      </w:r>
    </w:p>
    <w:p w14:paraId="251C74F0" w14:textId="0FC58CDD" w:rsidR="00B96DD4" w:rsidRPr="00C76739" w:rsidRDefault="00B96DD4" w:rsidP="00085444">
      <w:pPr>
        <w:spacing w:after="0"/>
        <w:jc w:val="both"/>
      </w:pPr>
      <w:r w:rsidRPr="00C76739">
        <w:t xml:space="preserve">b. </w:t>
      </w:r>
      <w:r w:rsidR="00434F92" w:rsidRPr="00C76739">
        <w:t>Î</w:t>
      </w:r>
      <w:r w:rsidRPr="00C76739">
        <w:t xml:space="preserve">ncadrarea </w:t>
      </w:r>
      <w:r w:rsidR="00434F92" w:rsidRPr="00C76739">
        <w:t>î</w:t>
      </w:r>
      <w:r w:rsidRPr="00C76739">
        <w:t>n una sau mai multe dintre situatiile prevazute la art.164, art.165 si art.167 din Legea 98/2016 privind achizitiile publice, atrage excluderea ofertantului din procedura pentru atribuirea contractului</w:t>
      </w:r>
      <w:r w:rsidR="00434F92" w:rsidRPr="00C76739">
        <w:t>. Î</w:t>
      </w:r>
      <w:r w:rsidRPr="00C76739">
        <w:t xml:space="preserve">n cazul </w:t>
      </w:r>
      <w:r w:rsidR="00434F92" w:rsidRPr="00C76739">
        <w:t>î</w:t>
      </w:r>
      <w:r w:rsidRPr="00C76739">
        <w:t xml:space="preserve">n care </w:t>
      </w:r>
      <w:r w:rsidR="00434F92" w:rsidRPr="00C76739">
        <w:t>î</w:t>
      </w:r>
      <w:r w:rsidRPr="00C76739">
        <w:t xml:space="preserve">n tara de origine sau </w:t>
      </w:r>
      <w:r w:rsidR="00434F92" w:rsidRPr="00C76739">
        <w:t>î</w:t>
      </w:r>
      <w:r w:rsidRPr="00C76739">
        <w:t xml:space="preserve">n tara </w:t>
      </w:r>
      <w:r w:rsidR="00434F92" w:rsidRPr="00C76739">
        <w:t>î</w:t>
      </w:r>
      <w:r w:rsidRPr="00C76739">
        <w:t xml:space="preserve">n care este stabilit operatorul economic, </w:t>
      </w:r>
      <w:r w:rsidRPr="00C76739">
        <w:lastRenderedPageBreak/>
        <w:t xml:space="preserve">nu se emit documente de tipul celor solicitate sau acestea nu vizeaza toate situatiile cuprinse la art.164, art.165 si art.167, se accepta orice document considerat edificator emis de autoritati competente din tara respectiva; </w:t>
      </w:r>
    </w:p>
    <w:p w14:paraId="66729CC6" w14:textId="77777777" w:rsidR="00B96DD4" w:rsidRPr="00C76739" w:rsidRDefault="00B96DD4" w:rsidP="00085444">
      <w:pPr>
        <w:spacing w:after="0"/>
        <w:jc w:val="both"/>
      </w:pPr>
      <w:r w:rsidRPr="00C76739">
        <w:t xml:space="preserve">Se solicita: </w:t>
      </w:r>
    </w:p>
    <w:p w14:paraId="20B38906" w14:textId="2B24750D" w:rsidR="00B96DD4" w:rsidRPr="00C76739" w:rsidRDefault="00B96DD4" w:rsidP="00085444">
      <w:pPr>
        <w:spacing w:after="0"/>
        <w:jc w:val="both"/>
      </w:pPr>
      <w:r w:rsidRPr="00C76739">
        <w:t xml:space="preserve">- </w:t>
      </w:r>
      <w:r w:rsidR="0091265B" w:rsidRPr="0091265B">
        <w:t>certificate constatatoare privind lipsa datoriilor restante la momentul depunerii acestora, cu privire la plata impozitelor, taxelor sau a contributiilor la bugetul general consolidat (buget local si buget de stat); Operatorul economic va prezinta pentru sediul principal documente din care să reiasă neîncadrarea în prevederile art. 165 alin. (1), iar pentru sediile secundare/punctele de lucru, o declaraţie pe propria răspundere privind îndeplinirea obligaţiilor de plată a impozitelor, taxelor sau contribuţiilor la bugetul general consolidat datorate</w:t>
      </w:r>
      <w:r w:rsidRPr="00C76739">
        <w:t xml:space="preserve">; </w:t>
      </w:r>
    </w:p>
    <w:p w14:paraId="3B355C38" w14:textId="091FB6C6" w:rsidR="00B96DD4" w:rsidRPr="00C76739" w:rsidRDefault="00B96DD4" w:rsidP="00085444">
      <w:pPr>
        <w:spacing w:after="0"/>
        <w:jc w:val="both"/>
      </w:pPr>
      <w:r w:rsidRPr="00C76739">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3F120942" w14:textId="77777777" w:rsidR="00B96DD4" w:rsidRPr="00C76739" w:rsidRDefault="00B96DD4" w:rsidP="00085444">
      <w:pPr>
        <w:spacing w:after="0"/>
        <w:jc w:val="both"/>
      </w:pPr>
      <w:r w:rsidRPr="00C76739">
        <w:t>- dupa caz, documente prin care se demonstreaza faptul ca operatorul economic poate beneficia de derogarile prevazute la art. 166 alin. (2), art. 167 alin. (2), art. 171 din Legea 98/2016 privind achizitiile publice;</w:t>
      </w:r>
    </w:p>
    <w:p w14:paraId="6391E895" w14:textId="104EEE20" w:rsidR="00B96DD4" w:rsidRPr="00C76739" w:rsidRDefault="00B96DD4" w:rsidP="00085444">
      <w:pPr>
        <w:spacing w:after="0"/>
        <w:jc w:val="both"/>
      </w:pPr>
      <w:r w:rsidRPr="00C76739">
        <w:t xml:space="preserve"> - alte documente edificatoare, dupa caz;</w:t>
      </w:r>
    </w:p>
    <w:p w14:paraId="7DD2BF93" w14:textId="77777777" w:rsidR="00B96DD4" w:rsidRPr="00C76739" w:rsidRDefault="00B96DD4" w:rsidP="00085444">
      <w:pPr>
        <w:spacing w:after="0"/>
        <w:jc w:val="both"/>
      </w:pPr>
      <w:r w:rsidRPr="00C76739">
        <w:t xml:space="preserve"> - in cazul ofertantilor persoane juridice/fizice straine documentele vor fi transmise in limba in care au fost emise, in copie certificata "conform cu originalul", semnata si stampilata de reprezentantul legal, insotite de o traducere autorizata a acestora in limba romana. </w:t>
      </w:r>
    </w:p>
    <w:p w14:paraId="76B753D1" w14:textId="38F70FCC" w:rsidR="001F43A4" w:rsidRPr="00C76739" w:rsidRDefault="00B96DD4" w:rsidP="00085444">
      <w:pPr>
        <w:spacing w:after="0"/>
        <w:jc w:val="both"/>
      </w:pPr>
      <w:r w:rsidRPr="00C76739">
        <w:t xml:space="preserve">Declaratie pe proprie raspundere privind neîncadrarea în prevederile art.59 si 60 din Legea 98/2016 (Formularul </w:t>
      </w:r>
      <w:r w:rsidR="00055F89" w:rsidRPr="00C76739">
        <w:t>4</w:t>
      </w:r>
      <w:r w:rsidR="00085444" w:rsidRPr="00C76739">
        <w:t>.1</w:t>
      </w:r>
      <w:r w:rsidRPr="00C76739">
        <w:t>). În sensul prevederilor art.63 alin.(1) din Legea 98/2016 privind achiziţiile publice modificată, persoanele cu funcţie de decizie din cadrul autorităţii contractante implicate în procedura de atribuire sunt: președinte, membrii consiliului director, membrii comisiei de evaluare, experți cooptați</w:t>
      </w:r>
      <w:r w:rsidR="00085444" w:rsidRPr="00C76739">
        <w:t>.</w:t>
      </w:r>
    </w:p>
    <w:p w14:paraId="5D69C8AA" w14:textId="5BC3A4FA" w:rsidR="00FD2F3D" w:rsidRPr="00C76739" w:rsidRDefault="00B96DD4" w:rsidP="001F43A4">
      <w:pPr>
        <w:spacing w:after="0" w:line="240" w:lineRule="auto"/>
        <w:rPr>
          <w:rFonts w:ascii="Calibri" w:hAnsi="Calibri" w:cs="Calibri"/>
          <w:b/>
          <w:bCs/>
        </w:rPr>
      </w:pPr>
      <w:r w:rsidRPr="00C76739">
        <w:rPr>
          <w:rFonts w:ascii="Calibri" w:hAnsi="Calibri" w:cs="Calibri"/>
          <w:b/>
          <w:bCs/>
        </w:rPr>
        <w:t>b</w:t>
      </w:r>
      <w:r w:rsidR="006C2C5B" w:rsidRPr="00C76739">
        <w:rPr>
          <w:rFonts w:ascii="Calibri" w:hAnsi="Calibri" w:cs="Calibri"/>
          <w:b/>
          <w:bCs/>
        </w:rPr>
        <w:t>)</w:t>
      </w:r>
      <w:r w:rsidRPr="00C76739">
        <w:rPr>
          <w:rFonts w:ascii="Calibri" w:hAnsi="Calibri" w:cs="Calibri"/>
          <w:b/>
          <w:bCs/>
        </w:rPr>
        <w:t xml:space="preserve"> </w:t>
      </w:r>
      <w:r w:rsidR="006C2C5B" w:rsidRPr="00C76739">
        <w:rPr>
          <w:rFonts w:ascii="Calibri" w:hAnsi="Calibri" w:cs="Calibri"/>
          <w:b/>
          <w:bCs/>
        </w:rPr>
        <w:t>Capacitatea de exercitare a activitatii profesionale</w:t>
      </w:r>
    </w:p>
    <w:p w14:paraId="4780FFBD" w14:textId="77777777" w:rsidR="00FD2F3D" w:rsidRPr="00C76739" w:rsidRDefault="00FD2F3D" w:rsidP="00FD2F3D">
      <w:pPr>
        <w:spacing w:after="0" w:line="240" w:lineRule="auto"/>
        <w:jc w:val="both"/>
        <w:rPr>
          <w:rFonts w:ascii="Calibri" w:hAnsi="Calibri" w:cs="Calibri"/>
          <w:b/>
          <w:bCs/>
        </w:rPr>
      </w:pPr>
      <w:r w:rsidRPr="00C76739">
        <w:rPr>
          <w:rFonts w:ascii="Calibri" w:hAnsi="Calibri" w:cs="Calibri"/>
          <w:b/>
          <w:bCs/>
        </w:rPr>
        <w:t>1.</w:t>
      </w:r>
      <w:r w:rsidRPr="00C76739">
        <w:rPr>
          <w:rFonts w:ascii="Calibri" w:hAnsi="Calibri" w:cs="Calibri"/>
          <w:b/>
          <w:bCs/>
        </w:rPr>
        <w:tab/>
        <w:t>Forma de inregistrare</w:t>
      </w:r>
    </w:p>
    <w:p w14:paraId="3ADFDDD0" w14:textId="40E9CFC5" w:rsidR="00FD2F3D" w:rsidRPr="00C76739" w:rsidRDefault="00FD2F3D" w:rsidP="00FD2F3D">
      <w:pPr>
        <w:spacing w:after="0" w:line="240" w:lineRule="auto"/>
        <w:jc w:val="both"/>
        <w:rPr>
          <w:rFonts w:ascii="Calibri" w:hAnsi="Calibri" w:cs="Calibri"/>
        </w:rPr>
      </w:pPr>
      <w:r w:rsidRPr="00C76739">
        <w:rPr>
          <w:rFonts w:ascii="Calibri" w:hAnsi="Calibri" w:cs="Calibri"/>
        </w:rPr>
        <w:t>Operatorii economici ce depun oferta trebuie sa dovedească o forma de înregistrare în condițiile legii din țara de rezidență, sa reiasă că operatorul economic este legal constituit, ca nu se află în niciuna dintre situațiile de anulare a constituirii precum și faptul că are capacitatea profesională de a realiza activitățile care fac obiectul contractului.</w:t>
      </w:r>
    </w:p>
    <w:p w14:paraId="64D48750" w14:textId="77777777" w:rsidR="00FD2F3D" w:rsidRPr="00C76739" w:rsidRDefault="00FD2F3D" w:rsidP="00FD2F3D">
      <w:pPr>
        <w:spacing w:after="0" w:line="240" w:lineRule="auto"/>
        <w:jc w:val="both"/>
        <w:rPr>
          <w:rFonts w:ascii="Calibri" w:hAnsi="Calibri" w:cs="Calibri"/>
        </w:rPr>
      </w:pPr>
    </w:p>
    <w:p w14:paraId="62C8F97D" w14:textId="48580498" w:rsidR="00FD2F3D" w:rsidRPr="00C76739" w:rsidRDefault="00FD2F3D" w:rsidP="00FD2F3D">
      <w:pPr>
        <w:spacing w:after="0" w:line="240" w:lineRule="auto"/>
        <w:jc w:val="both"/>
        <w:rPr>
          <w:rFonts w:ascii="Calibri" w:hAnsi="Calibri" w:cs="Calibri"/>
          <w:u w:val="single"/>
        </w:rPr>
      </w:pPr>
      <w:r w:rsidRPr="00C76739">
        <w:rPr>
          <w:rFonts w:ascii="Calibri" w:hAnsi="Calibri" w:cs="Calibri"/>
          <w:u w:val="single"/>
        </w:rPr>
        <w:t xml:space="preserve">Modalitatea prin care poate fi demonstrată îndeplinirea cerinței: </w:t>
      </w:r>
    </w:p>
    <w:p w14:paraId="53181FD4" w14:textId="77777777" w:rsidR="00FD2F3D" w:rsidRPr="00C76739" w:rsidRDefault="00FD2F3D" w:rsidP="00FD2F3D">
      <w:pPr>
        <w:spacing w:after="0" w:line="240" w:lineRule="auto"/>
        <w:jc w:val="both"/>
        <w:rPr>
          <w:rFonts w:ascii="Calibri" w:hAnsi="Calibri" w:cs="Calibri"/>
        </w:rPr>
      </w:pPr>
      <w:bookmarkStart w:id="24" w:name="_Hlk100321023"/>
      <w:r w:rsidRPr="00C76739">
        <w:rPr>
          <w:rFonts w:ascii="Calibri" w:hAnsi="Calibri" w:cs="Calibri"/>
        </w:rPr>
        <w:t xml:space="preserve">certificat constatator emis de Oficiul Registrului Comenului de pe lânga Tribunalul județului în care este înregistrat operatorul economic, în original/copie legalizată/ copie lizibilă cu mențiunea „conform cu originalul'', din care sa rezulte obiectul de activitate al operatorului economic, denumirea completa, sediul social, persoanele autorizate /administratori. sedii secundare, puncte de lucru, filiale, sucursale, subunitati, domeniul principal de activitate, domenii de activitate secundare. Informatiile cuprinse in certificat trebuie sa fie reale/actuale la data limita de depunere a ofertelor. </w:t>
      </w:r>
    </w:p>
    <w:p w14:paraId="5F89E5AD"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Obiectul contractelor trebuie sa aibă corespondent în codul CAEN din certificatul constatator emis de ONRC (în cazul unei asocieri, fiecare asociat va demonstra pentru partea pe care o va realiza în cadrul contractului). </w:t>
      </w:r>
    </w:p>
    <w:p w14:paraId="483CF9A2"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Activitatea solicitata trebuie sa fie autorizata conform art. 15 din Legea nr. 359/2004; </w:t>
      </w:r>
    </w:p>
    <w:p w14:paraId="6641A93F"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Se permite operatorilor economici dovedirea capacității de exercitare a activității profesionale si prin prezentarea certificatului constatator emis de către O.N.R.C. în formă electronică, având încorporată, atașată sau logic asociată semnătura electronică extinsă. </w:t>
      </w:r>
    </w:p>
    <w:p w14:paraId="0006B739"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Nota: </w:t>
      </w:r>
    </w:p>
    <w:p w14:paraId="1CAFB750" w14:textId="7A299465" w:rsidR="00FD2F3D" w:rsidRPr="00C76739" w:rsidRDefault="00C778B4" w:rsidP="00FD2F3D">
      <w:pPr>
        <w:spacing w:after="0" w:line="240" w:lineRule="auto"/>
        <w:jc w:val="both"/>
        <w:rPr>
          <w:rFonts w:ascii="Calibri" w:hAnsi="Calibri" w:cs="Calibri"/>
        </w:rPr>
      </w:pPr>
      <w:r>
        <w:rPr>
          <w:rFonts w:ascii="Calibri" w:hAnsi="Calibri" w:cs="Calibri"/>
        </w:rPr>
        <w:lastRenderedPageBreak/>
        <w:t>Autoritatea</w:t>
      </w:r>
      <w:r w:rsidR="00FD2F3D" w:rsidRPr="00C76739">
        <w:rPr>
          <w:rFonts w:ascii="Calibri" w:hAnsi="Calibri" w:cs="Calibri"/>
        </w:rPr>
        <w:t xml:space="preserve"> contractantă va solicita ofertantului clasat pe primul loc să prezinte, pentru conformitate, Certificatul constatator emis de O.N.R.C. în original/copie legalizată, în cazul în care acesta a fost prezentat în copie cu mențiunea ''conform cu originalul";</w:t>
      </w:r>
    </w:p>
    <w:bookmarkEnd w:id="24"/>
    <w:p w14:paraId="1C1834FC" w14:textId="77777777" w:rsidR="00FD2F3D" w:rsidRPr="00C76739" w:rsidRDefault="00FD2F3D" w:rsidP="00FD2F3D">
      <w:pPr>
        <w:spacing w:after="0" w:line="240" w:lineRule="auto"/>
        <w:jc w:val="both"/>
        <w:rPr>
          <w:rFonts w:ascii="Calibri" w:hAnsi="Calibri" w:cs="Calibri"/>
        </w:rPr>
      </w:pPr>
    </w:p>
    <w:p w14:paraId="1A2FA722" w14:textId="77777777" w:rsidR="00FD2F3D" w:rsidRPr="00C76739" w:rsidRDefault="00FD2F3D" w:rsidP="00FD2F3D">
      <w:pPr>
        <w:spacing w:after="0" w:line="240" w:lineRule="auto"/>
        <w:jc w:val="both"/>
        <w:rPr>
          <w:rFonts w:ascii="Calibri" w:hAnsi="Calibri" w:cs="Calibri"/>
        </w:rPr>
      </w:pPr>
    </w:p>
    <w:p w14:paraId="312B8D28"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b/>
          <w:bCs/>
        </w:rPr>
        <w:t>Justificare</w:t>
      </w:r>
      <w:r w:rsidRPr="00C76739">
        <w:rPr>
          <w:rFonts w:ascii="Calibri" w:hAnsi="Calibri" w:cs="Calibri"/>
        </w:rPr>
        <w:t>:</w:t>
      </w:r>
    </w:p>
    <w:p w14:paraId="6ED30E25"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Operatorii economici ce depun ofertă trebuie să dovedească o formă de înregistrare în condițiile legii din țara de rezidență, din care să reiasă că operatorul economic este legal constituit, că nu se află în niciuna dintre situațiile de anulare a constituirii, precum și faptul că are capacitatea profesională de a realiza activitățile care fac obiectul contractului.</w:t>
      </w:r>
    </w:p>
    <w:p w14:paraId="31D2A0BF" w14:textId="581A6553"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Prin solicitarea ca operatorii economici să prezinte documentele care dovedesc forma de înregistrare, </w:t>
      </w:r>
      <w:r w:rsidR="00C778B4">
        <w:rPr>
          <w:rFonts w:ascii="Calibri" w:hAnsi="Calibri" w:cs="Calibri"/>
        </w:rPr>
        <w:t>Autoritatea</w:t>
      </w:r>
      <w:r w:rsidRPr="00C76739">
        <w:rPr>
          <w:rFonts w:ascii="Calibri" w:hAnsi="Calibri" w:cs="Calibri"/>
        </w:rPr>
        <w:t xml:space="preserve"> contractantă dorește să obțină confirmarea faptul că fiecare ofertant este legal constituit, nu se află în nici una din situațiile de anulare a constituirii sale, precum și a faptului că are capacitatea profesională de a realiza activitățile care fac obiectul contractelor . </w:t>
      </w:r>
    </w:p>
    <w:p w14:paraId="5533FEEB" w14:textId="3BCEA9F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Prin impunerea cerinței ca obiectul contractelor ce urmează să fie atribuit să aibă corespondent în codul CAEN din certificatul constatator emis de ONRC (în cazul ofertanților persoane fizice/juridice române), respectiv în documentele prezentate de ofertant pentru dovedirea formei de înregistrare / atestare ori apartenenta din punct de vedere profesional (în cazul ofertanților persoane fizice/juridice române}, Autoritatea contractantă dorește să se asigure că potențialii ofertanți au în obiectul de activitate activitățile autorizate care fac obiectul contractelor de concesiune de servicii, respectiv activităţi specifice serviciului de salubrizare (conform prevederilor art. 2, alin. (3) din Legea serviciului de salubrizare a localităţilor nr. 101 din 25 aprilie 2006, republicată}, astfel încât participanţii la procedură să aibă capacitatea de a realiza obiectul contractelor în condiţiile legii şi să se prevină riscul de a încheiere a contractelor cu ofertanţi care nu au nici o legătură cu obiectul acestuia, respectiv prestarea de servicii de salubrizare. </w:t>
      </w:r>
    </w:p>
    <w:p w14:paraId="64CB2AFE" w14:textId="613D3122" w:rsidR="00FD2F3D" w:rsidRPr="00C76739" w:rsidRDefault="00FD2F3D" w:rsidP="00FD2F3D">
      <w:pPr>
        <w:spacing w:after="0" w:line="240" w:lineRule="auto"/>
        <w:jc w:val="both"/>
        <w:rPr>
          <w:rFonts w:ascii="Calibri" w:hAnsi="Calibri" w:cs="Calibri"/>
        </w:rPr>
      </w:pPr>
    </w:p>
    <w:p w14:paraId="0392BD8C" w14:textId="557031E3" w:rsidR="00FD2F3D" w:rsidRPr="00C76739" w:rsidRDefault="00FD2F3D" w:rsidP="00FD2F3D">
      <w:pPr>
        <w:spacing w:after="0" w:line="240" w:lineRule="auto"/>
        <w:jc w:val="both"/>
        <w:rPr>
          <w:rFonts w:ascii="Calibri" w:hAnsi="Calibri" w:cs="Calibri"/>
          <w:color w:val="000000" w:themeColor="text1"/>
        </w:rPr>
      </w:pPr>
      <w:bookmarkStart w:id="25" w:name="_Hlk100321155"/>
      <w:r w:rsidRPr="00C76739">
        <w:rPr>
          <w:rFonts w:ascii="Calibri" w:hAnsi="Calibri" w:cs="Calibri"/>
          <w:b/>
          <w:bCs/>
        </w:rPr>
        <w:t>2.</w:t>
      </w:r>
      <w:r w:rsidRPr="00C76739">
        <w:rPr>
          <w:rFonts w:ascii="Calibri" w:hAnsi="Calibri" w:cs="Calibri"/>
          <w:b/>
          <w:color w:val="000000" w:themeColor="text1"/>
        </w:rPr>
        <w:t xml:space="preserve"> Autorizații speciale</w:t>
      </w:r>
    </w:p>
    <w:p w14:paraId="4DB39AB0" w14:textId="3D1318A0" w:rsidR="00FD2F3D" w:rsidRDefault="00FD2F3D" w:rsidP="006C2C5B">
      <w:pPr>
        <w:spacing w:after="0" w:line="240" w:lineRule="auto"/>
        <w:jc w:val="both"/>
        <w:rPr>
          <w:rFonts w:ascii="Calibri" w:hAnsi="Calibri" w:cs="Calibri"/>
          <w:color w:val="000000" w:themeColor="text1"/>
        </w:rPr>
      </w:pPr>
      <w:r w:rsidRPr="00C76739">
        <w:rPr>
          <w:rFonts w:ascii="Calibri" w:hAnsi="Calibri" w:cs="Calibri"/>
          <w:color w:val="000000" w:themeColor="text1"/>
        </w:rPr>
        <w:t>Operatorul economic trebuie să dețină o autorizație specială, respectiv autorizație integrată de mediu pentru operarea</w:t>
      </w:r>
      <w:r w:rsidR="004C4BAD" w:rsidRPr="00C76739">
        <w:rPr>
          <w:rFonts w:ascii="Calibri" w:hAnsi="Calibri" w:cs="Calibri"/>
          <w:color w:val="000000" w:themeColor="text1"/>
        </w:rPr>
        <w:t xml:space="preserve"> stațiilor </w:t>
      </w:r>
      <w:r w:rsidR="004C4BAD" w:rsidRPr="003A20DB">
        <w:rPr>
          <w:rFonts w:ascii="Calibri" w:hAnsi="Calibri" w:cs="Calibri"/>
          <w:color w:val="000000" w:themeColor="text1"/>
        </w:rPr>
        <w:t>de sortare, tratare</w:t>
      </w:r>
      <w:r w:rsidR="00F520EC" w:rsidRPr="003A20DB">
        <w:rPr>
          <w:rFonts w:ascii="Calibri" w:hAnsi="Calibri" w:cs="Calibri"/>
          <w:color w:val="000000" w:themeColor="text1"/>
        </w:rPr>
        <w:t xml:space="preserve"> mecano biologica</w:t>
      </w:r>
      <w:r w:rsidR="004C4BAD" w:rsidRPr="003A20DB">
        <w:rPr>
          <w:rFonts w:ascii="Calibri" w:hAnsi="Calibri" w:cs="Calibri"/>
          <w:color w:val="000000" w:themeColor="text1"/>
        </w:rPr>
        <w:t xml:space="preserve"> și  depozi</w:t>
      </w:r>
      <w:r w:rsidR="00F520EC" w:rsidRPr="003A20DB">
        <w:rPr>
          <w:rFonts w:ascii="Calibri" w:hAnsi="Calibri" w:cs="Calibri"/>
          <w:color w:val="000000" w:themeColor="text1"/>
        </w:rPr>
        <w:t>t</w:t>
      </w:r>
      <w:r w:rsidR="00A242B0" w:rsidRPr="003A20DB">
        <w:rPr>
          <w:rFonts w:ascii="Calibri" w:hAnsi="Calibri" w:cs="Calibri"/>
          <w:color w:val="000000" w:themeColor="text1"/>
        </w:rPr>
        <w:t>are.</w:t>
      </w:r>
      <w:r w:rsidR="00A242B0">
        <w:rPr>
          <w:rFonts w:ascii="Calibri" w:hAnsi="Calibri" w:cs="Calibri"/>
          <w:color w:val="000000" w:themeColor="text1"/>
        </w:rPr>
        <w:t xml:space="preserve"> </w:t>
      </w:r>
      <w:r w:rsidR="004C4BAD" w:rsidRPr="00C76739">
        <w:rPr>
          <w:rFonts w:ascii="Calibri" w:hAnsi="Calibri" w:cs="Calibri"/>
          <w:color w:val="000000" w:themeColor="text1"/>
        </w:rPr>
        <w:t xml:space="preserve"> </w:t>
      </w:r>
    </w:p>
    <w:p w14:paraId="5B8CC62E" w14:textId="77777777" w:rsidR="00A242B0" w:rsidRPr="00C76739" w:rsidRDefault="00A242B0" w:rsidP="006C2C5B">
      <w:pPr>
        <w:spacing w:after="0" w:line="240" w:lineRule="auto"/>
        <w:jc w:val="both"/>
        <w:rPr>
          <w:rFonts w:ascii="Calibri" w:hAnsi="Calibri" w:cs="Calibri"/>
          <w:color w:val="000000" w:themeColor="text1"/>
        </w:rPr>
      </w:pPr>
    </w:p>
    <w:p w14:paraId="6A708D08" w14:textId="3498BC76" w:rsidR="00FD2F3D" w:rsidRPr="00C76739" w:rsidRDefault="00FD2F3D" w:rsidP="006C2C5B">
      <w:pPr>
        <w:spacing w:after="0" w:line="240" w:lineRule="auto"/>
        <w:jc w:val="both"/>
        <w:rPr>
          <w:rFonts w:ascii="Calibri" w:hAnsi="Calibri" w:cs="Calibri"/>
          <w:u w:val="single"/>
        </w:rPr>
      </w:pPr>
      <w:r w:rsidRPr="00C76739">
        <w:rPr>
          <w:rFonts w:ascii="Calibri" w:hAnsi="Calibri" w:cs="Calibri"/>
          <w:u w:val="single"/>
        </w:rPr>
        <w:t xml:space="preserve">Modalitatea prin care poate fi demonstrată îndeplinirea cerinței: </w:t>
      </w:r>
    </w:p>
    <w:p w14:paraId="6626D828" w14:textId="50091195" w:rsidR="00FD2F3D" w:rsidRPr="00C76739" w:rsidRDefault="00FD2F3D" w:rsidP="006C2C5B">
      <w:pPr>
        <w:spacing w:after="0" w:line="240" w:lineRule="auto"/>
        <w:jc w:val="both"/>
        <w:rPr>
          <w:rFonts w:ascii="Calibri" w:hAnsi="Calibri" w:cs="Calibri"/>
        </w:rPr>
      </w:pPr>
      <w:r w:rsidRPr="00C76739">
        <w:rPr>
          <w:rFonts w:ascii="Calibri" w:hAnsi="Calibri" w:cs="Calibri"/>
          <w:iCs/>
          <w:color w:val="000000" w:themeColor="text1"/>
        </w:rPr>
        <w:t>Operatorul va pune la dispoziția autorității contractante copie „conform cu originalul„ după autorizația integrată de mediu</w:t>
      </w:r>
    </w:p>
    <w:bookmarkEnd w:id="25"/>
    <w:p w14:paraId="671C1039" w14:textId="77777777" w:rsidR="00FD2F3D" w:rsidRPr="00C76739" w:rsidRDefault="00FD2F3D" w:rsidP="006C2C5B">
      <w:pPr>
        <w:spacing w:after="0" w:line="240" w:lineRule="auto"/>
        <w:jc w:val="both"/>
        <w:rPr>
          <w:rFonts w:ascii="Calibri" w:hAnsi="Calibri" w:cs="Calibri"/>
        </w:rPr>
      </w:pPr>
      <w:r w:rsidRPr="00C76739">
        <w:rPr>
          <w:rFonts w:ascii="Calibri" w:hAnsi="Calibri" w:cs="Calibri"/>
          <w:b/>
          <w:bCs/>
        </w:rPr>
        <w:t>Justificare</w:t>
      </w:r>
      <w:r w:rsidRPr="00C76739">
        <w:rPr>
          <w:rFonts w:ascii="Calibri" w:hAnsi="Calibri" w:cs="Calibri"/>
        </w:rPr>
        <w:t>:</w:t>
      </w:r>
    </w:p>
    <w:p w14:paraId="791751C2" w14:textId="20A4867F" w:rsidR="006C2C5B" w:rsidRPr="00C76739" w:rsidRDefault="00FD2F3D" w:rsidP="006C2C5B">
      <w:pPr>
        <w:spacing w:after="0" w:line="240" w:lineRule="auto"/>
        <w:jc w:val="both"/>
        <w:rPr>
          <w:rFonts w:ascii="Calibri" w:hAnsi="Calibri" w:cs="Calibri"/>
        </w:rPr>
      </w:pPr>
      <w:r w:rsidRPr="00C76739">
        <w:rPr>
          <w:rFonts w:ascii="Calibri" w:hAnsi="Calibri" w:cs="Calibri"/>
        </w:rPr>
        <w:t>Operatorul economic care va desfășura activit</w:t>
      </w:r>
      <w:r w:rsidR="004C4BAD" w:rsidRPr="00C76739">
        <w:rPr>
          <w:rFonts w:ascii="Calibri" w:hAnsi="Calibri" w:cs="Calibri"/>
        </w:rPr>
        <w:t xml:space="preserve">ățile de </w:t>
      </w:r>
      <w:r w:rsidR="004C4BAD" w:rsidRPr="003A20DB">
        <w:rPr>
          <w:rFonts w:ascii="Calibri" w:hAnsi="Calibri" w:cs="Calibri"/>
        </w:rPr>
        <w:t xml:space="preserve">sortare, tratare </w:t>
      </w:r>
      <w:r w:rsidR="00F520EC" w:rsidRPr="003A20DB">
        <w:rPr>
          <w:rFonts w:ascii="Calibri" w:hAnsi="Calibri" w:cs="Calibri"/>
        </w:rPr>
        <w:t xml:space="preserve">mecano biologica </w:t>
      </w:r>
      <w:r w:rsidR="004C4BAD" w:rsidRPr="003A20DB">
        <w:rPr>
          <w:rFonts w:ascii="Calibri" w:hAnsi="Calibri" w:cs="Calibri"/>
        </w:rPr>
        <w:t>și</w:t>
      </w:r>
      <w:r w:rsidRPr="003A20DB">
        <w:rPr>
          <w:rFonts w:ascii="Calibri" w:hAnsi="Calibri" w:cs="Calibri"/>
        </w:rPr>
        <w:t xml:space="preserve"> depozitare, va trebui să dețină pe perioada operări</w:t>
      </w:r>
      <w:r w:rsidRPr="00C76739">
        <w:rPr>
          <w:rFonts w:ascii="Calibri" w:hAnsi="Calibri" w:cs="Calibri"/>
        </w:rPr>
        <w:t>i Autoriza</w:t>
      </w:r>
      <w:r w:rsidR="006C2C5B" w:rsidRPr="00C76739">
        <w:rPr>
          <w:rFonts w:ascii="Calibri" w:hAnsi="Calibri" w:cs="Calibri"/>
        </w:rPr>
        <w:t>ție integrată de mediu emisă în scopul respectării prevederilor legale de protecție a mediului.</w:t>
      </w:r>
    </w:p>
    <w:p w14:paraId="4454F13A" w14:textId="09B71D9C" w:rsidR="006C2C5B" w:rsidRPr="00C76739" w:rsidRDefault="006C2C5B" w:rsidP="006C2C5B">
      <w:pPr>
        <w:spacing w:after="0" w:line="240" w:lineRule="auto"/>
        <w:jc w:val="both"/>
        <w:rPr>
          <w:rFonts w:ascii="Calibri" w:hAnsi="Calibri" w:cs="Calibri"/>
        </w:rPr>
      </w:pPr>
    </w:p>
    <w:p w14:paraId="50F78D7D" w14:textId="60249E1B" w:rsidR="006C2C5B" w:rsidRPr="00C76739" w:rsidRDefault="00B96DD4" w:rsidP="006C2C5B">
      <w:pPr>
        <w:spacing w:after="0" w:line="240" w:lineRule="auto"/>
        <w:jc w:val="both"/>
        <w:rPr>
          <w:rFonts w:ascii="Calibri" w:hAnsi="Calibri" w:cs="Calibri"/>
          <w:b/>
          <w:color w:val="000000" w:themeColor="text1"/>
        </w:rPr>
      </w:pPr>
      <w:r w:rsidRPr="00C76739">
        <w:rPr>
          <w:rFonts w:ascii="Calibri" w:hAnsi="Calibri" w:cs="Calibri"/>
          <w:b/>
          <w:color w:val="000000" w:themeColor="text1"/>
        </w:rPr>
        <w:t>c</w:t>
      </w:r>
      <w:r w:rsidR="006C2C5B" w:rsidRPr="00C76739">
        <w:rPr>
          <w:rFonts w:ascii="Calibri" w:hAnsi="Calibri" w:cs="Calibri"/>
          <w:b/>
          <w:color w:val="000000" w:themeColor="text1"/>
        </w:rPr>
        <w:t>) Cerinţe minime privind situaţia economică şi financiară</w:t>
      </w:r>
    </w:p>
    <w:p w14:paraId="70A7BB54" w14:textId="31E85016" w:rsidR="006C2C5B" w:rsidRPr="00C76739" w:rsidRDefault="006C2C5B" w:rsidP="006C2C5B">
      <w:pPr>
        <w:spacing w:after="0" w:line="240" w:lineRule="auto"/>
        <w:jc w:val="both"/>
        <w:rPr>
          <w:rFonts w:ascii="Calibri" w:hAnsi="Calibri" w:cs="Calibri"/>
          <w:b/>
          <w:bCs/>
        </w:rPr>
      </w:pPr>
      <w:bookmarkStart w:id="26" w:name="_Hlk100321197"/>
      <w:r w:rsidRPr="00C76739">
        <w:rPr>
          <w:rFonts w:ascii="Calibri" w:hAnsi="Calibri" w:cs="Calibri"/>
          <w:b/>
          <w:bCs/>
        </w:rPr>
        <w:t xml:space="preserve">1.Cifra de afaceri </w:t>
      </w:r>
      <w:bookmarkStart w:id="27" w:name="_Hlk100326800"/>
      <w:r w:rsidR="001B0417" w:rsidRPr="00C76739">
        <w:rPr>
          <w:rFonts w:ascii="Calibri" w:hAnsi="Calibri" w:cs="Calibri"/>
          <w:b/>
          <w:color w:val="000000" w:themeColor="text1"/>
        </w:rPr>
        <w:t>specifică contractului</w:t>
      </w:r>
      <w:bookmarkEnd w:id="27"/>
    </w:p>
    <w:p w14:paraId="6DCA8052" w14:textId="6B00AB86" w:rsidR="006C2C5B" w:rsidRPr="00C76739" w:rsidRDefault="006C2C5B" w:rsidP="006C2C5B">
      <w:pPr>
        <w:spacing w:after="0" w:line="240" w:lineRule="auto"/>
        <w:jc w:val="both"/>
        <w:rPr>
          <w:rFonts w:ascii="Calibri" w:hAnsi="Calibri" w:cs="Calibri"/>
        </w:rPr>
      </w:pPr>
      <w:r w:rsidRPr="00C76739">
        <w:rPr>
          <w:rFonts w:ascii="Calibri" w:hAnsi="Calibri" w:cs="Calibri"/>
        </w:rPr>
        <w:t>Pentru a se asigura că operator</w:t>
      </w:r>
      <w:r w:rsidR="0005790A" w:rsidRPr="00C76739">
        <w:rPr>
          <w:rFonts w:ascii="Calibri" w:hAnsi="Calibri" w:cs="Calibri"/>
        </w:rPr>
        <w:t>ul</w:t>
      </w:r>
      <w:r w:rsidRPr="00C76739">
        <w:rPr>
          <w:rFonts w:ascii="Calibri" w:hAnsi="Calibri" w:cs="Calibri"/>
        </w:rPr>
        <w:t xml:space="preserve"> economic ofertan</w:t>
      </w:r>
      <w:r w:rsidR="0005790A" w:rsidRPr="00C76739">
        <w:rPr>
          <w:rFonts w:ascii="Calibri" w:hAnsi="Calibri" w:cs="Calibri"/>
        </w:rPr>
        <w:t>t</w:t>
      </w:r>
      <w:r w:rsidRPr="00C76739">
        <w:rPr>
          <w:rFonts w:ascii="Calibri" w:hAnsi="Calibri" w:cs="Calibri"/>
        </w:rPr>
        <w:t xml:space="preserve"> dispun</w:t>
      </w:r>
      <w:r w:rsidR="0005790A" w:rsidRPr="00C76739">
        <w:rPr>
          <w:rFonts w:ascii="Calibri" w:hAnsi="Calibri" w:cs="Calibri"/>
        </w:rPr>
        <w:t>e</w:t>
      </w:r>
      <w:r w:rsidRPr="00C76739">
        <w:rPr>
          <w:rFonts w:ascii="Calibri" w:hAnsi="Calibri" w:cs="Calibri"/>
        </w:rPr>
        <w:t xml:space="preserve"> de capacitatea economică și financiară necesară ducerii la bun sfârșit a </w:t>
      </w:r>
      <w:r w:rsidR="0005790A" w:rsidRPr="00C76739">
        <w:rPr>
          <w:rFonts w:ascii="Calibri" w:hAnsi="Calibri" w:cs="Calibri"/>
        </w:rPr>
        <w:t>contractului</w:t>
      </w:r>
      <w:r w:rsidRPr="00C76739">
        <w:rPr>
          <w:rFonts w:ascii="Calibri" w:hAnsi="Calibri" w:cs="Calibri"/>
        </w:rPr>
        <w:t xml:space="preserve">, autoritatea contractantă va stabili drept criteriu de calificare privind situația economico-financiară ca media cifrei </w:t>
      </w:r>
      <w:r w:rsidRPr="00214A84">
        <w:rPr>
          <w:rFonts w:ascii="Calibri" w:hAnsi="Calibri" w:cs="Calibri"/>
        </w:rPr>
        <w:t xml:space="preserve">anuale globale de afaceri </w:t>
      </w:r>
      <w:r w:rsidR="00B948C9" w:rsidRPr="00214A84">
        <w:rPr>
          <w:rFonts w:ascii="Calibri" w:hAnsi="Calibri" w:cs="Calibri"/>
        </w:rPr>
        <w:t xml:space="preserve">specifică în domeniul la care se referă contractul </w:t>
      </w:r>
      <w:r w:rsidRPr="00214A84">
        <w:rPr>
          <w:rFonts w:ascii="Calibri" w:hAnsi="Calibri" w:cs="Calibri"/>
        </w:rPr>
        <w:t xml:space="preserve">din ultimii trei ani să fie de minim </w:t>
      </w:r>
      <w:r w:rsidR="00D94AB1" w:rsidRPr="00214A84">
        <w:rPr>
          <w:rFonts w:ascii="Calibri" w:hAnsi="Calibri" w:cs="Calibri"/>
        </w:rPr>
        <w:t>155,000</w:t>
      </w:r>
      <w:r w:rsidRPr="00214A84">
        <w:rPr>
          <w:rFonts w:ascii="Calibri" w:hAnsi="Calibri" w:cs="Calibri"/>
        </w:rPr>
        <w:t xml:space="preserve"> lei</w:t>
      </w:r>
      <w:r w:rsidR="0005790A" w:rsidRPr="00214A84">
        <w:rPr>
          <w:rFonts w:ascii="Calibri" w:hAnsi="Calibri" w:cs="Calibri"/>
        </w:rPr>
        <w:t>.</w:t>
      </w:r>
      <w:r w:rsidRPr="00C76739">
        <w:rPr>
          <w:rFonts w:ascii="Calibri" w:hAnsi="Calibri" w:cs="Calibri"/>
        </w:rPr>
        <w:t xml:space="preserve"> </w:t>
      </w:r>
      <w:r w:rsidR="00B948C9" w:rsidRPr="00C76739">
        <w:rPr>
          <w:rFonts w:ascii="Calibri" w:hAnsi="Calibri" w:cs="Calibri"/>
        </w:rPr>
        <w:t xml:space="preserve"> </w:t>
      </w:r>
    </w:p>
    <w:p w14:paraId="0CA9BEE8" w14:textId="77777777" w:rsidR="006C2C5B" w:rsidRPr="00C76739" w:rsidRDefault="006C2C5B" w:rsidP="006C2C5B">
      <w:pPr>
        <w:spacing w:after="0" w:line="240" w:lineRule="auto"/>
        <w:jc w:val="both"/>
        <w:rPr>
          <w:rFonts w:ascii="Calibri" w:hAnsi="Calibri" w:cs="Calibri"/>
          <w:u w:val="single"/>
        </w:rPr>
      </w:pPr>
      <w:r w:rsidRPr="00C76739">
        <w:rPr>
          <w:rFonts w:ascii="Calibri" w:hAnsi="Calibri" w:cs="Calibri"/>
          <w:u w:val="single"/>
        </w:rPr>
        <w:t>Modalitatea de îndeplinire</w:t>
      </w:r>
    </w:p>
    <w:p w14:paraId="670D7A29" w14:textId="3DC717DD" w:rsidR="006C2C5B" w:rsidRPr="00C76739" w:rsidRDefault="006C2C5B" w:rsidP="006C2C5B">
      <w:pPr>
        <w:spacing w:after="0" w:line="240" w:lineRule="auto"/>
        <w:jc w:val="both"/>
        <w:rPr>
          <w:rFonts w:ascii="Calibri" w:hAnsi="Calibri" w:cs="Calibri"/>
        </w:rPr>
      </w:pPr>
      <w:r w:rsidRPr="00C76739">
        <w:rPr>
          <w:rFonts w:ascii="Calibri" w:hAnsi="Calibri" w:cs="Calibri"/>
        </w:rPr>
        <w:t xml:space="preserve">Demonstrarea situației economice se va realiza prin completarea formularului </w:t>
      </w:r>
      <w:r w:rsidR="00055F89" w:rsidRPr="00C76739">
        <w:rPr>
          <w:rFonts w:ascii="Calibri" w:hAnsi="Calibri" w:cs="Calibri"/>
        </w:rPr>
        <w:t>4</w:t>
      </w:r>
      <w:r w:rsidRPr="00C76739">
        <w:rPr>
          <w:rFonts w:ascii="Calibri" w:hAnsi="Calibri" w:cs="Calibri"/>
        </w:rPr>
        <w:t>.2  din documentația de atribuire, însoțit de următoarele documente justificative: copii certificate pentru conformitate cu originalul ale situațiilor financiare ale companiei (bilanțul contabil la data de 31 decembrie, însoțit de dovada înregistrării la organul fiscal competent, contul de profit și pierderi sau oricare alte documente prin care se poate demonstra situația financiară</w:t>
      </w:r>
      <w:r w:rsidR="00B948C9" w:rsidRPr="00C76739">
        <w:rPr>
          <w:rFonts w:ascii="Calibri" w:hAnsi="Calibri" w:cs="Calibri"/>
        </w:rPr>
        <w:t xml:space="preserve"> specifică în domeniul la care se referă contractul</w:t>
      </w:r>
      <w:r w:rsidRPr="00C76739">
        <w:rPr>
          <w:rFonts w:ascii="Calibri" w:hAnsi="Calibri" w:cs="Calibri"/>
        </w:rPr>
        <w:t>) pe ultimii 3 ani financiari încheiați. Valorile vor fi exprimate în lei. Pentru conversie vor fi utilizate ratele medii anuale de schimb leu/altă valută comunicate de BNR (www.bnr.ro) pentru anii respectivi. Pentru conversia în RON, dacă situațiile financiare sunt întocmite în altă monedă, se va lua în considerare cursul mediu de referință publicat de BNR pentru anul respectiv.</w:t>
      </w:r>
    </w:p>
    <w:bookmarkEnd w:id="26"/>
    <w:p w14:paraId="0B14535C" w14:textId="77777777" w:rsidR="006C2C5B" w:rsidRPr="00C76739" w:rsidRDefault="006C2C5B" w:rsidP="006C2C5B">
      <w:pPr>
        <w:spacing w:after="0" w:line="240" w:lineRule="auto"/>
        <w:jc w:val="both"/>
        <w:rPr>
          <w:rFonts w:ascii="Calibri" w:hAnsi="Calibri" w:cs="Calibri"/>
          <w:u w:val="single"/>
        </w:rPr>
      </w:pPr>
      <w:r w:rsidRPr="00C76739">
        <w:rPr>
          <w:rFonts w:ascii="Calibri" w:hAnsi="Calibri" w:cs="Calibri"/>
          <w:u w:val="single"/>
        </w:rPr>
        <w:lastRenderedPageBreak/>
        <w:t xml:space="preserve">Justificare: </w:t>
      </w:r>
    </w:p>
    <w:p w14:paraId="2F1D5866" w14:textId="4F8C5AA1" w:rsidR="006C2C5B" w:rsidRPr="00C76739" w:rsidRDefault="006C2C5B" w:rsidP="006C2C5B">
      <w:pPr>
        <w:spacing w:after="0" w:line="240" w:lineRule="auto"/>
        <w:jc w:val="both"/>
        <w:rPr>
          <w:rFonts w:ascii="Calibri" w:hAnsi="Calibri" w:cs="Calibri"/>
        </w:rPr>
      </w:pPr>
      <w:r w:rsidRPr="00C76739">
        <w:rPr>
          <w:rFonts w:ascii="Calibri" w:hAnsi="Calibri" w:cs="Calibri"/>
        </w:rPr>
        <w:t>Această cerință a fost formulată în conformitate cu prevederile Legii nr.</w:t>
      </w:r>
      <w:r w:rsidR="007B7D91" w:rsidRPr="00C76739">
        <w:rPr>
          <w:rFonts w:ascii="Calibri" w:hAnsi="Calibri" w:cs="Calibri"/>
        </w:rPr>
        <w:t>98</w:t>
      </w:r>
      <w:r w:rsidRPr="00C76739">
        <w:rPr>
          <w:rFonts w:ascii="Calibri" w:hAnsi="Calibri" w:cs="Calibri"/>
        </w:rPr>
        <w:t>/2016. Rațiunea pentru care autoritatea contractantă va solicita precizarea cifrei de afaceri rezidă în faptul că aceasta reprezintă indicatorul fundamental pe baza căruia se evaluează direct performanțele operatorului economic, autoritatea contractantă putând astfel estima eficiența activității acestuia și nivelul riscului de neîndeplinire a contractelor și, prin urmare, putând a se proteja de un eventual risc de neîndeplinire corespunzătoare a contractului. Nivelul cifrei de afaceri s-a raportat la valoarea anuală a contract</w:t>
      </w:r>
      <w:r w:rsidR="001B0417" w:rsidRPr="00C76739">
        <w:rPr>
          <w:rFonts w:ascii="Calibri" w:hAnsi="Calibri" w:cs="Calibri"/>
        </w:rPr>
        <w:t>ului</w:t>
      </w:r>
      <w:r w:rsidRPr="00C76739">
        <w:rPr>
          <w:rFonts w:ascii="Calibri" w:hAnsi="Calibri" w:cs="Calibri"/>
        </w:rPr>
        <w:t>. Autoritatea contractantă consideră că ofertantul nu va trebui să fie dependent din punct de vedere financiar exclusiv de acest contract și că trebuie să aibă suficientă stabilitate financiară necesară pentru derularea contract</w:t>
      </w:r>
      <w:r w:rsidR="001B0417" w:rsidRPr="00C76739">
        <w:rPr>
          <w:rFonts w:ascii="Calibri" w:hAnsi="Calibri" w:cs="Calibri"/>
        </w:rPr>
        <w:t>ului</w:t>
      </w:r>
      <w:r w:rsidRPr="00C76739">
        <w:rPr>
          <w:rFonts w:ascii="Calibri" w:hAnsi="Calibri" w:cs="Calibri"/>
        </w:rPr>
        <w:t xml:space="preserve"> ce urmează să fie atribuit.</w:t>
      </w:r>
    </w:p>
    <w:p w14:paraId="04A7F5F3" w14:textId="3A930C19" w:rsidR="00833B03" w:rsidRPr="00C76739" w:rsidRDefault="00833B03" w:rsidP="006C2C5B">
      <w:pPr>
        <w:spacing w:after="0" w:line="240" w:lineRule="auto"/>
        <w:jc w:val="both"/>
        <w:rPr>
          <w:rFonts w:ascii="Calibri" w:hAnsi="Calibri" w:cs="Calibri"/>
        </w:rPr>
      </w:pPr>
    </w:p>
    <w:p w14:paraId="3643E3FD" w14:textId="59EF0E00" w:rsidR="00833B03" w:rsidRPr="00C76739" w:rsidRDefault="00B96DD4" w:rsidP="006C2C5B">
      <w:pPr>
        <w:spacing w:after="0" w:line="240" w:lineRule="auto"/>
        <w:jc w:val="both"/>
        <w:rPr>
          <w:rFonts w:ascii="Calibri" w:hAnsi="Calibri" w:cs="Calibri"/>
          <w:b/>
          <w:color w:val="000000" w:themeColor="text1"/>
        </w:rPr>
      </w:pPr>
      <w:r w:rsidRPr="00C76739">
        <w:rPr>
          <w:rFonts w:ascii="Calibri" w:hAnsi="Calibri" w:cs="Calibri"/>
          <w:b/>
          <w:bCs/>
        </w:rPr>
        <w:t>d</w:t>
      </w:r>
      <w:r w:rsidR="00833B03" w:rsidRPr="00C76739">
        <w:rPr>
          <w:rFonts w:ascii="Calibri" w:hAnsi="Calibri" w:cs="Calibri"/>
          <w:b/>
          <w:bCs/>
        </w:rPr>
        <w:t>)</w:t>
      </w:r>
      <w:r w:rsidR="00833B03" w:rsidRPr="00C76739">
        <w:rPr>
          <w:rFonts w:ascii="Calibri" w:hAnsi="Calibri" w:cs="Calibri"/>
        </w:rPr>
        <w:t xml:space="preserve"> </w:t>
      </w:r>
      <w:r w:rsidR="00833B03" w:rsidRPr="00C76739">
        <w:rPr>
          <w:rFonts w:ascii="Calibri" w:hAnsi="Calibri" w:cs="Calibri"/>
          <w:b/>
          <w:color w:val="000000" w:themeColor="text1"/>
        </w:rPr>
        <w:t>Cerințe minime privind capacitatea tehnică şi profesională</w:t>
      </w:r>
    </w:p>
    <w:p w14:paraId="0FC9C1DD" w14:textId="11BF14EE" w:rsidR="00833B03" w:rsidRPr="00C76739" w:rsidRDefault="00B96DD4" w:rsidP="00833B03">
      <w:pPr>
        <w:spacing w:after="0" w:line="240" w:lineRule="auto"/>
        <w:jc w:val="both"/>
        <w:rPr>
          <w:rFonts w:ascii="Calibri" w:hAnsi="Calibri" w:cs="Calibri"/>
          <w:b/>
          <w:bCs/>
        </w:rPr>
      </w:pPr>
      <w:bookmarkStart w:id="28" w:name="_Hlk100321259"/>
      <w:r w:rsidRPr="00C76739">
        <w:rPr>
          <w:rFonts w:ascii="Calibri" w:hAnsi="Calibri" w:cs="Calibri"/>
          <w:b/>
          <w:bCs/>
        </w:rPr>
        <w:t xml:space="preserve">Cerinta 1 </w:t>
      </w:r>
      <w:r w:rsidR="00833B03" w:rsidRPr="00C76739">
        <w:rPr>
          <w:rFonts w:ascii="Calibri" w:hAnsi="Calibri" w:cs="Calibri"/>
          <w:b/>
          <w:bCs/>
        </w:rPr>
        <w:t>Experiență similară</w:t>
      </w:r>
      <w:bookmarkEnd w:id="28"/>
      <w:r w:rsidR="00833B03" w:rsidRPr="00C76739">
        <w:rPr>
          <w:rFonts w:ascii="Calibri" w:hAnsi="Calibri" w:cs="Calibri"/>
          <w:b/>
          <w:bCs/>
        </w:rPr>
        <w:t>.</w:t>
      </w:r>
    </w:p>
    <w:p w14:paraId="0F8581C3" w14:textId="77777777" w:rsidR="00A242B0" w:rsidRPr="00A242B0" w:rsidRDefault="00A242B0" w:rsidP="00A242B0">
      <w:pPr>
        <w:spacing w:after="0" w:line="240" w:lineRule="auto"/>
        <w:rPr>
          <w:rFonts w:ascii="Calibri" w:hAnsi="Calibri" w:cs="Calibri"/>
        </w:rPr>
      </w:pPr>
      <w:bookmarkStart w:id="29" w:name="_Hlk100322542"/>
      <w:r w:rsidRPr="00A242B0">
        <w:rPr>
          <w:rFonts w:ascii="Calibri" w:hAnsi="Calibri" w:cs="Calibri"/>
        </w:rPr>
        <w:t xml:space="preserve">Ofertantul trebuie sa facă dovada ca a prestat, în ultimii 3 ani împliniți la data termenului limită pentru depunerea ofertei, servicii de natura și complexitatea celor prevăzute în caietul de sarcini, astfel, pentru:  </w:t>
      </w:r>
    </w:p>
    <w:p w14:paraId="0FCFDED3" w14:textId="1155541B" w:rsidR="00A242B0" w:rsidRPr="00214A84" w:rsidRDefault="00A242B0" w:rsidP="00A242B0">
      <w:pPr>
        <w:spacing w:after="0" w:line="240" w:lineRule="auto"/>
        <w:rPr>
          <w:rFonts w:ascii="Calibri" w:hAnsi="Calibri" w:cs="Calibri"/>
        </w:rPr>
      </w:pPr>
      <w:r w:rsidRPr="00A242B0">
        <w:rPr>
          <w:rFonts w:ascii="Calibri" w:hAnsi="Calibri" w:cs="Calibri"/>
        </w:rPr>
        <w:t xml:space="preserve">a) </w:t>
      </w:r>
      <w:r w:rsidRPr="00214A84">
        <w:rPr>
          <w:rFonts w:ascii="Calibri" w:hAnsi="Calibri" w:cs="Calibri"/>
        </w:rPr>
        <w:t xml:space="preserve">activitatea de depozitare,  gestionarea unei cantități minime de </w:t>
      </w:r>
      <w:r w:rsidR="00D94AB1" w:rsidRPr="00214A84">
        <w:rPr>
          <w:rFonts w:ascii="Calibri" w:hAnsi="Calibri" w:cs="Calibri"/>
        </w:rPr>
        <w:t>2</w:t>
      </w:r>
      <w:r w:rsidR="005F617C" w:rsidRPr="00214A84">
        <w:rPr>
          <w:rFonts w:ascii="Calibri" w:hAnsi="Calibri" w:cs="Calibri"/>
        </w:rPr>
        <w:t>34.50</w:t>
      </w:r>
      <w:r w:rsidRPr="00214A84">
        <w:rPr>
          <w:rFonts w:ascii="Calibri" w:hAnsi="Calibri" w:cs="Calibri"/>
        </w:rPr>
        <w:t xml:space="preserve"> to/an prin administrarea unui depozit;</w:t>
      </w:r>
    </w:p>
    <w:p w14:paraId="34A3F4FB" w14:textId="5146E3B8" w:rsidR="00A242B0" w:rsidRPr="00214A84" w:rsidRDefault="00A242B0" w:rsidP="00A242B0">
      <w:pPr>
        <w:spacing w:after="0" w:line="240" w:lineRule="auto"/>
        <w:rPr>
          <w:rFonts w:ascii="Calibri" w:hAnsi="Calibri" w:cs="Calibri"/>
        </w:rPr>
      </w:pPr>
      <w:r w:rsidRPr="00214A84">
        <w:rPr>
          <w:rFonts w:ascii="Calibri" w:hAnsi="Calibri" w:cs="Calibri"/>
        </w:rPr>
        <w:t xml:space="preserve">b)  activitatea de  sortare, sortarea unei cantități minime de </w:t>
      </w:r>
      <w:r w:rsidR="00D94AB1" w:rsidRPr="00214A84">
        <w:rPr>
          <w:rFonts w:ascii="Calibri" w:hAnsi="Calibri" w:cs="Calibri"/>
        </w:rPr>
        <w:t>20</w:t>
      </w:r>
      <w:r w:rsidRPr="00214A84">
        <w:rPr>
          <w:rFonts w:ascii="Calibri" w:hAnsi="Calibri" w:cs="Calibri"/>
        </w:rPr>
        <w:t xml:space="preserve"> to/an;</w:t>
      </w:r>
    </w:p>
    <w:p w14:paraId="10FA2118" w14:textId="6AE58176" w:rsidR="00A242B0" w:rsidRPr="00A242B0" w:rsidRDefault="00A242B0" w:rsidP="00A242B0">
      <w:pPr>
        <w:spacing w:after="0" w:line="240" w:lineRule="auto"/>
        <w:rPr>
          <w:rFonts w:ascii="Calibri" w:hAnsi="Calibri" w:cs="Calibri"/>
        </w:rPr>
      </w:pPr>
      <w:r w:rsidRPr="00214A84">
        <w:rPr>
          <w:rFonts w:ascii="Calibri" w:hAnsi="Calibri" w:cs="Calibri"/>
        </w:rPr>
        <w:t xml:space="preserve">c) activitatea de tratare mecano-biologică, tratarea unei cantități minime de </w:t>
      </w:r>
      <w:r w:rsidR="00D94AB1" w:rsidRPr="00214A84">
        <w:rPr>
          <w:rFonts w:ascii="Calibri" w:hAnsi="Calibri" w:cs="Calibri"/>
        </w:rPr>
        <w:t>3</w:t>
      </w:r>
      <w:r w:rsidR="005F617C" w:rsidRPr="00214A84">
        <w:rPr>
          <w:rFonts w:ascii="Calibri" w:hAnsi="Calibri" w:cs="Calibri"/>
        </w:rPr>
        <w:t>50</w:t>
      </w:r>
      <w:r w:rsidRPr="00214A84">
        <w:rPr>
          <w:rFonts w:ascii="Calibri" w:hAnsi="Calibri" w:cs="Calibri"/>
        </w:rPr>
        <w:t xml:space="preserve"> to/an;</w:t>
      </w:r>
    </w:p>
    <w:p w14:paraId="2943D325" w14:textId="77777777" w:rsidR="00A242B0" w:rsidRPr="00C76739" w:rsidRDefault="00A242B0" w:rsidP="00A242B0">
      <w:pPr>
        <w:spacing w:after="0" w:line="240" w:lineRule="auto"/>
        <w:rPr>
          <w:rFonts w:ascii="Calibri" w:hAnsi="Calibri" w:cs="Calibri"/>
        </w:rPr>
      </w:pPr>
    </w:p>
    <w:p w14:paraId="7159CA7E" w14:textId="7DF6DA9B" w:rsidR="00833B03" w:rsidRPr="00C76739" w:rsidRDefault="00833B03" w:rsidP="003B61BC">
      <w:pPr>
        <w:spacing w:after="0" w:line="240" w:lineRule="auto"/>
        <w:rPr>
          <w:rFonts w:ascii="Calibri" w:hAnsi="Calibri" w:cs="Calibri"/>
          <w:i/>
          <w:color w:val="000000" w:themeColor="text1"/>
          <w:u w:val="single"/>
        </w:rPr>
      </w:pPr>
      <w:r w:rsidRPr="00C76739">
        <w:rPr>
          <w:rFonts w:ascii="Calibri" w:hAnsi="Calibri" w:cs="Calibri"/>
          <w:i/>
          <w:color w:val="000000" w:themeColor="text1"/>
          <w:u w:val="single"/>
        </w:rPr>
        <w:t xml:space="preserve">Demonstrarea experienței similare </w:t>
      </w:r>
    </w:p>
    <w:p w14:paraId="1CBA2E79" w14:textId="757B1F59"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 xml:space="preserve">Pentru a face dovada îndeplinirii cerinței de calificare ofertantul va prezenta contracte și oricare  din documentele justificative care să ateste executarea contractelor precum certificate/ raportări parțiale/ finale, procese verbale de recepție cantități, facturi fiscale, centralizatoare cântar, scrisori de recomandări din partea beneficiarului etc (datate, semnate și parafate de către beneficiar) prin care se confirmă prestarea serviciilor similar în ultimii 3 ani și din conținutul cărora să rezulte cel puțin informații referitoare la: beneficiarul contractului, natura serviciilor prestate și cantitățile aferente, perioada în care au fost prestate serviciile similare, modul de îndeplinire a obligațiilor indicate. </w:t>
      </w:r>
    </w:p>
    <w:p w14:paraId="2D95A49C" w14:textId="77777777"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Serviciile indicate în scopul dovedirii experienței similare trebuie să reprezinte servicii efectiv prestate în perioada menționată, sens în care se vor prezenta dovezi corespunzătoare privind efectuarea acestora (documente din cadrul cărora sa rezulte natura, complexitatea și volumul acestora), după caz, autoritatea contractantă, prin comisia de evaluare nominalizată rezervându-și dreptul de a solicita referințe oficiale cu privire la respectivele servicii de la beneficiar și/sau autoritățile competente.</w:t>
      </w:r>
    </w:p>
    <w:p w14:paraId="03ADF0E7" w14:textId="5DDEFE6B"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 xml:space="preserve">Operatorii economici care se bazează pe capacitățile unor terți susținători vor prezenta pentru terțul susținător angajamentul ferm </w:t>
      </w:r>
      <w:r w:rsidRPr="00C76739">
        <w:rPr>
          <w:rFonts w:ascii="Calibri" w:hAnsi="Calibri" w:cs="Calibri"/>
          <w:iCs/>
        </w:rPr>
        <w:t xml:space="preserve">Formularul </w:t>
      </w:r>
      <w:r w:rsidR="008E580D" w:rsidRPr="00C76739">
        <w:rPr>
          <w:rFonts w:ascii="Calibri" w:hAnsi="Calibri" w:cs="Calibri"/>
          <w:iCs/>
        </w:rPr>
        <w:t>4</w:t>
      </w:r>
      <w:r w:rsidRPr="00C76739">
        <w:rPr>
          <w:rFonts w:ascii="Calibri" w:hAnsi="Calibri" w:cs="Calibri"/>
          <w:iCs/>
        </w:rPr>
        <w:t xml:space="preserve">.5 </w:t>
      </w:r>
      <w:r w:rsidR="008E580D" w:rsidRPr="00C76739">
        <w:rPr>
          <w:rFonts w:ascii="Calibri" w:hAnsi="Calibri" w:cs="Calibri"/>
          <w:iCs/>
        </w:rPr>
        <w:t>(</w:t>
      </w:r>
      <w:r w:rsidRPr="00C76739">
        <w:rPr>
          <w:rFonts w:ascii="Calibri" w:hAnsi="Calibri" w:cs="Calibri"/>
          <w:iCs/>
        </w:rPr>
        <w:t>i</w:t>
      </w:r>
      <w:r w:rsidR="008E580D" w:rsidRPr="00C76739">
        <w:rPr>
          <w:rFonts w:ascii="Calibri" w:hAnsi="Calibri" w:cs="Calibri"/>
          <w:iCs/>
        </w:rPr>
        <w:t>)</w:t>
      </w:r>
      <w:r w:rsidRPr="00C76739">
        <w:rPr>
          <w:rFonts w:ascii="Calibri" w:hAnsi="Calibri" w:cs="Calibri"/>
          <w:iCs/>
        </w:rPr>
        <w:t>.</w:t>
      </w:r>
    </w:p>
    <w:bookmarkEnd w:id="29"/>
    <w:p w14:paraId="42FF794D" w14:textId="77777777" w:rsidR="00833B03" w:rsidRPr="00C76739" w:rsidRDefault="00833B03" w:rsidP="00833B03">
      <w:pPr>
        <w:spacing w:after="0" w:line="240" w:lineRule="auto"/>
        <w:jc w:val="both"/>
        <w:rPr>
          <w:rFonts w:ascii="Calibri" w:hAnsi="Calibri" w:cs="Calibri"/>
          <w:iCs/>
          <w:color w:val="000000" w:themeColor="text1"/>
        </w:rPr>
      </w:pPr>
    </w:p>
    <w:p w14:paraId="5DDD5F54" w14:textId="6598C695"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 xml:space="preserve">Se va completa </w:t>
      </w:r>
      <w:r w:rsidRPr="00C76739">
        <w:rPr>
          <w:rFonts w:ascii="Calibri" w:hAnsi="Calibri" w:cs="Calibri"/>
          <w:iCs/>
        </w:rPr>
        <w:t xml:space="preserve">Formularul </w:t>
      </w:r>
      <w:r w:rsidR="008E580D" w:rsidRPr="00C76739">
        <w:rPr>
          <w:rFonts w:ascii="Calibri" w:hAnsi="Calibri" w:cs="Calibri"/>
          <w:iCs/>
        </w:rPr>
        <w:t>4</w:t>
      </w:r>
      <w:r w:rsidRPr="00C76739">
        <w:rPr>
          <w:rFonts w:ascii="Calibri" w:hAnsi="Calibri" w:cs="Calibri"/>
          <w:iCs/>
        </w:rPr>
        <w:t xml:space="preserve">.3 – Declarație privind lista principalelor servicii prestate în ultimii 3 ani, împreuna cu Anexa la Formularul </w:t>
      </w:r>
      <w:r w:rsidR="008E580D" w:rsidRPr="00C76739">
        <w:rPr>
          <w:rFonts w:ascii="Calibri" w:hAnsi="Calibri" w:cs="Calibri"/>
          <w:iCs/>
        </w:rPr>
        <w:t>4</w:t>
      </w:r>
      <w:r w:rsidRPr="00C76739">
        <w:rPr>
          <w:rFonts w:ascii="Calibri" w:hAnsi="Calibri" w:cs="Calibri"/>
          <w:iCs/>
        </w:rPr>
        <w:t xml:space="preserve">.3 si Formularul </w:t>
      </w:r>
      <w:r w:rsidR="008E580D" w:rsidRPr="00C76739">
        <w:rPr>
          <w:rFonts w:ascii="Calibri" w:hAnsi="Calibri" w:cs="Calibri"/>
          <w:iCs/>
        </w:rPr>
        <w:t>4</w:t>
      </w:r>
      <w:r w:rsidRPr="00C76739">
        <w:rPr>
          <w:rFonts w:ascii="Calibri" w:hAnsi="Calibri" w:cs="Calibri"/>
          <w:iCs/>
        </w:rPr>
        <w:t>.4 – Experiența similar</w:t>
      </w:r>
      <w:r w:rsidR="008E580D" w:rsidRPr="00C76739">
        <w:rPr>
          <w:rFonts w:ascii="Calibri" w:hAnsi="Calibri" w:cs="Calibri"/>
          <w:iCs/>
        </w:rPr>
        <w:t>ă</w:t>
      </w:r>
      <w:r w:rsidRPr="00C76739">
        <w:rPr>
          <w:rFonts w:ascii="Calibri" w:hAnsi="Calibri" w:cs="Calibri"/>
          <w:iCs/>
        </w:rPr>
        <w:t xml:space="preserve">, </w:t>
      </w:r>
      <w:r w:rsidRPr="00C76739">
        <w:rPr>
          <w:rFonts w:ascii="Calibri" w:hAnsi="Calibri" w:cs="Calibri"/>
          <w:iCs/>
          <w:color w:val="000000" w:themeColor="text1"/>
        </w:rPr>
        <w:t xml:space="preserve">pentru contractele ce se doresc a fi prezentate drept experiență similara. </w:t>
      </w:r>
    </w:p>
    <w:p w14:paraId="109F09FC" w14:textId="77777777" w:rsidR="00833B03" w:rsidRPr="00C76739" w:rsidRDefault="00833B03" w:rsidP="00833B03">
      <w:pPr>
        <w:spacing w:after="0" w:line="240" w:lineRule="auto"/>
        <w:jc w:val="both"/>
        <w:rPr>
          <w:rFonts w:ascii="Calibri" w:hAnsi="Calibri" w:cs="Calibri"/>
          <w:iCs/>
          <w:color w:val="000000" w:themeColor="text1"/>
        </w:rPr>
      </w:pPr>
    </w:p>
    <w:p w14:paraId="404ED4AD" w14:textId="77777777" w:rsidR="00833B03" w:rsidRPr="00C76739" w:rsidRDefault="00833B03" w:rsidP="00833B03">
      <w:pPr>
        <w:spacing w:after="0" w:line="240" w:lineRule="auto"/>
        <w:jc w:val="both"/>
        <w:rPr>
          <w:rFonts w:ascii="Calibri" w:hAnsi="Calibri" w:cs="Calibri"/>
          <w:iCs/>
          <w:color w:val="000000" w:themeColor="text1"/>
          <w:u w:val="single"/>
        </w:rPr>
      </w:pPr>
      <w:r w:rsidRPr="00C76739">
        <w:rPr>
          <w:rFonts w:ascii="Calibri" w:hAnsi="Calibri" w:cs="Calibri"/>
          <w:iCs/>
          <w:color w:val="000000" w:themeColor="text1"/>
          <w:u w:val="single"/>
        </w:rPr>
        <w:t>Justificare cerința:</w:t>
      </w:r>
    </w:p>
    <w:p w14:paraId="18A0AA6E" w14:textId="2FDD10F5"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w:t>
      </w:r>
      <w:r w:rsidRPr="00C76739">
        <w:rPr>
          <w:rFonts w:ascii="Calibri" w:hAnsi="Calibri" w:cs="Calibri"/>
          <w:iCs/>
          <w:color w:val="000000" w:themeColor="text1"/>
        </w:rPr>
        <w:tab/>
        <w:t>Autoritatea contractanta prin solicitarea acestei cerințe, se asigura ca operatorul economic are experiența necesară pentru prestarea serviciilor de natura celor care fac obiectul procedurii, considerând că nivelurile minime impuse dovedesc experiența necesară a operatorului economic, diminuând în acest fel riscul de neîndeplinire a contractului.</w:t>
      </w:r>
    </w:p>
    <w:p w14:paraId="4EE045B8" w14:textId="77777777" w:rsidR="0022003A" w:rsidRPr="00C76739" w:rsidRDefault="0022003A" w:rsidP="00833B03">
      <w:pPr>
        <w:spacing w:after="0" w:line="240" w:lineRule="auto"/>
        <w:jc w:val="both"/>
        <w:rPr>
          <w:rFonts w:ascii="Calibri" w:hAnsi="Calibri" w:cs="Calibri"/>
          <w:iCs/>
          <w:color w:val="000000" w:themeColor="text1"/>
        </w:rPr>
      </w:pPr>
    </w:p>
    <w:p w14:paraId="7F298628" w14:textId="1BB6F39A" w:rsidR="00090E9E" w:rsidRPr="00C76739" w:rsidRDefault="00481AA1" w:rsidP="00090E9E">
      <w:pPr>
        <w:rPr>
          <w:rFonts w:ascii="Calibri" w:hAnsi="Calibri" w:cs="Calibri"/>
          <w:b/>
        </w:rPr>
      </w:pPr>
      <w:bookmarkStart w:id="30" w:name="_Hlk100322782"/>
      <w:r w:rsidRPr="00C76739">
        <w:rPr>
          <w:rFonts w:ascii="Calibri" w:hAnsi="Calibri" w:cs="Calibri"/>
          <w:b/>
        </w:rPr>
        <w:t xml:space="preserve">Cerinta </w:t>
      </w:r>
      <w:r w:rsidR="00F70AE5">
        <w:rPr>
          <w:rFonts w:ascii="Calibri" w:hAnsi="Calibri" w:cs="Calibri"/>
          <w:b/>
        </w:rPr>
        <w:t>2</w:t>
      </w:r>
      <w:r w:rsidR="00090E9E" w:rsidRPr="00C76739">
        <w:rPr>
          <w:rFonts w:ascii="Calibri" w:hAnsi="Calibri" w:cs="Calibri"/>
          <w:b/>
        </w:rPr>
        <w:t xml:space="preserve"> Subcontractare</w:t>
      </w:r>
    </w:p>
    <w:p w14:paraId="770CBB31" w14:textId="049AE8A7" w:rsidR="00090E9E" w:rsidRPr="00C76739" w:rsidRDefault="00090E9E" w:rsidP="00090E9E">
      <w:pPr>
        <w:jc w:val="both"/>
        <w:rPr>
          <w:rFonts w:ascii="Calibri" w:hAnsi="Calibri" w:cs="Calibri"/>
          <w:bCs/>
        </w:rPr>
      </w:pPr>
      <w:bookmarkStart w:id="31" w:name="_Hlk100322802"/>
      <w:bookmarkEnd w:id="30"/>
      <w:r w:rsidRPr="00C76739">
        <w:rPr>
          <w:rFonts w:ascii="Calibri" w:hAnsi="Calibri" w:cs="Calibri"/>
          <w:bCs/>
        </w:rPr>
        <w:t>Ofertanții vor preciza in oferta partea/p</w:t>
      </w:r>
      <w:r w:rsidR="006B3651">
        <w:rPr>
          <w:rFonts w:ascii="Calibri" w:hAnsi="Calibri" w:cs="Calibri"/>
          <w:bCs/>
        </w:rPr>
        <w:t>a</w:t>
      </w:r>
      <w:r w:rsidRPr="00C76739">
        <w:rPr>
          <w:rFonts w:ascii="Calibri" w:hAnsi="Calibri" w:cs="Calibri"/>
          <w:bCs/>
        </w:rPr>
        <w:t>rțile din contract pe care urmează sa le subcontracteze și datele de identificare ale subcontractanților propuși.</w:t>
      </w:r>
    </w:p>
    <w:p w14:paraId="3E764102" w14:textId="77777777" w:rsidR="00090E9E" w:rsidRPr="00C76739" w:rsidRDefault="00090E9E" w:rsidP="00090E9E">
      <w:pPr>
        <w:jc w:val="both"/>
        <w:rPr>
          <w:rFonts w:ascii="Calibri" w:hAnsi="Calibri" w:cs="Calibri"/>
          <w:bCs/>
        </w:rPr>
      </w:pPr>
      <w:r w:rsidRPr="00C76739">
        <w:rPr>
          <w:rFonts w:ascii="Calibri" w:hAnsi="Calibri" w:cs="Calibri"/>
          <w:bCs/>
        </w:rPr>
        <w:lastRenderedPageBreak/>
        <w:t>Subcontractanții propuși sunt obligați la respectarea acelorași obligații în domeniul mediului, social și al relațiilor de muncă, întocmai ca și ofertanții.</w:t>
      </w:r>
    </w:p>
    <w:p w14:paraId="59A8CD74" w14:textId="77777777" w:rsidR="00090E9E" w:rsidRPr="00C76739" w:rsidRDefault="00090E9E" w:rsidP="00090E9E">
      <w:pPr>
        <w:jc w:val="both"/>
        <w:rPr>
          <w:rFonts w:ascii="Calibri" w:hAnsi="Calibri" w:cs="Calibri"/>
          <w:bCs/>
        </w:rPr>
      </w:pPr>
      <w:r w:rsidRPr="00C76739">
        <w:rPr>
          <w:rFonts w:ascii="Calibri" w:hAnsi="Calibri" w:cs="Calibri"/>
          <w:bCs/>
        </w:rPr>
        <w:t>Subcontractarea de lucrări sau servicii conexe, necesare furnizării/prestării serviciului/uneia sau mai multor activități din sfera serviciului de utilități publice delegat/delegată, se face numai în condițiile prevăzute de legislația din domeniul achizițiilor publice/concesiunilor.</w:t>
      </w:r>
    </w:p>
    <w:p w14:paraId="3BDED247" w14:textId="77777777" w:rsidR="00090E9E" w:rsidRPr="00C76739" w:rsidRDefault="00090E9E" w:rsidP="00090E9E">
      <w:pPr>
        <w:jc w:val="both"/>
        <w:rPr>
          <w:rFonts w:ascii="Calibri" w:hAnsi="Calibri" w:cs="Calibri"/>
          <w:bCs/>
          <w:u w:val="single"/>
        </w:rPr>
      </w:pPr>
      <w:r w:rsidRPr="00C76739">
        <w:rPr>
          <w:rFonts w:ascii="Calibri" w:hAnsi="Calibri" w:cs="Calibri"/>
          <w:bCs/>
          <w:u w:val="single"/>
        </w:rPr>
        <w:t>Modalitatea de îndeplinire</w:t>
      </w:r>
    </w:p>
    <w:p w14:paraId="6E35C049" w14:textId="7BEDA68D" w:rsidR="00090E9E" w:rsidRPr="00C76739" w:rsidRDefault="00090E9E" w:rsidP="00090E9E">
      <w:pPr>
        <w:jc w:val="both"/>
        <w:rPr>
          <w:rFonts w:ascii="Calibri" w:hAnsi="Calibri" w:cs="Calibri"/>
          <w:bCs/>
        </w:rPr>
      </w:pPr>
      <w:r w:rsidRPr="00C76739">
        <w:rPr>
          <w:rFonts w:ascii="Calibri" w:hAnsi="Calibri" w:cs="Calibri"/>
          <w:bCs/>
        </w:rPr>
        <w:t xml:space="preserve">În cazul în care ofertantul utilizează capacitățile subcontractantului/subcontractanților pentru a îndeplini criteriile de calificare, acesta va depune contractul/acordul de subcontractare Formularul </w:t>
      </w:r>
      <w:r w:rsidR="008E580D" w:rsidRPr="00C76739">
        <w:rPr>
          <w:rFonts w:ascii="Calibri" w:hAnsi="Calibri" w:cs="Calibri"/>
          <w:bCs/>
        </w:rPr>
        <w:t>3</w:t>
      </w:r>
      <w:r w:rsidRPr="00C76739">
        <w:rPr>
          <w:rFonts w:ascii="Calibri" w:hAnsi="Calibri" w:cs="Calibri"/>
          <w:bCs/>
        </w:rPr>
        <w:t>.3 pentru pentru partea propusă pentru subcontractare.</w:t>
      </w:r>
    </w:p>
    <w:p w14:paraId="775A5BC8" w14:textId="0A8CF9B7" w:rsidR="00090E9E" w:rsidRPr="00C76739" w:rsidRDefault="00090E9E" w:rsidP="00090E9E">
      <w:pPr>
        <w:jc w:val="both"/>
        <w:rPr>
          <w:rFonts w:ascii="Calibri" w:hAnsi="Calibri" w:cs="Calibri"/>
          <w:bCs/>
        </w:rPr>
      </w:pPr>
      <w:r w:rsidRPr="00C76739">
        <w:rPr>
          <w:rFonts w:ascii="Calibri" w:hAnsi="Calibri" w:cs="Calibri"/>
          <w:bCs/>
        </w:rPr>
        <w:t>În cazul în care ofertantul utilizează capacitatea subcontractantului, acesta va transmite informaţii şi documente relevante referitoare la capacitatea tehnică şi profesională a subcontractanţilor propuşi, cu privire la partea/părţile din contract pe care aceştia urmează să le îndeplinească efectiv.</w:t>
      </w:r>
    </w:p>
    <w:p w14:paraId="044515D1" w14:textId="26E173D4" w:rsidR="00422E18" w:rsidRPr="00C76739" w:rsidRDefault="00090E9E" w:rsidP="00090E9E">
      <w:pPr>
        <w:jc w:val="both"/>
        <w:rPr>
          <w:rFonts w:ascii="Calibri" w:hAnsi="Calibri" w:cs="Calibri"/>
          <w:bCs/>
        </w:rPr>
      </w:pPr>
      <w:r w:rsidRPr="00C76739">
        <w:rPr>
          <w:rFonts w:ascii="Calibri" w:hAnsi="Calibri" w:cs="Calibri"/>
          <w:bCs/>
        </w:rPr>
        <w:t xml:space="preserve">Înainte de semnarea contractului, ofertantul câștigător va prezenta Contractul/contractele încheiate intre ofertant si subcontractanți in original sau în copie legalizata. Subcontractanții nu trebuie sa se afle în situația care determina excluderea din procedura de atribuire, conform prevederilor art. </w:t>
      </w:r>
      <w:r w:rsidR="0069750A" w:rsidRPr="00C76739">
        <w:rPr>
          <w:rFonts w:ascii="Calibri" w:hAnsi="Calibri" w:cs="Calibri"/>
          <w:bCs/>
        </w:rPr>
        <w:t>1</w:t>
      </w:r>
      <w:r w:rsidR="00EA5128" w:rsidRPr="00C76739">
        <w:rPr>
          <w:rFonts w:ascii="Calibri" w:hAnsi="Calibri" w:cs="Calibri"/>
          <w:bCs/>
        </w:rPr>
        <w:t>65</w:t>
      </w:r>
      <w:r w:rsidRPr="00C76739">
        <w:rPr>
          <w:rFonts w:ascii="Calibri" w:hAnsi="Calibri" w:cs="Calibri"/>
          <w:bCs/>
        </w:rPr>
        <w:t xml:space="preserve">, </w:t>
      </w:r>
      <w:r w:rsidR="00EA5128" w:rsidRPr="00C76739">
        <w:rPr>
          <w:rFonts w:ascii="Calibri" w:hAnsi="Calibri" w:cs="Calibri"/>
          <w:bCs/>
        </w:rPr>
        <w:t>166, 167</w:t>
      </w:r>
      <w:r w:rsidRPr="00C76739">
        <w:rPr>
          <w:rFonts w:ascii="Calibri" w:hAnsi="Calibri" w:cs="Calibri"/>
          <w:bCs/>
        </w:rPr>
        <w:t xml:space="preserve"> din Legea </w:t>
      </w:r>
      <w:r w:rsidR="0069750A" w:rsidRPr="00C76739">
        <w:rPr>
          <w:rFonts w:ascii="Calibri" w:hAnsi="Calibri" w:cs="Calibri"/>
          <w:bCs/>
        </w:rPr>
        <w:t>98</w:t>
      </w:r>
      <w:r w:rsidRPr="00C76739">
        <w:rPr>
          <w:rFonts w:ascii="Calibri" w:hAnsi="Calibri" w:cs="Calibri"/>
          <w:bCs/>
        </w:rPr>
        <w:t>/2016.</w:t>
      </w:r>
    </w:p>
    <w:bookmarkEnd w:id="31"/>
    <w:p w14:paraId="32256508" w14:textId="2BA4FFB9" w:rsidR="00BB0CC9" w:rsidRPr="00C76739" w:rsidRDefault="00481AA1" w:rsidP="00090E9E">
      <w:pPr>
        <w:jc w:val="both"/>
        <w:rPr>
          <w:rFonts w:ascii="Calibri" w:hAnsi="Calibri" w:cs="Calibri"/>
          <w:b/>
        </w:rPr>
      </w:pPr>
      <w:r w:rsidRPr="00C76739">
        <w:rPr>
          <w:rFonts w:ascii="Calibri" w:hAnsi="Calibri" w:cs="Calibri"/>
          <w:b/>
        </w:rPr>
        <w:t>e</w:t>
      </w:r>
      <w:r w:rsidR="00BB0CC9" w:rsidRPr="00C76739">
        <w:rPr>
          <w:rFonts w:ascii="Calibri" w:hAnsi="Calibri" w:cs="Calibri"/>
          <w:b/>
        </w:rPr>
        <w:t>) Standarde de asigurare a calității</w:t>
      </w:r>
    </w:p>
    <w:p w14:paraId="6CB3D83B" w14:textId="77777777" w:rsidR="00BB0CC9" w:rsidRPr="00C76739" w:rsidRDefault="00BB0CC9" w:rsidP="00F64E84">
      <w:pPr>
        <w:jc w:val="both"/>
        <w:rPr>
          <w:rFonts w:ascii="Calibri" w:hAnsi="Calibri" w:cs="Calibri"/>
          <w:b/>
        </w:rPr>
      </w:pPr>
      <w:bookmarkStart w:id="32" w:name="_Hlk100323008"/>
      <w:r w:rsidRPr="00C76739">
        <w:rPr>
          <w:rFonts w:ascii="Calibri" w:hAnsi="Calibri" w:cs="Calibri"/>
          <w:b/>
        </w:rPr>
        <w:t xml:space="preserve">1. Certificarea conform standardului SR EN ISO 9001 sau echivalent, </w:t>
      </w:r>
    </w:p>
    <w:p w14:paraId="4A7B41B3" w14:textId="43620A30" w:rsidR="00BB0CC9" w:rsidRPr="00C76739" w:rsidRDefault="00BB0CC9" w:rsidP="00F64E84">
      <w:pPr>
        <w:jc w:val="both"/>
        <w:rPr>
          <w:rFonts w:ascii="Calibri" w:hAnsi="Calibri" w:cs="Calibri"/>
          <w:bCs/>
        </w:rPr>
      </w:pPr>
      <w:r w:rsidRPr="00C76739">
        <w:rPr>
          <w:rFonts w:ascii="Calibri" w:hAnsi="Calibri" w:cs="Calibri"/>
          <w:bCs/>
        </w:rPr>
        <w:t xml:space="preserve">a sistemului de management al calității pentru activitățile care fac obiectul contractului în conformitate cu </w:t>
      </w:r>
      <w:r w:rsidRPr="00C76739">
        <w:rPr>
          <w:rFonts w:ascii="Calibri" w:hAnsi="Calibri" w:cs="Calibri"/>
        </w:rPr>
        <w:t>Art. 200</w:t>
      </w:r>
      <w:r w:rsidR="0020412D" w:rsidRPr="00C76739">
        <w:rPr>
          <w:rFonts w:ascii="Calibri" w:hAnsi="Calibri" w:cs="Calibri"/>
        </w:rPr>
        <w:t xml:space="preserve"> </w:t>
      </w:r>
      <w:r w:rsidRPr="00C76739">
        <w:rPr>
          <w:rFonts w:ascii="Calibri" w:hAnsi="Calibri" w:cs="Calibri"/>
        </w:rPr>
        <w:t xml:space="preserve"> din Legea 98/2016.</w:t>
      </w:r>
    </w:p>
    <w:p w14:paraId="75944A03" w14:textId="77777777" w:rsidR="00BB0CC9" w:rsidRPr="00C76739" w:rsidRDefault="00BB0CC9" w:rsidP="00F64E84">
      <w:pPr>
        <w:jc w:val="both"/>
        <w:rPr>
          <w:rFonts w:ascii="Calibri" w:hAnsi="Calibri" w:cs="Calibri"/>
          <w:bCs/>
          <w:u w:val="single"/>
        </w:rPr>
      </w:pPr>
      <w:r w:rsidRPr="00C76739">
        <w:rPr>
          <w:rFonts w:ascii="Calibri" w:hAnsi="Calibri" w:cs="Calibri"/>
          <w:bCs/>
          <w:u w:val="single"/>
        </w:rPr>
        <w:t>Modalitatea de îndeplinire:</w:t>
      </w:r>
    </w:p>
    <w:p w14:paraId="54E85B10" w14:textId="42B78F7E" w:rsidR="00BB0CC9" w:rsidRPr="00C76739" w:rsidRDefault="00BB0CC9" w:rsidP="00F64E84">
      <w:pPr>
        <w:jc w:val="both"/>
        <w:rPr>
          <w:rFonts w:ascii="Calibri" w:hAnsi="Calibri" w:cs="Calibri"/>
          <w:bCs/>
        </w:rPr>
      </w:pPr>
      <w:r w:rsidRPr="00C76739">
        <w:rPr>
          <w:rFonts w:ascii="Calibri" w:hAnsi="Calibri" w:cs="Calibri"/>
          <w:bCs/>
        </w:rPr>
        <w:t xml:space="preserve">Vor fi prezentate Documentele/certificatele care atesta implementarea SR EN ISO 9001 sau echivalent </w:t>
      </w:r>
      <w:r w:rsidR="00F64E84" w:rsidRPr="00C76739">
        <w:rPr>
          <w:rFonts w:ascii="Calibri" w:hAnsi="Calibri" w:cs="Calibri"/>
          <w:bCs/>
        </w:rPr>
        <w:t>î</w:t>
      </w:r>
      <w:r w:rsidRPr="00C76739">
        <w:rPr>
          <w:rFonts w:ascii="Calibri" w:hAnsi="Calibri" w:cs="Calibri"/>
          <w:bCs/>
        </w:rPr>
        <w:t>n copie cu men</w:t>
      </w:r>
      <w:r w:rsidR="00F64E84" w:rsidRPr="00C76739">
        <w:rPr>
          <w:rFonts w:ascii="Calibri" w:hAnsi="Calibri" w:cs="Calibri"/>
          <w:bCs/>
        </w:rPr>
        <w:t>ț</w:t>
      </w:r>
      <w:r w:rsidRPr="00C76739">
        <w:rPr>
          <w:rFonts w:ascii="Calibri" w:hAnsi="Calibri" w:cs="Calibri"/>
          <w:bCs/>
        </w:rPr>
        <w:t>iunea ”conform cu originalul ”.</w:t>
      </w:r>
    </w:p>
    <w:p w14:paraId="4C5ABD57" w14:textId="24B372F0" w:rsidR="00BB0CC9" w:rsidRPr="00C76739" w:rsidRDefault="00BB0CC9" w:rsidP="00F64E84">
      <w:pPr>
        <w:jc w:val="both"/>
        <w:rPr>
          <w:rFonts w:ascii="Calibri" w:hAnsi="Calibri" w:cs="Calibri"/>
          <w:bCs/>
        </w:rPr>
      </w:pPr>
      <w:r w:rsidRPr="00C76739">
        <w:rPr>
          <w:rFonts w:ascii="Calibri" w:hAnsi="Calibri" w:cs="Calibri"/>
          <w:bCs/>
        </w:rPr>
        <w:t>Nota: În cazul în care ofertantul subcontractează o parte din contract unuia sau mai multor subcontractanți, fiecare dintre aceștia trebuie să prezinte acest certificat, sau echivalentul acestuia, pentru activitatea care reprezinta partea sa de implicare in contract. Se va atașa copie lizibilă cu mențiunea “conform cu originalul” dupa certificat sau, dupa caz, documentul doveditor</w:t>
      </w:r>
    </w:p>
    <w:p w14:paraId="501E9DD4" w14:textId="77777777" w:rsidR="00BB0CC9" w:rsidRPr="00C76739" w:rsidRDefault="00BB0CC9" w:rsidP="00F64E84">
      <w:pPr>
        <w:jc w:val="both"/>
        <w:rPr>
          <w:rFonts w:ascii="Calibri" w:hAnsi="Calibri" w:cs="Calibri"/>
          <w:bCs/>
        </w:rPr>
      </w:pPr>
      <w:r w:rsidRPr="00C76739">
        <w:rPr>
          <w:rFonts w:ascii="Calibri" w:hAnsi="Calibri" w:cs="Calibri"/>
          <w:bCs/>
        </w:rPr>
        <w:t>Certificarea respectării standardelor nu poate face obiectul susținerii acordate de catre o altă persoană.</w:t>
      </w:r>
    </w:p>
    <w:p w14:paraId="4199A515" w14:textId="77777777" w:rsidR="00BB0CC9" w:rsidRPr="00C76739" w:rsidRDefault="00BB0CC9" w:rsidP="00F64E84">
      <w:pPr>
        <w:jc w:val="both"/>
        <w:rPr>
          <w:rFonts w:ascii="Calibri" w:hAnsi="Calibri" w:cs="Calibri"/>
          <w:b/>
        </w:rPr>
      </w:pPr>
      <w:r w:rsidRPr="00C76739">
        <w:rPr>
          <w:rFonts w:ascii="Calibri" w:hAnsi="Calibri" w:cs="Calibri"/>
          <w:b/>
        </w:rPr>
        <w:t>2. Certificarea conform standardului SR EN ISO 14001 sau echivalent</w:t>
      </w:r>
    </w:p>
    <w:p w14:paraId="3E5EF304" w14:textId="671E2156" w:rsidR="00BB0CC9" w:rsidRPr="00C76739" w:rsidRDefault="00BB0CC9" w:rsidP="00F64E84">
      <w:pPr>
        <w:jc w:val="both"/>
        <w:rPr>
          <w:rFonts w:ascii="Calibri" w:hAnsi="Calibri" w:cs="Calibri"/>
          <w:bCs/>
        </w:rPr>
      </w:pPr>
      <w:r w:rsidRPr="00C76739">
        <w:rPr>
          <w:rFonts w:ascii="Calibri" w:hAnsi="Calibri" w:cs="Calibri"/>
          <w:bCs/>
        </w:rPr>
        <w:t xml:space="preserve"> a sistemului de management al mediului pentru activitățile care fac obiectul contractului  cu </w:t>
      </w:r>
      <w:r w:rsidRPr="00C76739">
        <w:rPr>
          <w:rFonts w:ascii="Calibri" w:hAnsi="Calibri" w:cs="Calibri"/>
        </w:rPr>
        <w:t>Art. 200</w:t>
      </w:r>
      <w:r w:rsidR="0020412D" w:rsidRPr="00C76739">
        <w:rPr>
          <w:rFonts w:ascii="Calibri" w:hAnsi="Calibri" w:cs="Calibri"/>
        </w:rPr>
        <w:t xml:space="preserve"> </w:t>
      </w:r>
      <w:r w:rsidRPr="00C76739">
        <w:rPr>
          <w:rFonts w:ascii="Calibri" w:hAnsi="Calibri" w:cs="Calibri"/>
        </w:rPr>
        <w:t xml:space="preserve"> din Legea 98/2016.</w:t>
      </w:r>
    </w:p>
    <w:p w14:paraId="5B9DB8DE" w14:textId="77777777" w:rsidR="00BB0CC9" w:rsidRPr="00C76739" w:rsidRDefault="00BB0CC9" w:rsidP="00F64E84">
      <w:pPr>
        <w:jc w:val="both"/>
        <w:rPr>
          <w:rFonts w:ascii="Calibri" w:hAnsi="Calibri" w:cs="Calibri"/>
          <w:bCs/>
          <w:u w:val="single"/>
        </w:rPr>
      </w:pPr>
      <w:r w:rsidRPr="00C76739">
        <w:rPr>
          <w:rFonts w:ascii="Calibri" w:hAnsi="Calibri" w:cs="Calibri"/>
          <w:bCs/>
          <w:u w:val="single"/>
        </w:rPr>
        <w:t>Modalitatea de îndeplinire:</w:t>
      </w:r>
    </w:p>
    <w:p w14:paraId="4CCA0360" w14:textId="77777777" w:rsidR="00BB0CC9" w:rsidRPr="00C76739" w:rsidRDefault="00BB0CC9" w:rsidP="00F64E84">
      <w:pPr>
        <w:jc w:val="both"/>
        <w:rPr>
          <w:rFonts w:ascii="Calibri" w:hAnsi="Calibri" w:cs="Calibri"/>
          <w:bCs/>
        </w:rPr>
      </w:pPr>
      <w:r w:rsidRPr="00C76739">
        <w:rPr>
          <w:rFonts w:ascii="Calibri" w:hAnsi="Calibri" w:cs="Calibri"/>
          <w:bCs/>
        </w:rPr>
        <w:t>Vor fi prezentate Documentele/certificatele care atesta implementarea SR EN ISO 14001 sau echivalent in copie cu mentiunea ”conform cu originalul ”.</w:t>
      </w:r>
    </w:p>
    <w:p w14:paraId="2AF38337" w14:textId="73F709A2" w:rsidR="00BB0CC9" w:rsidRPr="00C76739" w:rsidRDefault="00BB0CC9" w:rsidP="00F64E84">
      <w:pPr>
        <w:jc w:val="both"/>
        <w:rPr>
          <w:rFonts w:ascii="Calibri" w:hAnsi="Calibri" w:cs="Calibri"/>
          <w:bCs/>
        </w:rPr>
      </w:pPr>
      <w:r w:rsidRPr="00C76739">
        <w:rPr>
          <w:rFonts w:ascii="Calibri" w:hAnsi="Calibri" w:cs="Calibri"/>
          <w:bCs/>
        </w:rPr>
        <w:lastRenderedPageBreak/>
        <w:t>Nota: În cazul în care ofertantul subcontractează o parte din contract unuia sau mai multor subcontractanți, fiecare dintre aceștia trebuie să prezinte acest certificat, sau echivalentul acestuia, pentru activitatea care reprezinta partea sa de implicare în contract. Se va atașa copie lizibilă cu mențiunea “conform cu originalul” dupa certificat sau, dupa caz, documentul doveditor.</w:t>
      </w:r>
    </w:p>
    <w:p w14:paraId="53E1019D" w14:textId="5436DFE2" w:rsidR="00BB0CC9" w:rsidRPr="00C76739" w:rsidRDefault="00BB0CC9" w:rsidP="00F64E84">
      <w:pPr>
        <w:jc w:val="both"/>
        <w:rPr>
          <w:rFonts w:ascii="Calibri" w:hAnsi="Calibri" w:cs="Calibri"/>
          <w:bCs/>
        </w:rPr>
      </w:pPr>
      <w:r w:rsidRPr="00C76739">
        <w:rPr>
          <w:rFonts w:ascii="Calibri" w:hAnsi="Calibri" w:cs="Calibri"/>
          <w:bCs/>
        </w:rPr>
        <w:t>Certificarea respectării standardelor nu poate face obiectul susținerii acordate de catre o altă persoană.</w:t>
      </w:r>
    </w:p>
    <w:bookmarkEnd w:id="32"/>
    <w:p w14:paraId="5837BD7D" w14:textId="617376B6" w:rsidR="00F64E84" w:rsidRPr="00C76739" w:rsidRDefault="00F64E84" w:rsidP="00F64E84">
      <w:pPr>
        <w:jc w:val="both"/>
        <w:rPr>
          <w:rFonts w:ascii="Calibri" w:hAnsi="Calibri" w:cs="Calibri"/>
          <w:bCs/>
          <w:u w:val="single"/>
        </w:rPr>
      </w:pPr>
      <w:r w:rsidRPr="00C76739">
        <w:rPr>
          <w:rFonts w:ascii="Calibri" w:hAnsi="Calibri" w:cs="Calibri"/>
          <w:bCs/>
          <w:u w:val="single"/>
        </w:rPr>
        <w:t>Justificare</w:t>
      </w:r>
    </w:p>
    <w:p w14:paraId="531B6369" w14:textId="57156A09" w:rsidR="00D12614" w:rsidRPr="00C76739" w:rsidRDefault="00F64E84" w:rsidP="00F64E84">
      <w:pPr>
        <w:spacing w:after="0"/>
        <w:jc w:val="both"/>
        <w:rPr>
          <w:rFonts w:ascii="Calibri" w:hAnsi="Calibri" w:cs="Calibri"/>
          <w:bCs/>
        </w:rPr>
      </w:pPr>
      <w:r w:rsidRPr="00C76739">
        <w:rPr>
          <w:rFonts w:ascii="Calibri" w:hAnsi="Calibri" w:cs="Calibri"/>
          <w:bCs/>
        </w:rPr>
        <w:t>Autoritatea contractantă prin solicitarea acestei cerințe, se asigură c</w:t>
      </w:r>
      <w:r w:rsidR="006F7C5B" w:rsidRPr="00C76739">
        <w:rPr>
          <w:rFonts w:ascii="Calibri" w:hAnsi="Calibri" w:cs="Calibri"/>
          <w:bCs/>
        </w:rPr>
        <w:t>ă</w:t>
      </w:r>
      <w:r w:rsidRPr="00C76739">
        <w:rPr>
          <w:rFonts w:ascii="Calibri" w:hAnsi="Calibri" w:cs="Calibri"/>
          <w:bCs/>
        </w:rPr>
        <w:t xml:space="preserve"> operatorii economici au calificativ de calitate corespunzător prestării serviciilor</w:t>
      </w:r>
      <w:r w:rsidR="006F7C5B" w:rsidRPr="00C76739">
        <w:rPr>
          <w:rFonts w:ascii="Calibri" w:hAnsi="Calibri" w:cs="Calibri"/>
          <w:bCs/>
        </w:rPr>
        <w:t xml:space="preserve"> cât și de asigurare a sistemului de management al mediului</w:t>
      </w:r>
      <w:r w:rsidRPr="00C76739">
        <w:rPr>
          <w:rFonts w:ascii="Calibri" w:hAnsi="Calibri" w:cs="Calibri"/>
          <w:bCs/>
        </w:rPr>
        <w:t>, considerând că nivelurile minime impuse dovedesc experiența necesară a operatorului economic, diminuând in acest fel riscul de neîndeplinire a contractului.</w:t>
      </w:r>
    </w:p>
    <w:p w14:paraId="5CC19406" w14:textId="77777777" w:rsidR="00D12614" w:rsidRPr="00C76739" w:rsidRDefault="00D12614" w:rsidP="006E4A4C">
      <w:pPr>
        <w:pStyle w:val="Heading1"/>
        <w:spacing w:before="0" w:line="240" w:lineRule="auto"/>
        <w:jc w:val="both"/>
        <w:rPr>
          <w:rFonts w:ascii="Calibri" w:hAnsi="Calibri" w:cs="Calibri"/>
          <w:b/>
          <w:color w:val="auto"/>
          <w:sz w:val="22"/>
          <w:szCs w:val="22"/>
          <w:lang w:val="ro-RO"/>
        </w:rPr>
        <w:sectPr w:rsidR="00D12614" w:rsidRPr="00C76739" w:rsidSect="00981821">
          <w:pgSz w:w="11906" w:h="16838"/>
          <w:pgMar w:top="811" w:right="1554" w:bottom="1440" w:left="1440" w:header="709" w:footer="709" w:gutter="0"/>
          <w:cols w:space="708"/>
          <w:docGrid w:linePitch="360"/>
        </w:sectPr>
      </w:pPr>
    </w:p>
    <w:p w14:paraId="36349657" w14:textId="7466BDE5" w:rsidR="008C06AD" w:rsidRPr="00C76739" w:rsidRDefault="008C06AD" w:rsidP="00C15412">
      <w:pPr>
        <w:pStyle w:val="Heading1"/>
        <w:numPr>
          <w:ilvl w:val="0"/>
          <w:numId w:val="39"/>
        </w:numPr>
        <w:spacing w:before="0" w:line="240" w:lineRule="auto"/>
        <w:rPr>
          <w:rFonts w:ascii="Calibri" w:hAnsi="Calibri" w:cs="Calibri"/>
          <w:b/>
          <w:color w:val="auto"/>
          <w:sz w:val="22"/>
          <w:szCs w:val="22"/>
          <w:lang w:val="ro-RO"/>
        </w:rPr>
      </w:pPr>
      <w:bookmarkStart w:id="33" w:name="_Toc119502900"/>
      <w:r w:rsidRPr="00C76739">
        <w:rPr>
          <w:rFonts w:ascii="Calibri" w:hAnsi="Calibri" w:cs="Calibri"/>
          <w:b/>
          <w:color w:val="auto"/>
          <w:sz w:val="22"/>
          <w:szCs w:val="22"/>
          <w:lang w:val="ro-RO"/>
        </w:rPr>
        <w:lastRenderedPageBreak/>
        <w:t>G</w:t>
      </w:r>
      <w:r w:rsidR="00C15412" w:rsidRPr="00C76739">
        <w:rPr>
          <w:rFonts w:ascii="Calibri" w:hAnsi="Calibri" w:cs="Calibri"/>
          <w:b/>
          <w:color w:val="auto"/>
          <w:sz w:val="22"/>
          <w:szCs w:val="22"/>
          <w:lang w:val="ro-RO"/>
        </w:rPr>
        <w:t xml:space="preserve">estionarea etapelor </w:t>
      </w:r>
      <w:r w:rsidR="00420D29" w:rsidRPr="00C76739">
        <w:rPr>
          <w:rFonts w:ascii="Calibri" w:hAnsi="Calibri" w:cs="Calibri"/>
          <w:b/>
          <w:color w:val="auto"/>
          <w:sz w:val="22"/>
          <w:szCs w:val="22"/>
          <w:lang w:val="ro-RO"/>
        </w:rPr>
        <w:t xml:space="preserve">privind </w:t>
      </w:r>
      <w:r w:rsidR="00C33637" w:rsidRPr="00C76739">
        <w:rPr>
          <w:rFonts w:ascii="Calibri" w:hAnsi="Calibri" w:cs="Calibri"/>
          <w:b/>
          <w:color w:val="auto"/>
          <w:sz w:val="22"/>
          <w:szCs w:val="22"/>
          <w:lang w:val="ro-RO"/>
        </w:rPr>
        <w:t xml:space="preserve">organizarea procedurii şi atribuirea contractului/acordului-cadru </w:t>
      </w:r>
      <w:r w:rsidR="00481280" w:rsidRPr="00C76739">
        <w:rPr>
          <w:rFonts w:ascii="Calibri" w:hAnsi="Calibri" w:cs="Calibri"/>
          <w:b/>
          <w:color w:val="auto"/>
          <w:sz w:val="22"/>
          <w:szCs w:val="22"/>
          <w:lang w:val="ro-RO"/>
        </w:rPr>
        <w:t xml:space="preserve">precum </w:t>
      </w:r>
      <w:r w:rsidRPr="00C76739">
        <w:rPr>
          <w:rFonts w:ascii="Calibri" w:hAnsi="Calibri" w:cs="Calibri"/>
          <w:b/>
          <w:color w:val="auto"/>
          <w:sz w:val="22"/>
          <w:szCs w:val="22"/>
          <w:lang w:val="ro-RO"/>
        </w:rPr>
        <w:t xml:space="preserve">și </w:t>
      </w:r>
      <w:r w:rsidR="00C33637" w:rsidRPr="00C76739">
        <w:rPr>
          <w:rFonts w:ascii="Calibri" w:hAnsi="Calibri" w:cs="Calibri"/>
          <w:b/>
          <w:color w:val="auto"/>
          <w:sz w:val="22"/>
          <w:szCs w:val="22"/>
          <w:lang w:val="ro-RO"/>
        </w:rPr>
        <w:t>executarea/implementarea contractului</w:t>
      </w:r>
      <w:r w:rsidR="00C15412" w:rsidRPr="00C76739">
        <w:rPr>
          <w:rFonts w:ascii="Calibri" w:hAnsi="Calibri" w:cs="Calibri"/>
          <w:b/>
          <w:color w:val="auto"/>
          <w:sz w:val="22"/>
          <w:szCs w:val="22"/>
          <w:lang w:val="ro-RO"/>
        </w:rPr>
        <w:t xml:space="preserve"> din procesul de achiziție</w:t>
      </w:r>
      <w:bookmarkEnd w:id="33"/>
    </w:p>
    <w:p w14:paraId="60062782" w14:textId="77777777" w:rsidR="008C06AD" w:rsidRPr="00C76739" w:rsidRDefault="008C06AD" w:rsidP="008C06AD">
      <w:pPr>
        <w:spacing w:after="0" w:line="240" w:lineRule="auto"/>
        <w:rPr>
          <w:rFonts w:ascii="Calibri" w:eastAsia="Times New Roman" w:hAnsi="Calibri" w:cs="Calibri"/>
          <w:b/>
          <w:bCs/>
          <w:color w:val="000000" w:themeColor="text1"/>
          <w:lang w:eastAsia="en-GB"/>
        </w:rPr>
      </w:pPr>
    </w:p>
    <w:p w14:paraId="3DF3BF79" w14:textId="77777777" w:rsidR="008C06AD" w:rsidRPr="00C76739" w:rsidRDefault="008C06AD" w:rsidP="008C06AD">
      <w:pPr>
        <w:pStyle w:val="ListParagraph"/>
        <w:numPr>
          <w:ilvl w:val="0"/>
          <w:numId w:val="38"/>
        </w:numPr>
        <w:spacing w:after="0" w:line="240" w:lineRule="auto"/>
        <w:ind w:left="567" w:hanging="283"/>
        <w:rPr>
          <w:rFonts w:ascii="Calibri" w:eastAsia="Times New Roman" w:hAnsi="Calibri" w:cs="Calibri"/>
          <w:i/>
          <w:iCs/>
          <w:color w:val="000000" w:themeColor="text1"/>
          <w:lang w:eastAsia="en-GB"/>
        </w:rPr>
      </w:pPr>
      <w:r w:rsidRPr="00C76739">
        <w:rPr>
          <w:rFonts w:ascii="Calibri" w:eastAsia="Times New Roman" w:hAnsi="Calibri" w:cs="Calibri"/>
          <w:i/>
          <w:iCs/>
          <w:color w:val="000000" w:themeColor="text1"/>
          <w:lang w:eastAsia="en-GB"/>
        </w:rPr>
        <w:t>Etapa a-II-a–Organizarea procedurii și atribuirea contractului/acordului-cadru</w:t>
      </w:r>
    </w:p>
    <w:p w14:paraId="4B0562EB" w14:textId="77777777" w:rsidR="008C06AD" w:rsidRPr="00C76739" w:rsidRDefault="008C06AD" w:rsidP="008C06AD">
      <w:pPr>
        <w:spacing w:after="0" w:line="240" w:lineRule="auto"/>
        <w:rPr>
          <w:rFonts w:ascii="Calibri" w:eastAsia="Times New Roman" w:hAnsi="Calibri" w:cs="Calibri"/>
          <w:i/>
          <w:i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66E0B0BC" w14:textId="77777777" w:rsidTr="00C15412">
        <w:trPr>
          <w:trHeight w:val="219"/>
        </w:trPr>
        <w:tc>
          <w:tcPr>
            <w:tcW w:w="3503" w:type="dxa"/>
            <w:shd w:val="clear" w:color="auto" w:fill="auto"/>
            <w:hideMark/>
          </w:tcPr>
          <w:p w14:paraId="28B0A2AC" w14:textId="200163C4" w:rsidR="008C06AD" w:rsidRPr="00C76739" w:rsidRDefault="00C33637"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w:t>
            </w:r>
            <w:r w:rsidR="008C06AD" w:rsidRPr="00C76739">
              <w:rPr>
                <w:rFonts w:ascii="Calibri" w:eastAsia="Times New Roman" w:hAnsi="Calibri" w:cs="Calibri"/>
                <w:color w:val="000000" w:themeColor="text1"/>
                <w:lang w:eastAsia="en-GB"/>
              </w:rPr>
              <w:t>ompartimentul</w:t>
            </w:r>
            <w:r w:rsidRPr="00C76739">
              <w:rPr>
                <w:rFonts w:ascii="Calibri" w:eastAsia="Times New Roman" w:hAnsi="Calibri" w:cs="Calibri"/>
                <w:color w:val="000000" w:themeColor="text1"/>
                <w:lang w:eastAsia="en-GB"/>
              </w:rPr>
              <w:t xml:space="preserve"> responsabil pentru organizarea procedurii</w:t>
            </w:r>
            <w:r w:rsidR="008C06AD" w:rsidRPr="00C76739">
              <w:rPr>
                <w:rFonts w:ascii="Calibri" w:eastAsia="Times New Roman" w:hAnsi="Calibri" w:cs="Calibri"/>
                <w:color w:val="000000" w:themeColor="text1"/>
                <w:lang w:eastAsia="en-GB"/>
              </w:rPr>
              <w:t xml:space="preserve"> </w:t>
            </w:r>
          </w:p>
        </w:tc>
        <w:tc>
          <w:tcPr>
            <w:tcW w:w="5448" w:type="dxa"/>
            <w:shd w:val="clear" w:color="auto" w:fill="auto"/>
            <w:hideMark/>
          </w:tcPr>
          <w:p w14:paraId="1B5D5709" w14:textId="63468491"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Compartiment intern specializat în domeniul achizițiilor</w:t>
            </w:r>
            <w:r w:rsidR="00481280" w:rsidRPr="00C76739">
              <w:rPr>
                <w:rFonts w:ascii="Calibri" w:eastAsia="Times New Roman" w:hAnsi="Calibri" w:cs="Calibri"/>
                <w:color w:val="000000" w:themeColor="text1"/>
                <w:lang w:eastAsia="en-GB"/>
              </w:rPr>
              <w:t xml:space="preserve"> publice</w:t>
            </w:r>
          </w:p>
        </w:tc>
      </w:tr>
    </w:tbl>
    <w:p w14:paraId="54E90C8A"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904"/>
        <w:gridCol w:w="1701"/>
        <w:gridCol w:w="1843"/>
      </w:tblGrid>
      <w:tr w:rsidR="008C06AD" w:rsidRPr="00C76739" w14:paraId="4C03AC6F" w14:textId="77777777" w:rsidTr="00C15412">
        <w:trPr>
          <w:trHeight w:val="300"/>
        </w:trPr>
        <w:tc>
          <w:tcPr>
            <w:tcW w:w="3503" w:type="dxa"/>
            <w:vMerge w:val="restart"/>
            <w:shd w:val="clear" w:color="auto" w:fill="auto"/>
            <w:hideMark/>
          </w:tcPr>
          <w:p w14:paraId="0B92E7B9" w14:textId="71D126AB" w:rsidR="008C06AD" w:rsidRPr="00C76739" w:rsidRDefault="00C33637"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Complexitatea achiziției </w:t>
            </w:r>
            <w:r w:rsidR="008C06AD" w:rsidRPr="00C76739">
              <w:rPr>
                <w:rFonts w:ascii="Calibri" w:eastAsia="Times New Roman" w:hAnsi="Calibri" w:cs="Calibri"/>
                <w:color w:val="000000" w:themeColor="text1"/>
                <w:lang w:eastAsia="en-GB"/>
              </w:rPr>
              <w:t>(nivel)</w:t>
            </w:r>
          </w:p>
        </w:tc>
        <w:tc>
          <w:tcPr>
            <w:tcW w:w="1904" w:type="dxa"/>
            <w:shd w:val="clear" w:color="auto" w:fill="auto"/>
            <w:hideMark/>
          </w:tcPr>
          <w:p w14:paraId="1DD052AA"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Scăzută</w:t>
            </w:r>
          </w:p>
        </w:tc>
        <w:tc>
          <w:tcPr>
            <w:tcW w:w="1701" w:type="dxa"/>
            <w:shd w:val="clear" w:color="auto" w:fill="auto"/>
            <w:hideMark/>
          </w:tcPr>
          <w:p w14:paraId="5C000EE9"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Medie</w:t>
            </w:r>
          </w:p>
        </w:tc>
        <w:tc>
          <w:tcPr>
            <w:tcW w:w="1843" w:type="dxa"/>
            <w:shd w:val="clear" w:color="auto" w:fill="auto"/>
            <w:hideMark/>
          </w:tcPr>
          <w:p w14:paraId="0948E19B"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Ridicată</w:t>
            </w:r>
          </w:p>
        </w:tc>
      </w:tr>
      <w:tr w:rsidR="008C06AD" w:rsidRPr="00C76739" w14:paraId="44946D07" w14:textId="77777777" w:rsidTr="00C15412">
        <w:trPr>
          <w:trHeight w:val="300"/>
        </w:trPr>
        <w:tc>
          <w:tcPr>
            <w:tcW w:w="3503" w:type="dxa"/>
            <w:vMerge/>
            <w:shd w:val="clear" w:color="auto" w:fill="auto"/>
          </w:tcPr>
          <w:p w14:paraId="43FAEFD9" w14:textId="77777777" w:rsidR="008C06AD" w:rsidRPr="00C76739" w:rsidRDefault="008C06AD" w:rsidP="00C15412">
            <w:pPr>
              <w:spacing w:after="0" w:line="240" w:lineRule="auto"/>
              <w:rPr>
                <w:rFonts w:ascii="Calibri" w:eastAsia="Times New Roman" w:hAnsi="Calibri" w:cs="Calibri"/>
                <w:color w:val="000000" w:themeColor="text1"/>
                <w:lang w:eastAsia="en-GB"/>
              </w:rPr>
            </w:pPr>
          </w:p>
        </w:tc>
        <w:tc>
          <w:tcPr>
            <w:tcW w:w="1904" w:type="dxa"/>
            <w:shd w:val="clear" w:color="auto" w:fill="auto"/>
          </w:tcPr>
          <w:p w14:paraId="0CD0234A" w14:textId="4CBBA397" w:rsidR="008C06AD" w:rsidRPr="00C76739" w:rsidRDefault="008C06AD" w:rsidP="00C15412">
            <w:pPr>
              <w:spacing w:after="0" w:line="240" w:lineRule="auto"/>
              <w:jc w:val="center"/>
              <w:rPr>
                <w:rFonts w:ascii="Calibri" w:eastAsia="Times New Roman" w:hAnsi="Calibri" w:cs="Calibri"/>
                <w:color w:val="000000" w:themeColor="text1"/>
                <w:lang w:eastAsia="en-GB"/>
              </w:rPr>
            </w:pPr>
          </w:p>
        </w:tc>
        <w:tc>
          <w:tcPr>
            <w:tcW w:w="1701" w:type="dxa"/>
            <w:shd w:val="clear" w:color="auto" w:fill="auto"/>
          </w:tcPr>
          <w:p w14:paraId="27E67DFD" w14:textId="7C510F0F" w:rsidR="008C06AD" w:rsidRPr="00C76739" w:rsidDel="00343761" w:rsidRDefault="008C06AD" w:rsidP="00C15412">
            <w:pPr>
              <w:spacing w:after="0" w:line="240" w:lineRule="auto"/>
              <w:jc w:val="center"/>
              <w:rPr>
                <w:rFonts w:ascii="Calibri" w:eastAsia="Times New Roman" w:hAnsi="Calibri" w:cs="Calibri"/>
                <w:color w:val="000000" w:themeColor="text1"/>
                <w:lang w:eastAsia="en-GB"/>
              </w:rPr>
            </w:pPr>
          </w:p>
        </w:tc>
        <w:tc>
          <w:tcPr>
            <w:tcW w:w="1843" w:type="dxa"/>
            <w:shd w:val="clear" w:color="auto" w:fill="auto"/>
          </w:tcPr>
          <w:p w14:paraId="507C1DEA" w14:textId="173F8EAC" w:rsidR="008C06AD" w:rsidRPr="00C76739" w:rsidRDefault="0020412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i/>
                <w:color w:val="000000" w:themeColor="text1"/>
                <w:lang w:eastAsia="en-GB"/>
              </w:rPr>
              <w:t>X</w:t>
            </w:r>
          </w:p>
        </w:tc>
      </w:tr>
    </w:tbl>
    <w:p w14:paraId="0D278947"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3C96A348" w14:textId="77777777" w:rsidTr="00F520EC">
        <w:trPr>
          <w:trHeight w:val="600"/>
        </w:trPr>
        <w:tc>
          <w:tcPr>
            <w:tcW w:w="3503" w:type="dxa"/>
            <w:shd w:val="clear" w:color="auto" w:fill="auto"/>
            <w:hideMark/>
          </w:tcPr>
          <w:p w14:paraId="40CA1334" w14:textId="19F91093" w:rsidR="008C06AD" w:rsidRPr="00C76739" w:rsidRDefault="008C06AD" w:rsidP="00C33637">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Resurse disponibile (personal</w:t>
            </w:r>
            <w:r w:rsidR="00C33637" w:rsidRPr="00C76739">
              <w:rPr>
                <w:rFonts w:ascii="Calibri" w:eastAsia="Times New Roman" w:hAnsi="Calibri" w:cs="Calibri"/>
                <w:color w:val="000000" w:themeColor="text1"/>
                <w:lang w:eastAsia="en-GB"/>
              </w:rPr>
              <w:t>ul și competențele necesar a fi</w:t>
            </w:r>
            <w:r w:rsidRPr="00C76739">
              <w:rPr>
                <w:rFonts w:ascii="Calibri" w:eastAsia="Times New Roman" w:hAnsi="Calibri" w:cs="Calibri"/>
                <w:color w:val="000000" w:themeColor="text1"/>
                <w:lang w:eastAsia="en-GB"/>
              </w:rPr>
              <w:t xml:space="preserve"> implicat</w:t>
            </w:r>
            <w:r w:rsidR="00C33637"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 xml:space="preserve"> în </w:t>
            </w:r>
            <w:r w:rsidR="00C33637" w:rsidRPr="00C76739">
              <w:rPr>
                <w:rFonts w:ascii="Calibri" w:eastAsia="Times New Roman" w:hAnsi="Calibri" w:cs="Calibri"/>
                <w:color w:val="000000" w:themeColor="text1"/>
                <w:lang w:eastAsia="en-GB"/>
              </w:rPr>
              <w:t>organizarea procedurii și modul de utilizare a acestora pe perioada derulării procedurii de atribuire, inclusiv furnizori de servicii auxiliare achiziției, expertiză necesară în evaluarea ofertelor</w:t>
            </w:r>
            <w:r w:rsidRPr="00C76739">
              <w:rPr>
                <w:rFonts w:ascii="Calibri" w:eastAsia="Times New Roman" w:hAnsi="Calibri" w:cs="Calibri"/>
                <w:color w:val="000000" w:themeColor="text1"/>
                <w:lang w:eastAsia="en-GB"/>
              </w:rPr>
              <w:t>)</w:t>
            </w:r>
          </w:p>
        </w:tc>
        <w:tc>
          <w:tcPr>
            <w:tcW w:w="5448" w:type="dxa"/>
            <w:shd w:val="clear" w:color="auto" w:fill="auto"/>
            <w:hideMark/>
          </w:tcPr>
          <w:p w14:paraId="47CC2427" w14:textId="53488A2A" w:rsidR="0020412D" w:rsidRPr="00C76739" w:rsidRDefault="0020412D" w:rsidP="0020412D">
            <w:pPr>
              <w:jc w:val="both"/>
              <w:rPr>
                <w:szCs w:val="20"/>
                <w:lang w:eastAsia="en-GB"/>
              </w:rPr>
            </w:pPr>
            <w:r w:rsidRPr="00C76739">
              <w:rPr>
                <w:szCs w:val="20"/>
                <w:lang w:eastAsia="en-GB"/>
              </w:rPr>
              <w:t>Responsabilii pentru organizarea procedurii sunt expertii în achiziții</w:t>
            </w:r>
            <w:r w:rsidR="00F70AE5">
              <w:rPr>
                <w:szCs w:val="20"/>
                <w:lang w:eastAsia="en-GB"/>
              </w:rPr>
              <w:t>.</w:t>
            </w:r>
          </w:p>
          <w:p w14:paraId="234F8464" w14:textId="20E93F4E" w:rsidR="008C06AD" w:rsidRPr="00C76739" w:rsidRDefault="0020412D" w:rsidP="0020412D">
            <w:pPr>
              <w:spacing w:after="0" w:line="240" w:lineRule="auto"/>
              <w:rPr>
                <w:rFonts w:ascii="Calibri" w:eastAsia="Times New Roman" w:hAnsi="Calibri" w:cs="Calibri"/>
                <w:color w:val="000000" w:themeColor="text1"/>
                <w:lang w:eastAsia="en-GB"/>
              </w:rPr>
            </w:pPr>
            <w:r w:rsidRPr="00C76739">
              <w:rPr>
                <w:szCs w:val="20"/>
                <w:lang w:eastAsia="en-GB"/>
              </w:rPr>
              <w:t xml:space="preserve">În ceea ce privește elaborarea documentației, aceasta a fost elaborată de personalul tehnic. </w:t>
            </w:r>
          </w:p>
        </w:tc>
      </w:tr>
    </w:tbl>
    <w:p w14:paraId="7A02C869" w14:textId="77777777" w:rsidR="008C06AD" w:rsidRPr="00C76739" w:rsidRDefault="008C06AD" w:rsidP="008C06AD">
      <w:pPr>
        <w:spacing w:after="0" w:line="240" w:lineRule="auto"/>
        <w:rPr>
          <w:rFonts w:ascii="Calibri" w:eastAsia="Times New Roman" w:hAnsi="Calibri" w:cs="Calibri"/>
          <w:color w:val="000000" w:themeColor="text1"/>
          <w:lang w:eastAsia="en-GB"/>
        </w:rPr>
      </w:pPr>
    </w:p>
    <w:p w14:paraId="60152648" w14:textId="25F3E415" w:rsidR="008C06AD" w:rsidRPr="00C76739" w:rsidRDefault="008C06AD" w:rsidP="003D32EF">
      <w:pPr>
        <w:pStyle w:val="ListParagraph"/>
        <w:numPr>
          <w:ilvl w:val="0"/>
          <w:numId w:val="38"/>
        </w:numPr>
        <w:spacing w:after="0" w:line="240" w:lineRule="auto"/>
        <w:ind w:left="567" w:hanging="283"/>
        <w:jc w:val="both"/>
        <w:rPr>
          <w:rFonts w:ascii="Calibri" w:eastAsia="Times New Roman" w:hAnsi="Calibri" w:cs="Calibri"/>
          <w:i/>
          <w:iCs/>
          <w:color w:val="000000" w:themeColor="text1"/>
          <w:lang w:eastAsia="en-GB"/>
        </w:rPr>
      </w:pPr>
      <w:r w:rsidRPr="00C76739">
        <w:rPr>
          <w:rFonts w:ascii="Calibri" w:eastAsia="Times New Roman" w:hAnsi="Calibri" w:cs="Calibri"/>
          <w:i/>
          <w:iCs/>
          <w:color w:val="000000" w:themeColor="text1"/>
          <w:lang w:eastAsia="en-GB"/>
        </w:rPr>
        <w:t>Etapa a-III-a – Post atribuire contract/acord-cadru, executarea și monitorizarea</w:t>
      </w:r>
      <w:r w:rsidR="003D32EF">
        <w:rPr>
          <w:rFonts w:ascii="Calibri" w:eastAsia="Times New Roman" w:hAnsi="Calibri" w:cs="Calibri"/>
          <w:i/>
          <w:iCs/>
          <w:color w:val="000000" w:themeColor="text1"/>
          <w:lang w:eastAsia="en-GB"/>
        </w:rPr>
        <w:t xml:space="preserve"> i</w:t>
      </w:r>
      <w:r w:rsidRPr="00C76739">
        <w:rPr>
          <w:rFonts w:ascii="Calibri" w:eastAsia="Times New Roman" w:hAnsi="Calibri" w:cs="Calibri"/>
          <w:i/>
          <w:iCs/>
          <w:color w:val="000000" w:themeColor="text1"/>
          <w:lang w:eastAsia="en-GB"/>
        </w:rPr>
        <w:t>mplementării contractului/acordului-cadru</w:t>
      </w:r>
    </w:p>
    <w:p w14:paraId="266A74D8" w14:textId="77777777" w:rsidR="008C06AD" w:rsidRPr="00C76739" w:rsidRDefault="008C06AD" w:rsidP="008C06AD">
      <w:pPr>
        <w:spacing w:after="0" w:line="240" w:lineRule="auto"/>
        <w:rPr>
          <w:rFonts w:ascii="Calibri" w:eastAsia="Times New Roman" w:hAnsi="Calibri" w:cs="Calibri"/>
          <w:i/>
          <w:i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25D1954A" w14:textId="77777777" w:rsidTr="00C15412">
        <w:trPr>
          <w:trHeight w:val="300"/>
        </w:trPr>
        <w:tc>
          <w:tcPr>
            <w:tcW w:w="3503" w:type="dxa"/>
            <w:shd w:val="clear" w:color="auto" w:fill="auto"/>
            <w:hideMark/>
          </w:tcPr>
          <w:p w14:paraId="5D115065" w14:textId="5158F6B3" w:rsidR="008C06AD" w:rsidRPr="00C76739" w:rsidRDefault="00C33637" w:rsidP="00C33637">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Compartimentul responsabil pentru gestionarea contractului </w:t>
            </w:r>
          </w:p>
        </w:tc>
        <w:tc>
          <w:tcPr>
            <w:tcW w:w="5448" w:type="dxa"/>
            <w:shd w:val="clear" w:color="auto" w:fill="auto"/>
            <w:hideMark/>
          </w:tcPr>
          <w:p w14:paraId="7C4608EE" w14:textId="41AD8A9F" w:rsidR="008C06AD" w:rsidRPr="00C76739" w:rsidRDefault="0020412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Ulterior semnării contractului, delegatul va fi monitorizat de către personalul din departamentul de Monitorizare al </w:t>
            </w:r>
            <w:r w:rsidR="00D94AB1" w:rsidRPr="00214A84">
              <w:t>UAT Targusor</w:t>
            </w:r>
            <w:r w:rsidRPr="00214A84">
              <w:rPr>
                <w:rFonts w:ascii="Calibri" w:eastAsia="Times New Roman" w:hAnsi="Calibri" w:cs="Calibri"/>
                <w:color w:val="000000" w:themeColor="text1"/>
                <w:lang w:eastAsia="en-GB"/>
              </w:rPr>
              <w:t>.</w:t>
            </w:r>
          </w:p>
        </w:tc>
      </w:tr>
    </w:tbl>
    <w:p w14:paraId="7458F0E6"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904"/>
        <w:gridCol w:w="1701"/>
        <w:gridCol w:w="1843"/>
      </w:tblGrid>
      <w:tr w:rsidR="008C06AD" w:rsidRPr="00C76739" w14:paraId="229CC041" w14:textId="77777777" w:rsidTr="00C15412">
        <w:trPr>
          <w:trHeight w:val="300"/>
        </w:trPr>
        <w:tc>
          <w:tcPr>
            <w:tcW w:w="3503" w:type="dxa"/>
            <w:vMerge w:val="restart"/>
            <w:shd w:val="clear" w:color="auto" w:fill="auto"/>
            <w:hideMark/>
          </w:tcPr>
          <w:p w14:paraId="131EB087" w14:textId="7FC56A33"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Complexitate</w:t>
            </w:r>
            <w:r w:rsidR="00C33637" w:rsidRPr="00C76739">
              <w:rPr>
                <w:rFonts w:ascii="Calibri" w:eastAsia="Times New Roman" w:hAnsi="Calibri" w:cs="Calibri"/>
                <w:color w:val="000000" w:themeColor="text1"/>
                <w:lang w:eastAsia="en-GB"/>
              </w:rPr>
              <w:t>a contractului</w:t>
            </w:r>
            <w:r w:rsidRPr="00C76739">
              <w:rPr>
                <w:rFonts w:ascii="Calibri" w:eastAsia="Times New Roman" w:hAnsi="Calibri" w:cs="Calibri"/>
                <w:color w:val="000000" w:themeColor="text1"/>
                <w:lang w:eastAsia="en-GB"/>
              </w:rPr>
              <w:t xml:space="preserve"> (nivel)</w:t>
            </w:r>
          </w:p>
        </w:tc>
        <w:tc>
          <w:tcPr>
            <w:tcW w:w="1904" w:type="dxa"/>
            <w:shd w:val="clear" w:color="auto" w:fill="auto"/>
            <w:hideMark/>
          </w:tcPr>
          <w:p w14:paraId="1B66E005"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Scăzută</w:t>
            </w:r>
          </w:p>
        </w:tc>
        <w:tc>
          <w:tcPr>
            <w:tcW w:w="1701" w:type="dxa"/>
            <w:shd w:val="clear" w:color="auto" w:fill="auto"/>
            <w:hideMark/>
          </w:tcPr>
          <w:p w14:paraId="54ACE367"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Medie</w:t>
            </w:r>
          </w:p>
        </w:tc>
        <w:tc>
          <w:tcPr>
            <w:tcW w:w="1843" w:type="dxa"/>
            <w:shd w:val="clear" w:color="auto" w:fill="auto"/>
            <w:hideMark/>
          </w:tcPr>
          <w:p w14:paraId="079CBA1E"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Ridicată</w:t>
            </w:r>
          </w:p>
        </w:tc>
      </w:tr>
      <w:tr w:rsidR="008C06AD" w:rsidRPr="00C76739" w14:paraId="53FEC1E5" w14:textId="77777777" w:rsidTr="00C15412">
        <w:trPr>
          <w:trHeight w:val="300"/>
        </w:trPr>
        <w:tc>
          <w:tcPr>
            <w:tcW w:w="3503" w:type="dxa"/>
            <w:vMerge/>
            <w:shd w:val="clear" w:color="auto" w:fill="auto"/>
          </w:tcPr>
          <w:p w14:paraId="72884FA8" w14:textId="77777777" w:rsidR="008C06AD" w:rsidRPr="00C76739" w:rsidRDefault="008C06AD" w:rsidP="00C15412">
            <w:pPr>
              <w:spacing w:after="0" w:line="240" w:lineRule="auto"/>
              <w:rPr>
                <w:rFonts w:ascii="Calibri" w:eastAsia="Times New Roman" w:hAnsi="Calibri" w:cs="Calibri"/>
                <w:color w:val="000000" w:themeColor="text1"/>
                <w:lang w:eastAsia="en-GB"/>
              </w:rPr>
            </w:pPr>
          </w:p>
        </w:tc>
        <w:tc>
          <w:tcPr>
            <w:tcW w:w="1904" w:type="dxa"/>
            <w:shd w:val="clear" w:color="auto" w:fill="auto"/>
          </w:tcPr>
          <w:p w14:paraId="7264DC42" w14:textId="3AE64EBC" w:rsidR="008C06AD" w:rsidRPr="00C76739" w:rsidRDefault="008C06AD" w:rsidP="00C15412">
            <w:pPr>
              <w:spacing w:after="0" w:line="240" w:lineRule="auto"/>
              <w:jc w:val="center"/>
              <w:rPr>
                <w:rFonts w:ascii="Calibri" w:eastAsia="Times New Roman" w:hAnsi="Calibri" w:cs="Calibri"/>
                <w:color w:val="000000" w:themeColor="text1"/>
                <w:lang w:eastAsia="en-GB"/>
              </w:rPr>
            </w:pPr>
          </w:p>
        </w:tc>
        <w:tc>
          <w:tcPr>
            <w:tcW w:w="1701" w:type="dxa"/>
            <w:shd w:val="clear" w:color="auto" w:fill="auto"/>
          </w:tcPr>
          <w:p w14:paraId="2262D653" w14:textId="6DF3BEA9" w:rsidR="008C06AD" w:rsidRPr="00C76739" w:rsidDel="008C3A1E" w:rsidRDefault="008C06AD" w:rsidP="00C15412">
            <w:pPr>
              <w:spacing w:after="0" w:line="240" w:lineRule="auto"/>
              <w:jc w:val="center"/>
              <w:rPr>
                <w:rFonts w:ascii="Calibri" w:eastAsia="Times New Roman" w:hAnsi="Calibri" w:cs="Calibri"/>
                <w:color w:val="000000" w:themeColor="text1"/>
                <w:lang w:eastAsia="en-GB"/>
              </w:rPr>
            </w:pPr>
          </w:p>
        </w:tc>
        <w:tc>
          <w:tcPr>
            <w:tcW w:w="1843" w:type="dxa"/>
            <w:shd w:val="clear" w:color="auto" w:fill="auto"/>
          </w:tcPr>
          <w:p w14:paraId="44C4FBDA" w14:textId="0521A09A" w:rsidR="008C06AD" w:rsidRPr="00C76739" w:rsidRDefault="0020412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i/>
                <w:color w:val="000000" w:themeColor="text1"/>
                <w:lang w:eastAsia="en-GB"/>
              </w:rPr>
              <w:t>X</w:t>
            </w:r>
          </w:p>
        </w:tc>
      </w:tr>
    </w:tbl>
    <w:p w14:paraId="6F615703"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55908C4F" w14:textId="77777777" w:rsidTr="00C15412">
        <w:trPr>
          <w:trHeight w:val="600"/>
        </w:trPr>
        <w:tc>
          <w:tcPr>
            <w:tcW w:w="3503" w:type="dxa"/>
            <w:shd w:val="clear" w:color="auto" w:fill="auto"/>
            <w:hideMark/>
          </w:tcPr>
          <w:p w14:paraId="045412B8" w14:textId="77777777"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Resurse disponibile (număr personal implicat în derularea contractului)</w:t>
            </w:r>
          </w:p>
        </w:tc>
        <w:tc>
          <w:tcPr>
            <w:tcW w:w="5448" w:type="dxa"/>
            <w:shd w:val="clear" w:color="auto" w:fill="auto"/>
            <w:hideMark/>
          </w:tcPr>
          <w:p w14:paraId="285EBD4A" w14:textId="534C0BB8" w:rsidR="008C06AD" w:rsidRPr="00C76739" w:rsidRDefault="0020412D" w:rsidP="0020412D">
            <w:pPr>
              <w:spacing w:after="0" w:line="240" w:lineRule="auto"/>
              <w:jc w:val="both"/>
              <w:rPr>
                <w:rFonts w:ascii="Calibri" w:eastAsia="Times New Roman" w:hAnsi="Calibri" w:cs="Calibri"/>
                <w:iCs/>
                <w:color w:val="000000" w:themeColor="text1"/>
                <w:lang w:eastAsia="en-GB"/>
              </w:rPr>
            </w:pPr>
            <w:r w:rsidRPr="00C76739">
              <w:rPr>
                <w:rFonts w:ascii="Calibri" w:eastAsia="Times New Roman" w:hAnsi="Calibri" w:cs="Calibri"/>
                <w:iCs/>
                <w:color w:val="000000" w:themeColor="text1"/>
                <w:lang w:eastAsia="en-GB"/>
              </w:rPr>
              <w:t>Conform Regulamentului de functionare și organigramei au fost create posturi speciale pentru monitorizarea contractelor. Personalul angajat în cadrul acestui departament are sarcina de a urmări faptul că delegații respectă întocmai cerințele impuse prin caietul de sarcini și contract, iar în cazul în care nu se respect</w:t>
            </w:r>
            <w:r w:rsidR="003D32EF">
              <w:rPr>
                <w:rFonts w:ascii="Calibri" w:eastAsia="Times New Roman" w:hAnsi="Calibri" w:cs="Calibri"/>
                <w:iCs/>
                <w:color w:val="000000" w:themeColor="text1"/>
                <w:lang w:eastAsia="en-GB"/>
              </w:rPr>
              <w:t>ă</w:t>
            </w:r>
            <w:r w:rsidRPr="00C76739">
              <w:rPr>
                <w:rFonts w:ascii="Calibri" w:eastAsia="Times New Roman" w:hAnsi="Calibri" w:cs="Calibri"/>
                <w:iCs/>
                <w:color w:val="000000" w:themeColor="text1"/>
                <w:lang w:eastAsia="en-GB"/>
              </w:rPr>
              <w:t xml:space="preserve"> vor comunica cu celelalte departamente repsonsabile din cadrul aparatului tehnic în vederea emiterii de avertismente, penalități.</w:t>
            </w:r>
          </w:p>
        </w:tc>
      </w:tr>
    </w:tbl>
    <w:p w14:paraId="660A6260" w14:textId="34A4C074" w:rsidR="00086F57" w:rsidRPr="00C76739" w:rsidRDefault="00086F57" w:rsidP="006E4A4C">
      <w:pPr>
        <w:spacing w:after="0" w:line="240" w:lineRule="auto"/>
        <w:rPr>
          <w:rFonts w:ascii="Calibri" w:hAnsi="Calibri" w:cs="Calibri"/>
          <w:i/>
          <w:color w:val="000000" w:themeColor="text1"/>
        </w:rPr>
      </w:pPr>
    </w:p>
    <w:p w14:paraId="30CAF76C" w14:textId="276A670A" w:rsidR="006C6AAA" w:rsidRPr="00C76739" w:rsidRDefault="006C6AAA" w:rsidP="006C6AAA">
      <w:pPr>
        <w:spacing w:after="0" w:line="240" w:lineRule="auto"/>
        <w:jc w:val="both"/>
        <w:rPr>
          <w:rFonts w:ascii="Calibri" w:hAnsi="Calibri" w:cs="Calibri"/>
          <w:iCs/>
          <w:color w:val="000000" w:themeColor="text1"/>
        </w:rPr>
      </w:pPr>
    </w:p>
    <w:sectPr w:rsidR="006C6AAA" w:rsidRPr="00C76739" w:rsidSect="00981821">
      <w:pgSz w:w="11906" w:h="16838"/>
      <w:pgMar w:top="811" w:right="155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059D5" w14:textId="77777777" w:rsidR="005F034D" w:rsidRDefault="005F034D">
      <w:pPr>
        <w:spacing w:after="0" w:line="240" w:lineRule="auto"/>
      </w:pPr>
      <w:r>
        <w:separator/>
      </w:r>
    </w:p>
  </w:endnote>
  <w:endnote w:type="continuationSeparator" w:id="0">
    <w:p w14:paraId="02A5975A" w14:textId="77777777" w:rsidR="005F034D" w:rsidRDefault="005F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146143"/>
      <w:docPartObj>
        <w:docPartGallery w:val="Page Numbers (Bottom of Page)"/>
        <w:docPartUnique/>
      </w:docPartObj>
    </w:sdtPr>
    <w:sdtEndPr/>
    <w:sdtContent>
      <w:sdt>
        <w:sdtPr>
          <w:id w:val="-1498720734"/>
          <w:docPartObj>
            <w:docPartGallery w:val="Page Numbers (Top of Page)"/>
            <w:docPartUnique/>
          </w:docPartObj>
        </w:sdtPr>
        <w:sdtEndPr/>
        <w:sdtContent>
          <w:p w14:paraId="003601D2" w14:textId="35EBD26C" w:rsidR="00F440E3" w:rsidRDefault="00F440E3">
            <w:pPr>
              <w:pStyle w:val="Footer"/>
              <w:jc w:val="right"/>
            </w:pPr>
            <w:r w:rsidRPr="00233A53">
              <w:rPr>
                <w:noProof/>
                <w:sz w:val="20"/>
              </w:rPr>
              <mc:AlternateContent>
                <mc:Choice Requires="wps">
                  <w:drawing>
                    <wp:anchor distT="0" distB="0" distL="114300" distR="114300" simplePos="0" relativeHeight="251657216" behindDoc="0" locked="0" layoutInCell="1" allowOverlap="1" wp14:anchorId="6B575244" wp14:editId="0FFBD884">
                      <wp:simplePos x="0" y="0"/>
                      <wp:positionH relativeFrom="column">
                        <wp:posOffset>-174625</wp:posOffset>
                      </wp:positionH>
                      <wp:positionV relativeFrom="paragraph">
                        <wp:posOffset>-80010</wp:posOffset>
                      </wp:positionV>
                      <wp:extent cx="4680585" cy="140398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03985"/>
                              </a:xfrm>
                              <a:prstGeom prst="rect">
                                <a:avLst/>
                              </a:prstGeom>
                              <a:solidFill>
                                <a:srgbClr val="FFFFFF"/>
                              </a:solidFill>
                              <a:ln w="9525">
                                <a:noFill/>
                                <a:miter lim="800000"/>
                                <a:headEnd/>
                                <a:tailEnd/>
                              </a:ln>
                            </wps:spPr>
                            <wps:txbx>
                              <w:txbxContent>
                                <w:p w14:paraId="4BAE0350" w14:textId="77777777" w:rsidR="00F440E3" w:rsidRPr="00233A53" w:rsidRDefault="00F440E3" w:rsidP="00A12804">
                                  <w:pPr>
                                    <w:spacing w:after="0"/>
                                    <w:rPr>
                                      <w:sz w:val="16"/>
                                      <w:szCs w:val="16"/>
                                      <w:lang w:val="it-IT"/>
                                    </w:rPr>
                                  </w:pPr>
                                  <w:r w:rsidRPr="00233A53">
                                    <w:rPr>
                                      <w:sz w:val="16"/>
                                      <w:szCs w:val="16"/>
                                      <w:lang w:val="it-IT"/>
                                    </w:rPr>
                                    <w:t>Cod document:</w:t>
                                  </w:r>
                                </w:p>
                                <w:p w14:paraId="6DC1F937" w14:textId="77777777" w:rsidR="00F440E3" w:rsidRPr="00233A53" w:rsidRDefault="00F440E3" w:rsidP="00A12804">
                                  <w:pPr>
                                    <w:spacing w:after="0"/>
                                    <w:rPr>
                                      <w:sz w:val="16"/>
                                      <w:szCs w:val="16"/>
                                      <w:lang w:val="it-IT"/>
                                    </w:rPr>
                                  </w:pPr>
                                  <w:r w:rsidRPr="00233A53">
                                    <w:rPr>
                                      <w:sz w:val="16"/>
                                      <w:szCs w:val="16"/>
                                      <w:lang w:val="it-IT"/>
                                    </w:rPr>
                                    <w:t xml:space="preserve">Denumire document: </w:t>
                                  </w:r>
                                  <w:r>
                                    <w:rPr>
                                      <w:sz w:val="16"/>
                                      <w:szCs w:val="16"/>
                                      <w:lang w:val="it-IT"/>
                                    </w:rPr>
                                    <w:t>Formular Strategia de contractare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75244" id="_x0000_t202" coordsize="21600,21600" o:spt="202" path="m,l,21600r21600,l21600,xe">
                      <v:stroke joinstyle="miter"/>
                      <v:path gradientshapeok="t" o:connecttype="rect"/>
                    </v:shapetype>
                    <v:shape id="Text Box 2" o:spid="_x0000_s1026" type="#_x0000_t202" style="position:absolute;left:0;text-align:left;margin-left:-13.75pt;margin-top:-6.3pt;width:368.5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ApDA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" stroked="f">
                      <v:textbox style="mso-fit-shape-to-text:t">
                        <w:txbxContent>
                          <w:p w14:paraId="4BAE0350" w14:textId="77777777" w:rsidR="00F440E3" w:rsidRPr="00233A53" w:rsidRDefault="00F440E3" w:rsidP="00A12804">
                            <w:pPr>
                              <w:spacing w:after="0"/>
                              <w:rPr>
                                <w:sz w:val="16"/>
                                <w:szCs w:val="16"/>
                                <w:lang w:val="it-IT"/>
                              </w:rPr>
                            </w:pPr>
                            <w:r w:rsidRPr="00233A53">
                              <w:rPr>
                                <w:sz w:val="16"/>
                                <w:szCs w:val="16"/>
                                <w:lang w:val="it-IT"/>
                              </w:rPr>
                              <w:t>Cod document:</w:t>
                            </w:r>
                          </w:p>
                          <w:p w14:paraId="6DC1F937" w14:textId="77777777" w:rsidR="00F440E3" w:rsidRPr="00233A53" w:rsidRDefault="00F440E3" w:rsidP="00A12804">
                            <w:pPr>
                              <w:spacing w:after="0"/>
                              <w:rPr>
                                <w:sz w:val="16"/>
                                <w:szCs w:val="16"/>
                                <w:lang w:val="it-IT"/>
                              </w:rPr>
                            </w:pPr>
                            <w:r w:rsidRPr="00233A53">
                              <w:rPr>
                                <w:sz w:val="16"/>
                                <w:szCs w:val="16"/>
                                <w:lang w:val="it-IT"/>
                              </w:rPr>
                              <w:t xml:space="preserve">Denumire document: </w:t>
                            </w:r>
                            <w:r>
                              <w:rPr>
                                <w:sz w:val="16"/>
                                <w:szCs w:val="16"/>
                                <w:lang w:val="it-IT"/>
                              </w:rPr>
                              <w:t>Formular Strategia de contractare</w:t>
                            </w:r>
                          </w:p>
                        </w:txbxContent>
                      </v:textbox>
                    </v:shape>
                  </w:pict>
                </mc:Fallback>
              </mc:AlternateContent>
            </w:r>
            <w:r w:rsidRPr="004F4CF8">
              <w:rPr>
                <w:sz w:val="20"/>
                <w:szCs w:val="20"/>
              </w:rPr>
              <w:t xml:space="preserve">Pagina </w:t>
            </w:r>
            <w:r w:rsidRPr="004F4CF8">
              <w:rPr>
                <w:b/>
                <w:bCs/>
                <w:sz w:val="20"/>
                <w:szCs w:val="20"/>
              </w:rPr>
              <w:fldChar w:fldCharType="begin"/>
            </w:r>
            <w:r w:rsidRPr="004F4CF8">
              <w:rPr>
                <w:b/>
                <w:bCs/>
                <w:sz w:val="20"/>
                <w:szCs w:val="20"/>
              </w:rPr>
              <w:instrText xml:space="preserve"> PAGE </w:instrText>
            </w:r>
            <w:r w:rsidRPr="004F4CF8">
              <w:rPr>
                <w:b/>
                <w:bCs/>
                <w:sz w:val="20"/>
                <w:szCs w:val="20"/>
              </w:rPr>
              <w:fldChar w:fldCharType="separate"/>
            </w:r>
            <w:r w:rsidR="00EA6889">
              <w:rPr>
                <w:b/>
                <w:bCs/>
                <w:noProof/>
                <w:sz w:val="20"/>
                <w:szCs w:val="20"/>
              </w:rPr>
              <w:t>2</w:t>
            </w:r>
            <w:r w:rsidRPr="004F4CF8">
              <w:rPr>
                <w:b/>
                <w:bCs/>
                <w:sz w:val="20"/>
                <w:szCs w:val="20"/>
              </w:rPr>
              <w:fldChar w:fldCharType="end"/>
            </w:r>
            <w:r w:rsidRPr="004F4CF8">
              <w:rPr>
                <w:sz w:val="20"/>
                <w:szCs w:val="20"/>
              </w:rPr>
              <w:t xml:space="preserve"> din </w:t>
            </w:r>
            <w:r w:rsidRPr="004F4CF8">
              <w:rPr>
                <w:b/>
                <w:bCs/>
                <w:sz w:val="20"/>
                <w:szCs w:val="20"/>
              </w:rPr>
              <w:fldChar w:fldCharType="begin"/>
            </w:r>
            <w:r w:rsidRPr="004F4CF8">
              <w:rPr>
                <w:b/>
                <w:bCs/>
                <w:sz w:val="20"/>
                <w:szCs w:val="20"/>
              </w:rPr>
              <w:instrText xml:space="preserve"> NUMPAGES  </w:instrText>
            </w:r>
            <w:r w:rsidRPr="004F4CF8">
              <w:rPr>
                <w:b/>
                <w:bCs/>
                <w:sz w:val="20"/>
                <w:szCs w:val="20"/>
              </w:rPr>
              <w:fldChar w:fldCharType="separate"/>
            </w:r>
            <w:r w:rsidR="00EA6889">
              <w:rPr>
                <w:b/>
                <w:bCs/>
                <w:noProof/>
                <w:sz w:val="20"/>
                <w:szCs w:val="20"/>
              </w:rPr>
              <w:t>43</w:t>
            </w:r>
            <w:r w:rsidRPr="004F4CF8">
              <w:rPr>
                <w:b/>
                <w:bCs/>
                <w:sz w:val="20"/>
                <w:szCs w:val="20"/>
              </w:rPr>
              <w:fldChar w:fldCharType="end"/>
            </w:r>
          </w:p>
        </w:sdtContent>
      </w:sdt>
    </w:sdtContent>
  </w:sdt>
  <w:p w14:paraId="32F09009" w14:textId="77777777" w:rsidR="00F440E3" w:rsidRDefault="00F44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BB41" w14:textId="77777777" w:rsidR="005F034D" w:rsidRDefault="005F034D">
      <w:pPr>
        <w:spacing w:after="0" w:line="240" w:lineRule="auto"/>
      </w:pPr>
      <w:r>
        <w:separator/>
      </w:r>
    </w:p>
  </w:footnote>
  <w:footnote w:type="continuationSeparator" w:id="0">
    <w:p w14:paraId="10AA235A" w14:textId="77777777" w:rsidR="005F034D" w:rsidRDefault="005F0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2E3E"/>
    <w:multiLevelType w:val="hybridMultilevel"/>
    <w:tmpl w:val="7654088C"/>
    <w:lvl w:ilvl="0" w:tplc="0409000F">
      <w:start w:val="1"/>
      <w:numFmt w:val="decimal"/>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03F75A6C"/>
    <w:multiLevelType w:val="hybridMultilevel"/>
    <w:tmpl w:val="327E663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4FF55CF"/>
    <w:multiLevelType w:val="hybridMultilevel"/>
    <w:tmpl w:val="3B9A04A6"/>
    <w:lvl w:ilvl="0" w:tplc="0418000F">
      <w:start w:val="1"/>
      <w:numFmt w:val="decimal"/>
      <w:lvlText w:val="%1."/>
      <w:lvlJc w:val="left"/>
      <w:pPr>
        <w:ind w:left="3600" w:hanging="360"/>
      </w:pPr>
    </w:lvl>
    <w:lvl w:ilvl="1" w:tplc="04180019">
      <w:start w:val="1"/>
      <w:numFmt w:val="lowerLetter"/>
      <w:lvlText w:val="%2."/>
      <w:lvlJc w:val="left"/>
      <w:pPr>
        <w:ind w:left="4320" w:hanging="360"/>
      </w:pPr>
    </w:lvl>
    <w:lvl w:ilvl="2" w:tplc="0418001B">
      <w:start w:val="1"/>
      <w:numFmt w:val="lowerRoman"/>
      <w:lvlText w:val="%3."/>
      <w:lvlJc w:val="right"/>
      <w:pPr>
        <w:ind w:left="5040" w:hanging="180"/>
      </w:pPr>
    </w:lvl>
    <w:lvl w:ilvl="3" w:tplc="0418000F" w:tentative="1">
      <w:start w:val="1"/>
      <w:numFmt w:val="decimal"/>
      <w:lvlText w:val="%4."/>
      <w:lvlJc w:val="left"/>
      <w:pPr>
        <w:ind w:left="5760" w:hanging="360"/>
      </w:pPr>
    </w:lvl>
    <w:lvl w:ilvl="4" w:tplc="04180019" w:tentative="1">
      <w:start w:val="1"/>
      <w:numFmt w:val="lowerLetter"/>
      <w:lvlText w:val="%5."/>
      <w:lvlJc w:val="left"/>
      <w:pPr>
        <w:ind w:left="6480" w:hanging="360"/>
      </w:pPr>
    </w:lvl>
    <w:lvl w:ilvl="5" w:tplc="0418001B" w:tentative="1">
      <w:start w:val="1"/>
      <w:numFmt w:val="lowerRoman"/>
      <w:lvlText w:val="%6."/>
      <w:lvlJc w:val="right"/>
      <w:pPr>
        <w:ind w:left="7200" w:hanging="180"/>
      </w:pPr>
    </w:lvl>
    <w:lvl w:ilvl="6" w:tplc="0418000F" w:tentative="1">
      <w:start w:val="1"/>
      <w:numFmt w:val="decimal"/>
      <w:lvlText w:val="%7."/>
      <w:lvlJc w:val="left"/>
      <w:pPr>
        <w:ind w:left="7920" w:hanging="360"/>
      </w:pPr>
    </w:lvl>
    <w:lvl w:ilvl="7" w:tplc="04180019" w:tentative="1">
      <w:start w:val="1"/>
      <w:numFmt w:val="lowerLetter"/>
      <w:lvlText w:val="%8."/>
      <w:lvlJc w:val="left"/>
      <w:pPr>
        <w:ind w:left="8640" w:hanging="360"/>
      </w:pPr>
    </w:lvl>
    <w:lvl w:ilvl="8" w:tplc="0418001B" w:tentative="1">
      <w:start w:val="1"/>
      <w:numFmt w:val="lowerRoman"/>
      <w:lvlText w:val="%9."/>
      <w:lvlJc w:val="right"/>
      <w:pPr>
        <w:ind w:left="9360" w:hanging="180"/>
      </w:pPr>
    </w:lvl>
  </w:abstractNum>
  <w:abstractNum w:abstractNumId="3" w15:restartNumberingAfterBreak="0">
    <w:nsid w:val="077F414E"/>
    <w:multiLevelType w:val="hybridMultilevel"/>
    <w:tmpl w:val="1C8EB432"/>
    <w:lvl w:ilvl="0" w:tplc="04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6115D1"/>
    <w:multiLevelType w:val="hybridMultilevel"/>
    <w:tmpl w:val="5B44917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9523DF"/>
    <w:multiLevelType w:val="hybridMultilevel"/>
    <w:tmpl w:val="13FC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F1E89"/>
    <w:multiLevelType w:val="hybridMultilevel"/>
    <w:tmpl w:val="244030BE"/>
    <w:lvl w:ilvl="0" w:tplc="B4B622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B36328"/>
    <w:multiLevelType w:val="multilevel"/>
    <w:tmpl w:val="5EA6A1AE"/>
    <w:lvl w:ilvl="0">
      <w:start w:val="1"/>
      <w:numFmt w:val="decimal"/>
      <w:lvlText w:val="%1"/>
      <w:lvlJc w:val="left"/>
      <w:pPr>
        <w:ind w:left="851" w:hanging="851"/>
      </w:pPr>
      <w:rPr>
        <w:rFonts w:hint="default"/>
      </w:rPr>
    </w:lvl>
    <w:lvl w:ilvl="1">
      <w:start w:val="1"/>
      <w:numFmt w:val="decimal"/>
      <w:lvlText w:val="%1.%2"/>
      <w:lvlJc w:val="left"/>
      <w:pPr>
        <w:tabs>
          <w:tab w:val="num" w:pos="2836"/>
        </w:tabs>
        <w:ind w:left="2836" w:hanging="851"/>
      </w:pPr>
      <w:rPr>
        <w:rFonts w:asciiTheme="majorHAnsi" w:hAnsiTheme="majorHAnsi" w:cstheme="majorHAnsi" w:hint="default"/>
        <w:sz w:val="28"/>
        <w:szCs w:val="28"/>
      </w:rPr>
    </w:lvl>
    <w:lvl w:ilvl="2">
      <w:start w:val="1"/>
      <w:numFmt w:val="decimal"/>
      <w:lvlText w:val="%1.%2.%3"/>
      <w:lvlJc w:val="left"/>
      <w:pPr>
        <w:ind w:left="284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ECB0618"/>
    <w:multiLevelType w:val="hybridMultilevel"/>
    <w:tmpl w:val="085C2284"/>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24D2BD2"/>
    <w:multiLevelType w:val="hybridMultilevel"/>
    <w:tmpl w:val="8F7892DA"/>
    <w:lvl w:ilvl="0" w:tplc="041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EC06F5"/>
    <w:multiLevelType w:val="hybridMultilevel"/>
    <w:tmpl w:val="0D12BB96"/>
    <w:lvl w:ilvl="0" w:tplc="041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81A2C"/>
    <w:multiLevelType w:val="hybridMultilevel"/>
    <w:tmpl w:val="5B96182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C85A68"/>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154DBC"/>
    <w:multiLevelType w:val="hybridMultilevel"/>
    <w:tmpl w:val="D62CF26A"/>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93A5D3C"/>
    <w:multiLevelType w:val="hybridMultilevel"/>
    <w:tmpl w:val="3940BFF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94D2586"/>
    <w:multiLevelType w:val="hybridMultilevel"/>
    <w:tmpl w:val="9B4EA56A"/>
    <w:lvl w:ilvl="0" w:tplc="0409000F">
      <w:start w:val="1"/>
      <w:numFmt w:val="decimal"/>
      <w:lvlText w:val="%1."/>
      <w:lvlJc w:val="left"/>
      <w:pPr>
        <w:ind w:left="720" w:hanging="360"/>
      </w:pPr>
      <w:rPr>
        <w:rFonts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6" w15:restartNumberingAfterBreak="0">
    <w:nsid w:val="312A5028"/>
    <w:multiLevelType w:val="hybridMultilevel"/>
    <w:tmpl w:val="8C841176"/>
    <w:lvl w:ilvl="0" w:tplc="0418000F">
      <w:start w:val="1"/>
      <w:numFmt w:val="decimal"/>
      <w:lvlText w:val="%1."/>
      <w:lvlJc w:val="left"/>
      <w:pPr>
        <w:ind w:left="720" w:hanging="360"/>
      </w:pPr>
      <w:rPr>
        <w:rFonts w:hint="default"/>
        <w:i/>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266668"/>
    <w:multiLevelType w:val="hybridMultilevel"/>
    <w:tmpl w:val="02B4F93E"/>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3545122"/>
    <w:multiLevelType w:val="hybridMultilevel"/>
    <w:tmpl w:val="A73ACD90"/>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79C20AC"/>
    <w:multiLevelType w:val="hybridMultilevel"/>
    <w:tmpl w:val="600884A0"/>
    <w:lvl w:ilvl="0" w:tplc="75689310">
      <w:start w:val="1"/>
      <w:numFmt w:val="bullet"/>
      <w:lvlText w:val="-"/>
      <w:lvlJc w:val="left"/>
      <w:pPr>
        <w:ind w:left="720" w:hanging="360"/>
      </w:pPr>
      <w:rPr>
        <w:rFonts w:ascii="Calibri" w:eastAsiaTheme="minorHAnsi" w:hAnsi="Calibri" w:cs="Calibri" w:hint="default"/>
        <w:i/>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B9613E"/>
    <w:multiLevelType w:val="hybridMultilevel"/>
    <w:tmpl w:val="AD10B804"/>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DA94E50"/>
    <w:multiLevelType w:val="hybridMultilevel"/>
    <w:tmpl w:val="1D548ACA"/>
    <w:lvl w:ilvl="0" w:tplc="5B7E574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E719CB"/>
    <w:multiLevelType w:val="hybridMultilevel"/>
    <w:tmpl w:val="4AB4369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01778E0"/>
    <w:multiLevelType w:val="hybridMultilevel"/>
    <w:tmpl w:val="D22A2864"/>
    <w:lvl w:ilvl="0" w:tplc="E706759C">
      <w:start w:val="14"/>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233C5"/>
    <w:multiLevelType w:val="hybridMultilevel"/>
    <w:tmpl w:val="95CE735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44720DC2"/>
    <w:multiLevelType w:val="hybridMultilevel"/>
    <w:tmpl w:val="C0587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DE07FB"/>
    <w:multiLevelType w:val="hybridMultilevel"/>
    <w:tmpl w:val="B1E29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51103"/>
    <w:multiLevelType w:val="hybridMultilevel"/>
    <w:tmpl w:val="8D346BEA"/>
    <w:lvl w:ilvl="0" w:tplc="17881AB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DA1F87"/>
    <w:multiLevelType w:val="hybridMultilevel"/>
    <w:tmpl w:val="271EFC86"/>
    <w:lvl w:ilvl="0" w:tplc="0418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365C54"/>
    <w:multiLevelType w:val="hybridMultilevel"/>
    <w:tmpl w:val="9B4EA56A"/>
    <w:lvl w:ilvl="0" w:tplc="0409000F">
      <w:start w:val="1"/>
      <w:numFmt w:val="decimal"/>
      <w:lvlText w:val="%1."/>
      <w:lvlJc w:val="left"/>
      <w:pPr>
        <w:ind w:left="720" w:hanging="360"/>
      </w:pPr>
      <w:rPr>
        <w:rFonts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559A3424"/>
    <w:multiLevelType w:val="hybridMultilevel"/>
    <w:tmpl w:val="1DB28CD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AED025F"/>
    <w:multiLevelType w:val="hybridMultilevel"/>
    <w:tmpl w:val="2B78F000"/>
    <w:lvl w:ilvl="0" w:tplc="041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D8763C"/>
    <w:multiLevelType w:val="hybridMultilevel"/>
    <w:tmpl w:val="78E20DC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B469F3"/>
    <w:multiLevelType w:val="hybridMultilevel"/>
    <w:tmpl w:val="AC1E840E"/>
    <w:lvl w:ilvl="0" w:tplc="FDB23B40">
      <w:start w:val="1"/>
      <w:numFmt w:val="bullet"/>
      <w:lvlText w:val="−"/>
      <w:lvlJc w:val="left"/>
      <w:pPr>
        <w:ind w:left="720" w:hanging="360"/>
      </w:pPr>
      <w:rPr>
        <w:rFonts w:ascii="Trebuchet MS" w:hAnsi="Trebuchet M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35A2DAE"/>
    <w:multiLevelType w:val="hybridMultilevel"/>
    <w:tmpl w:val="52FABD30"/>
    <w:lvl w:ilvl="0" w:tplc="041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B500C2"/>
    <w:multiLevelType w:val="hybridMultilevel"/>
    <w:tmpl w:val="59A0DAF4"/>
    <w:lvl w:ilvl="0" w:tplc="FED2836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A494796"/>
    <w:multiLevelType w:val="hybridMultilevel"/>
    <w:tmpl w:val="369660CA"/>
    <w:lvl w:ilvl="0" w:tplc="0418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D371F6"/>
    <w:multiLevelType w:val="hybridMultilevel"/>
    <w:tmpl w:val="993AB29E"/>
    <w:lvl w:ilvl="0" w:tplc="6AD03B3C">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4F6086"/>
    <w:multiLevelType w:val="hybridMultilevel"/>
    <w:tmpl w:val="A55A10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17602DF"/>
    <w:multiLevelType w:val="hybridMultilevel"/>
    <w:tmpl w:val="C62636DE"/>
    <w:lvl w:ilvl="0" w:tplc="0409000B">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0" w15:restartNumberingAfterBreak="0">
    <w:nsid w:val="726A1C84"/>
    <w:multiLevelType w:val="hybridMultilevel"/>
    <w:tmpl w:val="6C3A6F42"/>
    <w:lvl w:ilvl="0" w:tplc="E37EE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2873F3"/>
    <w:multiLevelType w:val="hybridMultilevel"/>
    <w:tmpl w:val="46DCE18E"/>
    <w:lvl w:ilvl="0" w:tplc="B3544038">
      <w:start w:val="1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5C4050"/>
    <w:multiLevelType w:val="hybridMultilevel"/>
    <w:tmpl w:val="84BCB1D2"/>
    <w:lvl w:ilvl="0" w:tplc="3432C53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79580078"/>
    <w:multiLevelType w:val="hybridMultilevel"/>
    <w:tmpl w:val="37EA9C6E"/>
    <w:lvl w:ilvl="0" w:tplc="95DCB26C">
      <w:start w:val="1"/>
      <w:numFmt w:val="lowerLetter"/>
      <w:lvlText w:val="%1)"/>
      <w:lvlJc w:val="left"/>
      <w:pPr>
        <w:ind w:left="1100" w:hanging="780"/>
      </w:pPr>
      <w:rPr>
        <w:rFonts w:ascii="Times New Roman" w:eastAsia="Times New Roman" w:hAnsi="Times New Roman" w:cs="Times New Roman" w:hint="default"/>
        <w:spacing w:val="-11"/>
        <w:w w:val="99"/>
        <w:sz w:val="24"/>
        <w:szCs w:val="24"/>
        <w:lang w:val="en-US" w:eastAsia="en-US" w:bidi="en-US"/>
      </w:rPr>
    </w:lvl>
    <w:lvl w:ilvl="1" w:tplc="52EA4160">
      <w:numFmt w:val="bullet"/>
      <w:lvlText w:val="•"/>
      <w:lvlJc w:val="left"/>
      <w:pPr>
        <w:ind w:left="2122" w:hanging="780"/>
      </w:pPr>
      <w:rPr>
        <w:rFonts w:hint="default"/>
        <w:lang w:val="en-US" w:eastAsia="en-US" w:bidi="en-US"/>
      </w:rPr>
    </w:lvl>
    <w:lvl w:ilvl="2" w:tplc="8F8A4C26">
      <w:numFmt w:val="bullet"/>
      <w:lvlText w:val="•"/>
      <w:lvlJc w:val="left"/>
      <w:pPr>
        <w:ind w:left="3144" w:hanging="780"/>
      </w:pPr>
      <w:rPr>
        <w:rFonts w:hint="default"/>
        <w:lang w:val="en-US" w:eastAsia="en-US" w:bidi="en-US"/>
      </w:rPr>
    </w:lvl>
    <w:lvl w:ilvl="3" w:tplc="A4502634">
      <w:numFmt w:val="bullet"/>
      <w:lvlText w:val="•"/>
      <w:lvlJc w:val="left"/>
      <w:pPr>
        <w:ind w:left="4166" w:hanging="780"/>
      </w:pPr>
      <w:rPr>
        <w:rFonts w:hint="default"/>
        <w:lang w:val="en-US" w:eastAsia="en-US" w:bidi="en-US"/>
      </w:rPr>
    </w:lvl>
    <w:lvl w:ilvl="4" w:tplc="1F4292B6">
      <w:numFmt w:val="bullet"/>
      <w:lvlText w:val="•"/>
      <w:lvlJc w:val="left"/>
      <w:pPr>
        <w:ind w:left="5188" w:hanging="780"/>
      </w:pPr>
      <w:rPr>
        <w:rFonts w:hint="default"/>
        <w:lang w:val="en-US" w:eastAsia="en-US" w:bidi="en-US"/>
      </w:rPr>
    </w:lvl>
    <w:lvl w:ilvl="5" w:tplc="E870D270">
      <w:numFmt w:val="bullet"/>
      <w:lvlText w:val="•"/>
      <w:lvlJc w:val="left"/>
      <w:pPr>
        <w:ind w:left="6210" w:hanging="780"/>
      </w:pPr>
      <w:rPr>
        <w:rFonts w:hint="default"/>
        <w:lang w:val="en-US" w:eastAsia="en-US" w:bidi="en-US"/>
      </w:rPr>
    </w:lvl>
    <w:lvl w:ilvl="6" w:tplc="CFAA58DA">
      <w:numFmt w:val="bullet"/>
      <w:lvlText w:val="•"/>
      <w:lvlJc w:val="left"/>
      <w:pPr>
        <w:ind w:left="7232" w:hanging="780"/>
      </w:pPr>
      <w:rPr>
        <w:rFonts w:hint="default"/>
        <w:lang w:val="en-US" w:eastAsia="en-US" w:bidi="en-US"/>
      </w:rPr>
    </w:lvl>
    <w:lvl w:ilvl="7" w:tplc="F616708A">
      <w:numFmt w:val="bullet"/>
      <w:lvlText w:val="•"/>
      <w:lvlJc w:val="left"/>
      <w:pPr>
        <w:ind w:left="8254" w:hanging="780"/>
      </w:pPr>
      <w:rPr>
        <w:rFonts w:hint="default"/>
        <w:lang w:val="en-US" w:eastAsia="en-US" w:bidi="en-US"/>
      </w:rPr>
    </w:lvl>
    <w:lvl w:ilvl="8" w:tplc="D3308CAC">
      <w:numFmt w:val="bullet"/>
      <w:lvlText w:val="•"/>
      <w:lvlJc w:val="left"/>
      <w:pPr>
        <w:ind w:left="9276" w:hanging="780"/>
      </w:pPr>
      <w:rPr>
        <w:rFonts w:hint="default"/>
        <w:lang w:val="en-US" w:eastAsia="en-US" w:bidi="en-US"/>
      </w:rPr>
    </w:lvl>
  </w:abstractNum>
  <w:abstractNum w:abstractNumId="44" w15:restartNumberingAfterBreak="0">
    <w:nsid w:val="7A3F1806"/>
    <w:multiLevelType w:val="hybridMultilevel"/>
    <w:tmpl w:val="C61EEA68"/>
    <w:lvl w:ilvl="0" w:tplc="04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C7E31F8"/>
    <w:multiLevelType w:val="hybridMultilevel"/>
    <w:tmpl w:val="5802A454"/>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F635CE9"/>
    <w:multiLevelType w:val="hybridMultilevel"/>
    <w:tmpl w:val="2FF41A5A"/>
    <w:lvl w:ilvl="0" w:tplc="0418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45485627">
    <w:abstractNumId w:val="19"/>
  </w:num>
  <w:num w:numId="2" w16cid:durableId="1812406529">
    <w:abstractNumId w:val="33"/>
  </w:num>
  <w:num w:numId="3" w16cid:durableId="749160589">
    <w:abstractNumId w:val="20"/>
  </w:num>
  <w:num w:numId="4" w16cid:durableId="1729649644">
    <w:abstractNumId w:val="35"/>
  </w:num>
  <w:num w:numId="5" w16cid:durableId="1745058018">
    <w:abstractNumId w:val="17"/>
  </w:num>
  <w:num w:numId="6" w16cid:durableId="250938943">
    <w:abstractNumId w:val="46"/>
  </w:num>
  <w:num w:numId="7" w16cid:durableId="143283791">
    <w:abstractNumId w:val="2"/>
  </w:num>
  <w:num w:numId="8" w16cid:durableId="1167667555">
    <w:abstractNumId w:val="16"/>
  </w:num>
  <w:num w:numId="9" w16cid:durableId="995105966">
    <w:abstractNumId w:val="10"/>
  </w:num>
  <w:num w:numId="10" w16cid:durableId="2059011812">
    <w:abstractNumId w:val="34"/>
  </w:num>
  <w:num w:numId="11" w16cid:durableId="1196312480">
    <w:abstractNumId w:val="36"/>
  </w:num>
  <w:num w:numId="12" w16cid:durableId="480196874">
    <w:abstractNumId w:val="9"/>
  </w:num>
  <w:num w:numId="13" w16cid:durableId="1585064347">
    <w:abstractNumId w:val="31"/>
  </w:num>
  <w:num w:numId="14" w16cid:durableId="1832329721">
    <w:abstractNumId w:val="22"/>
  </w:num>
  <w:num w:numId="15" w16cid:durableId="622538032">
    <w:abstractNumId w:val="14"/>
  </w:num>
  <w:num w:numId="16" w16cid:durableId="1398895960">
    <w:abstractNumId w:val="0"/>
  </w:num>
  <w:num w:numId="17" w16cid:durableId="1868525963">
    <w:abstractNumId w:val="26"/>
  </w:num>
  <w:num w:numId="18" w16cid:durableId="12415620">
    <w:abstractNumId w:val="15"/>
  </w:num>
  <w:num w:numId="19" w16cid:durableId="195970574">
    <w:abstractNumId w:val="45"/>
  </w:num>
  <w:num w:numId="20" w16cid:durableId="1284996591">
    <w:abstractNumId w:val="32"/>
  </w:num>
  <w:num w:numId="21" w16cid:durableId="889615792">
    <w:abstractNumId w:val="13"/>
  </w:num>
  <w:num w:numId="22" w16cid:durableId="2043551671">
    <w:abstractNumId w:val="11"/>
  </w:num>
  <w:num w:numId="23" w16cid:durableId="1145045278">
    <w:abstractNumId w:val="1"/>
  </w:num>
  <w:num w:numId="24" w16cid:durableId="1544977783">
    <w:abstractNumId w:val="18"/>
  </w:num>
  <w:num w:numId="25" w16cid:durableId="553275137">
    <w:abstractNumId w:val="44"/>
  </w:num>
  <w:num w:numId="26" w16cid:durableId="1494645357">
    <w:abstractNumId w:val="4"/>
  </w:num>
  <w:num w:numId="27" w16cid:durableId="1792552783">
    <w:abstractNumId w:val="3"/>
  </w:num>
  <w:num w:numId="28" w16cid:durableId="1452090582">
    <w:abstractNumId w:val="24"/>
  </w:num>
  <w:num w:numId="29" w16cid:durableId="1068767107">
    <w:abstractNumId w:val="42"/>
  </w:num>
  <w:num w:numId="30" w16cid:durableId="531723008">
    <w:abstractNumId w:val="37"/>
  </w:num>
  <w:num w:numId="31" w16cid:durableId="1002196205">
    <w:abstractNumId w:val="23"/>
  </w:num>
  <w:num w:numId="32" w16cid:durableId="1854221741">
    <w:abstractNumId w:val="41"/>
  </w:num>
  <w:num w:numId="33" w16cid:durableId="1081637462">
    <w:abstractNumId w:val="21"/>
  </w:num>
  <w:num w:numId="34" w16cid:durableId="1335382311">
    <w:abstractNumId w:val="8"/>
  </w:num>
  <w:num w:numId="35" w16cid:durableId="1466896251">
    <w:abstractNumId w:val="30"/>
  </w:num>
  <w:num w:numId="36" w16cid:durableId="1360009338">
    <w:abstractNumId w:val="38"/>
  </w:num>
  <w:num w:numId="37" w16cid:durableId="39745251">
    <w:abstractNumId w:val="29"/>
  </w:num>
  <w:num w:numId="38" w16cid:durableId="912356399">
    <w:abstractNumId w:val="28"/>
  </w:num>
  <w:num w:numId="39" w16cid:durableId="540745095">
    <w:abstractNumId w:val="12"/>
  </w:num>
  <w:num w:numId="40" w16cid:durableId="1834176630">
    <w:abstractNumId w:val="25"/>
  </w:num>
  <w:num w:numId="41" w16cid:durableId="1929731557">
    <w:abstractNumId w:val="43"/>
  </w:num>
  <w:num w:numId="42" w16cid:durableId="1512141390">
    <w:abstractNumId w:val="6"/>
  </w:num>
  <w:num w:numId="43" w16cid:durableId="630745207">
    <w:abstractNumId w:val="40"/>
  </w:num>
  <w:num w:numId="44" w16cid:durableId="1580366061">
    <w:abstractNumId w:val="27"/>
  </w:num>
  <w:num w:numId="45" w16cid:durableId="86656341">
    <w:abstractNumId w:val="7"/>
  </w:num>
  <w:num w:numId="46" w16cid:durableId="200243748">
    <w:abstractNumId w:val="5"/>
  </w:num>
  <w:num w:numId="47" w16cid:durableId="1939672781">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14"/>
    <w:rsid w:val="000019AE"/>
    <w:rsid w:val="0000560A"/>
    <w:rsid w:val="00010B91"/>
    <w:rsid w:val="00015CFB"/>
    <w:rsid w:val="0001700E"/>
    <w:rsid w:val="000209ED"/>
    <w:rsid w:val="00033A96"/>
    <w:rsid w:val="00036D29"/>
    <w:rsid w:val="00037533"/>
    <w:rsid w:val="00051E88"/>
    <w:rsid w:val="00055F89"/>
    <w:rsid w:val="00056535"/>
    <w:rsid w:val="0005790A"/>
    <w:rsid w:val="00060FA7"/>
    <w:rsid w:val="00063009"/>
    <w:rsid w:val="000650E3"/>
    <w:rsid w:val="00065DCD"/>
    <w:rsid w:val="00066CEF"/>
    <w:rsid w:val="00067AD6"/>
    <w:rsid w:val="000750CE"/>
    <w:rsid w:val="00084643"/>
    <w:rsid w:val="00085444"/>
    <w:rsid w:val="00086F57"/>
    <w:rsid w:val="00090E9E"/>
    <w:rsid w:val="000B70D4"/>
    <w:rsid w:val="000C053A"/>
    <w:rsid w:val="000C7A0A"/>
    <w:rsid w:val="000C7AD1"/>
    <w:rsid w:val="000E19DF"/>
    <w:rsid w:val="000E4894"/>
    <w:rsid w:val="000E70F2"/>
    <w:rsid w:val="000E7741"/>
    <w:rsid w:val="000F39D3"/>
    <w:rsid w:val="000F4914"/>
    <w:rsid w:val="0010762A"/>
    <w:rsid w:val="00107B4F"/>
    <w:rsid w:val="0011560F"/>
    <w:rsid w:val="0012725B"/>
    <w:rsid w:val="00132591"/>
    <w:rsid w:val="00144361"/>
    <w:rsid w:val="00145BEF"/>
    <w:rsid w:val="00150CD8"/>
    <w:rsid w:val="00155DB9"/>
    <w:rsid w:val="00157889"/>
    <w:rsid w:val="00163229"/>
    <w:rsid w:val="001722C1"/>
    <w:rsid w:val="00182A36"/>
    <w:rsid w:val="0019070B"/>
    <w:rsid w:val="001A1C46"/>
    <w:rsid w:val="001A6154"/>
    <w:rsid w:val="001B0417"/>
    <w:rsid w:val="001B16AC"/>
    <w:rsid w:val="001B2251"/>
    <w:rsid w:val="001C5DC5"/>
    <w:rsid w:val="001C779F"/>
    <w:rsid w:val="001D168B"/>
    <w:rsid w:val="001D435C"/>
    <w:rsid w:val="001D5624"/>
    <w:rsid w:val="001D7C6E"/>
    <w:rsid w:val="001E3665"/>
    <w:rsid w:val="001E47D9"/>
    <w:rsid w:val="001E4FB9"/>
    <w:rsid w:val="001F21E4"/>
    <w:rsid w:val="001F43A4"/>
    <w:rsid w:val="002013C4"/>
    <w:rsid w:val="0020412D"/>
    <w:rsid w:val="00205180"/>
    <w:rsid w:val="00206AF5"/>
    <w:rsid w:val="00214A84"/>
    <w:rsid w:val="0021786C"/>
    <w:rsid w:val="0022003A"/>
    <w:rsid w:val="00224511"/>
    <w:rsid w:val="0022656B"/>
    <w:rsid w:val="00231131"/>
    <w:rsid w:val="00242372"/>
    <w:rsid w:val="00243BED"/>
    <w:rsid w:val="00245455"/>
    <w:rsid w:val="00251D34"/>
    <w:rsid w:val="00252CAC"/>
    <w:rsid w:val="00255894"/>
    <w:rsid w:val="00256477"/>
    <w:rsid w:val="00265604"/>
    <w:rsid w:val="00266E01"/>
    <w:rsid w:val="00271FC2"/>
    <w:rsid w:val="00272D3E"/>
    <w:rsid w:val="00275C8B"/>
    <w:rsid w:val="00277206"/>
    <w:rsid w:val="002777A3"/>
    <w:rsid w:val="00280B2A"/>
    <w:rsid w:val="002848C2"/>
    <w:rsid w:val="00292A6F"/>
    <w:rsid w:val="00292F6E"/>
    <w:rsid w:val="0029420A"/>
    <w:rsid w:val="002A7BB4"/>
    <w:rsid w:val="002B2A6A"/>
    <w:rsid w:val="002C77B0"/>
    <w:rsid w:val="002D1581"/>
    <w:rsid w:val="002D40F7"/>
    <w:rsid w:val="002F2136"/>
    <w:rsid w:val="002F2470"/>
    <w:rsid w:val="002F5458"/>
    <w:rsid w:val="00301AEF"/>
    <w:rsid w:val="0031175C"/>
    <w:rsid w:val="00315971"/>
    <w:rsid w:val="00317892"/>
    <w:rsid w:val="00320AB3"/>
    <w:rsid w:val="00321B73"/>
    <w:rsid w:val="00323CBE"/>
    <w:rsid w:val="003240BD"/>
    <w:rsid w:val="003258AF"/>
    <w:rsid w:val="00326D88"/>
    <w:rsid w:val="0033199B"/>
    <w:rsid w:val="003368B9"/>
    <w:rsid w:val="003411BD"/>
    <w:rsid w:val="00341F3E"/>
    <w:rsid w:val="00343761"/>
    <w:rsid w:val="00347A74"/>
    <w:rsid w:val="00350B49"/>
    <w:rsid w:val="00356EA1"/>
    <w:rsid w:val="00372368"/>
    <w:rsid w:val="0037694F"/>
    <w:rsid w:val="00380DDA"/>
    <w:rsid w:val="0038431F"/>
    <w:rsid w:val="00395199"/>
    <w:rsid w:val="00396DE2"/>
    <w:rsid w:val="003A1074"/>
    <w:rsid w:val="003A20DB"/>
    <w:rsid w:val="003B1628"/>
    <w:rsid w:val="003B1FD1"/>
    <w:rsid w:val="003B61BC"/>
    <w:rsid w:val="003B6761"/>
    <w:rsid w:val="003B7A4A"/>
    <w:rsid w:val="003C3AD0"/>
    <w:rsid w:val="003C6DE2"/>
    <w:rsid w:val="003D32EF"/>
    <w:rsid w:val="003D3621"/>
    <w:rsid w:val="003D520E"/>
    <w:rsid w:val="003D6FB7"/>
    <w:rsid w:val="003E018E"/>
    <w:rsid w:val="003E2020"/>
    <w:rsid w:val="003E2EE6"/>
    <w:rsid w:val="003E388A"/>
    <w:rsid w:val="003E3E6B"/>
    <w:rsid w:val="003F074B"/>
    <w:rsid w:val="003F3066"/>
    <w:rsid w:val="003F323A"/>
    <w:rsid w:val="003F3C3A"/>
    <w:rsid w:val="003F5F67"/>
    <w:rsid w:val="003F690C"/>
    <w:rsid w:val="00403944"/>
    <w:rsid w:val="00413B0D"/>
    <w:rsid w:val="00420D29"/>
    <w:rsid w:val="00422E18"/>
    <w:rsid w:val="00425376"/>
    <w:rsid w:val="00434F92"/>
    <w:rsid w:val="00435A95"/>
    <w:rsid w:val="00436999"/>
    <w:rsid w:val="0043768C"/>
    <w:rsid w:val="0043785F"/>
    <w:rsid w:val="004401E6"/>
    <w:rsid w:val="00452577"/>
    <w:rsid w:val="00453966"/>
    <w:rsid w:val="00453F4E"/>
    <w:rsid w:val="00454135"/>
    <w:rsid w:val="0045454A"/>
    <w:rsid w:val="00454E2C"/>
    <w:rsid w:val="00461FBA"/>
    <w:rsid w:val="00466157"/>
    <w:rsid w:val="00467B34"/>
    <w:rsid w:val="004709CA"/>
    <w:rsid w:val="0047270E"/>
    <w:rsid w:val="00472B95"/>
    <w:rsid w:val="00481280"/>
    <w:rsid w:val="00481AA1"/>
    <w:rsid w:val="0049014A"/>
    <w:rsid w:val="00491166"/>
    <w:rsid w:val="00493836"/>
    <w:rsid w:val="004B1AEB"/>
    <w:rsid w:val="004B234E"/>
    <w:rsid w:val="004B4D73"/>
    <w:rsid w:val="004C32B0"/>
    <w:rsid w:val="004C4459"/>
    <w:rsid w:val="004C4BAD"/>
    <w:rsid w:val="004E079E"/>
    <w:rsid w:val="004E0F2A"/>
    <w:rsid w:val="004E258F"/>
    <w:rsid w:val="004E33FF"/>
    <w:rsid w:val="00536FD0"/>
    <w:rsid w:val="0053780E"/>
    <w:rsid w:val="00541509"/>
    <w:rsid w:val="005424B2"/>
    <w:rsid w:val="0055699C"/>
    <w:rsid w:val="00561860"/>
    <w:rsid w:val="00562C3F"/>
    <w:rsid w:val="005632F4"/>
    <w:rsid w:val="00563A0F"/>
    <w:rsid w:val="00564C17"/>
    <w:rsid w:val="00571661"/>
    <w:rsid w:val="005716A2"/>
    <w:rsid w:val="00573E84"/>
    <w:rsid w:val="00583A84"/>
    <w:rsid w:val="005860C3"/>
    <w:rsid w:val="0058698D"/>
    <w:rsid w:val="0059533F"/>
    <w:rsid w:val="005A080C"/>
    <w:rsid w:val="005A2CB3"/>
    <w:rsid w:val="005A410A"/>
    <w:rsid w:val="005A6664"/>
    <w:rsid w:val="005C45C7"/>
    <w:rsid w:val="005C4E03"/>
    <w:rsid w:val="005C7667"/>
    <w:rsid w:val="005D3B05"/>
    <w:rsid w:val="005E75F1"/>
    <w:rsid w:val="005F034D"/>
    <w:rsid w:val="005F1518"/>
    <w:rsid w:val="005F1B9B"/>
    <w:rsid w:val="005F3D0E"/>
    <w:rsid w:val="005F5E2B"/>
    <w:rsid w:val="005F617C"/>
    <w:rsid w:val="006004BA"/>
    <w:rsid w:val="0060214D"/>
    <w:rsid w:val="00602F37"/>
    <w:rsid w:val="00611867"/>
    <w:rsid w:val="00614430"/>
    <w:rsid w:val="00615C8E"/>
    <w:rsid w:val="0062713F"/>
    <w:rsid w:val="00643549"/>
    <w:rsid w:val="00650040"/>
    <w:rsid w:val="006517C4"/>
    <w:rsid w:val="00657D0A"/>
    <w:rsid w:val="00661644"/>
    <w:rsid w:val="006620EE"/>
    <w:rsid w:val="00665A89"/>
    <w:rsid w:val="0067034E"/>
    <w:rsid w:val="006745C7"/>
    <w:rsid w:val="00684EB4"/>
    <w:rsid w:val="00686671"/>
    <w:rsid w:val="0069750A"/>
    <w:rsid w:val="006B35A7"/>
    <w:rsid w:val="006B3651"/>
    <w:rsid w:val="006B394A"/>
    <w:rsid w:val="006B4387"/>
    <w:rsid w:val="006B4F60"/>
    <w:rsid w:val="006B6DEA"/>
    <w:rsid w:val="006C2C5B"/>
    <w:rsid w:val="006C6AAA"/>
    <w:rsid w:val="006D0260"/>
    <w:rsid w:val="006D3CB4"/>
    <w:rsid w:val="006D7F22"/>
    <w:rsid w:val="006E09C3"/>
    <w:rsid w:val="006E2E25"/>
    <w:rsid w:val="006E4A4C"/>
    <w:rsid w:val="006F2B10"/>
    <w:rsid w:val="006F7C5B"/>
    <w:rsid w:val="00706A47"/>
    <w:rsid w:val="00710B3C"/>
    <w:rsid w:val="00711CCF"/>
    <w:rsid w:val="00714F17"/>
    <w:rsid w:val="007227B7"/>
    <w:rsid w:val="0073432A"/>
    <w:rsid w:val="007418A7"/>
    <w:rsid w:val="00741F29"/>
    <w:rsid w:val="0074690C"/>
    <w:rsid w:val="00752FC8"/>
    <w:rsid w:val="00755405"/>
    <w:rsid w:val="0076052C"/>
    <w:rsid w:val="0076771E"/>
    <w:rsid w:val="0077281C"/>
    <w:rsid w:val="00785DDE"/>
    <w:rsid w:val="00785E9F"/>
    <w:rsid w:val="00791E09"/>
    <w:rsid w:val="007923B7"/>
    <w:rsid w:val="007950E0"/>
    <w:rsid w:val="0079603F"/>
    <w:rsid w:val="00796045"/>
    <w:rsid w:val="007A55B8"/>
    <w:rsid w:val="007A785B"/>
    <w:rsid w:val="007B6C66"/>
    <w:rsid w:val="007B6DA8"/>
    <w:rsid w:val="007B7D91"/>
    <w:rsid w:val="007C4387"/>
    <w:rsid w:val="007D2CBB"/>
    <w:rsid w:val="007D4BA1"/>
    <w:rsid w:val="007D646C"/>
    <w:rsid w:val="007D6A7E"/>
    <w:rsid w:val="007E2C3A"/>
    <w:rsid w:val="007E5575"/>
    <w:rsid w:val="007E64EE"/>
    <w:rsid w:val="007E782E"/>
    <w:rsid w:val="007E7EA7"/>
    <w:rsid w:val="007F1E4D"/>
    <w:rsid w:val="007F7FB4"/>
    <w:rsid w:val="008015A7"/>
    <w:rsid w:val="00811692"/>
    <w:rsid w:val="00813E3C"/>
    <w:rsid w:val="00815357"/>
    <w:rsid w:val="0081540C"/>
    <w:rsid w:val="00825118"/>
    <w:rsid w:val="0082519D"/>
    <w:rsid w:val="00830475"/>
    <w:rsid w:val="00833B03"/>
    <w:rsid w:val="008341CA"/>
    <w:rsid w:val="00837C2C"/>
    <w:rsid w:val="00844B39"/>
    <w:rsid w:val="008468B1"/>
    <w:rsid w:val="00850451"/>
    <w:rsid w:val="008627DA"/>
    <w:rsid w:val="00870758"/>
    <w:rsid w:val="00871408"/>
    <w:rsid w:val="0087531F"/>
    <w:rsid w:val="00893847"/>
    <w:rsid w:val="0089620E"/>
    <w:rsid w:val="00896D45"/>
    <w:rsid w:val="008A6881"/>
    <w:rsid w:val="008A71A8"/>
    <w:rsid w:val="008C06AD"/>
    <w:rsid w:val="008C0949"/>
    <w:rsid w:val="008C3A1E"/>
    <w:rsid w:val="008C4D2A"/>
    <w:rsid w:val="008C6C72"/>
    <w:rsid w:val="008C6C85"/>
    <w:rsid w:val="008D6C7F"/>
    <w:rsid w:val="008E580D"/>
    <w:rsid w:val="008F27EA"/>
    <w:rsid w:val="008F4E80"/>
    <w:rsid w:val="008F5941"/>
    <w:rsid w:val="00902EE1"/>
    <w:rsid w:val="009110F9"/>
    <w:rsid w:val="0091265B"/>
    <w:rsid w:val="0092620F"/>
    <w:rsid w:val="00937664"/>
    <w:rsid w:val="00942C0D"/>
    <w:rsid w:val="00944F6A"/>
    <w:rsid w:val="009513E3"/>
    <w:rsid w:val="009527A1"/>
    <w:rsid w:val="00952BEA"/>
    <w:rsid w:val="00976F2B"/>
    <w:rsid w:val="00981821"/>
    <w:rsid w:val="00983C93"/>
    <w:rsid w:val="00985F86"/>
    <w:rsid w:val="00992210"/>
    <w:rsid w:val="00993412"/>
    <w:rsid w:val="009A0465"/>
    <w:rsid w:val="009A0AB6"/>
    <w:rsid w:val="009A19E6"/>
    <w:rsid w:val="009A4388"/>
    <w:rsid w:val="009A5FD1"/>
    <w:rsid w:val="009B0074"/>
    <w:rsid w:val="009B1A86"/>
    <w:rsid w:val="009B275B"/>
    <w:rsid w:val="009B2D87"/>
    <w:rsid w:val="009B4686"/>
    <w:rsid w:val="009B6392"/>
    <w:rsid w:val="009B778B"/>
    <w:rsid w:val="009C22F6"/>
    <w:rsid w:val="009C47F4"/>
    <w:rsid w:val="009C6DBD"/>
    <w:rsid w:val="009D545F"/>
    <w:rsid w:val="009E1362"/>
    <w:rsid w:val="009E428B"/>
    <w:rsid w:val="009E47D4"/>
    <w:rsid w:val="009F0E1E"/>
    <w:rsid w:val="009F3232"/>
    <w:rsid w:val="00A051A9"/>
    <w:rsid w:val="00A07103"/>
    <w:rsid w:val="00A12804"/>
    <w:rsid w:val="00A169D7"/>
    <w:rsid w:val="00A242B0"/>
    <w:rsid w:val="00A354E9"/>
    <w:rsid w:val="00A36381"/>
    <w:rsid w:val="00A37715"/>
    <w:rsid w:val="00A4180C"/>
    <w:rsid w:val="00A461C4"/>
    <w:rsid w:val="00A46F5E"/>
    <w:rsid w:val="00A478A1"/>
    <w:rsid w:val="00A53C2B"/>
    <w:rsid w:val="00A55283"/>
    <w:rsid w:val="00A5712C"/>
    <w:rsid w:val="00A605FA"/>
    <w:rsid w:val="00A626C1"/>
    <w:rsid w:val="00A816BC"/>
    <w:rsid w:val="00A85152"/>
    <w:rsid w:val="00A90AF8"/>
    <w:rsid w:val="00A95D85"/>
    <w:rsid w:val="00A977F5"/>
    <w:rsid w:val="00AA00FB"/>
    <w:rsid w:val="00AA0E56"/>
    <w:rsid w:val="00AA1BCB"/>
    <w:rsid w:val="00AA358E"/>
    <w:rsid w:val="00AA723C"/>
    <w:rsid w:val="00AB62F2"/>
    <w:rsid w:val="00AC15C0"/>
    <w:rsid w:val="00AC4AD0"/>
    <w:rsid w:val="00AC53D7"/>
    <w:rsid w:val="00AC5470"/>
    <w:rsid w:val="00AD3F4C"/>
    <w:rsid w:val="00AF3238"/>
    <w:rsid w:val="00AF3E3D"/>
    <w:rsid w:val="00AF7E7D"/>
    <w:rsid w:val="00B07C87"/>
    <w:rsid w:val="00B10227"/>
    <w:rsid w:val="00B10FE6"/>
    <w:rsid w:val="00B12525"/>
    <w:rsid w:val="00B20D17"/>
    <w:rsid w:val="00B27201"/>
    <w:rsid w:val="00B2753C"/>
    <w:rsid w:val="00B27A1B"/>
    <w:rsid w:val="00B37831"/>
    <w:rsid w:val="00B45242"/>
    <w:rsid w:val="00B515E0"/>
    <w:rsid w:val="00B6063B"/>
    <w:rsid w:val="00B66AC7"/>
    <w:rsid w:val="00B7114D"/>
    <w:rsid w:val="00B734A7"/>
    <w:rsid w:val="00B7408B"/>
    <w:rsid w:val="00B745A3"/>
    <w:rsid w:val="00B90D5A"/>
    <w:rsid w:val="00B93FA2"/>
    <w:rsid w:val="00B948C9"/>
    <w:rsid w:val="00B962CF"/>
    <w:rsid w:val="00B96DD4"/>
    <w:rsid w:val="00BA55D3"/>
    <w:rsid w:val="00BA5C99"/>
    <w:rsid w:val="00BA723E"/>
    <w:rsid w:val="00BB0265"/>
    <w:rsid w:val="00BB0CC9"/>
    <w:rsid w:val="00BB2764"/>
    <w:rsid w:val="00BB6EC4"/>
    <w:rsid w:val="00BC4BFD"/>
    <w:rsid w:val="00BC75FD"/>
    <w:rsid w:val="00BD37F8"/>
    <w:rsid w:val="00BD61BF"/>
    <w:rsid w:val="00BE4F83"/>
    <w:rsid w:val="00BF0DAE"/>
    <w:rsid w:val="00BF17C7"/>
    <w:rsid w:val="00BF36F3"/>
    <w:rsid w:val="00C00DD2"/>
    <w:rsid w:val="00C01A94"/>
    <w:rsid w:val="00C104C5"/>
    <w:rsid w:val="00C15412"/>
    <w:rsid w:val="00C2192D"/>
    <w:rsid w:val="00C21B86"/>
    <w:rsid w:val="00C239B5"/>
    <w:rsid w:val="00C25757"/>
    <w:rsid w:val="00C26B8E"/>
    <w:rsid w:val="00C31AAD"/>
    <w:rsid w:val="00C33637"/>
    <w:rsid w:val="00C46851"/>
    <w:rsid w:val="00C47CE0"/>
    <w:rsid w:val="00C51130"/>
    <w:rsid w:val="00C512D9"/>
    <w:rsid w:val="00C639EE"/>
    <w:rsid w:val="00C64985"/>
    <w:rsid w:val="00C65EC4"/>
    <w:rsid w:val="00C7137D"/>
    <w:rsid w:val="00C754FC"/>
    <w:rsid w:val="00C76474"/>
    <w:rsid w:val="00C76739"/>
    <w:rsid w:val="00C778B4"/>
    <w:rsid w:val="00C82A3D"/>
    <w:rsid w:val="00C84A51"/>
    <w:rsid w:val="00C86A92"/>
    <w:rsid w:val="00C86FE1"/>
    <w:rsid w:val="00C87158"/>
    <w:rsid w:val="00C9722A"/>
    <w:rsid w:val="00CA63CB"/>
    <w:rsid w:val="00CB1DEE"/>
    <w:rsid w:val="00CB2217"/>
    <w:rsid w:val="00CB2E36"/>
    <w:rsid w:val="00CD350E"/>
    <w:rsid w:val="00CD5DE4"/>
    <w:rsid w:val="00CD6748"/>
    <w:rsid w:val="00CD68C1"/>
    <w:rsid w:val="00CD7DAB"/>
    <w:rsid w:val="00CE387A"/>
    <w:rsid w:val="00CE4B36"/>
    <w:rsid w:val="00CE67E9"/>
    <w:rsid w:val="00CE7DCA"/>
    <w:rsid w:val="00CF105C"/>
    <w:rsid w:val="00CF4F93"/>
    <w:rsid w:val="00CF637C"/>
    <w:rsid w:val="00D00D32"/>
    <w:rsid w:val="00D01074"/>
    <w:rsid w:val="00D02912"/>
    <w:rsid w:val="00D06F10"/>
    <w:rsid w:val="00D12614"/>
    <w:rsid w:val="00D14CED"/>
    <w:rsid w:val="00D20DCE"/>
    <w:rsid w:val="00D242FB"/>
    <w:rsid w:val="00D34744"/>
    <w:rsid w:val="00D349A1"/>
    <w:rsid w:val="00D34D76"/>
    <w:rsid w:val="00D46C57"/>
    <w:rsid w:val="00D5417F"/>
    <w:rsid w:val="00D71BE3"/>
    <w:rsid w:val="00D92E8F"/>
    <w:rsid w:val="00D94AB1"/>
    <w:rsid w:val="00D95C51"/>
    <w:rsid w:val="00DB47C7"/>
    <w:rsid w:val="00DC027D"/>
    <w:rsid w:val="00DC5106"/>
    <w:rsid w:val="00DD3016"/>
    <w:rsid w:val="00DE0F1D"/>
    <w:rsid w:val="00DE2109"/>
    <w:rsid w:val="00DF1509"/>
    <w:rsid w:val="00DF5648"/>
    <w:rsid w:val="00E02822"/>
    <w:rsid w:val="00E07771"/>
    <w:rsid w:val="00E07CE5"/>
    <w:rsid w:val="00E07FC7"/>
    <w:rsid w:val="00E100FB"/>
    <w:rsid w:val="00E2292F"/>
    <w:rsid w:val="00E246B5"/>
    <w:rsid w:val="00E2671A"/>
    <w:rsid w:val="00E32305"/>
    <w:rsid w:val="00E44FB6"/>
    <w:rsid w:val="00E52ACE"/>
    <w:rsid w:val="00E55F5E"/>
    <w:rsid w:val="00E747CC"/>
    <w:rsid w:val="00E9237B"/>
    <w:rsid w:val="00E94D38"/>
    <w:rsid w:val="00EA3123"/>
    <w:rsid w:val="00EA5128"/>
    <w:rsid w:val="00EA6889"/>
    <w:rsid w:val="00EA68E3"/>
    <w:rsid w:val="00EB0F53"/>
    <w:rsid w:val="00EB1950"/>
    <w:rsid w:val="00EC3022"/>
    <w:rsid w:val="00ED209C"/>
    <w:rsid w:val="00ED5BF8"/>
    <w:rsid w:val="00EE0F01"/>
    <w:rsid w:val="00EE0F7F"/>
    <w:rsid w:val="00EE0FF3"/>
    <w:rsid w:val="00EF0FB1"/>
    <w:rsid w:val="00F0003C"/>
    <w:rsid w:val="00F01225"/>
    <w:rsid w:val="00F021B7"/>
    <w:rsid w:val="00F07E0D"/>
    <w:rsid w:val="00F107FD"/>
    <w:rsid w:val="00F110FF"/>
    <w:rsid w:val="00F12311"/>
    <w:rsid w:val="00F14AA6"/>
    <w:rsid w:val="00F15793"/>
    <w:rsid w:val="00F337C3"/>
    <w:rsid w:val="00F34370"/>
    <w:rsid w:val="00F440E3"/>
    <w:rsid w:val="00F46C47"/>
    <w:rsid w:val="00F46DF8"/>
    <w:rsid w:val="00F50E3F"/>
    <w:rsid w:val="00F520EC"/>
    <w:rsid w:val="00F55EE1"/>
    <w:rsid w:val="00F64E84"/>
    <w:rsid w:val="00F7085B"/>
    <w:rsid w:val="00F70AE5"/>
    <w:rsid w:val="00F735CD"/>
    <w:rsid w:val="00F73E12"/>
    <w:rsid w:val="00F7615A"/>
    <w:rsid w:val="00F8087E"/>
    <w:rsid w:val="00F80CD5"/>
    <w:rsid w:val="00F8231E"/>
    <w:rsid w:val="00F90AFB"/>
    <w:rsid w:val="00F95843"/>
    <w:rsid w:val="00F96DA0"/>
    <w:rsid w:val="00FB014E"/>
    <w:rsid w:val="00FB242D"/>
    <w:rsid w:val="00FB26D9"/>
    <w:rsid w:val="00FB3C9A"/>
    <w:rsid w:val="00FB5F2F"/>
    <w:rsid w:val="00FC4706"/>
    <w:rsid w:val="00FD2F3D"/>
    <w:rsid w:val="00FD6697"/>
    <w:rsid w:val="00FE3F13"/>
    <w:rsid w:val="00FF3E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EBE5"/>
  <w15:docId w15:val="{73AE1D20-A73E-4CDE-B9E6-AE762DB0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614"/>
    <w:rPr>
      <w:rFonts w:eastAsiaTheme="minorEastAsia"/>
      <w:lang w:eastAsia="ro-RO"/>
    </w:rPr>
  </w:style>
  <w:style w:type="paragraph" w:styleId="Heading1">
    <w:name w:val="heading 1"/>
    <w:basedOn w:val="Normal"/>
    <w:next w:val="Normal"/>
    <w:link w:val="Heading1Char"/>
    <w:uiPriority w:val="9"/>
    <w:qFormat/>
    <w:rsid w:val="00D12614"/>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126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C6C85"/>
    <w:pPr>
      <w:keepNext/>
      <w:spacing w:before="240" w:after="60"/>
      <w:outlineLvl w:val="3"/>
    </w:pPr>
    <w:rPr>
      <w:rFonts w:ascii="Calibri" w:eastAsia="Times New Roman" w:hAnsi="Calibri" w:cs="Times New Roman"/>
      <w:b/>
      <w:bCs/>
      <w:sz w:val="28"/>
      <w:szCs w:val="28"/>
      <w:lang w:eastAsia="en-US"/>
    </w:rPr>
  </w:style>
  <w:style w:type="paragraph" w:styleId="Heading5">
    <w:name w:val="heading 5"/>
    <w:basedOn w:val="Normal"/>
    <w:next w:val="Normal"/>
    <w:link w:val="Heading5Char"/>
    <w:uiPriority w:val="9"/>
    <w:unhideWhenUsed/>
    <w:qFormat/>
    <w:rsid w:val="009F3232"/>
    <w:pPr>
      <w:keepNext/>
      <w:keepLines/>
      <w:spacing w:before="200" w:after="0" w:line="240" w:lineRule="auto"/>
      <w:ind w:left="1008" w:hanging="1008"/>
      <w:outlineLvl w:val="4"/>
    </w:pPr>
    <w:rPr>
      <w:rFonts w:asciiTheme="majorHAnsi" w:eastAsiaTheme="majorEastAsia" w:hAnsiTheme="majorHAnsi" w:cstheme="majorBidi"/>
      <w:color w:val="243F60" w:themeColor="accent1" w:themeShade="7F"/>
      <w:sz w:val="24"/>
      <w:szCs w:val="24"/>
      <w:lang w:val="de-DE" w:eastAsia="en-GB"/>
    </w:rPr>
  </w:style>
  <w:style w:type="paragraph" w:styleId="Heading6">
    <w:name w:val="heading 6"/>
    <w:basedOn w:val="Normal"/>
    <w:next w:val="Normal"/>
    <w:link w:val="Heading6Char"/>
    <w:uiPriority w:val="9"/>
    <w:unhideWhenUsed/>
    <w:qFormat/>
    <w:rsid w:val="001F43A4"/>
    <w:pPr>
      <w:spacing w:before="240" w:after="60"/>
      <w:outlineLvl w:val="5"/>
    </w:pPr>
    <w:rPr>
      <w:rFonts w:ascii="Calibri" w:eastAsia="Times New Roman" w:hAnsi="Calibri" w:cs="Times New Roman"/>
      <w:b/>
      <w:bCs/>
      <w:lang w:eastAsia="en-US"/>
    </w:rPr>
  </w:style>
  <w:style w:type="paragraph" w:styleId="Heading7">
    <w:name w:val="heading 7"/>
    <w:basedOn w:val="Normal"/>
    <w:next w:val="Normal"/>
    <w:link w:val="Heading7Char"/>
    <w:uiPriority w:val="9"/>
    <w:unhideWhenUsed/>
    <w:qFormat/>
    <w:rsid w:val="009F3232"/>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lang w:val="de-DE" w:eastAsia="en-GB"/>
    </w:rPr>
  </w:style>
  <w:style w:type="paragraph" w:styleId="Heading8">
    <w:name w:val="heading 8"/>
    <w:basedOn w:val="Normal"/>
    <w:next w:val="Normal"/>
    <w:link w:val="Heading8Char"/>
    <w:uiPriority w:val="9"/>
    <w:unhideWhenUsed/>
    <w:qFormat/>
    <w:rsid w:val="009F3232"/>
    <w:pPr>
      <w:keepNext/>
      <w:keepLines/>
      <w:spacing w:before="200" w:after="0" w:line="240" w:lineRule="auto"/>
      <w:ind w:left="1440" w:hanging="1440"/>
      <w:outlineLvl w:val="7"/>
    </w:pPr>
    <w:rPr>
      <w:rFonts w:asciiTheme="majorHAnsi" w:eastAsiaTheme="majorEastAsia" w:hAnsiTheme="majorHAnsi" w:cstheme="majorBidi"/>
      <w:color w:val="404040" w:themeColor="text1" w:themeTint="BF"/>
      <w:sz w:val="20"/>
      <w:szCs w:val="20"/>
      <w:lang w:val="de-DE" w:eastAsia="en-GB"/>
    </w:rPr>
  </w:style>
  <w:style w:type="paragraph" w:styleId="Heading9">
    <w:name w:val="heading 9"/>
    <w:basedOn w:val="Normal"/>
    <w:next w:val="Normal"/>
    <w:link w:val="Heading9Char"/>
    <w:uiPriority w:val="9"/>
    <w:unhideWhenUsed/>
    <w:qFormat/>
    <w:rsid w:val="009F3232"/>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lang w:val="de-D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614"/>
    <w:rPr>
      <w:rFonts w:asciiTheme="majorHAnsi" w:eastAsiaTheme="majorEastAsia" w:hAnsiTheme="majorHAnsi" w:cstheme="majorBidi"/>
      <w:color w:val="365F91" w:themeColor="accent1" w:themeShade="BF"/>
      <w:sz w:val="32"/>
      <w:szCs w:val="32"/>
      <w:lang w:val="en-US" w:eastAsia="ro-RO"/>
    </w:rPr>
  </w:style>
  <w:style w:type="character" w:customStyle="1" w:styleId="Heading2Char">
    <w:name w:val="Heading 2 Char"/>
    <w:basedOn w:val="DefaultParagraphFont"/>
    <w:link w:val="Heading2"/>
    <w:uiPriority w:val="9"/>
    <w:rsid w:val="00D12614"/>
    <w:rPr>
      <w:rFonts w:asciiTheme="majorHAnsi" w:eastAsiaTheme="majorEastAsia" w:hAnsiTheme="majorHAnsi" w:cstheme="majorBidi"/>
      <w:b/>
      <w:bCs/>
      <w:color w:val="4F81BD" w:themeColor="accent1"/>
      <w:sz w:val="26"/>
      <w:szCs w:val="26"/>
      <w:lang w:eastAsia="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1"/>
    <w:qFormat/>
    <w:rsid w:val="00D12614"/>
    <w:pPr>
      <w:ind w:left="720"/>
      <w:contextualSpacing/>
    </w:pPr>
  </w:style>
  <w:style w:type="paragraph" w:customStyle="1" w:styleId="Default">
    <w:name w:val="Default"/>
    <w:rsid w:val="00D12614"/>
    <w:pPr>
      <w:autoSpaceDE w:val="0"/>
      <w:autoSpaceDN w:val="0"/>
      <w:adjustRightInd w:val="0"/>
      <w:spacing w:after="0" w:line="240" w:lineRule="auto"/>
    </w:pPr>
    <w:rPr>
      <w:rFonts w:ascii="Trebuchet MS" w:eastAsiaTheme="minorEastAsia" w:hAnsi="Trebuchet MS" w:cs="Trebuchet MS"/>
      <w:color w:val="000000"/>
      <w:sz w:val="24"/>
      <w:szCs w:val="24"/>
      <w:lang w:eastAsia="ro-RO"/>
    </w:rPr>
  </w:style>
  <w:style w:type="table" w:styleId="TableGrid">
    <w:name w:val="Table Grid"/>
    <w:basedOn w:val="TableNormal"/>
    <w:rsid w:val="00D12614"/>
    <w:pPr>
      <w:spacing w:after="0" w:line="240" w:lineRule="auto"/>
    </w:pPr>
    <w:rPr>
      <w:rFonts w:eastAsiaTheme="minorEastAsia"/>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1">
    <w:name w:val="tli1"/>
    <w:basedOn w:val="DefaultParagraphFont"/>
    <w:rsid w:val="00D12614"/>
  </w:style>
  <w:style w:type="character" w:customStyle="1" w:styleId="tli">
    <w:name w:val="tli"/>
    <w:basedOn w:val="DefaultParagraphFont"/>
    <w:rsid w:val="00D12614"/>
  </w:style>
  <w:style w:type="paragraph" w:styleId="Header">
    <w:name w:val="header"/>
    <w:basedOn w:val="Normal"/>
    <w:link w:val="HeaderChar"/>
    <w:uiPriority w:val="99"/>
    <w:unhideWhenUsed/>
    <w:rsid w:val="00D126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2614"/>
    <w:rPr>
      <w:rFonts w:eastAsiaTheme="minorEastAsia"/>
      <w:lang w:eastAsia="ro-RO"/>
    </w:rPr>
  </w:style>
  <w:style w:type="paragraph" w:styleId="Footer">
    <w:name w:val="footer"/>
    <w:basedOn w:val="Normal"/>
    <w:link w:val="FooterChar"/>
    <w:uiPriority w:val="99"/>
    <w:unhideWhenUsed/>
    <w:rsid w:val="00D126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2614"/>
    <w:rPr>
      <w:rFonts w:eastAsiaTheme="minorEastAsia"/>
      <w:lang w:eastAsia="ro-RO"/>
    </w:rPr>
  </w:style>
  <w:style w:type="paragraph" w:styleId="BalloonText">
    <w:name w:val="Balloon Text"/>
    <w:basedOn w:val="Normal"/>
    <w:link w:val="BalloonTextChar"/>
    <w:uiPriority w:val="99"/>
    <w:semiHidden/>
    <w:unhideWhenUsed/>
    <w:rsid w:val="00D12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614"/>
    <w:rPr>
      <w:rFonts w:ascii="Tahoma" w:eastAsiaTheme="minorEastAsia" w:hAnsi="Tahoma" w:cs="Tahoma"/>
      <w:sz w:val="16"/>
      <w:szCs w:val="16"/>
      <w:lang w:eastAsia="ro-RO"/>
    </w:rPr>
  </w:style>
  <w:style w:type="character" w:styleId="CommentReference">
    <w:name w:val="annotation reference"/>
    <w:basedOn w:val="DefaultParagraphFont"/>
    <w:uiPriority w:val="99"/>
    <w:unhideWhenUsed/>
    <w:rsid w:val="00D12614"/>
    <w:rPr>
      <w:sz w:val="16"/>
      <w:szCs w:val="16"/>
    </w:rPr>
  </w:style>
  <w:style w:type="paragraph" w:styleId="CommentText">
    <w:name w:val="annotation text"/>
    <w:basedOn w:val="Normal"/>
    <w:link w:val="CommentTextChar"/>
    <w:unhideWhenUsed/>
    <w:rsid w:val="00D12614"/>
    <w:pPr>
      <w:spacing w:line="240" w:lineRule="auto"/>
    </w:pPr>
    <w:rPr>
      <w:sz w:val="20"/>
      <w:szCs w:val="20"/>
    </w:rPr>
  </w:style>
  <w:style w:type="character" w:customStyle="1" w:styleId="CommentTextChar">
    <w:name w:val="Comment Text Char"/>
    <w:basedOn w:val="DefaultParagraphFont"/>
    <w:link w:val="CommentText"/>
    <w:rsid w:val="00D12614"/>
    <w:rPr>
      <w:rFonts w:eastAsiaTheme="minorEastAsia"/>
      <w:sz w:val="20"/>
      <w:szCs w:val="20"/>
      <w:lang w:eastAsia="ro-RO"/>
    </w:rPr>
  </w:style>
  <w:style w:type="paragraph" w:styleId="CommentSubject">
    <w:name w:val="annotation subject"/>
    <w:basedOn w:val="CommentText"/>
    <w:next w:val="CommentText"/>
    <w:link w:val="CommentSubjectChar"/>
    <w:uiPriority w:val="99"/>
    <w:semiHidden/>
    <w:unhideWhenUsed/>
    <w:rsid w:val="00D12614"/>
    <w:rPr>
      <w:b/>
      <w:bCs/>
    </w:rPr>
  </w:style>
  <w:style w:type="character" w:customStyle="1" w:styleId="CommentSubjectChar">
    <w:name w:val="Comment Subject Char"/>
    <w:basedOn w:val="CommentTextChar"/>
    <w:link w:val="CommentSubject"/>
    <w:uiPriority w:val="99"/>
    <w:semiHidden/>
    <w:rsid w:val="00D12614"/>
    <w:rPr>
      <w:rFonts w:eastAsiaTheme="minorEastAsia"/>
      <w:b/>
      <w:bCs/>
      <w:sz w:val="20"/>
      <w:szCs w:val="20"/>
      <w:lang w:eastAsia="ro-RO"/>
    </w:rPr>
  </w:style>
  <w:style w:type="paragraph" w:customStyle="1" w:styleId="Style4">
    <w:name w:val="Style 4"/>
    <w:basedOn w:val="Normal"/>
    <w:rsid w:val="00D12614"/>
    <w:pPr>
      <w:spacing w:before="108" w:after="108" w:line="360" w:lineRule="auto"/>
    </w:pPr>
    <w:rPr>
      <w:rFonts w:ascii="Tahoma" w:eastAsia="Times New Roman" w:hAnsi="Tahoma" w:cs="Times New Roman"/>
      <w:b/>
      <w:sz w:val="20"/>
      <w:szCs w:val="20"/>
      <w:lang w:eastAsia="en-US"/>
    </w:rPr>
  </w:style>
  <w:style w:type="paragraph" w:styleId="Revision">
    <w:name w:val="Revision"/>
    <w:hidden/>
    <w:uiPriority w:val="99"/>
    <w:semiHidden/>
    <w:rsid w:val="00D12614"/>
    <w:pPr>
      <w:spacing w:after="0" w:line="240" w:lineRule="auto"/>
    </w:pPr>
    <w:rPr>
      <w:rFonts w:eastAsiaTheme="minorEastAsia"/>
      <w:lang w:eastAsia="ro-RO"/>
    </w:rPr>
  </w:style>
  <w:style w:type="paragraph" w:styleId="TOCHeading">
    <w:name w:val="TOC Heading"/>
    <w:basedOn w:val="Heading1"/>
    <w:next w:val="Normal"/>
    <w:uiPriority w:val="39"/>
    <w:semiHidden/>
    <w:unhideWhenUsed/>
    <w:qFormat/>
    <w:rsid w:val="00D12614"/>
    <w:pPr>
      <w:spacing w:before="480"/>
      <w:outlineLvl w:val="9"/>
    </w:pPr>
    <w:rPr>
      <w:b/>
      <w:bCs/>
      <w:sz w:val="28"/>
      <w:szCs w:val="28"/>
      <w:lang w:eastAsia="ja-JP"/>
    </w:rPr>
  </w:style>
  <w:style w:type="paragraph" w:styleId="TOC1">
    <w:name w:val="toc 1"/>
    <w:basedOn w:val="Normal"/>
    <w:next w:val="Normal"/>
    <w:autoRedefine/>
    <w:uiPriority w:val="39"/>
    <w:unhideWhenUsed/>
    <w:rsid w:val="004E258F"/>
    <w:pPr>
      <w:tabs>
        <w:tab w:val="left" w:pos="426"/>
        <w:tab w:val="right" w:leader="dot" w:pos="8898"/>
        <w:tab w:val="left" w:pos="9090"/>
      </w:tabs>
      <w:spacing w:after="100"/>
      <w:ind w:left="450" w:right="630" w:hanging="450"/>
    </w:pPr>
  </w:style>
  <w:style w:type="character" w:styleId="Hyperlink">
    <w:name w:val="Hyperlink"/>
    <w:basedOn w:val="DefaultParagraphFont"/>
    <w:uiPriority w:val="99"/>
    <w:unhideWhenUsed/>
    <w:rsid w:val="00D12614"/>
    <w:rPr>
      <w:color w:val="0000FF" w:themeColor="hyperlink"/>
      <w:u w:val="single"/>
    </w:rPr>
  </w:style>
  <w:style w:type="paragraph" w:styleId="TOC2">
    <w:name w:val="toc 2"/>
    <w:basedOn w:val="Normal"/>
    <w:next w:val="Normal"/>
    <w:autoRedefine/>
    <w:uiPriority w:val="39"/>
    <w:unhideWhenUsed/>
    <w:rsid w:val="00D12614"/>
    <w:pPr>
      <w:spacing w:after="100"/>
      <w:ind w:left="220"/>
    </w:pPr>
  </w:style>
  <w:style w:type="character" w:customStyle="1" w:styleId="tal1">
    <w:name w:val="tal1"/>
    <w:basedOn w:val="DefaultParagraphFont"/>
    <w:rsid w:val="008A6881"/>
  </w:style>
  <w:style w:type="character" w:customStyle="1" w:styleId="labeldatatext">
    <w:name w:val="labeldatatext"/>
    <w:rsid w:val="00467B34"/>
  </w:style>
  <w:style w:type="character" w:customStyle="1" w:styleId="Heading6Char">
    <w:name w:val="Heading 6 Char"/>
    <w:basedOn w:val="DefaultParagraphFont"/>
    <w:link w:val="Heading6"/>
    <w:uiPriority w:val="9"/>
    <w:rsid w:val="001F43A4"/>
    <w:rPr>
      <w:rFonts w:ascii="Calibri" w:eastAsia="Times New Roman" w:hAnsi="Calibri" w:cs="Times New Roman"/>
      <w:b/>
      <w:bCs/>
    </w:rPr>
  </w:style>
  <w:style w:type="character" w:customStyle="1" w:styleId="Bodytext">
    <w:name w:val="Body text_"/>
    <w:link w:val="Bodytext1"/>
    <w:rsid w:val="001F43A4"/>
    <w:rPr>
      <w:sz w:val="23"/>
      <w:szCs w:val="23"/>
      <w:shd w:val="clear" w:color="auto" w:fill="FFFFFF"/>
    </w:rPr>
  </w:style>
  <w:style w:type="paragraph" w:customStyle="1" w:styleId="Bodytext1">
    <w:name w:val="Body text1"/>
    <w:basedOn w:val="Normal"/>
    <w:link w:val="Bodytext"/>
    <w:rsid w:val="001F43A4"/>
    <w:pPr>
      <w:shd w:val="clear" w:color="auto" w:fill="FFFFFF"/>
      <w:spacing w:before="180" w:after="180" w:line="240" w:lineRule="atLeast"/>
      <w:jc w:val="both"/>
    </w:pPr>
    <w:rPr>
      <w:rFonts w:eastAsiaTheme="minorHAnsi"/>
      <w:sz w:val="23"/>
      <w:szCs w:val="23"/>
      <w:lang w:eastAsia="en-US"/>
    </w:rPr>
  </w:style>
  <w:style w:type="paragraph" w:styleId="PlainText">
    <w:name w:val="Plain Text"/>
    <w:basedOn w:val="Normal"/>
    <w:link w:val="PlainTextChar"/>
    <w:uiPriority w:val="99"/>
    <w:unhideWhenUsed/>
    <w:rsid w:val="00710B3C"/>
    <w:pPr>
      <w:spacing w:after="0" w:line="240" w:lineRule="auto"/>
    </w:pPr>
    <w:rPr>
      <w:rFonts w:ascii="Calibri" w:eastAsia="Calibri" w:hAnsi="Calibri" w:cs="Times New Roman"/>
      <w:szCs w:val="21"/>
      <w:lang w:eastAsia="en-US"/>
    </w:rPr>
  </w:style>
  <w:style w:type="character" w:customStyle="1" w:styleId="PlainTextChar">
    <w:name w:val="Plain Text Char"/>
    <w:basedOn w:val="DefaultParagraphFont"/>
    <w:link w:val="PlainText"/>
    <w:uiPriority w:val="99"/>
    <w:rsid w:val="00710B3C"/>
    <w:rPr>
      <w:rFonts w:ascii="Calibri" w:eastAsia="Calibri" w:hAnsi="Calibri" w:cs="Times New Roman"/>
      <w:szCs w:val="21"/>
    </w:rPr>
  </w:style>
  <w:style w:type="paragraph" w:styleId="HTMLPreformatted">
    <w:name w:val="HTML Preformatted"/>
    <w:basedOn w:val="Normal"/>
    <w:link w:val="HTMLPreformattedChar"/>
    <w:unhideWhenUsed/>
    <w:rsid w:val="00710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710B3C"/>
    <w:rPr>
      <w:rFonts w:ascii="Courier New" w:eastAsia="Times New Roman" w:hAnsi="Courier New" w:cs="Courier New"/>
      <w:color w:val="000000"/>
      <w:sz w:val="20"/>
      <w:szCs w:val="20"/>
      <w:lang w:eastAsia="ro-RO"/>
    </w:rPr>
  </w:style>
  <w:style w:type="character" w:customStyle="1" w:styleId="Heading4Char">
    <w:name w:val="Heading 4 Char"/>
    <w:basedOn w:val="DefaultParagraphFont"/>
    <w:link w:val="Heading4"/>
    <w:uiPriority w:val="9"/>
    <w:rsid w:val="008C6C85"/>
    <w:rPr>
      <w:rFonts w:ascii="Calibri" w:eastAsia="Times New Roman" w:hAnsi="Calibri" w:cs="Times New Roman"/>
      <w:b/>
      <w:bCs/>
      <w:sz w:val="28"/>
      <w:szCs w:val="28"/>
    </w:rPr>
  </w:style>
  <w:style w:type="paragraph" w:customStyle="1" w:styleId="Alpha">
    <w:name w:val="Alpha"/>
    <w:basedOn w:val="Normal"/>
    <w:rsid w:val="00086F57"/>
    <w:pPr>
      <w:numPr>
        <w:ilvl w:val="1"/>
      </w:numPr>
      <w:spacing w:after="0" w:line="320" w:lineRule="exact"/>
      <w:jc w:val="both"/>
    </w:pPr>
    <w:rPr>
      <w:rFonts w:ascii="Trebuchet MS" w:eastAsia="Cambria" w:hAnsi="Trebuchet MS" w:cs="Times New Roman"/>
      <w:sz w:val="20"/>
      <w:lang w:val="en-US" w:eastAsia="en-US"/>
    </w:rPr>
  </w:style>
  <w:style w:type="character" w:customStyle="1" w:styleId="li1">
    <w:name w:val="li1"/>
    <w:basedOn w:val="DefaultParagraphFont"/>
    <w:rsid w:val="00B07C87"/>
    <w:rPr>
      <w:b/>
      <w:bCs/>
      <w:color w:val="8F0000"/>
    </w:rPr>
  </w:style>
  <w:style w:type="character" w:customStyle="1" w:styleId="small13">
    <w:name w:val="small13"/>
    <w:basedOn w:val="DefaultParagraphFont"/>
    <w:rsid w:val="00C239B5"/>
    <w:rPr>
      <w:sz w:val="20"/>
      <w:szCs w:val="20"/>
    </w:rPr>
  </w:style>
  <w:style w:type="character" w:styleId="UnresolvedMention">
    <w:name w:val="Unresolved Mention"/>
    <w:basedOn w:val="DefaultParagraphFont"/>
    <w:uiPriority w:val="99"/>
    <w:semiHidden/>
    <w:unhideWhenUsed/>
    <w:rsid w:val="00F55EE1"/>
    <w:rPr>
      <w:color w:val="605E5C"/>
      <w:shd w:val="clear" w:color="auto" w:fill="E1DFDD"/>
    </w:rPr>
  </w:style>
  <w:style w:type="paragraph" w:styleId="BodyText0">
    <w:name w:val="Body Text"/>
    <w:basedOn w:val="Normal"/>
    <w:link w:val="BodyTextChar"/>
    <w:uiPriority w:val="1"/>
    <w:qFormat/>
    <w:rsid w:val="00785DDE"/>
    <w:pPr>
      <w:widowControl w:val="0"/>
      <w:autoSpaceDE w:val="0"/>
      <w:autoSpaceDN w:val="0"/>
      <w:spacing w:after="0" w:line="240" w:lineRule="auto"/>
      <w:ind w:left="1100"/>
      <w:jc w:val="both"/>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0"/>
    <w:uiPriority w:val="1"/>
    <w:rsid w:val="00785DDE"/>
    <w:rPr>
      <w:rFonts w:ascii="Times New Roman" w:eastAsia="Times New Roman" w:hAnsi="Times New Roman" w:cs="Times New Roman"/>
      <w:sz w:val="24"/>
      <w:szCs w:val="24"/>
      <w:lang w:val="en-US" w:bidi="en-US"/>
    </w:rPr>
  </w:style>
  <w:style w:type="paragraph" w:customStyle="1" w:styleId="NormalWeb1">
    <w:name w:val="Normal (Web)1"/>
    <w:basedOn w:val="Normal"/>
    <w:link w:val="NormalWeb1Char"/>
    <w:rsid w:val="00985F86"/>
    <w:pPr>
      <w:spacing w:after="0" w:line="240" w:lineRule="auto"/>
    </w:pPr>
    <w:rPr>
      <w:rFonts w:ascii="Arial Unicode MS" w:eastAsia="Arial Unicode MS" w:hAnsi="Arial Unicode MS" w:cs="Arial Unicode MS"/>
      <w:color w:val="000000"/>
      <w:sz w:val="24"/>
      <w:szCs w:val="24"/>
      <w:lang w:val="de-DE"/>
    </w:rPr>
  </w:style>
  <w:style w:type="character" w:customStyle="1" w:styleId="NormalWeb1Char">
    <w:name w:val="Normal (Web)1 Char"/>
    <w:link w:val="NormalWeb1"/>
    <w:rsid w:val="00985F86"/>
    <w:rPr>
      <w:rFonts w:ascii="Arial Unicode MS" w:eastAsia="Arial Unicode MS" w:hAnsi="Arial Unicode MS" w:cs="Arial Unicode MS"/>
      <w:color w:val="000000"/>
      <w:sz w:val="24"/>
      <w:szCs w:val="24"/>
      <w:lang w:val="de-DE" w:eastAsia="ro-RO"/>
    </w:rPr>
  </w:style>
  <w:style w:type="table" w:customStyle="1" w:styleId="GridTable1Light-Accent11">
    <w:name w:val="Grid Table 1 Light - Accent 11"/>
    <w:basedOn w:val="TableNormal"/>
    <w:uiPriority w:val="46"/>
    <w:rsid w:val="009A19E6"/>
    <w:pPr>
      <w:spacing w:after="0" w:line="240" w:lineRule="auto"/>
    </w:pPr>
    <w:rPr>
      <w:rFonts w:ascii="Arial" w:eastAsiaTheme="minorEastAsia" w:hAnsi="Arial" w:cs="Times New Roman"/>
      <w:kern w:val="28"/>
      <w:lang w:val="de-DE"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basedOn w:val="DefaultParagraphFont"/>
    <w:link w:val="ListParagraph"/>
    <w:uiPriority w:val="34"/>
    <w:qFormat/>
    <w:rsid w:val="00D06F10"/>
    <w:rPr>
      <w:rFonts w:eastAsiaTheme="minorEastAsia"/>
      <w:lang w:eastAsia="ro-RO"/>
    </w:rPr>
  </w:style>
  <w:style w:type="character" w:customStyle="1" w:styleId="Heading3Char">
    <w:name w:val="Heading 3 Char"/>
    <w:basedOn w:val="DefaultParagraphFont"/>
    <w:link w:val="Heading3"/>
    <w:uiPriority w:val="9"/>
    <w:semiHidden/>
    <w:rsid w:val="00F8231E"/>
    <w:rPr>
      <w:rFonts w:asciiTheme="majorHAnsi" w:eastAsiaTheme="majorEastAsia" w:hAnsiTheme="majorHAnsi" w:cstheme="majorBidi"/>
      <w:color w:val="243F60" w:themeColor="accent1" w:themeShade="7F"/>
      <w:sz w:val="24"/>
      <w:szCs w:val="24"/>
      <w:lang w:eastAsia="ro-RO"/>
    </w:rPr>
  </w:style>
  <w:style w:type="character" w:customStyle="1" w:styleId="Heading5Char">
    <w:name w:val="Heading 5 Char"/>
    <w:basedOn w:val="DefaultParagraphFont"/>
    <w:link w:val="Heading5"/>
    <w:uiPriority w:val="9"/>
    <w:rsid w:val="009F3232"/>
    <w:rPr>
      <w:rFonts w:asciiTheme="majorHAnsi" w:eastAsiaTheme="majorEastAsia" w:hAnsiTheme="majorHAnsi" w:cstheme="majorBidi"/>
      <w:color w:val="243F60" w:themeColor="accent1" w:themeShade="7F"/>
      <w:sz w:val="24"/>
      <w:szCs w:val="24"/>
      <w:lang w:val="de-DE" w:eastAsia="en-GB"/>
    </w:rPr>
  </w:style>
  <w:style w:type="character" w:customStyle="1" w:styleId="Heading7Char">
    <w:name w:val="Heading 7 Char"/>
    <w:basedOn w:val="DefaultParagraphFont"/>
    <w:link w:val="Heading7"/>
    <w:uiPriority w:val="9"/>
    <w:rsid w:val="009F3232"/>
    <w:rPr>
      <w:rFonts w:asciiTheme="majorHAnsi" w:eastAsiaTheme="majorEastAsia" w:hAnsiTheme="majorHAnsi" w:cstheme="majorBidi"/>
      <w:i/>
      <w:iCs/>
      <w:color w:val="404040" w:themeColor="text1" w:themeTint="BF"/>
      <w:sz w:val="24"/>
      <w:szCs w:val="24"/>
      <w:lang w:val="de-DE" w:eastAsia="en-GB"/>
    </w:rPr>
  </w:style>
  <w:style w:type="character" w:customStyle="1" w:styleId="Heading8Char">
    <w:name w:val="Heading 8 Char"/>
    <w:basedOn w:val="DefaultParagraphFont"/>
    <w:link w:val="Heading8"/>
    <w:uiPriority w:val="9"/>
    <w:rsid w:val="009F3232"/>
    <w:rPr>
      <w:rFonts w:asciiTheme="majorHAnsi" w:eastAsiaTheme="majorEastAsia" w:hAnsiTheme="majorHAnsi" w:cstheme="majorBidi"/>
      <w:color w:val="404040" w:themeColor="text1" w:themeTint="BF"/>
      <w:sz w:val="20"/>
      <w:szCs w:val="20"/>
      <w:lang w:val="de-DE" w:eastAsia="en-GB"/>
    </w:rPr>
  </w:style>
  <w:style w:type="character" w:customStyle="1" w:styleId="Heading9Char">
    <w:name w:val="Heading 9 Char"/>
    <w:basedOn w:val="DefaultParagraphFont"/>
    <w:link w:val="Heading9"/>
    <w:uiPriority w:val="9"/>
    <w:rsid w:val="009F3232"/>
    <w:rPr>
      <w:rFonts w:asciiTheme="majorHAnsi" w:eastAsiaTheme="majorEastAsia" w:hAnsiTheme="majorHAnsi" w:cstheme="majorBidi"/>
      <w:i/>
      <w:iCs/>
      <w:color w:val="404040" w:themeColor="text1" w:themeTint="BF"/>
      <w:sz w:val="20"/>
      <w:szCs w:val="20"/>
      <w:lang w:val="de-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2209">
      <w:bodyDiv w:val="1"/>
      <w:marLeft w:val="0"/>
      <w:marRight w:val="0"/>
      <w:marTop w:val="0"/>
      <w:marBottom w:val="0"/>
      <w:divBdr>
        <w:top w:val="none" w:sz="0" w:space="0" w:color="auto"/>
        <w:left w:val="none" w:sz="0" w:space="0" w:color="auto"/>
        <w:bottom w:val="none" w:sz="0" w:space="0" w:color="auto"/>
        <w:right w:val="none" w:sz="0" w:space="0" w:color="auto"/>
      </w:divBdr>
    </w:div>
    <w:div w:id="370108814">
      <w:bodyDiv w:val="1"/>
      <w:marLeft w:val="0"/>
      <w:marRight w:val="0"/>
      <w:marTop w:val="0"/>
      <w:marBottom w:val="0"/>
      <w:divBdr>
        <w:top w:val="none" w:sz="0" w:space="0" w:color="auto"/>
        <w:left w:val="none" w:sz="0" w:space="0" w:color="auto"/>
        <w:bottom w:val="none" w:sz="0" w:space="0" w:color="auto"/>
        <w:right w:val="none" w:sz="0" w:space="0" w:color="auto"/>
      </w:divBdr>
      <w:divsChild>
        <w:div w:id="584143958">
          <w:marLeft w:val="225"/>
          <w:marRight w:val="225"/>
          <w:marTop w:val="225"/>
          <w:marBottom w:val="225"/>
          <w:divBdr>
            <w:top w:val="none" w:sz="0" w:space="0" w:color="auto"/>
            <w:left w:val="none" w:sz="0" w:space="0" w:color="auto"/>
            <w:bottom w:val="none" w:sz="0" w:space="0" w:color="auto"/>
            <w:right w:val="none" w:sz="0" w:space="0" w:color="auto"/>
          </w:divBdr>
          <w:divsChild>
            <w:div w:id="1955289405">
              <w:marLeft w:val="0"/>
              <w:marRight w:val="0"/>
              <w:marTop w:val="0"/>
              <w:marBottom w:val="0"/>
              <w:divBdr>
                <w:top w:val="single" w:sz="6" w:space="11" w:color="EBEBEB"/>
                <w:left w:val="single" w:sz="6" w:space="11" w:color="EBEBEB"/>
                <w:bottom w:val="single" w:sz="6" w:space="11" w:color="EBEBEB"/>
                <w:right w:val="single" w:sz="6" w:space="11" w:color="EBEBEB"/>
              </w:divBdr>
              <w:divsChild>
                <w:div w:id="1813525337">
                  <w:marLeft w:val="0"/>
                  <w:marRight w:val="0"/>
                  <w:marTop w:val="0"/>
                  <w:marBottom w:val="0"/>
                  <w:divBdr>
                    <w:top w:val="none" w:sz="0" w:space="0" w:color="auto"/>
                    <w:left w:val="none" w:sz="0" w:space="0" w:color="auto"/>
                    <w:bottom w:val="none" w:sz="0" w:space="0" w:color="auto"/>
                    <w:right w:val="none" w:sz="0" w:space="0" w:color="auto"/>
                  </w:divBdr>
                  <w:divsChild>
                    <w:div w:id="486214453">
                      <w:marLeft w:val="0"/>
                      <w:marRight w:val="0"/>
                      <w:marTop w:val="0"/>
                      <w:marBottom w:val="0"/>
                      <w:divBdr>
                        <w:top w:val="none" w:sz="0" w:space="0" w:color="auto"/>
                        <w:left w:val="none" w:sz="0" w:space="0" w:color="auto"/>
                        <w:bottom w:val="none" w:sz="0" w:space="0" w:color="auto"/>
                        <w:right w:val="none" w:sz="0" w:space="0" w:color="auto"/>
                      </w:divBdr>
                      <w:divsChild>
                        <w:div w:id="1843232200">
                          <w:marLeft w:val="0"/>
                          <w:marRight w:val="0"/>
                          <w:marTop w:val="0"/>
                          <w:marBottom w:val="0"/>
                          <w:divBdr>
                            <w:top w:val="dashed" w:sz="2" w:space="0" w:color="FFFFFF"/>
                            <w:left w:val="dashed" w:sz="2" w:space="0" w:color="FFFFFF"/>
                            <w:bottom w:val="dashed" w:sz="2" w:space="0" w:color="FFFFFF"/>
                            <w:right w:val="dashed" w:sz="2" w:space="0" w:color="FFFFFF"/>
                          </w:divBdr>
                          <w:divsChild>
                            <w:div w:id="1920207575">
                              <w:marLeft w:val="0"/>
                              <w:marRight w:val="0"/>
                              <w:marTop w:val="0"/>
                              <w:marBottom w:val="0"/>
                              <w:divBdr>
                                <w:top w:val="dashed" w:sz="2" w:space="0" w:color="FFFFFF"/>
                                <w:left w:val="dashed" w:sz="2" w:space="0" w:color="FFFFFF"/>
                                <w:bottom w:val="dashed" w:sz="2" w:space="0" w:color="FFFFFF"/>
                                <w:right w:val="dashed" w:sz="2" w:space="0" w:color="FFFFFF"/>
                              </w:divBdr>
                              <w:divsChild>
                                <w:div w:id="227230974">
                                  <w:marLeft w:val="0"/>
                                  <w:marRight w:val="0"/>
                                  <w:marTop w:val="0"/>
                                  <w:marBottom w:val="0"/>
                                  <w:divBdr>
                                    <w:top w:val="dashed" w:sz="2" w:space="0" w:color="FFFFFF"/>
                                    <w:left w:val="dashed" w:sz="2" w:space="0" w:color="FFFFFF"/>
                                    <w:bottom w:val="dashed" w:sz="2" w:space="0" w:color="FFFFFF"/>
                                    <w:right w:val="dashed" w:sz="2" w:space="0" w:color="FFFFFF"/>
                                  </w:divBdr>
                                  <w:divsChild>
                                    <w:div w:id="427578504">
                                      <w:marLeft w:val="0"/>
                                      <w:marRight w:val="0"/>
                                      <w:marTop w:val="0"/>
                                      <w:marBottom w:val="0"/>
                                      <w:divBdr>
                                        <w:top w:val="dashed" w:sz="2" w:space="0" w:color="FFFFFF"/>
                                        <w:left w:val="dashed" w:sz="2" w:space="0" w:color="FFFFFF"/>
                                        <w:bottom w:val="dashed" w:sz="2" w:space="0" w:color="FFFFFF"/>
                                        <w:right w:val="dashed" w:sz="2" w:space="0" w:color="FFFFFF"/>
                                      </w:divBdr>
                                      <w:divsChild>
                                        <w:div w:id="184487931">
                                          <w:marLeft w:val="0"/>
                                          <w:marRight w:val="0"/>
                                          <w:marTop w:val="0"/>
                                          <w:marBottom w:val="0"/>
                                          <w:divBdr>
                                            <w:top w:val="dashed" w:sz="2" w:space="0" w:color="FFFFFF"/>
                                            <w:left w:val="dashed" w:sz="2" w:space="0" w:color="FFFFFF"/>
                                            <w:bottom w:val="dashed" w:sz="2" w:space="0" w:color="FFFFFF"/>
                                            <w:right w:val="dashed" w:sz="2" w:space="0" w:color="FFFFFF"/>
                                          </w:divBdr>
                                          <w:divsChild>
                                            <w:div w:id="1995061572">
                                              <w:marLeft w:val="0"/>
                                              <w:marRight w:val="0"/>
                                              <w:marTop w:val="0"/>
                                              <w:marBottom w:val="0"/>
                                              <w:divBdr>
                                                <w:top w:val="dashed" w:sz="2" w:space="0" w:color="FFFFFF"/>
                                                <w:left w:val="dashed" w:sz="2" w:space="0" w:color="FFFFFF"/>
                                                <w:bottom w:val="dashed" w:sz="2" w:space="0" w:color="FFFFFF"/>
                                                <w:right w:val="dashed" w:sz="2" w:space="0" w:color="FFFFFF"/>
                                              </w:divBdr>
                                            </w:div>
                                            <w:div w:id="2536356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 w:id="449470047">
      <w:bodyDiv w:val="1"/>
      <w:marLeft w:val="0"/>
      <w:marRight w:val="0"/>
      <w:marTop w:val="0"/>
      <w:marBottom w:val="0"/>
      <w:divBdr>
        <w:top w:val="none" w:sz="0" w:space="0" w:color="auto"/>
        <w:left w:val="none" w:sz="0" w:space="0" w:color="auto"/>
        <w:bottom w:val="none" w:sz="0" w:space="0" w:color="auto"/>
        <w:right w:val="none" w:sz="0" w:space="0" w:color="auto"/>
      </w:divBdr>
    </w:div>
    <w:div w:id="547380325">
      <w:bodyDiv w:val="1"/>
      <w:marLeft w:val="0"/>
      <w:marRight w:val="0"/>
      <w:marTop w:val="0"/>
      <w:marBottom w:val="0"/>
      <w:divBdr>
        <w:top w:val="none" w:sz="0" w:space="0" w:color="auto"/>
        <w:left w:val="none" w:sz="0" w:space="0" w:color="auto"/>
        <w:bottom w:val="none" w:sz="0" w:space="0" w:color="auto"/>
        <w:right w:val="none" w:sz="0" w:space="0" w:color="auto"/>
      </w:divBdr>
    </w:div>
    <w:div w:id="629480176">
      <w:bodyDiv w:val="1"/>
      <w:marLeft w:val="0"/>
      <w:marRight w:val="0"/>
      <w:marTop w:val="0"/>
      <w:marBottom w:val="0"/>
      <w:divBdr>
        <w:top w:val="none" w:sz="0" w:space="0" w:color="auto"/>
        <w:left w:val="none" w:sz="0" w:space="0" w:color="auto"/>
        <w:bottom w:val="none" w:sz="0" w:space="0" w:color="auto"/>
        <w:right w:val="none" w:sz="0" w:space="0" w:color="auto"/>
      </w:divBdr>
    </w:div>
    <w:div w:id="1193883108">
      <w:bodyDiv w:val="1"/>
      <w:marLeft w:val="0"/>
      <w:marRight w:val="0"/>
      <w:marTop w:val="0"/>
      <w:marBottom w:val="0"/>
      <w:divBdr>
        <w:top w:val="none" w:sz="0" w:space="0" w:color="auto"/>
        <w:left w:val="none" w:sz="0" w:space="0" w:color="auto"/>
        <w:bottom w:val="none" w:sz="0" w:space="0" w:color="auto"/>
        <w:right w:val="none" w:sz="0" w:space="0" w:color="auto"/>
      </w:divBdr>
    </w:div>
    <w:div w:id="1295215725">
      <w:bodyDiv w:val="1"/>
      <w:marLeft w:val="0"/>
      <w:marRight w:val="0"/>
      <w:marTop w:val="0"/>
      <w:marBottom w:val="0"/>
      <w:divBdr>
        <w:top w:val="none" w:sz="0" w:space="0" w:color="auto"/>
        <w:left w:val="none" w:sz="0" w:space="0" w:color="auto"/>
        <w:bottom w:val="none" w:sz="0" w:space="0" w:color="auto"/>
        <w:right w:val="none" w:sz="0" w:space="0" w:color="auto"/>
      </w:divBdr>
    </w:div>
    <w:div w:id="1680889726">
      <w:bodyDiv w:val="1"/>
      <w:marLeft w:val="0"/>
      <w:marRight w:val="0"/>
      <w:marTop w:val="0"/>
      <w:marBottom w:val="0"/>
      <w:divBdr>
        <w:top w:val="none" w:sz="0" w:space="0" w:color="auto"/>
        <w:left w:val="none" w:sz="0" w:space="0" w:color="auto"/>
        <w:bottom w:val="none" w:sz="0" w:space="0" w:color="auto"/>
        <w:right w:val="none" w:sz="0" w:space="0" w:color="auto"/>
      </w:divBdr>
    </w:div>
    <w:div w:id="2110005945">
      <w:bodyDiv w:val="1"/>
      <w:marLeft w:val="0"/>
      <w:marRight w:val="0"/>
      <w:marTop w:val="0"/>
      <w:marBottom w:val="0"/>
      <w:divBdr>
        <w:top w:val="none" w:sz="0" w:space="0" w:color="auto"/>
        <w:left w:val="none" w:sz="0" w:space="0" w:color="auto"/>
        <w:bottom w:val="none" w:sz="0" w:space="0" w:color="auto"/>
        <w:right w:val="none" w:sz="0" w:space="0" w:color="auto"/>
      </w:divBdr>
      <w:divsChild>
        <w:div w:id="1251542960">
          <w:marLeft w:val="225"/>
          <w:marRight w:val="225"/>
          <w:marTop w:val="225"/>
          <w:marBottom w:val="225"/>
          <w:divBdr>
            <w:top w:val="none" w:sz="0" w:space="0" w:color="auto"/>
            <w:left w:val="none" w:sz="0" w:space="0" w:color="auto"/>
            <w:bottom w:val="none" w:sz="0" w:space="0" w:color="auto"/>
            <w:right w:val="none" w:sz="0" w:space="0" w:color="auto"/>
          </w:divBdr>
          <w:divsChild>
            <w:div w:id="1031803130">
              <w:marLeft w:val="0"/>
              <w:marRight w:val="0"/>
              <w:marTop w:val="0"/>
              <w:marBottom w:val="0"/>
              <w:divBdr>
                <w:top w:val="single" w:sz="6" w:space="11" w:color="EBEBEB"/>
                <w:left w:val="single" w:sz="6" w:space="11" w:color="EBEBEB"/>
                <w:bottom w:val="single" w:sz="6" w:space="11" w:color="EBEBEB"/>
                <w:right w:val="single" w:sz="6" w:space="11" w:color="EBEBEB"/>
              </w:divBdr>
              <w:divsChild>
                <w:div w:id="2002192853">
                  <w:marLeft w:val="0"/>
                  <w:marRight w:val="0"/>
                  <w:marTop w:val="0"/>
                  <w:marBottom w:val="0"/>
                  <w:divBdr>
                    <w:top w:val="none" w:sz="0" w:space="0" w:color="auto"/>
                    <w:left w:val="none" w:sz="0" w:space="0" w:color="auto"/>
                    <w:bottom w:val="none" w:sz="0" w:space="0" w:color="auto"/>
                    <w:right w:val="none" w:sz="0" w:space="0" w:color="auto"/>
                  </w:divBdr>
                  <w:divsChild>
                    <w:div w:id="360596358">
                      <w:marLeft w:val="0"/>
                      <w:marRight w:val="0"/>
                      <w:marTop w:val="0"/>
                      <w:marBottom w:val="0"/>
                      <w:divBdr>
                        <w:top w:val="none" w:sz="0" w:space="0" w:color="auto"/>
                        <w:left w:val="none" w:sz="0" w:space="0" w:color="auto"/>
                        <w:bottom w:val="none" w:sz="0" w:space="0" w:color="auto"/>
                        <w:right w:val="none" w:sz="0" w:space="0" w:color="auto"/>
                      </w:divBdr>
                      <w:divsChild>
                        <w:div w:id="736709744">
                          <w:marLeft w:val="0"/>
                          <w:marRight w:val="0"/>
                          <w:marTop w:val="0"/>
                          <w:marBottom w:val="0"/>
                          <w:divBdr>
                            <w:top w:val="dashed" w:sz="2" w:space="0" w:color="FFFFFF"/>
                            <w:left w:val="dashed" w:sz="2" w:space="0" w:color="FFFFFF"/>
                            <w:bottom w:val="dashed" w:sz="2" w:space="0" w:color="FFFFFF"/>
                            <w:right w:val="dashed" w:sz="2" w:space="0" w:color="FFFFFF"/>
                          </w:divBdr>
                          <w:divsChild>
                            <w:div w:id="481776980">
                              <w:marLeft w:val="0"/>
                              <w:marRight w:val="0"/>
                              <w:marTop w:val="0"/>
                              <w:marBottom w:val="0"/>
                              <w:divBdr>
                                <w:top w:val="dashed" w:sz="2" w:space="0" w:color="FFFFFF"/>
                                <w:left w:val="dashed" w:sz="2" w:space="0" w:color="FFFFFF"/>
                                <w:bottom w:val="dashed" w:sz="2" w:space="0" w:color="FFFFFF"/>
                                <w:right w:val="dashed" w:sz="2" w:space="0" w:color="FFFFFF"/>
                              </w:divBdr>
                              <w:divsChild>
                                <w:div w:id="1995909774">
                                  <w:marLeft w:val="0"/>
                                  <w:marRight w:val="0"/>
                                  <w:marTop w:val="0"/>
                                  <w:marBottom w:val="0"/>
                                  <w:divBdr>
                                    <w:top w:val="dashed" w:sz="2" w:space="0" w:color="FFFFFF"/>
                                    <w:left w:val="dashed" w:sz="2" w:space="0" w:color="FFFFFF"/>
                                    <w:bottom w:val="dashed" w:sz="2" w:space="0" w:color="FFFFFF"/>
                                    <w:right w:val="dashed" w:sz="2" w:space="0" w:color="FFFFFF"/>
                                  </w:divBdr>
                                  <w:divsChild>
                                    <w:div w:id="1946956173">
                                      <w:marLeft w:val="0"/>
                                      <w:marRight w:val="0"/>
                                      <w:marTop w:val="0"/>
                                      <w:marBottom w:val="0"/>
                                      <w:divBdr>
                                        <w:top w:val="dashed" w:sz="2" w:space="0" w:color="FFFFFF"/>
                                        <w:left w:val="dashed" w:sz="2" w:space="0" w:color="FFFFFF"/>
                                        <w:bottom w:val="dashed" w:sz="2" w:space="0" w:color="FFFFFF"/>
                                        <w:right w:val="dashed" w:sz="2" w:space="0" w:color="FFFFFF"/>
                                      </w:divBdr>
                                      <w:divsChild>
                                        <w:div w:id="1961955732">
                                          <w:marLeft w:val="0"/>
                                          <w:marRight w:val="0"/>
                                          <w:marTop w:val="0"/>
                                          <w:marBottom w:val="0"/>
                                          <w:divBdr>
                                            <w:top w:val="dashed" w:sz="2" w:space="0" w:color="FFFFFF"/>
                                            <w:left w:val="dashed" w:sz="2" w:space="0" w:color="FFFFFF"/>
                                            <w:bottom w:val="dashed" w:sz="2" w:space="0" w:color="FFFFFF"/>
                                            <w:right w:val="dashed" w:sz="2" w:space="0" w:color="FFFFFF"/>
                                          </w:divBdr>
                                          <w:divsChild>
                                            <w:div w:id="1612085305">
                                              <w:marLeft w:val="0"/>
                                              <w:marRight w:val="0"/>
                                              <w:marTop w:val="0"/>
                                              <w:marBottom w:val="0"/>
                                              <w:divBdr>
                                                <w:top w:val="dashed" w:sz="2" w:space="0" w:color="FFFFFF"/>
                                                <w:left w:val="dashed" w:sz="2" w:space="0" w:color="FFFFFF"/>
                                                <w:bottom w:val="dashed" w:sz="2" w:space="0" w:color="FFFFFF"/>
                                                <w:right w:val="dashed" w:sz="2" w:space="0" w:color="FFFFFF"/>
                                              </w:divBdr>
                                            </w:div>
                                            <w:div w:id="12964512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D386ED0-DAD2-4B1A-87E0-62C0D82A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8664</Words>
  <Characters>49390</Characters>
  <Application>Microsoft Office Word</Application>
  <DocSecurity>0</DocSecurity>
  <Lines>411</Lines>
  <Paragraphs>115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 - Iridex Group Salubrizare</cp:lastModifiedBy>
  <cp:revision>7</cp:revision>
  <dcterms:created xsi:type="dcterms:W3CDTF">2022-11-14T14:59:00Z</dcterms:created>
  <dcterms:modified xsi:type="dcterms:W3CDTF">2022-11-23T12:06:00Z</dcterms:modified>
</cp:coreProperties>
</file>