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184F64">
        <w:rPr>
          <w:rFonts w:ascii="Times New Roman" w:hAnsi="Times New Roman" w:cs="Times New Roman"/>
        </w:rPr>
        <w:t xml:space="preserve">    la regulament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 xml:space="preserve">Comisia de specialitate Nr. 1 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184F64" w:rsidRDefault="00D65717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 xml:space="preserve">                  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4F64">
        <w:rPr>
          <w:rFonts w:ascii="Times New Roman" w:hAnsi="Times New Roman" w:cs="Times New Roman"/>
          <w:b/>
          <w:bCs/>
        </w:rPr>
        <w:t>AVIZUL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4F64">
        <w:rPr>
          <w:rFonts w:ascii="Times New Roman" w:hAnsi="Times New Roman" w:cs="Times New Roman"/>
          <w:b/>
          <w:bCs/>
        </w:rPr>
        <w:t xml:space="preserve">Nr. </w:t>
      </w:r>
      <w:r w:rsidR="00D65717" w:rsidRPr="00184F64">
        <w:rPr>
          <w:rFonts w:ascii="Times New Roman" w:hAnsi="Times New Roman" w:cs="Times New Roman"/>
          <w:b/>
          <w:bCs/>
        </w:rPr>
        <w:t>______</w:t>
      </w:r>
      <w:r w:rsidRPr="00184F64">
        <w:rPr>
          <w:rFonts w:ascii="Times New Roman" w:hAnsi="Times New Roman" w:cs="Times New Roman"/>
          <w:b/>
          <w:bCs/>
        </w:rPr>
        <w:t xml:space="preserve"> din </w:t>
      </w:r>
      <w:r w:rsidR="00D65717" w:rsidRPr="00184F64">
        <w:rPr>
          <w:rFonts w:ascii="Times New Roman" w:hAnsi="Times New Roman" w:cs="Times New Roman"/>
          <w:b/>
          <w:bCs/>
        </w:rPr>
        <w:t>______________</w:t>
      </w:r>
    </w:p>
    <w:p w:rsidR="001E1B52" w:rsidRPr="00184F64" w:rsidRDefault="00F3163C" w:rsidP="00184F64">
      <w:pPr>
        <w:jc w:val="center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  <w:color w:val="000000" w:themeColor="text1"/>
        </w:rPr>
        <w:t xml:space="preserve">pentru P.H.C.L. </w:t>
      </w:r>
      <w:r w:rsidR="001E1B52" w:rsidRPr="00184F64">
        <w:rPr>
          <w:rFonts w:ascii="Times New Roman" w:hAnsi="Times New Roman" w:cs="Times New Roman"/>
          <w:b/>
          <w:color w:val="000000" w:themeColor="text1"/>
        </w:rPr>
        <w:t>Nr. 6</w:t>
      </w:r>
      <w:r w:rsidR="00184F64" w:rsidRPr="00184F64">
        <w:rPr>
          <w:rFonts w:ascii="Times New Roman" w:hAnsi="Times New Roman" w:cs="Times New Roman"/>
          <w:b/>
          <w:color w:val="000000" w:themeColor="text1"/>
        </w:rPr>
        <w:t>9</w:t>
      </w:r>
      <w:r w:rsidR="001E1B52" w:rsidRPr="00184F64">
        <w:rPr>
          <w:rFonts w:ascii="Times New Roman" w:hAnsi="Times New Roman" w:cs="Times New Roman"/>
          <w:b/>
          <w:color w:val="000000" w:themeColor="text1"/>
        </w:rPr>
        <w:t>/2022</w:t>
      </w:r>
      <w:r w:rsidR="001E1B52" w:rsidRPr="00184F64">
        <w:rPr>
          <w:rFonts w:ascii="Times New Roman" w:hAnsi="Times New Roman" w:cs="Times New Roman"/>
          <w:b/>
        </w:rPr>
        <w:t xml:space="preserve"> </w:t>
      </w:r>
      <w:r w:rsidR="00184F64" w:rsidRPr="00184F64">
        <w:rPr>
          <w:rFonts w:ascii="Times New Roman" w:hAnsi="Times New Roman" w:cs="Times New Roman"/>
          <w:b/>
        </w:rPr>
        <w:t>privind aprobarea impozitelor și taxelor locale , precum și a taxelor speciale, pentru anul 2023</w:t>
      </w:r>
    </w:p>
    <w:p w:rsidR="00184F64" w:rsidRPr="00184F64" w:rsidRDefault="00184F64" w:rsidP="00184F64">
      <w:pPr>
        <w:pStyle w:val="BodyText1"/>
        <w:spacing w:line="276" w:lineRule="auto"/>
        <w:ind w:left="720"/>
        <w:jc w:val="both"/>
        <w:rPr>
          <w:rFonts w:ascii="Times New Roman" w:hAnsi="Times New Roman" w:cs="Times New Roman"/>
          <w:sz w:val="22"/>
        </w:rPr>
      </w:pPr>
    </w:p>
    <w:p w:rsidR="00184F64" w:rsidRPr="00184F64" w:rsidRDefault="00184F64" w:rsidP="00184F64">
      <w:pPr>
        <w:pStyle w:val="BodyText1"/>
        <w:jc w:val="both"/>
        <w:rPr>
          <w:rFonts w:ascii="Times New Roman" w:hAnsi="Times New Roman" w:cs="Times New Roman"/>
          <w:sz w:val="22"/>
        </w:rPr>
      </w:pPr>
      <w:r w:rsidRPr="00184F64">
        <w:rPr>
          <w:rFonts w:ascii="Times New Roman" w:hAnsi="Times New Roman" w:cs="Times New Roman"/>
          <w:sz w:val="22"/>
        </w:rPr>
        <w:tab/>
      </w:r>
      <w:r w:rsidR="001E1B52" w:rsidRPr="00184F64">
        <w:rPr>
          <w:rFonts w:ascii="Times New Roman" w:hAnsi="Times New Roman" w:cs="Times New Roman"/>
          <w:sz w:val="22"/>
        </w:rPr>
        <w:t xml:space="preserve">Având în vedere Referatul de aprobare al </w:t>
      </w:r>
      <w:r w:rsidRPr="00184F64">
        <w:rPr>
          <w:rFonts w:ascii="Times New Roman" w:hAnsi="Times New Roman" w:cs="Times New Roman"/>
          <w:sz w:val="22"/>
        </w:rPr>
        <w:t>primarului comunei Târgușor</w:t>
      </w:r>
      <w:r w:rsidR="001E1B52" w:rsidRPr="00184F64">
        <w:rPr>
          <w:rFonts w:ascii="Times New Roman" w:hAnsi="Times New Roman" w:cs="Times New Roman"/>
          <w:sz w:val="22"/>
        </w:rPr>
        <w:t xml:space="preserve">, Raportul compartimentului de specialitate întocmit </w:t>
      </w:r>
      <w:r w:rsidRPr="00184F64">
        <w:rPr>
          <w:rFonts w:ascii="Times New Roman" w:hAnsi="Times New Roman" w:cs="Times New Roman"/>
          <w:sz w:val="22"/>
        </w:rPr>
        <w:t>inspectorul impozite și taxe al aparatului de specialitate al primarului</w:t>
      </w:r>
      <w:r w:rsidR="001E1B52" w:rsidRPr="00184F64">
        <w:rPr>
          <w:rFonts w:ascii="Times New Roman" w:hAnsi="Times New Roman" w:cs="Times New Roman"/>
          <w:sz w:val="22"/>
        </w:rPr>
        <w:t>,</w:t>
      </w:r>
      <w:r w:rsidR="001E1B52" w:rsidRPr="00184F64">
        <w:rPr>
          <w:rFonts w:ascii="Times New Roman" w:hAnsi="Times New Roman" w:cs="Times New Roman"/>
          <w:b/>
          <w:color w:val="6E6E6E"/>
          <w:sz w:val="22"/>
        </w:rPr>
        <w:t xml:space="preserve"> </w:t>
      </w:r>
      <w:r w:rsidRPr="00184F64">
        <w:rPr>
          <w:rFonts w:ascii="Times New Roman" w:hAnsi="Times New Roman" w:cs="Times New Roman"/>
          <w:sz w:val="22"/>
        </w:rPr>
        <w:t>prevederile</w:t>
      </w:r>
      <w:r w:rsidR="001E1B52" w:rsidRPr="00184F64">
        <w:rPr>
          <w:rFonts w:ascii="Times New Roman" w:hAnsi="Times New Roman" w:cs="Times New Roman"/>
          <w:sz w:val="22"/>
        </w:rPr>
        <w:t xml:space="preserve"> </w:t>
      </w:r>
      <w:r w:rsidRPr="00184F64">
        <w:rPr>
          <w:rFonts w:ascii="Times New Roman" w:hAnsi="Times New Roman" w:cs="Times New Roman"/>
          <w:sz w:val="22"/>
        </w:rPr>
        <w:t>: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>art. 56, art. 120 alin.(1), art. 121 alin(1) și (2) și art. 139 alin.(2) din Constituția României, republicată,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>articolul 4 și articolul 9 paragraful 3 din Carta europeană a autonomiei locale, adoptată la Strasbourg la 15 octombrie 1985, ratificată prin Legea nr. 199/1997;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 xml:space="preserve"> art.7 alin(2) din Legea nr. 287/2009 privind Codul Civil , republicată , cu modificările și completările ulterioare; 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>art. 20 și art. 28 din Legea –cadru a descentralizării nr. 195/2006, cu modificările și completările ulterioare;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>art. 5 alin.(1) lit. a) și alin.(2) , art. 16 alin.(2) , art. 20 alin(1) lit.b) , art. 27 , art. 30 și art. 76</w:t>
      </w:r>
      <w:r w:rsidRPr="00184F64">
        <w:rPr>
          <w:rFonts w:ascii="Times New Roman" w:eastAsia="Calibri" w:hAnsi="Times New Roman" w:cs="Times New Roman"/>
          <w:sz w:val="22"/>
          <w:vertAlign w:val="superscript"/>
        </w:rPr>
        <w:t>1</w:t>
      </w:r>
      <w:r w:rsidRPr="00184F64">
        <w:rPr>
          <w:rFonts w:ascii="Times New Roman" w:eastAsia="Calibri" w:hAnsi="Times New Roman" w:cs="Times New Roman"/>
          <w:sz w:val="22"/>
        </w:rPr>
        <w:t xml:space="preserve"> alin(2) și (3) din Legea nr. 273/2006 privind finanțele publice locale, cu modificările și completările ulterioare;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>art. 1, art.2 alin.(1) lit.h) , precum și pe cele ale titlului IX , în special art.491 coroborate cu art. 495 lit.e) din Legea nr.227/2015 privind Codul Fiscal , cu modificările și completările ulterioare;</w:t>
      </w:r>
    </w:p>
    <w:p w:rsidR="00184F64" w:rsidRPr="00184F64" w:rsidRDefault="00184F64" w:rsidP="00184F64">
      <w:pPr>
        <w:pStyle w:val="BodyText1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2"/>
        </w:rPr>
      </w:pPr>
      <w:r w:rsidRPr="00184F64">
        <w:rPr>
          <w:rFonts w:ascii="Times New Roman" w:eastAsia="Calibri" w:hAnsi="Times New Roman" w:cs="Times New Roman"/>
          <w:sz w:val="22"/>
        </w:rPr>
        <w:t xml:space="preserve">art. 344 din Legea nr. 207/2015 privind Codul de procedură fiscală; </w:t>
      </w:r>
    </w:p>
    <w:p w:rsidR="00D65717" w:rsidRPr="00184F64" w:rsidRDefault="001E1B52" w:rsidP="00184F6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484848"/>
        </w:rPr>
      </w:pPr>
      <w:r w:rsidRPr="00184F64">
        <w:rPr>
          <w:rFonts w:ascii="Times New Roman" w:hAnsi="Times New Roman" w:cs="Times New Roman"/>
          <w:color w:val="000000"/>
        </w:rPr>
        <w:t xml:space="preserve">precum și de </w:t>
      </w:r>
      <w:r w:rsidRPr="00184F64">
        <w:rPr>
          <w:rFonts w:ascii="Times New Roman" w:hAnsi="Times New Roman" w:cs="Times New Roman"/>
        </w:rPr>
        <w:t xml:space="preserve">Hotărârea Consiliului local al comunei Târgușor Nr. 70/11. 11. 2020  </w:t>
      </w:r>
      <w:r w:rsidRPr="00184F64">
        <w:rPr>
          <w:rFonts w:ascii="Times New Roman" w:hAnsi="Times New Roman" w:cs="Times New Roman"/>
          <w:bCs/>
          <w:iCs/>
        </w:rPr>
        <w:t>privind organizarea comisiilor de specialitate pe domenii de activitate, ale Consiliului local al comunei Târguşor, Judeţul Constanţa</w:t>
      </w:r>
      <w:r w:rsidRPr="00184F64">
        <w:rPr>
          <w:rFonts w:ascii="Times New Roman" w:hAnsi="Times New Roman" w:cs="Times New Roman"/>
          <w:bCs/>
          <w:iCs/>
          <w:color w:val="484848"/>
        </w:rPr>
        <w:t>;</w:t>
      </w:r>
    </w:p>
    <w:p w:rsidR="00184F64" w:rsidRPr="00184F64" w:rsidRDefault="00184F64" w:rsidP="00184F64">
      <w:pPr>
        <w:pStyle w:val="BodyText1"/>
        <w:jc w:val="both"/>
        <w:rPr>
          <w:rFonts w:ascii="Times New Roman" w:hAnsi="Times New Roman" w:cs="Times New Roman"/>
          <w:b/>
          <w:sz w:val="22"/>
        </w:rPr>
      </w:pPr>
      <w:r w:rsidRPr="00184F64">
        <w:rPr>
          <w:rStyle w:val="markedcontent"/>
          <w:rFonts w:ascii="Times New Roman" w:hAnsi="Times New Roman" w:cs="Times New Roman"/>
          <w:sz w:val="22"/>
        </w:rPr>
        <w:tab/>
        <w:t>Luând în considerare rata de schimb a monedei euro în vigoare la 01.10.2022</w:t>
      </w:r>
      <w:r w:rsidRPr="00184F64">
        <w:rPr>
          <w:rFonts w:ascii="Times New Roman" w:hAnsi="Times New Roman" w:cs="Times New Roman"/>
          <w:sz w:val="22"/>
        </w:rPr>
        <w:br/>
      </w:r>
      <w:r w:rsidRPr="00184F64">
        <w:rPr>
          <w:rStyle w:val="markedcontent"/>
          <w:rFonts w:ascii="Times New Roman" w:hAnsi="Times New Roman" w:cs="Times New Roman"/>
          <w:sz w:val="22"/>
        </w:rPr>
        <w:t>publicată în Jurnalul Oficial al Uniunii Europene de 4,9479 lei ce se reflectă în</w:t>
      </w:r>
      <w:r w:rsidRPr="00184F64">
        <w:rPr>
          <w:rFonts w:ascii="Times New Roman" w:hAnsi="Times New Roman" w:cs="Times New Roman"/>
          <w:sz w:val="22"/>
        </w:rPr>
        <w:br/>
      </w:r>
      <w:r w:rsidRPr="00184F64">
        <w:rPr>
          <w:rStyle w:val="markedcontent"/>
          <w:rFonts w:ascii="Times New Roman" w:hAnsi="Times New Roman" w:cs="Times New Roman"/>
          <w:sz w:val="22"/>
        </w:rPr>
        <w:t>cuantumul impozitului pentru autovehicule de transport marfă cu masa totală</w:t>
      </w:r>
      <w:r w:rsidRPr="00184F64">
        <w:rPr>
          <w:rFonts w:ascii="Times New Roman" w:hAnsi="Times New Roman" w:cs="Times New Roman"/>
          <w:sz w:val="22"/>
        </w:rPr>
        <w:br/>
      </w:r>
      <w:r w:rsidRPr="00184F64">
        <w:rPr>
          <w:rStyle w:val="markedcontent"/>
          <w:rFonts w:ascii="Times New Roman" w:hAnsi="Times New Roman" w:cs="Times New Roman"/>
          <w:sz w:val="22"/>
        </w:rPr>
        <w:t xml:space="preserve">autorizată egală sau mai mare de 12 tone și combinaţii de autovehicule și </w:t>
      </w:r>
      <w:r w:rsidRPr="00184F64">
        <w:rPr>
          <w:rFonts w:ascii="Times New Roman" w:hAnsi="Times New Roman" w:cs="Times New Roman"/>
          <w:sz w:val="22"/>
        </w:rPr>
        <w:t>prevederile  art. 129 alin (2) lit.a) şi b) şi alin.(4) lit.c) din Ordonanţa de urgenţă a Guvernului.nr. 57/2019 privind Codul Administrativ, cu modificările şi completările ulterioare .</w:t>
      </w:r>
    </w:p>
    <w:p w:rsidR="00F3163C" w:rsidRPr="00184F64" w:rsidRDefault="00F3163C" w:rsidP="00184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4F64">
        <w:rPr>
          <w:rFonts w:ascii="Times New Roman" w:hAnsi="Times New Roman" w:cs="Times New Roman"/>
        </w:rPr>
        <w:t xml:space="preserve"> </w:t>
      </w:r>
      <w:r w:rsidR="00BD4FC3" w:rsidRPr="00184F64">
        <w:rPr>
          <w:rFonts w:ascii="Times New Roman" w:hAnsi="Times New Roman" w:cs="Times New Roman"/>
        </w:rPr>
        <w:tab/>
      </w:r>
      <w:r w:rsidRPr="00184F64">
        <w:rPr>
          <w:rFonts w:ascii="Times New Roman" w:hAnsi="Times New Roman" w:cs="Times New Roman"/>
        </w:rPr>
        <w:t xml:space="preserve">   </w:t>
      </w:r>
      <w:r w:rsidR="00D65717" w:rsidRPr="00184F64">
        <w:rPr>
          <w:rFonts w:ascii="Times New Roman" w:hAnsi="Times New Roman" w:cs="Times New Roman"/>
        </w:rPr>
        <w:t>Î</w:t>
      </w:r>
      <w:r w:rsidRPr="00184F64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>Comisia de specialitate Nr. 1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 xml:space="preserve"> </w:t>
      </w:r>
      <w:r w:rsidRPr="00184F64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184F64">
        <w:rPr>
          <w:rFonts w:ascii="Times New Roman" w:hAnsi="Times New Roman" w:cs="Times New Roman"/>
          <w:b/>
        </w:rPr>
        <w:t xml:space="preserve">, 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>adoptă următorul aviz :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E1B52" w:rsidRPr="00184F64" w:rsidRDefault="00F3163C" w:rsidP="001E1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4F64">
        <w:rPr>
          <w:rFonts w:ascii="Times New Roman" w:hAnsi="Times New Roman" w:cs="Times New Roman"/>
          <w:b/>
        </w:rPr>
        <w:t xml:space="preserve">    ART. 1</w:t>
      </w:r>
      <w:r w:rsidR="001E1B52" w:rsidRPr="00184F64">
        <w:rPr>
          <w:rFonts w:ascii="Times New Roman" w:hAnsi="Times New Roman" w:cs="Times New Roman"/>
          <w:b/>
        </w:rPr>
        <w:t xml:space="preserve"> - </w:t>
      </w:r>
      <w:r w:rsidR="00D65717" w:rsidRPr="00184F64">
        <w:rPr>
          <w:rFonts w:ascii="Times New Roman" w:hAnsi="Times New Roman" w:cs="Times New Roman"/>
          <w:color w:val="000000" w:themeColor="text1"/>
        </w:rPr>
        <w:t xml:space="preserve">Se avizează </w:t>
      </w:r>
      <w:r w:rsidR="00D65717" w:rsidRPr="00184F64">
        <w:rPr>
          <w:rFonts w:ascii="Times New Roman" w:hAnsi="Times New Roman" w:cs="Times New Roman"/>
          <w:b/>
          <w:color w:val="000000" w:themeColor="text1"/>
        </w:rPr>
        <w:t>favorabil</w:t>
      </w:r>
      <w:r w:rsidRPr="00184F64">
        <w:rPr>
          <w:rFonts w:ascii="Times New Roman" w:hAnsi="Times New Roman" w:cs="Times New Roman"/>
          <w:color w:val="000000" w:themeColor="text1"/>
        </w:rPr>
        <w:t xml:space="preserve"> </w:t>
      </w:r>
      <w:r w:rsidR="001E1B52" w:rsidRPr="00184F64">
        <w:rPr>
          <w:rFonts w:ascii="Times New Roman" w:hAnsi="Times New Roman" w:cs="Times New Roman"/>
        </w:rPr>
        <w:t xml:space="preserve">Proiectul de hotărâre al consiliului local </w:t>
      </w:r>
      <w:r w:rsidR="00184F64" w:rsidRPr="00184F64">
        <w:rPr>
          <w:rFonts w:ascii="Times New Roman" w:hAnsi="Times New Roman" w:cs="Times New Roman"/>
          <w:color w:val="000000" w:themeColor="text1"/>
        </w:rPr>
        <w:t>Nr. 69/2022</w:t>
      </w:r>
      <w:r w:rsidR="00184F64" w:rsidRPr="00184F64">
        <w:rPr>
          <w:rFonts w:ascii="Times New Roman" w:hAnsi="Times New Roman" w:cs="Times New Roman"/>
        </w:rPr>
        <w:t xml:space="preserve"> privind aprobarea impozitelor și taxelor locale , precum și a taxelor speciale, pentru anul 2023</w:t>
      </w:r>
      <w:r w:rsidR="001E1B52" w:rsidRPr="00184F64">
        <w:rPr>
          <w:rFonts w:ascii="Times New Roman" w:hAnsi="Times New Roman" w:cs="Times New Roman"/>
        </w:rPr>
        <w:t>, fără amendamente.</w:t>
      </w:r>
    </w:p>
    <w:p w:rsidR="00F3163C" w:rsidRPr="00184F64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4F64">
        <w:rPr>
          <w:rFonts w:ascii="Times New Roman" w:hAnsi="Times New Roman" w:cs="Times New Roman"/>
          <w:b/>
        </w:rPr>
        <w:t xml:space="preserve">    ART. </w:t>
      </w:r>
      <w:r w:rsidR="001E1B52" w:rsidRPr="00184F64">
        <w:rPr>
          <w:rFonts w:ascii="Times New Roman" w:hAnsi="Times New Roman" w:cs="Times New Roman"/>
          <w:b/>
        </w:rPr>
        <w:t>2 -</w:t>
      </w:r>
      <w:r w:rsidRPr="00184F64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Viorel PETRE                             </w:t>
      </w:r>
      <w:r w:rsidR="00D6571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>Constantin LEANCU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5B7" w:rsidRDefault="000D15B7" w:rsidP="00C73342">
      <w:pPr>
        <w:spacing w:after="0" w:line="240" w:lineRule="auto"/>
      </w:pPr>
      <w:r>
        <w:separator/>
      </w:r>
    </w:p>
  </w:endnote>
  <w:endnote w:type="continuationSeparator" w:id="1">
    <w:p w:rsidR="000D15B7" w:rsidRDefault="000D15B7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5B7" w:rsidRDefault="000D15B7" w:rsidP="00C73342">
      <w:pPr>
        <w:spacing w:after="0" w:line="240" w:lineRule="auto"/>
      </w:pPr>
      <w:r>
        <w:separator/>
      </w:r>
    </w:p>
  </w:footnote>
  <w:footnote w:type="continuationSeparator" w:id="1">
    <w:p w:rsidR="000D15B7" w:rsidRDefault="000D15B7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0D15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7658A1"/>
    <w:multiLevelType w:val="hybridMultilevel"/>
    <w:tmpl w:val="8F009B08"/>
    <w:lvl w:ilvl="0" w:tplc="C074C5E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029A3"/>
    <w:multiLevelType w:val="multilevel"/>
    <w:tmpl w:val="AE629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0D15B7"/>
    <w:rsid w:val="00130C86"/>
    <w:rsid w:val="00184F64"/>
    <w:rsid w:val="001E1B52"/>
    <w:rsid w:val="00297920"/>
    <w:rsid w:val="00297E25"/>
    <w:rsid w:val="003129A5"/>
    <w:rsid w:val="00364813"/>
    <w:rsid w:val="00374462"/>
    <w:rsid w:val="00423C3F"/>
    <w:rsid w:val="005D4BB9"/>
    <w:rsid w:val="007D4898"/>
    <w:rsid w:val="007D61BC"/>
    <w:rsid w:val="00805D80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B8467A"/>
    <w:rsid w:val="00BD4FC3"/>
    <w:rsid w:val="00C73342"/>
    <w:rsid w:val="00C85A16"/>
    <w:rsid w:val="00D02C08"/>
    <w:rsid w:val="00D3572C"/>
    <w:rsid w:val="00D65717"/>
    <w:rsid w:val="00E35B8F"/>
    <w:rsid w:val="00ED4728"/>
    <w:rsid w:val="00EF0B60"/>
    <w:rsid w:val="00F3163C"/>
    <w:rsid w:val="00F75295"/>
    <w:rsid w:val="00FF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7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65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1E1B52"/>
    <w:rPr>
      <w:color w:val="0000FF"/>
      <w:u w:val="single"/>
    </w:rPr>
  </w:style>
  <w:style w:type="character" w:customStyle="1" w:styleId="BodyText1Char">
    <w:name w:val="Body Text1 Char"/>
    <w:basedOn w:val="DefaultParagraphFont"/>
    <w:link w:val="BodyText1"/>
    <w:locked/>
    <w:rsid w:val="00184F64"/>
    <w:rPr>
      <w:sz w:val="24"/>
    </w:rPr>
  </w:style>
  <w:style w:type="paragraph" w:customStyle="1" w:styleId="BodyText1">
    <w:name w:val="Body Text1"/>
    <w:basedOn w:val="Normal"/>
    <w:link w:val="BodyText1Char"/>
    <w:rsid w:val="00184F64"/>
    <w:pPr>
      <w:widowControl w:val="0"/>
      <w:spacing w:after="0" w:line="240" w:lineRule="auto"/>
    </w:pPr>
    <w:rPr>
      <w:sz w:val="24"/>
    </w:rPr>
  </w:style>
  <w:style w:type="character" w:customStyle="1" w:styleId="markedcontent">
    <w:name w:val="markedcontent"/>
    <w:basedOn w:val="DefaultParagraphFont"/>
    <w:rsid w:val="00184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473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18</cp:revision>
  <cp:lastPrinted>2021-03-24T07:52:00Z</cp:lastPrinted>
  <dcterms:created xsi:type="dcterms:W3CDTF">2021-03-22T09:18:00Z</dcterms:created>
  <dcterms:modified xsi:type="dcterms:W3CDTF">2022-12-12T13:39:00Z</dcterms:modified>
</cp:coreProperties>
</file>