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B5" w:rsidRPr="00254C56" w:rsidRDefault="00910EB5" w:rsidP="00910EB5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Arial"/>
          <w:b/>
          <w:sz w:val="24"/>
          <w:szCs w:val="24"/>
          <w:lang w:val="fr-FR" w:eastAsia="zh-CN"/>
        </w:rPr>
      </w:pPr>
      <w:r>
        <w:rPr>
          <w:rFonts w:ascii="Arial" w:hAnsi="Arial" w:cs="Arial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-209550</wp:posOffset>
            </wp:positionV>
            <wp:extent cx="910590" cy="1057275"/>
            <wp:effectExtent l="0" t="0" r="3810" b="9525"/>
            <wp:wrapNone/>
            <wp:docPr id="2" name="Imagin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-307340</wp:posOffset>
            </wp:positionV>
            <wp:extent cx="890270" cy="1148715"/>
            <wp:effectExtent l="0" t="0" r="5080" b="0"/>
            <wp:wrapNone/>
            <wp:docPr id="1" name="Imagin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0EB5" w:rsidRPr="00254C56" w:rsidRDefault="00910EB5" w:rsidP="00910EB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  <w:lang w:val="fr-FR" w:eastAsia="zh-CN"/>
        </w:rPr>
      </w:pPr>
      <w:r w:rsidRPr="00254C56">
        <w:rPr>
          <w:rFonts w:ascii="Times New Roman" w:hAnsi="Times New Roman" w:cs="Arial"/>
          <w:b/>
          <w:sz w:val="24"/>
          <w:szCs w:val="24"/>
          <w:lang w:val="fr-FR" w:eastAsia="zh-CN"/>
        </w:rPr>
        <w:t>ROM</w:t>
      </w:r>
      <w:r w:rsidRPr="00254C56">
        <w:rPr>
          <w:rFonts w:ascii="Times New Roman" w:hAnsi="Times New Roman" w:cs="Arial"/>
          <w:b/>
          <w:sz w:val="24"/>
          <w:szCs w:val="24"/>
          <w:lang w:val="ro-RO" w:eastAsia="zh-CN"/>
        </w:rPr>
        <w:t>Â</w:t>
      </w:r>
      <w:r w:rsidRPr="00254C56">
        <w:rPr>
          <w:rFonts w:ascii="Times New Roman" w:hAnsi="Times New Roman" w:cs="Arial"/>
          <w:b/>
          <w:sz w:val="24"/>
          <w:szCs w:val="24"/>
          <w:lang w:val="fr-FR" w:eastAsia="zh-CN"/>
        </w:rPr>
        <w:t>NIA</w:t>
      </w:r>
    </w:p>
    <w:p w:rsidR="00910EB5" w:rsidRPr="00254C56" w:rsidRDefault="00910EB5" w:rsidP="00910EB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  <w:lang w:val="fr-FR" w:eastAsia="zh-CN"/>
        </w:rPr>
      </w:pPr>
      <w:r w:rsidRPr="00254C56">
        <w:rPr>
          <w:rFonts w:ascii="Times New Roman" w:hAnsi="Times New Roman" w:cs="Arial"/>
          <w:b/>
          <w:sz w:val="24"/>
          <w:szCs w:val="24"/>
          <w:lang w:val="fr-FR" w:eastAsia="zh-CN"/>
        </w:rPr>
        <w:t>JUDEŢUL BIHOR</w:t>
      </w:r>
    </w:p>
    <w:p w:rsidR="00910EB5" w:rsidRPr="00254C56" w:rsidRDefault="00910EB5" w:rsidP="00910EB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  <w:u w:val="single"/>
          <w:lang w:val="fr-FR" w:eastAsia="zh-CN"/>
        </w:rPr>
      </w:pPr>
      <w:r w:rsidRPr="00254C56">
        <w:rPr>
          <w:rFonts w:ascii="Times New Roman" w:hAnsi="Times New Roman" w:cs="Arial"/>
          <w:b/>
          <w:sz w:val="24"/>
          <w:szCs w:val="24"/>
          <w:u w:val="single"/>
          <w:lang w:val="fr-FR" w:eastAsia="zh-CN"/>
        </w:rPr>
        <w:t>MUNICIPIUL MARGHITA</w:t>
      </w:r>
    </w:p>
    <w:p w:rsidR="00910EB5" w:rsidRPr="00254C56" w:rsidRDefault="00910EB5" w:rsidP="00910EB5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Arial"/>
          <w:sz w:val="24"/>
          <w:szCs w:val="24"/>
          <w:lang w:val="fr-FR" w:eastAsia="zh-CN"/>
        </w:rPr>
      </w:pPr>
      <w:r w:rsidRPr="00254C56">
        <w:rPr>
          <w:rFonts w:ascii="Times New Roman" w:hAnsi="Times New Roman" w:cs="Arial"/>
          <w:b/>
          <w:sz w:val="24"/>
          <w:szCs w:val="24"/>
          <w:u w:val="single"/>
          <w:lang w:val="fr-FR" w:eastAsia="zh-CN"/>
        </w:rPr>
        <w:t xml:space="preserve">CONSILIUL LOCAL AL MUNICIPIULUI MARGHITA </w:t>
      </w:r>
    </w:p>
    <w:p w:rsidR="00910EB5" w:rsidRPr="00254C56" w:rsidRDefault="00910EB5" w:rsidP="00910EB5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Arial"/>
          <w:i/>
          <w:sz w:val="24"/>
          <w:szCs w:val="24"/>
          <w:lang w:val="ro-RO" w:eastAsia="zh-CN"/>
        </w:rPr>
      </w:pPr>
    </w:p>
    <w:p w:rsidR="00910EB5" w:rsidRDefault="00910EB5" w:rsidP="00910EB5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val="ro-RO" w:eastAsia="zh-CN"/>
        </w:rPr>
      </w:pPr>
    </w:p>
    <w:p w:rsidR="00910EB5" w:rsidRPr="00766215" w:rsidRDefault="00910EB5" w:rsidP="00910EB5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o-RO" w:eastAsia="zh-CN"/>
        </w:rPr>
      </w:pPr>
      <w:r w:rsidRPr="00766215">
        <w:rPr>
          <w:rFonts w:ascii="Times New Roman" w:eastAsia="Times New Roman" w:hAnsi="Times New Roman"/>
          <w:b/>
          <w:bCs/>
          <w:sz w:val="24"/>
          <w:szCs w:val="24"/>
          <w:lang w:val="ro-RO" w:eastAsia="zh-CN"/>
        </w:rPr>
        <w:t>Proiect de hotarare</w:t>
      </w:r>
    </w:p>
    <w:p w:rsidR="00766215" w:rsidRPr="00766215" w:rsidRDefault="00910EB5" w:rsidP="00766215">
      <w:pPr>
        <w:pStyle w:val="Heading2"/>
        <w:rPr>
          <w:sz w:val="24"/>
        </w:rPr>
      </w:pPr>
      <w:r w:rsidRPr="00766215">
        <w:rPr>
          <w:sz w:val="24"/>
        </w:rPr>
        <w:t>pentru aprobarea Planului Urbanistic Zonal ( P.U.Z.) pentru obiectivul de investiţii -</w:t>
      </w:r>
      <w:r w:rsidR="00766215" w:rsidRPr="00766215">
        <w:rPr>
          <w:sz w:val="24"/>
          <w:lang w:val="en-US"/>
        </w:rPr>
        <w:t>“</w:t>
      </w:r>
      <w:r w:rsidR="00766215" w:rsidRPr="00766215">
        <w:rPr>
          <w:sz w:val="24"/>
        </w:rPr>
        <w:t>ÎNFIINȚARE PARC INDUSTRIAL PRIN INTRODUCERE ÎN INTRAVILANUL MUNICIPIULUI MARGHITA, A SUPRAFETEI DE TEREN DE 114.900 MP, TEREN PROPRIETATE PUBLICA A MUNICIPIULUI MARGHITA  CU NR. CADASTRAL 105778, CF 105778 MARGHITA”</w:t>
      </w:r>
    </w:p>
    <w:p w:rsidR="00910EB5" w:rsidRPr="0037109F" w:rsidRDefault="00910EB5" w:rsidP="00910EB5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910EB5" w:rsidRPr="0037109F" w:rsidRDefault="00910EB5" w:rsidP="00910E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10EB5" w:rsidRPr="00766215" w:rsidRDefault="00910EB5" w:rsidP="0076621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66215">
        <w:rPr>
          <w:rFonts w:ascii="Times New Roman" w:hAnsi="Times New Roman"/>
          <w:b/>
          <w:sz w:val="24"/>
          <w:szCs w:val="24"/>
          <w:lang w:val="ro-RO"/>
        </w:rPr>
        <w:t>Având în vedere temeiul  legal :</w:t>
      </w:r>
    </w:p>
    <w:p w:rsidR="00766215" w:rsidRPr="00766215" w:rsidRDefault="00766215" w:rsidP="0076621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 w:rsidRPr="00766215">
        <w:rPr>
          <w:rFonts w:ascii="Times New Roman" w:hAnsi="Times New Roman"/>
          <w:sz w:val="24"/>
          <w:szCs w:val="24"/>
          <w:lang w:val="ro-RO"/>
        </w:rPr>
        <w:t>Ghidul privind metodologia de elaborare</w:t>
      </w:r>
      <w:r>
        <w:rPr>
          <w:rFonts w:ascii="Times New Roman" w:hAnsi="Times New Roman"/>
          <w:sz w:val="24"/>
          <w:szCs w:val="24"/>
          <w:lang w:val="ro-RO"/>
        </w:rPr>
        <w:t xml:space="preserve"> si continutul cadru al P.U.Z. a</w:t>
      </w:r>
      <w:r w:rsidRPr="00766215">
        <w:rPr>
          <w:rFonts w:ascii="Times New Roman" w:hAnsi="Times New Roman"/>
          <w:sz w:val="24"/>
          <w:szCs w:val="24"/>
          <w:lang w:val="ro-RO"/>
        </w:rPr>
        <w:t>probat prin Ordinul nr. 176/N/16.08.2000 al Ministerului Lucrărilor Publice şi Amenajării Teritoriului ;</w:t>
      </w:r>
    </w:p>
    <w:p w:rsidR="00910EB5" w:rsidRPr="00766215" w:rsidRDefault="00910EB5" w:rsidP="007662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66215">
        <w:rPr>
          <w:rFonts w:ascii="Times New Roman" w:hAnsi="Times New Roman"/>
          <w:sz w:val="24"/>
          <w:szCs w:val="24"/>
          <w:lang w:val="ro-RO"/>
        </w:rPr>
        <w:t xml:space="preserve">Art.5, art. 25 alin.(1), art. 56 alin.(6) şi (7) si ale Anexei nr. 1 cap. B pct.11 din Legea nr. 350/2001 privind amenajarea teritorială şi urbanismul, cu modificările şi completările ulterioare </w:t>
      </w:r>
    </w:p>
    <w:p w:rsidR="00910EB5" w:rsidRPr="00766215" w:rsidRDefault="00910EB5" w:rsidP="007662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66215">
        <w:rPr>
          <w:rFonts w:ascii="Times New Roman" w:hAnsi="Times New Roman"/>
          <w:sz w:val="24"/>
          <w:szCs w:val="24"/>
          <w:lang w:val="ro-RO"/>
        </w:rPr>
        <w:t xml:space="preserve">Art. 23 alin.(2) din Legea nr. 50/1991, </w:t>
      </w:r>
      <w:r w:rsidR="00766215">
        <w:rPr>
          <w:rFonts w:ascii="Times New Roman" w:hAnsi="Times New Roman"/>
          <w:sz w:val="24"/>
          <w:szCs w:val="24"/>
          <w:lang w:val="ro-RO"/>
        </w:rPr>
        <w:t xml:space="preserve"> privind autorizarea executării lucrărilor de construcţii,</w:t>
      </w:r>
      <w:r w:rsidRPr="00766215">
        <w:rPr>
          <w:rFonts w:ascii="Times New Roman" w:hAnsi="Times New Roman"/>
          <w:sz w:val="24"/>
          <w:szCs w:val="24"/>
          <w:lang w:val="ro-RO"/>
        </w:rPr>
        <w:t xml:space="preserve">republicată </w:t>
      </w:r>
      <w:r w:rsidR="00766215">
        <w:rPr>
          <w:rFonts w:ascii="Times New Roman" w:hAnsi="Times New Roman"/>
          <w:sz w:val="24"/>
          <w:szCs w:val="24"/>
          <w:lang w:val="ro-RO"/>
        </w:rPr>
        <w:t xml:space="preserve">, cu modificările şi completările ulterioare </w:t>
      </w:r>
    </w:p>
    <w:p w:rsidR="00910EB5" w:rsidRPr="00766215" w:rsidRDefault="00910EB5" w:rsidP="007662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66215">
        <w:rPr>
          <w:rFonts w:ascii="Times New Roman" w:hAnsi="Times New Roman"/>
          <w:sz w:val="24"/>
          <w:szCs w:val="24"/>
          <w:lang w:val="ro-RO"/>
        </w:rPr>
        <w:t xml:space="preserve">Art. 129 alin.(2) lit. c. , alin. (6) lit.c , art. 139 alin.(2) din Ordonanţa de Urgenţă a guvernului nr. 57/2019, Codul Administrativ, cu modificările şi completările ulterioare </w:t>
      </w:r>
    </w:p>
    <w:p w:rsidR="00910EB5" w:rsidRPr="00766215" w:rsidRDefault="00910EB5" w:rsidP="0076621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766215">
        <w:rPr>
          <w:rFonts w:ascii="Times New Roman" w:hAnsi="Times New Roman"/>
          <w:b/>
          <w:sz w:val="24"/>
          <w:szCs w:val="24"/>
          <w:lang w:val="ro-RO"/>
        </w:rPr>
        <w:t>Ţinând cont de</w:t>
      </w:r>
      <w:r w:rsidRPr="00766215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4D1E56" w:rsidRPr="00766215">
        <w:rPr>
          <w:rFonts w:ascii="Times New Roman" w:hAnsi="Times New Roman"/>
          <w:sz w:val="24"/>
          <w:szCs w:val="24"/>
          <w:lang w:val="ro-RO"/>
        </w:rPr>
        <w:t>-</w:t>
      </w:r>
      <w:r w:rsidRPr="00766215">
        <w:rPr>
          <w:rFonts w:ascii="Times New Roman" w:hAnsi="Times New Roman"/>
          <w:sz w:val="24"/>
          <w:szCs w:val="24"/>
          <w:lang w:val="ro-RO"/>
        </w:rPr>
        <w:t xml:space="preserve">avizele </w:t>
      </w:r>
      <w:r w:rsidR="004D1E56" w:rsidRPr="00766215">
        <w:rPr>
          <w:rFonts w:ascii="Times New Roman" w:hAnsi="Times New Roman"/>
          <w:sz w:val="24"/>
          <w:szCs w:val="24"/>
          <w:lang w:val="ro-RO"/>
        </w:rPr>
        <w:t>solicitate si obţ</w:t>
      </w:r>
      <w:r w:rsidRPr="00766215">
        <w:rPr>
          <w:rFonts w:ascii="Times New Roman" w:hAnsi="Times New Roman"/>
          <w:sz w:val="24"/>
          <w:szCs w:val="24"/>
          <w:lang w:val="ro-RO"/>
        </w:rPr>
        <w:t>inute prin Certificatul de urbanism</w:t>
      </w:r>
      <w:r w:rsidR="004D1E56" w:rsidRPr="00766215">
        <w:rPr>
          <w:rFonts w:ascii="Times New Roman" w:hAnsi="Times New Roman"/>
          <w:sz w:val="24"/>
          <w:szCs w:val="24"/>
          <w:lang w:val="ro-RO"/>
        </w:rPr>
        <w:t xml:space="preserve"> nr. 76 din 22.08.2022</w:t>
      </w:r>
    </w:p>
    <w:p w:rsidR="004D1E56" w:rsidRPr="00766215" w:rsidRDefault="004D1E56" w:rsidP="0076621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766215">
        <w:rPr>
          <w:rFonts w:ascii="Times New Roman" w:hAnsi="Times New Roman"/>
          <w:sz w:val="24"/>
          <w:szCs w:val="24"/>
          <w:lang w:val="ro-RO"/>
        </w:rPr>
        <w:t xml:space="preserve">                           - avizul de oportunitate nr.1/6043/21.11.2022 si de obiectivul general al proiectului care propune introducerea in intravilan a terenului in suprafaţă de 114.900 mp. si reglementarea utilizării terenului studiat astfel încât acesta să contribuie la coerenţa spaţiului urban prin corelarea cu prevederile funcţionale din vecinătăţile imediate</w:t>
      </w:r>
      <w:r w:rsidR="00766215">
        <w:rPr>
          <w:rFonts w:ascii="Times New Roman" w:hAnsi="Times New Roman"/>
          <w:sz w:val="24"/>
          <w:szCs w:val="24"/>
          <w:lang w:val="ro-RO"/>
        </w:rPr>
        <w:t xml:space="preserve"> si noua destinaţ</w:t>
      </w:r>
      <w:r w:rsidRPr="00766215">
        <w:rPr>
          <w:rFonts w:ascii="Times New Roman" w:hAnsi="Times New Roman"/>
          <w:sz w:val="24"/>
          <w:szCs w:val="24"/>
          <w:lang w:val="ro-RO"/>
        </w:rPr>
        <w:t xml:space="preserve">ie propusă aceea de construire a viitorului parc industrial </w:t>
      </w:r>
    </w:p>
    <w:p w:rsidR="004D1E56" w:rsidRPr="00766215" w:rsidRDefault="004D1E56" w:rsidP="0076621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766215">
        <w:rPr>
          <w:rFonts w:ascii="Times New Roman" w:hAnsi="Times New Roman"/>
          <w:sz w:val="24"/>
          <w:szCs w:val="24"/>
          <w:lang w:val="ro-RO"/>
        </w:rPr>
        <w:t xml:space="preserve">                           -referatul de aprobare al primarului municipiului Marghita, înregistat sub nr. 13464 din 12.12.2022</w:t>
      </w:r>
    </w:p>
    <w:p w:rsidR="004D1E56" w:rsidRPr="00766215" w:rsidRDefault="004D1E56" w:rsidP="0076621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66215">
        <w:rPr>
          <w:rFonts w:ascii="Times New Roman" w:hAnsi="Times New Roman"/>
          <w:sz w:val="24"/>
          <w:szCs w:val="24"/>
          <w:lang w:val="ro-RO"/>
        </w:rPr>
        <w:t xml:space="preserve">                          -raportul de spec</w:t>
      </w:r>
      <w:r w:rsidR="00766215">
        <w:rPr>
          <w:rFonts w:ascii="Times New Roman" w:hAnsi="Times New Roman"/>
          <w:sz w:val="24"/>
          <w:szCs w:val="24"/>
          <w:lang w:val="ro-RO"/>
        </w:rPr>
        <w:t>ialitate al arhitectului şef , î</w:t>
      </w:r>
      <w:r w:rsidRPr="00766215">
        <w:rPr>
          <w:rFonts w:ascii="Times New Roman" w:hAnsi="Times New Roman"/>
          <w:sz w:val="24"/>
          <w:szCs w:val="24"/>
          <w:lang w:val="ro-RO"/>
        </w:rPr>
        <w:t xml:space="preserve">nregistrat sub nr. </w:t>
      </w:r>
      <w:r w:rsidRPr="00766215">
        <w:rPr>
          <w:rFonts w:ascii="Times New Roman" w:hAnsi="Times New Roman"/>
          <w:sz w:val="24"/>
          <w:szCs w:val="24"/>
        </w:rPr>
        <w:t>13465 din 12.12.2022</w:t>
      </w:r>
    </w:p>
    <w:p w:rsidR="004D1E56" w:rsidRPr="00766215" w:rsidRDefault="004D1E56" w:rsidP="00766215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proofErr w:type="gramStart"/>
      <w:r w:rsidRPr="00766215">
        <w:rPr>
          <w:rFonts w:ascii="Times New Roman" w:hAnsi="Times New Roman"/>
          <w:b/>
          <w:sz w:val="24"/>
          <w:szCs w:val="24"/>
        </w:rPr>
        <w:t xml:space="preserve">In </w:t>
      </w:r>
      <w:proofErr w:type="spellStart"/>
      <w:r w:rsidRPr="00766215">
        <w:rPr>
          <w:rFonts w:ascii="Times New Roman" w:hAnsi="Times New Roman"/>
          <w:b/>
          <w:sz w:val="24"/>
          <w:szCs w:val="24"/>
        </w:rPr>
        <w:t>baza</w:t>
      </w:r>
      <w:proofErr w:type="spellEnd"/>
      <w:r w:rsidR="00893E27">
        <w:rPr>
          <w:rFonts w:ascii="Times New Roman" w:hAnsi="Times New Roman"/>
          <w:b/>
          <w:sz w:val="24"/>
          <w:szCs w:val="24"/>
        </w:rPr>
        <w:t xml:space="preserve"> </w:t>
      </w:r>
      <w:r w:rsidRPr="00766215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art.</w:t>
      </w:r>
      <w:proofErr w:type="gramEnd"/>
      <w:r w:rsidRPr="00766215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 196, alin.1, lit.a) din Ordonanţa de Urgenţă a Guvernului nr.  57/2019 privind  Codul Administrativ, cu modificările și completările ulterioare,  </w:t>
      </w:r>
    </w:p>
    <w:p w:rsidR="004D1E56" w:rsidRPr="004D1E56" w:rsidRDefault="004D1E56" w:rsidP="0076621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4D1E56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 xml:space="preserve">Primarul Municipiului Marghita, propune următorul </w:t>
      </w:r>
    </w:p>
    <w:p w:rsidR="004D1E56" w:rsidRPr="004D1E56" w:rsidRDefault="004D1E56" w:rsidP="007662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</w:p>
    <w:p w:rsidR="004D1E56" w:rsidRPr="004D1E56" w:rsidRDefault="004D1E56" w:rsidP="0076621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  <w:r w:rsidRPr="004D1E56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>Proiect de hotărâre:</w:t>
      </w:r>
    </w:p>
    <w:p w:rsidR="004D1E56" w:rsidRPr="00766215" w:rsidRDefault="004D1E56" w:rsidP="00766215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66215" w:rsidRPr="00893E27" w:rsidRDefault="004D1E56" w:rsidP="0076621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893E27">
        <w:rPr>
          <w:rFonts w:ascii="Times New Roman" w:hAnsi="Times New Roman"/>
          <w:b/>
          <w:sz w:val="24"/>
          <w:szCs w:val="24"/>
          <w:lang w:val="ro-RO"/>
        </w:rPr>
        <w:t>Art. 1</w:t>
      </w:r>
      <w:r w:rsidRPr="00893E27">
        <w:rPr>
          <w:rFonts w:ascii="Times New Roman" w:hAnsi="Times New Roman"/>
          <w:sz w:val="24"/>
          <w:szCs w:val="24"/>
          <w:lang w:val="ro-RO"/>
        </w:rPr>
        <w:t xml:space="preserve"> Se aprobă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66215" w:rsidRPr="00893E27">
        <w:rPr>
          <w:rFonts w:ascii="Times New Roman" w:hAnsi="Times New Roman"/>
          <w:bCs/>
          <w:color w:val="000000"/>
          <w:sz w:val="24"/>
          <w:szCs w:val="24"/>
          <w:lang w:val="ro-RO"/>
        </w:rPr>
        <w:t>PLAN</w:t>
      </w:r>
      <w:r w:rsidR="00893E27" w:rsidRPr="00893E27">
        <w:rPr>
          <w:rFonts w:ascii="Times New Roman" w:hAnsi="Times New Roman"/>
          <w:bCs/>
          <w:color w:val="000000"/>
          <w:sz w:val="24"/>
          <w:szCs w:val="24"/>
          <w:lang w:val="ro-RO"/>
        </w:rPr>
        <w:t>UL</w:t>
      </w:r>
      <w:r w:rsidR="00766215" w:rsidRPr="00893E27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URBANISTIC ZONAL </w:t>
      </w:r>
      <w:r w:rsidR="00766215" w:rsidRPr="00893E27">
        <w:rPr>
          <w:rFonts w:ascii="Times New Roman" w:hAnsi="Times New Roman"/>
          <w:color w:val="000000"/>
          <w:sz w:val="24"/>
          <w:szCs w:val="24"/>
          <w:lang w:val="ro-RO"/>
        </w:rPr>
        <w:t>pentru</w:t>
      </w:r>
      <w:r w:rsidR="00893E27" w:rsidRPr="00893E27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766215" w:rsidRPr="00893E27">
        <w:rPr>
          <w:rFonts w:ascii="Times New Roman" w:hAnsi="Times New Roman"/>
          <w:color w:val="000000"/>
          <w:sz w:val="24"/>
          <w:szCs w:val="24"/>
          <w:lang w:val="ro-RO"/>
        </w:rPr>
        <w:t>realizarea</w:t>
      </w:r>
      <w:r w:rsidR="00893E27" w:rsidRPr="00893E27">
        <w:rPr>
          <w:rFonts w:ascii="Times New Roman" w:hAnsi="Times New Roman"/>
          <w:color w:val="000000"/>
          <w:sz w:val="24"/>
          <w:szCs w:val="24"/>
          <w:lang w:val="ro-RO"/>
        </w:rPr>
        <w:t xml:space="preserve"> obiectivului de investiț</w:t>
      </w:r>
      <w:r w:rsidR="00766215" w:rsidRPr="00893E27">
        <w:rPr>
          <w:rFonts w:ascii="Times New Roman" w:hAnsi="Times New Roman"/>
          <w:color w:val="000000"/>
          <w:sz w:val="24"/>
          <w:szCs w:val="24"/>
          <w:lang w:val="ro-RO"/>
        </w:rPr>
        <w:t xml:space="preserve">ii: </w:t>
      </w:r>
    </w:p>
    <w:p w:rsidR="00766215" w:rsidRPr="00766215" w:rsidRDefault="00766215" w:rsidP="00766215">
      <w:pPr>
        <w:pStyle w:val="Heading2"/>
        <w:jc w:val="both"/>
        <w:rPr>
          <w:sz w:val="24"/>
        </w:rPr>
      </w:pPr>
      <w:r w:rsidRPr="00766215">
        <w:rPr>
          <w:sz w:val="24"/>
          <w:lang w:val="en-US"/>
        </w:rPr>
        <w:lastRenderedPageBreak/>
        <w:t>“</w:t>
      </w:r>
      <w:r w:rsidRPr="00766215">
        <w:rPr>
          <w:sz w:val="24"/>
        </w:rPr>
        <w:t>ÎNFIINȚARE PARC INDUSTRIAL PRIN INTRODUCERE ÎN INTRAVILANUL MUNICIPIULUI MARGHITA, A SUPRAFETEI DE TEREN DE 114.900 MP, TEREN PROPRIETATE PUBLICA A MUNICIPIULUI MARGHITA  CU NR. CADASTRAL 105778, CF 105778 MARGHITA”</w:t>
      </w:r>
    </w:p>
    <w:p w:rsidR="004D1E56" w:rsidRPr="00766215" w:rsidRDefault="004D1E56" w:rsidP="00766215">
      <w:pPr>
        <w:jc w:val="both"/>
        <w:rPr>
          <w:rFonts w:ascii="Times New Roman" w:hAnsi="Times New Roman"/>
          <w:sz w:val="24"/>
          <w:szCs w:val="24"/>
        </w:rPr>
      </w:pPr>
    </w:p>
    <w:p w:rsidR="007D4469" w:rsidRPr="00893E27" w:rsidRDefault="007D4469" w:rsidP="004D1E56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893E27">
        <w:rPr>
          <w:rFonts w:ascii="Times New Roman" w:hAnsi="Times New Roman"/>
          <w:b/>
          <w:sz w:val="24"/>
          <w:szCs w:val="24"/>
          <w:lang w:val="ro-RO"/>
        </w:rPr>
        <w:t xml:space="preserve">Art. 2. </w:t>
      </w:r>
      <w:r w:rsidR="00946DE6" w:rsidRPr="00893E27">
        <w:rPr>
          <w:rFonts w:ascii="Times New Roman" w:hAnsi="Times New Roman"/>
          <w:sz w:val="24"/>
          <w:szCs w:val="24"/>
          <w:lang w:val="ro-RO"/>
        </w:rPr>
        <w:t>La realizarea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6DE6" w:rsidRPr="00893E27">
        <w:rPr>
          <w:rFonts w:ascii="Times New Roman" w:hAnsi="Times New Roman"/>
          <w:sz w:val="24"/>
          <w:szCs w:val="24"/>
          <w:lang w:val="ro-RO"/>
        </w:rPr>
        <w:t>lucrărilor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6DE6" w:rsidRPr="00893E27">
        <w:rPr>
          <w:rFonts w:ascii="Times New Roman" w:hAnsi="Times New Roman"/>
          <w:sz w:val="24"/>
          <w:szCs w:val="24"/>
          <w:lang w:val="ro-RO"/>
        </w:rPr>
        <w:t>în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6DE6" w:rsidRPr="00893E27">
        <w:rPr>
          <w:rFonts w:ascii="Times New Roman" w:hAnsi="Times New Roman"/>
          <w:sz w:val="24"/>
          <w:szCs w:val="24"/>
          <w:lang w:val="ro-RO"/>
        </w:rPr>
        <w:t>zonă se vor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6DE6" w:rsidRPr="00893E27">
        <w:rPr>
          <w:rFonts w:ascii="Times New Roman" w:hAnsi="Times New Roman"/>
          <w:sz w:val="24"/>
          <w:szCs w:val="24"/>
          <w:lang w:val="ro-RO"/>
        </w:rPr>
        <w:t>respecta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46DE6" w:rsidRPr="00893E27">
        <w:rPr>
          <w:rFonts w:ascii="Times New Roman" w:hAnsi="Times New Roman"/>
          <w:sz w:val="24"/>
          <w:szCs w:val="24"/>
          <w:lang w:val="ro-RO"/>
        </w:rPr>
        <w:t>p</w:t>
      </w:r>
      <w:r w:rsidR="00BA3043" w:rsidRPr="00893E27">
        <w:rPr>
          <w:rFonts w:ascii="Times New Roman" w:hAnsi="Times New Roman"/>
          <w:sz w:val="24"/>
          <w:szCs w:val="24"/>
          <w:lang w:val="ro-RO"/>
        </w:rPr>
        <w:t>revederile  PUZ-ului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A3043" w:rsidRPr="00893E27">
        <w:rPr>
          <w:rFonts w:ascii="Times New Roman" w:hAnsi="Times New Roman"/>
          <w:sz w:val="24"/>
          <w:szCs w:val="24"/>
          <w:lang w:val="ro-RO"/>
        </w:rPr>
        <w:t xml:space="preserve">aprobat cu </w:t>
      </w:r>
      <w:r w:rsidR="00946DE6" w:rsidRPr="00893E27">
        <w:rPr>
          <w:rFonts w:ascii="Times New Roman" w:hAnsi="Times New Roman"/>
          <w:sz w:val="24"/>
          <w:szCs w:val="24"/>
          <w:lang w:val="ro-RO"/>
        </w:rPr>
        <w:t>organizarea a trei zone (UTR-uri) , astfel:</w:t>
      </w:r>
    </w:p>
    <w:p w:rsidR="004D1E56" w:rsidRPr="00893E27" w:rsidRDefault="004D1E56" w:rsidP="004D1E56">
      <w:pPr>
        <w:pStyle w:val="Heading2"/>
        <w:jc w:val="both"/>
        <w:rPr>
          <w:b w:val="0"/>
          <w:sz w:val="24"/>
        </w:rPr>
      </w:pPr>
      <w:r w:rsidRPr="00893E27">
        <w:rPr>
          <w:b w:val="0"/>
          <w:sz w:val="24"/>
        </w:rPr>
        <w:t xml:space="preserve">UTR ID - Zona unităților industriale, agro-industriale, productie, depozitare și functiuni complementare,   </w:t>
      </w:r>
      <w:bookmarkStart w:id="0" w:name="_Toc33795508"/>
    </w:p>
    <w:p w:rsidR="004D1E56" w:rsidRPr="00893E27" w:rsidRDefault="004D1E56" w:rsidP="004D1E56">
      <w:pPr>
        <w:pStyle w:val="Heading2"/>
        <w:jc w:val="both"/>
        <w:rPr>
          <w:b w:val="0"/>
          <w:sz w:val="24"/>
        </w:rPr>
      </w:pPr>
      <w:r w:rsidRPr="00893E27">
        <w:rPr>
          <w:b w:val="0"/>
          <w:sz w:val="24"/>
        </w:rPr>
        <w:t xml:space="preserve">UTR TE - Zona construcții aferente construcțiilor tehnico-edilitare,  </w:t>
      </w:r>
      <w:bookmarkEnd w:id="0"/>
    </w:p>
    <w:p w:rsidR="004D1E56" w:rsidRPr="00893E27" w:rsidRDefault="004D1E56" w:rsidP="004D1E56">
      <w:pPr>
        <w:pStyle w:val="Heading2"/>
        <w:jc w:val="both"/>
        <w:rPr>
          <w:b w:val="0"/>
          <w:sz w:val="24"/>
        </w:rPr>
      </w:pPr>
      <w:r w:rsidRPr="00893E27">
        <w:rPr>
          <w:b w:val="0"/>
          <w:sz w:val="24"/>
        </w:rPr>
        <w:t>UTR CC - Zona căilor de comunicație și a construcțiilor aferente.</w:t>
      </w:r>
    </w:p>
    <w:p w:rsidR="00BA3043" w:rsidRDefault="00BA3043" w:rsidP="004D1E56">
      <w:pPr>
        <w:jc w:val="both"/>
        <w:rPr>
          <w:rFonts w:ascii="Times New Roman" w:hAnsi="Times New Roman"/>
          <w:b/>
          <w:sz w:val="24"/>
          <w:szCs w:val="24"/>
        </w:rPr>
      </w:pPr>
    </w:p>
    <w:p w:rsidR="00946DE6" w:rsidRPr="00893E27" w:rsidRDefault="00BA3043" w:rsidP="004D1E56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93E27">
        <w:rPr>
          <w:rFonts w:ascii="Times New Roman" w:hAnsi="Times New Roman"/>
          <w:b/>
          <w:sz w:val="24"/>
          <w:szCs w:val="24"/>
          <w:lang w:val="ro-RO"/>
        </w:rPr>
        <w:t>Art. 3.</w:t>
      </w:r>
      <w:r w:rsidRPr="00893E27">
        <w:rPr>
          <w:rFonts w:ascii="Times New Roman" w:hAnsi="Times New Roman"/>
          <w:sz w:val="24"/>
          <w:szCs w:val="24"/>
          <w:lang w:val="ro-RO"/>
        </w:rPr>
        <w:t>Termenul de valabilitate al prezentei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E27">
        <w:rPr>
          <w:rFonts w:ascii="Times New Roman" w:hAnsi="Times New Roman"/>
          <w:sz w:val="24"/>
          <w:szCs w:val="24"/>
          <w:lang w:val="ro-RO"/>
        </w:rPr>
        <w:t xml:space="preserve">documentaţii de urbanism este de </w:t>
      </w:r>
      <w:r w:rsidR="006964D5" w:rsidRPr="00893E27">
        <w:rPr>
          <w:rFonts w:ascii="Times New Roman" w:hAnsi="Times New Roman"/>
          <w:sz w:val="24"/>
          <w:szCs w:val="24"/>
          <w:lang w:val="ro-RO"/>
        </w:rPr>
        <w:t>5</w:t>
      </w:r>
      <w:r w:rsidRPr="00893E27">
        <w:rPr>
          <w:rFonts w:ascii="Times New Roman" w:hAnsi="Times New Roman"/>
          <w:sz w:val="24"/>
          <w:szCs w:val="24"/>
          <w:lang w:val="ro-RO"/>
        </w:rPr>
        <w:t>ani de la data aprobării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E27">
        <w:rPr>
          <w:rFonts w:ascii="Times New Roman" w:hAnsi="Times New Roman"/>
          <w:sz w:val="24"/>
          <w:szCs w:val="24"/>
          <w:lang w:val="ro-RO"/>
        </w:rPr>
        <w:t>acesteia.</w:t>
      </w:r>
      <w:bookmarkStart w:id="1" w:name="_GoBack"/>
      <w:bookmarkEnd w:id="1"/>
    </w:p>
    <w:p w:rsidR="00946DE6" w:rsidRPr="00893E27" w:rsidRDefault="00946DE6" w:rsidP="004D1E56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893E27">
        <w:rPr>
          <w:rFonts w:ascii="Times New Roman" w:hAnsi="Times New Roman"/>
          <w:b/>
          <w:sz w:val="24"/>
          <w:szCs w:val="24"/>
          <w:lang w:val="ro-RO"/>
        </w:rPr>
        <w:t>Art.4</w:t>
      </w:r>
      <w:r w:rsidRPr="00893E27">
        <w:rPr>
          <w:rFonts w:ascii="Times New Roman" w:hAnsi="Times New Roman"/>
          <w:sz w:val="24"/>
          <w:szCs w:val="24"/>
          <w:lang w:val="ro-RO"/>
        </w:rPr>
        <w:t>- Prezenta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E27">
        <w:rPr>
          <w:rFonts w:ascii="Times New Roman" w:hAnsi="Times New Roman"/>
          <w:sz w:val="24"/>
          <w:szCs w:val="24"/>
          <w:lang w:val="ro-RO"/>
        </w:rPr>
        <w:t>hotărâre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A3043" w:rsidRPr="00893E27">
        <w:rPr>
          <w:rFonts w:ascii="Times New Roman" w:hAnsi="Times New Roman"/>
          <w:sz w:val="24"/>
          <w:szCs w:val="24"/>
          <w:lang w:val="ro-RO"/>
        </w:rPr>
        <w:t>poate fi contestată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E27">
        <w:rPr>
          <w:rFonts w:ascii="Times New Roman" w:hAnsi="Times New Roman"/>
          <w:sz w:val="24"/>
          <w:szCs w:val="24"/>
          <w:lang w:val="ro-RO"/>
        </w:rPr>
        <w:t>potrivit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E27">
        <w:rPr>
          <w:rFonts w:ascii="Times New Roman" w:hAnsi="Times New Roman"/>
          <w:sz w:val="24"/>
          <w:szCs w:val="24"/>
          <w:lang w:val="ro-RO"/>
        </w:rPr>
        <w:t>prevederilor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E27">
        <w:rPr>
          <w:rFonts w:ascii="Times New Roman" w:hAnsi="Times New Roman"/>
          <w:sz w:val="24"/>
          <w:szCs w:val="24"/>
          <w:lang w:val="ro-RO"/>
        </w:rPr>
        <w:t>Legii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E27">
        <w:rPr>
          <w:rFonts w:ascii="Times New Roman" w:hAnsi="Times New Roman"/>
          <w:sz w:val="24"/>
          <w:szCs w:val="24"/>
          <w:lang w:val="ro-RO"/>
        </w:rPr>
        <w:t>contenciosului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E27">
        <w:rPr>
          <w:rFonts w:ascii="Times New Roman" w:hAnsi="Times New Roman"/>
          <w:sz w:val="24"/>
          <w:szCs w:val="24"/>
          <w:lang w:val="ro-RO"/>
        </w:rPr>
        <w:t>administrativ nr.554/2004, cu modificările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E27">
        <w:rPr>
          <w:rFonts w:ascii="Times New Roman" w:hAnsi="Times New Roman"/>
          <w:sz w:val="24"/>
          <w:szCs w:val="24"/>
          <w:lang w:val="ro-RO"/>
        </w:rPr>
        <w:t>si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E27">
        <w:rPr>
          <w:rFonts w:ascii="Times New Roman" w:hAnsi="Times New Roman"/>
          <w:sz w:val="24"/>
          <w:szCs w:val="24"/>
          <w:lang w:val="ro-RO"/>
        </w:rPr>
        <w:t>completările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E27">
        <w:rPr>
          <w:rFonts w:ascii="Times New Roman" w:hAnsi="Times New Roman"/>
          <w:sz w:val="24"/>
          <w:szCs w:val="24"/>
          <w:lang w:val="ro-RO"/>
        </w:rPr>
        <w:t>ulterioare, la Tribunalul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E27">
        <w:rPr>
          <w:rFonts w:ascii="Times New Roman" w:hAnsi="Times New Roman"/>
          <w:sz w:val="24"/>
          <w:szCs w:val="24"/>
          <w:lang w:val="ro-RO"/>
        </w:rPr>
        <w:t>Bihor, Secţia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E27">
        <w:rPr>
          <w:rFonts w:ascii="Times New Roman" w:hAnsi="Times New Roman"/>
          <w:sz w:val="24"/>
          <w:szCs w:val="24"/>
          <w:lang w:val="ro-RO"/>
        </w:rPr>
        <w:t>Contencios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E27">
        <w:rPr>
          <w:rFonts w:ascii="Times New Roman" w:hAnsi="Times New Roman"/>
          <w:sz w:val="24"/>
          <w:szCs w:val="24"/>
          <w:lang w:val="ro-RO"/>
        </w:rPr>
        <w:t>Administrativ.</w:t>
      </w:r>
    </w:p>
    <w:p w:rsidR="004D1E56" w:rsidRPr="00893E27" w:rsidRDefault="00946DE6" w:rsidP="004D1E56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893E27">
        <w:rPr>
          <w:rFonts w:ascii="Times New Roman" w:hAnsi="Times New Roman"/>
          <w:b/>
          <w:sz w:val="24"/>
          <w:szCs w:val="24"/>
          <w:lang w:val="ro-RO"/>
        </w:rPr>
        <w:t>Art.5</w:t>
      </w:r>
      <w:r w:rsidRPr="00893E27">
        <w:rPr>
          <w:rFonts w:ascii="Times New Roman" w:hAnsi="Times New Roman"/>
          <w:sz w:val="24"/>
          <w:szCs w:val="24"/>
          <w:lang w:val="ro-RO"/>
        </w:rPr>
        <w:t>–Prezenta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E27">
        <w:rPr>
          <w:rFonts w:ascii="Times New Roman" w:hAnsi="Times New Roman"/>
          <w:sz w:val="24"/>
          <w:szCs w:val="24"/>
          <w:lang w:val="ro-RO"/>
        </w:rPr>
        <w:t>hotărâre se comunică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E27">
        <w:rPr>
          <w:rFonts w:ascii="Times New Roman" w:hAnsi="Times New Roman"/>
          <w:sz w:val="24"/>
          <w:szCs w:val="24"/>
          <w:lang w:val="ro-RO"/>
        </w:rPr>
        <w:t>cu : -Instituţia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Prefectului-J</w:t>
      </w:r>
      <w:r w:rsidRPr="00893E27">
        <w:rPr>
          <w:rFonts w:ascii="Times New Roman" w:hAnsi="Times New Roman"/>
          <w:sz w:val="24"/>
          <w:szCs w:val="24"/>
          <w:lang w:val="ro-RO"/>
        </w:rPr>
        <w:t>udeţul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Bihor, - Primarul </w:t>
      </w:r>
      <w:r w:rsidRPr="00893E27">
        <w:rPr>
          <w:rFonts w:ascii="Times New Roman" w:hAnsi="Times New Roman"/>
          <w:sz w:val="24"/>
          <w:szCs w:val="24"/>
          <w:lang w:val="ro-RO"/>
        </w:rPr>
        <w:t>Municipiului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Marghita , Direcţia tehnică, Instituț</w:t>
      </w:r>
      <w:r w:rsidRPr="00893E27">
        <w:rPr>
          <w:rFonts w:ascii="Times New Roman" w:hAnsi="Times New Roman"/>
          <w:sz w:val="24"/>
          <w:szCs w:val="24"/>
          <w:lang w:val="ro-RO"/>
        </w:rPr>
        <w:t>ia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E27">
        <w:rPr>
          <w:rFonts w:ascii="Times New Roman" w:hAnsi="Times New Roman"/>
          <w:sz w:val="24"/>
          <w:szCs w:val="24"/>
          <w:lang w:val="ro-RO"/>
        </w:rPr>
        <w:t>Arhitectului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Ș</w:t>
      </w:r>
      <w:r w:rsidRPr="00893E27">
        <w:rPr>
          <w:rFonts w:ascii="Times New Roman" w:hAnsi="Times New Roman"/>
          <w:sz w:val="24"/>
          <w:szCs w:val="24"/>
          <w:lang w:val="ro-RO"/>
        </w:rPr>
        <w:t>ef ,spre</w:t>
      </w:r>
      <w:r w:rsidR="00893E27" w:rsidRPr="00893E2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E27">
        <w:rPr>
          <w:rFonts w:ascii="Times New Roman" w:hAnsi="Times New Roman"/>
          <w:sz w:val="24"/>
          <w:szCs w:val="24"/>
          <w:lang w:val="ro-RO"/>
        </w:rPr>
        <w:t>afişare</w:t>
      </w:r>
    </w:p>
    <w:p w:rsidR="00946DE6" w:rsidRPr="00893E27" w:rsidRDefault="00946DE6" w:rsidP="004D1E5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DE6" w:rsidRPr="00760A93" w:rsidRDefault="00946DE6" w:rsidP="004D1E5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946DE6" w:rsidRPr="00760A93" w:rsidRDefault="00946DE6" w:rsidP="00946D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60A93">
        <w:rPr>
          <w:rFonts w:ascii="Times New Roman" w:hAnsi="Times New Roman"/>
          <w:b/>
          <w:sz w:val="24"/>
          <w:szCs w:val="24"/>
          <w:lang w:val="ro-RO"/>
        </w:rPr>
        <w:t xml:space="preserve">Initiator                                                                            </w:t>
      </w:r>
      <w:r w:rsidR="00760A93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760A93">
        <w:rPr>
          <w:rFonts w:ascii="Times New Roman" w:hAnsi="Times New Roman"/>
          <w:b/>
          <w:sz w:val="24"/>
          <w:szCs w:val="24"/>
          <w:lang w:val="ro-RO"/>
        </w:rPr>
        <w:t>Vizat</w:t>
      </w:r>
      <w:r w:rsidR="00760A93" w:rsidRPr="00760A9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60A93">
        <w:rPr>
          <w:rFonts w:ascii="Times New Roman" w:hAnsi="Times New Roman"/>
          <w:b/>
          <w:sz w:val="24"/>
          <w:szCs w:val="24"/>
          <w:lang w:val="ro-RO"/>
        </w:rPr>
        <w:t>Legalitate</w:t>
      </w:r>
    </w:p>
    <w:p w:rsidR="00946DE6" w:rsidRPr="00760A93" w:rsidRDefault="00946DE6" w:rsidP="00946D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60A93">
        <w:rPr>
          <w:rFonts w:ascii="Times New Roman" w:hAnsi="Times New Roman"/>
          <w:b/>
          <w:sz w:val="24"/>
          <w:szCs w:val="24"/>
          <w:lang w:val="ro-RO"/>
        </w:rPr>
        <w:t>Primar</w:t>
      </w:r>
      <w:r w:rsidR="00760A93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</w:t>
      </w:r>
      <w:r w:rsidRPr="00760A93">
        <w:rPr>
          <w:rFonts w:ascii="Times New Roman" w:hAnsi="Times New Roman"/>
          <w:b/>
          <w:sz w:val="24"/>
          <w:szCs w:val="24"/>
          <w:lang w:val="ro-RO"/>
        </w:rPr>
        <w:t xml:space="preserve">Secretar General      </w:t>
      </w:r>
    </w:p>
    <w:p w:rsidR="00946DE6" w:rsidRPr="00760A93" w:rsidRDefault="00946DE6" w:rsidP="00946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60A93">
        <w:rPr>
          <w:rFonts w:ascii="Times New Roman" w:hAnsi="Times New Roman"/>
          <w:b/>
          <w:sz w:val="24"/>
          <w:szCs w:val="24"/>
          <w:lang w:val="ro-RO"/>
        </w:rPr>
        <w:t>Marcel Emil SAS ADASCALITII                                        Cornelia DEMETER</w:t>
      </w:r>
    </w:p>
    <w:sectPr w:rsidR="00946DE6" w:rsidRPr="00760A93" w:rsidSect="00F41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ACF0E6E"/>
    <w:multiLevelType w:val="hybridMultilevel"/>
    <w:tmpl w:val="93C09EA2"/>
    <w:lvl w:ilvl="0" w:tplc="230A89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hyphenationZone w:val="425"/>
  <w:characterSpacingControl w:val="doNotCompress"/>
  <w:compat/>
  <w:rsids>
    <w:rsidRoot w:val="0028440B"/>
    <w:rsid w:val="0028440B"/>
    <w:rsid w:val="004D1E56"/>
    <w:rsid w:val="006964D5"/>
    <w:rsid w:val="00760A93"/>
    <w:rsid w:val="00766215"/>
    <w:rsid w:val="007D4469"/>
    <w:rsid w:val="00893E27"/>
    <w:rsid w:val="00910EB5"/>
    <w:rsid w:val="00946DE6"/>
    <w:rsid w:val="00BA3043"/>
    <w:rsid w:val="00DC126A"/>
    <w:rsid w:val="00F41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EB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4D1E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0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0EB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10EB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D1E56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EB5"/>
    <w:pPr>
      <w:spacing w:after="160" w:line="259" w:lineRule="auto"/>
    </w:pPr>
    <w:rPr>
      <w:rFonts w:ascii="Calibri" w:eastAsia="Calibri" w:hAnsi="Calibri" w:cs="Times New Roman"/>
    </w:rPr>
  </w:style>
  <w:style w:type="paragraph" w:styleId="Titlu2">
    <w:name w:val="heading 2"/>
    <w:basedOn w:val="Normal"/>
    <w:next w:val="Normal"/>
    <w:link w:val="Titlu2Caracter"/>
    <w:qFormat/>
    <w:rsid w:val="004D1E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0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10EB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910EB5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rsid w:val="004D1E56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8</cp:revision>
  <cp:lastPrinted>2022-12-13T11:33:00Z</cp:lastPrinted>
  <dcterms:created xsi:type="dcterms:W3CDTF">2022-12-13T09:34:00Z</dcterms:created>
  <dcterms:modified xsi:type="dcterms:W3CDTF">2022-12-14T13:15:00Z</dcterms:modified>
</cp:coreProperties>
</file>