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55" w:rsidRPr="008B70CF" w:rsidRDefault="00EE1655" w:rsidP="0020051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34845</wp:posOffset>
            </wp:positionV>
            <wp:extent cx="908050" cy="1066800"/>
            <wp:effectExtent l="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70C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-73660</wp:posOffset>
            </wp:positionV>
            <wp:extent cx="814705" cy="1171575"/>
            <wp:effectExtent l="0" t="0" r="4445" b="9525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655" w:rsidRPr="008B70CF" w:rsidRDefault="00EE1655" w:rsidP="00EE165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8B70CF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EE1655" w:rsidRPr="008B70CF" w:rsidRDefault="00EE1655" w:rsidP="00EE165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EE1655" w:rsidRPr="008B70CF" w:rsidRDefault="00EE1655" w:rsidP="00EE165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B70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EE1655" w:rsidRPr="008B70CF" w:rsidRDefault="00EE1655" w:rsidP="00EE16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B70C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EE1655" w:rsidRPr="008B70CF" w:rsidRDefault="00EE1655" w:rsidP="00EE1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655" w:rsidRPr="008B70CF" w:rsidRDefault="00EE1655" w:rsidP="00EE165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 hotărâre </w:t>
      </w:r>
    </w:p>
    <w:p w:rsidR="00E41F9D" w:rsidRPr="008B70CF" w:rsidRDefault="00E41F9D" w:rsidP="00E41F9D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privind darea în folosinţă gratuită a unei suprafeţe de 300 mp. teren intravilan, din domeniul public al Municipiului Marghita având nr. cadastral 105488, înscris în CF  nr. 105488  Marghita, în scopul construirii unei capele mortuare </w:t>
      </w:r>
      <w:r w:rsidR="001E1AF8" w:rsidRPr="008B70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</w:t>
      </w:r>
      <w:r w:rsidRPr="008B70CF">
        <w:rPr>
          <w:rFonts w:ascii="Times New Roman" w:hAnsi="Times New Roman" w:cs="Times New Roman"/>
          <w:bCs/>
          <w:sz w:val="24"/>
          <w:szCs w:val="24"/>
          <w:lang w:val="ro-RO"/>
        </w:rPr>
        <w:t>n satul Cheţ .</w:t>
      </w:r>
    </w:p>
    <w:p w:rsidR="00EE1655" w:rsidRPr="008B70CF" w:rsidRDefault="00EE1655" w:rsidP="00EE165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41F9D" w:rsidRPr="008B70CF" w:rsidRDefault="00E41F9D" w:rsidP="0020051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sz w:val="24"/>
          <w:szCs w:val="24"/>
          <w:lang w:val="ro-RO"/>
        </w:rPr>
        <w:t>Având în vedere temeiurile juridice:</w:t>
      </w:r>
    </w:p>
    <w:p w:rsidR="00E41F9D" w:rsidRPr="008B70CF" w:rsidRDefault="00E41F9D" w:rsidP="00E41F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Art. 8 şi 9 alin.(2) şi (3) din Legea nr. 489/2006 privind libertatea religioasă şi regimul juridic  al cultelor </w:t>
      </w:r>
    </w:p>
    <w:p w:rsidR="00E41F9D" w:rsidRPr="008B70CF" w:rsidRDefault="00E41F9D" w:rsidP="00E41F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Art. 297 si art. 349-353 din Ordonanţa de Urgenţă a Guvernului nr. 57/2019 privind </w:t>
      </w:r>
      <w:r w:rsidR="0066214D" w:rsidRPr="008B70CF">
        <w:rPr>
          <w:rFonts w:ascii="Times New Roman" w:hAnsi="Times New Roman" w:cs="Times New Roman"/>
          <w:sz w:val="24"/>
          <w:szCs w:val="24"/>
          <w:lang w:val="ro-RO"/>
        </w:rPr>
        <w:t>Codul administrativ, cu modifică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rile si completările ulterioare </w:t>
      </w:r>
    </w:p>
    <w:p w:rsidR="00E41F9D" w:rsidRPr="008B70CF" w:rsidRDefault="00E41F9D" w:rsidP="00E41F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sz w:val="24"/>
          <w:szCs w:val="24"/>
          <w:lang w:val="ro-RO"/>
        </w:rPr>
        <w:t>Art. 3 şi 4 din Carta Europeană a Autonomiei Locale</w:t>
      </w:r>
      <w:r w:rsidR="0066214D"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din 15 octombrie 1985 adoptată la Strasbourg,  ratificată 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prin Legea nr. 199 din 17 noiembrie 1997 </w:t>
      </w:r>
    </w:p>
    <w:p w:rsidR="0066214D" w:rsidRPr="008B70CF" w:rsidRDefault="0066214D" w:rsidP="002005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Ţinând cont de referatul de aprobare al primarului Municipiului Marghita, înregistrat sub nr. 3626 din 7.04.2022 </w:t>
      </w:r>
    </w:p>
    <w:p w:rsidR="0066214D" w:rsidRPr="008B70CF" w:rsidRDefault="0066214D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În temeiul art. 196 alin. 1 lit. a din Ordonanţa de Urgenţă a Guvernului nr. 57/2019 privind Codul administrativ, cu modificările si completările ulterioare , Primarul Municipiului Marghita propune spre adoptare Consiliului Local Marghita următorul </w:t>
      </w:r>
    </w:p>
    <w:p w:rsidR="0066214D" w:rsidRPr="008B70CF" w:rsidRDefault="0066214D" w:rsidP="0020051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66214D" w:rsidRPr="008B70CF" w:rsidRDefault="0066214D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Se aprobă atribuirea în folosinţă gratuită Parohiei Ortodoxe Cheţ a terenului </w:t>
      </w:r>
      <w:r w:rsidR="00AF22D3"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în suprafaţă de 300 mp., identificat pe nr cad. 105488 înscris în Cartea Funciară 105488 Marghita situat in localitatea Cheţ, în scopul construirii  unei capele religioase. </w:t>
      </w:r>
    </w:p>
    <w:p w:rsidR="00AF22D3" w:rsidRPr="008B70CF" w:rsidRDefault="00AF22D3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Art.2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Durata contractului de folosinţă</w:t>
      </w:r>
      <w:r w:rsidR="001E1AF8"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gratuită va fi pe toată perioada existenţei capelei edificată pe teren. </w:t>
      </w:r>
    </w:p>
    <w:p w:rsidR="001E1AF8" w:rsidRPr="008B70CF" w:rsidRDefault="001E1AF8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 w:rsidR="00F1613D"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La e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dificarea construcţiei cu destinaţie capelă </w:t>
      </w:r>
      <w:r w:rsidR="00F1613D"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vor participa cu fonduri proprii Parohia Română Ortodoxă Cheţ, Parohia  Română Unită cu Roma Greco - Catolică Cheţ , Biserica Cultului Crestin Baptist Viisoara  şi subvenţii din bugetul local al UAT Marghita </w:t>
      </w:r>
    </w:p>
    <w:p w:rsidR="00F1613D" w:rsidRPr="008B70CF" w:rsidRDefault="00F1613D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Art. 4 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>Construcţia va fi folosită conform destinaţiei cu titlu gratuit de cultele religioase : Parohia Ortodoxă Cheţ, Parohia Română Unită cu Roma Greco - Catolică Cheţ  şi Biserica Cultului Crestin Baptist Viisoara</w:t>
      </w:r>
    </w:p>
    <w:p w:rsidR="00F1613D" w:rsidRPr="008B70CF" w:rsidRDefault="00F1613D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Art. 5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Parohia Ortodoxă Română Cheţ va deţine drepturile si obligaţiile de a administra întreţinerea imobilului , repartizarea proporţională a cheltuielilor necesare funcţionării </w:t>
      </w:r>
      <w:r w:rsidR="007F2031" w:rsidRPr="008B70CF">
        <w:rPr>
          <w:rFonts w:ascii="Times New Roman" w:hAnsi="Times New Roman" w:cs="Times New Roman"/>
          <w:sz w:val="24"/>
          <w:szCs w:val="24"/>
          <w:lang w:val="ro-RO"/>
        </w:rPr>
        <w:t>precum şi alte îndatoriri subsecvente administrării bunului .</w:t>
      </w:r>
    </w:p>
    <w:p w:rsidR="007F2031" w:rsidRPr="008B70CF" w:rsidRDefault="007F2031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Art. 6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În cazul în care, din vina oricărui cult apar divergenţe care împiedică construirea, folosirea şi întreţinerea capelei de către celelalte culte, se va pune în aplicare o clauză de reziliere a contractului de dare în folosinţă  gratuită a terenului , prin care se vor aplica dispoziţiile art. 581, 582 si urm.</w:t>
      </w:r>
      <w:r w:rsidR="000277B9"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Cod civil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, după caz . </w:t>
      </w:r>
    </w:p>
    <w:p w:rsidR="007F2031" w:rsidRPr="008B70CF" w:rsidRDefault="007F2031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>Art. 7</w:t>
      </w:r>
      <w:r w:rsidRPr="008B70CF">
        <w:rPr>
          <w:rFonts w:ascii="Times New Roman" w:hAnsi="Times New Roman" w:cs="Times New Roman"/>
          <w:sz w:val="24"/>
          <w:szCs w:val="24"/>
          <w:lang w:val="ro-RO"/>
        </w:rPr>
        <w:t xml:space="preserve"> Prin grija Compartimentului juridic se va întocmi contractul de dare în folosinţă gratuită a terenului ce face obiectul prezentului proiect de hotărâre. </w:t>
      </w:r>
    </w:p>
    <w:p w:rsidR="007F2031" w:rsidRPr="008B70CF" w:rsidRDefault="007F2031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F2031" w:rsidRPr="008B70CF" w:rsidRDefault="007F2031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F2031" w:rsidRPr="008B70CF" w:rsidRDefault="007F2031" w:rsidP="0066214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Iniţiator                                                    Vizat pentru legalitate </w:t>
      </w:r>
    </w:p>
    <w:p w:rsidR="007F2031" w:rsidRPr="008B70CF" w:rsidRDefault="007F2031" w:rsidP="0066214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70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Marcel Emil SAS-ADASCALITII                            Cornelia DEMETER</w:t>
      </w:r>
    </w:p>
    <w:p w:rsidR="0066214D" w:rsidRPr="008B70CF" w:rsidRDefault="0066214D" w:rsidP="006621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E1655" w:rsidRPr="008B70CF" w:rsidRDefault="00EE1655" w:rsidP="00025FEB">
      <w:pPr>
        <w:rPr>
          <w:rFonts w:ascii="Times New Roman" w:hAnsi="Times New Roman" w:cs="Times New Roman"/>
          <w:sz w:val="24"/>
          <w:szCs w:val="24"/>
        </w:rPr>
      </w:pPr>
    </w:p>
    <w:sectPr w:rsidR="00EE1655" w:rsidRPr="008B70CF" w:rsidSect="00F4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6C8F"/>
    <w:multiLevelType w:val="hybridMultilevel"/>
    <w:tmpl w:val="8A58EA78"/>
    <w:lvl w:ilvl="0" w:tplc="BBC87A9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F5C22"/>
    <w:rsid w:val="00025FEB"/>
    <w:rsid w:val="000277B9"/>
    <w:rsid w:val="001237BE"/>
    <w:rsid w:val="001E1AF8"/>
    <w:rsid w:val="00200517"/>
    <w:rsid w:val="002B59EF"/>
    <w:rsid w:val="003F5C22"/>
    <w:rsid w:val="00434FF8"/>
    <w:rsid w:val="005D0A3E"/>
    <w:rsid w:val="00613BC1"/>
    <w:rsid w:val="006443C4"/>
    <w:rsid w:val="0066214D"/>
    <w:rsid w:val="007B5A7F"/>
    <w:rsid w:val="007F2031"/>
    <w:rsid w:val="007F22BD"/>
    <w:rsid w:val="008B70CF"/>
    <w:rsid w:val="00A13D54"/>
    <w:rsid w:val="00AF22D3"/>
    <w:rsid w:val="00DA5699"/>
    <w:rsid w:val="00DE4F0A"/>
    <w:rsid w:val="00E41F9D"/>
    <w:rsid w:val="00EE1655"/>
    <w:rsid w:val="00F1613D"/>
    <w:rsid w:val="00F43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EB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16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54"/>
    <w:rPr>
      <w:rFonts w:ascii="Tahoma" w:eastAsiaTheme="minorEastAsi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EB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E165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41F9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1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3D54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439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9</cp:revision>
  <cp:lastPrinted>2022-04-08T07:30:00Z</cp:lastPrinted>
  <dcterms:created xsi:type="dcterms:W3CDTF">2022-04-07T10:09:00Z</dcterms:created>
  <dcterms:modified xsi:type="dcterms:W3CDTF">2022-12-15T11:32:00Z</dcterms:modified>
</cp:coreProperties>
</file>