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A170" w14:textId="77777777" w:rsidR="00212658" w:rsidRPr="004D0E13" w:rsidRDefault="00212658" w:rsidP="0050008A">
      <w:pPr>
        <w:spacing w:before="0"/>
        <w:ind w:left="4956" w:firstLine="0"/>
        <w:rPr>
          <w:rFonts w:asciiTheme="minorHAnsi" w:hAnsiTheme="minorHAnsi" w:cstheme="minorHAnsi"/>
          <w:b/>
          <w:bCs/>
          <w:iCs/>
        </w:rPr>
      </w:pPr>
      <w:r w:rsidRPr="004D0E13">
        <w:rPr>
          <w:rFonts w:asciiTheme="minorHAnsi" w:hAnsiTheme="minorHAnsi" w:cstheme="minorHAnsi"/>
          <w:b/>
          <w:bCs/>
          <w:iCs/>
        </w:rPr>
        <w:t>Anexa</w:t>
      </w:r>
    </w:p>
    <w:p w14:paraId="19018DF7" w14:textId="5E5D6EBD" w:rsidR="00212658" w:rsidRPr="004D0E13" w:rsidRDefault="00650AE0" w:rsidP="0050008A">
      <w:pPr>
        <w:spacing w:before="0"/>
        <w:ind w:left="4956" w:firstLine="0"/>
        <w:rPr>
          <w:rFonts w:asciiTheme="minorHAnsi" w:hAnsiTheme="minorHAnsi" w:cstheme="minorHAnsi"/>
          <w:b/>
        </w:rPr>
      </w:pPr>
      <w:r w:rsidRPr="004D0E13">
        <w:rPr>
          <w:rFonts w:asciiTheme="minorHAnsi" w:hAnsiTheme="minorHAnsi" w:cstheme="minorHAnsi"/>
          <w:iCs/>
        </w:rPr>
        <w:t>l</w:t>
      </w:r>
      <w:r w:rsidR="00212658" w:rsidRPr="004D0E13">
        <w:rPr>
          <w:rFonts w:asciiTheme="minorHAnsi" w:hAnsiTheme="minorHAnsi" w:cstheme="minorHAnsi"/>
          <w:iCs/>
        </w:rPr>
        <w:t xml:space="preserve">a </w:t>
      </w:r>
      <w:r w:rsidR="00492AD0">
        <w:rPr>
          <w:rFonts w:asciiTheme="minorHAnsi" w:hAnsiTheme="minorHAnsi" w:cstheme="minorHAnsi"/>
          <w:iCs/>
        </w:rPr>
        <w:t>Hotărârea Consiliului local al Comunei Șoldanu</w:t>
      </w:r>
      <w:r w:rsidR="00212658" w:rsidRPr="004D0E13">
        <w:rPr>
          <w:rFonts w:asciiTheme="minorHAnsi" w:hAnsiTheme="minorHAnsi" w:cstheme="minorHAnsi"/>
          <w:iCs/>
        </w:rPr>
        <w:t xml:space="preserve"> nr. </w:t>
      </w:r>
      <w:r w:rsidR="001D7903" w:rsidRPr="004D0E13">
        <w:rPr>
          <w:rFonts w:asciiTheme="minorHAnsi" w:hAnsiTheme="minorHAnsi" w:cstheme="minorHAnsi"/>
          <w:iCs/>
        </w:rPr>
        <w:t>8</w:t>
      </w:r>
      <w:r w:rsidR="00492AD0">
        <w:rPr>
          <w:rFonts w:asciiTheme="minorHAnsi" w:hAnsiTheme="minorHAnsi" w:cstheme="minorHAnsi"/>
          <w:iCs/>
        </w:rPr>
        <w:t>5</w:t>
      </w:r>
      <w:r w:rsidR="00C410B0" w:rsidRPr="004D0E13">
        <w:rPr>
          <w:rFonts w:asciiTheme="minorHAnsi" w:hAnsiTheme="minorHAnsi" w:cstheme="minorHAnsi"/>
          <w:iCs/>
        </w:rPr>
        <w:t xml:space="preserve"> </w:t>
      </w:r>
      <w:r w:rsidR="00212658" w:rsidRPr="004D0E13">
        <w:rPr>
          <w:rFonts w:asciiTheme="minorHAnsi" w:hAnsiTheme="minorHAnsi" w:cstheme="minorHAnsi"/>
          <w:iCs/>
        </w:rPr>
        <w:t xml:space="preserve">din </w:t>
      </w:r>
      <w:r w:rsidR="00492AD0">
        <w:rPr>
          <w:rFonts w:asciiTheme="minorHAnsi" w:hAnsiTheme="minorHAnsi" w:cstheme="minorHAnsi"/>
          <w:iCs/>
        </w:rPr>
        <w:t>20</w:t>
      </w:r>
      <w:r w:rsidRPr="004D0E13">
        <w:rPr>
          <w:rFonts w:asciiTheme="minorHAnsi" w:hAnsiTheme="minorHAnsi" w:cstheme="minorHAnsi"/>
          <w:iCs/>
        </w:rPr>
        <w:t>.1</w:t>
      </w:r>
      <w:r w:rsidR="001D7903" w:rsidRPr="004D0E13">
        <w:rPr>
          <w:rFonts w:asciiTheme="minorHAnsi" w:hAnsiTheme="minorHAnsi" w:cstheme="minorHAnsi"/>
          <w:iCs/>
        </w:rPr>
        <w:t>2</w:t>
      </w:r>
      <w:r w:rsidRPr="004D0E13">
        <w:rPr>
          <w:rFonts w:asciiTheme="minorHAnsi" w:hAnsiTheme="minorHAnsi" w:cstheme="minorHAnsi"/>
          <w:iCs/>
        </w:rPr>
        <w:t>.</w:t>
      </w:r>
      <w:r w:rsidR="00212658" w:rsidRPr="004D0E13">
        <w:rPr>
          <w:rFonts w:asciiTheme="minorHAnsi" w:hAnsiTheme="minorHAnsi" w:cstheme="minorHAnsi"/>
          <w:iCs/>
        </w:rPr>
        <w:t>202</w:t>
      </w:r>
      <w:r w:rsidR="00E90F99" w:rsidRPr="004D0E13">
        <w:rPr>
          <w:rFonts w:asciiTheme="minorHAnsi" w:hAnsiTheme="minorHAnsi" w:cstheme="minorHAnsi"/>
          <w:iCs/>
        </w:rPr>
        <w:t>2</w:t>
      </w:r>
    </w:p>
    <w:p w14:paraId="36E78DAB" w14:textId="6F4B11F1" w:rsidR="00AF5967" w:rsidRPr="004D0E13" w:rsidRDefault="00313E2D" w:rsidP="0050008A">
      <w:pPr>
        <w:spacing w:before="480"/>
        <w:ind w:firstLine="0"/>
        <w:rPr>
          <w:rFonts w:asciiTheme="minorHAnsi" w:hAnsiTheme="minorHAnsi" w:cstheme="minorHAnsi"/>
          <w:b/>
          <w:bCs/>
          <w:sz w:val="36"/>
          <w:szCs w:val="32"/>
        </w:rPr>
      </w:pPr>
      <w:r w:rsidRPr="004D0E13">
        <w:rPr>
          <w:rFonts w:ascii="Roboto-Regular" w:hAnsi="Roboto-Regular" w:cs="Roboto-Regular"/>
          <w:b/>
          <w:bCs/>
          <w:sz w:val="26"/>
          <w:szCs w:val="26"/>
        </w:rPr>
        <w:t xml:space="preserve">RECTIFICAREA BUGETULUI LOCAL PE ANUL 2022 AL COMUNEI ȘOLDANU, ÎN </w:t>
      </w:r>
      <w:r w:rsidR="001D7903" w:rsidRPr="004D0E13">
        <w:rPr>
          <w:rFonts w:ascii="Roboto-Regular" w:hAnsi="Roboto-Regular" w:cs="Roboto-Regular"/>
          <w:b/>
          <w:bCs/>
          <w:sz w:val="26"/>
          <w:szCs w:val="26"/>
        </w:rPr>
        <w:t>DECEMBRIE</w:t>
      </w:r>
      <w:r w:rsidR="000F4539" w:rsidRPr="004D0E13">
        <w:rPr>
          <w:rFonts w:ascii="Roboto-Regular" w:hAnsi="Roboto-Regular" w:cs="Roboto-Regular"/>
          <w:b/>
          <w:bCs/>
          <w:sz w:val="26"/>
          <w:szCs w:val="26"/>
        </w:rPr>
        <w:t xml:space="preserve"> </w:t>
      </w:r>
      <w:r w:rsidRPr="004D0E13">
        <w:rPr>
          <w:rFonts w:ascii="Roboto-Regular" w:hAnsi="Roboto-Regular" w:cs="Roboto-Regular"/>
          <w:b/>
          <w:bCs/>
          <w:sz w:val="26"/>
          <w:szCs w:val="26"/>
        </w:rPr>
        <w:t>2022</w:t>
      </w:r>
    </w:p>
    <w:p w14:paraId="42F9F04C" w14:textId="6A443532" w:rsidR="00212658" w:rsidRPr="004D0E13" w:rsidRDefault="00212658" w:rsidP="000553D4">
      <w:pPr>
        <w:spacing w:before="0"/>
        <w:ind w:firstLine="0"/>
        <w:jc w:val="right"/>
        <w:rPr>
          <w:rFonts w:asciiTheme="minorHAnsi" w:hAnsiTheme="minorHAnsi" w:cstheme="minorHAnsi"/>
          <w:bCs/>
          <w:sz w:val="20"/>
          <w:szCs w:val="18"/>
        </w:rPr>
      </w:pPr>
      <w:r w:rsidRPr="004D0E13">
        <w:rPr>
          <w:rFonts w:asciiTheme="minorHAnsi" w:hAnsiTheme="minorHAnsi" w:cstheme="minorHAnsi"/>
          <w:bCs/>
          <w:sz w:val="20"/>
          <w:szCs w:val="18"/>
        </w:rPr>
        <w:t>- lei-</w:t>
      </w:r>
    </w:p>
    <w:tbl>
      <w:tblPr>
        <w:tblStyle w:val="Tabelgril1"/>
        <w:tblpPr w:leftFromText="180" w:rightFromText="180" w:vertAnchor="text" w:horzAnchor="margin" w:tblpY="49"/>
        <w:tblW w:w="5000" w:type="pct"/>
        <w:tblLook w:val="01E0" w:firstRow="1" w:lastRow="1" w:firstColumn="1" w:lastColumn="1" w:noHBand="0" w:noVBand="0"/>
      </w:tblPr>
      <w:tblGrid>
        <w:gridCol w:w="875"/>
        <w:gridCol w:w="4481"/>
        <w:gridCol w:w="1467"/>
        <w:gridCol w:w="1450"/>
        <w:gridCol w:w="1355"/>
      </w:tblGrid>
      <w:tr w:rsidR="004D0E13" w:rsidRPr="004D0E13" w14:paraId="6A43710A" w14:textId="77777777" w:rsidTr="004D0E13">
        <w:trPr>
          <w:trHeight w:val="288"/>
        </w:trPr>
        <w:tc>
          <w:tcPr>
            <w:tcW w:w="431" w:type="pct"/>
            <w:vAlign w:val="center"/>
          </w:tcPr>
          <w:p w14:paraId="4CBC66B3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NR.</w:t>
            </w:r>
          </w:p>
          <w:p w14:paraId="72BCB04C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CRT.</w:t>
            </w:r>
          </w:p>
        </w:tc>
        <w:tc>
          <w:tcPr>
            <w:tcW w:w="2373" w:type="pct"/>
            <w:vAlign w:val="center"/>
          </w:tcPr>
          <w:p w14:paraId="46D2D8AB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DENUMIREA INDICATORILOR</w:t>
            </w:r>
          </w:p>
        </w:tc>
        <w:tc>
          <w:tcPr>
            <w:tcW w:w="649" w:type="pct"/>
            <w:vAlign w:val="center"/>
          </w:tcPr>
          <w:p w14:paraId="21CF0538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Cod</w:t>
            </w:r>
          </w:p>
          <w:p w14:paraId="1E07FACE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indicator</w:t>
            </w:r>
          </w:p>
        </w:tc>
        <w:tc>
          <w:tcPr>
            <w:tcW w:w="798" w:type="pct"/>
            <w:vAlign w:val="center"/>
          </w:tcPr>
          <w:p w14:paraId="332D72EC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TOTAL AN</w:t>
            </w:r>
          </w:p>
          <w:p w14:paraId="719EA983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2022</w:t>
            </w:r>
          </w:p>
        </w:tc>
        <w:tc>
          <w:tcPr>
            <w:tcW w:w="749" w:type="pct"/>
            <w:vAlign w:val="center"/>
          </w:tcPr>
          <w:p w14:paraId="6EDA085D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TRIM</w:t>
            </w:r>
          </w:p>
          <w:p w14:paraId="3D7FC8B4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IV</w:t>
            </w:r>
          </w:p>
        </w:tc>
      </w:tr>
      <w:tr w:rsidR="004D0E13" w:rsidRPr="004D0E13" w14:paraId="072AEC01" w14:textId="77777777" w:rsidTr="004D0E13">
        <w:trPr>
          <w:trHeight w:val="288"/>
        </w:trPr>
        <w:tc>
          <w:tcPr>
            <w:tcW w:w="431" w:type="pct"/>
          </w:tcPr>
          <w:p w14:paraId="385469B2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I</w:t>
            </w:r>
          </w:p>
        </w:tc>
        <w:tc>
          <w:tcPr>
            <w:tcW w:w="2373" w:type="pct"/>
          </w:tcPr>
          <w:p w14:paraId="19679C12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VENITURI  TOTAL</w:t>
            </w:r>
          </w:p>
        </w:tc>
        <w:tc>
          <w:tcPr>
            <w:tcW w:w="649" w:type="pct"/>
          </w:tcPr>
          <w:p w14:paraId="36DB202D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</w:p>
        </w:tc>
        <w:tc>
          <w:tcPr>
            <w:tcW w:w="798" w:type="pct"/>
          </w:tcPr>
          <w:p w14:paraId="0F6E3CB0" w14:textId="27C3CB81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3</w:t>
            </w:r>
            <w:r w:rsidR="00AF5EEE">
              <w:rPr>
                <w:rFonts w:asciiTheme="minorHAnsi" w:hAnsiTheme="minorHAnsi" w:cstheme="minorHAnsi"/>
                <w:b/>
                <w:iCs/>
              </w:rPr>
              <w:t>9</w:t>
            </w:r>
            <w:r w:rsidRPr="004D0E13">
              <w:rPr>
                <w:rFonts w:asciiTheme="minorHAnsi" w:hAnsiTheme="minorHAnsi" w:cstheme="minorHAnsi"/>
                <w:b/>
                <w:iCs/>
              </w:rPr>
              <w:t>1.937</w:t>
            </w:r>
          </w:p>
        </w:tc>
        <w:tc>
          <w:tcPr>
            <w:tcW w:w="749" w:type="pct"/>
          </w:tcPr>
          <w:p w14:paraId="131AD35A" w14:textId="72FBD576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3</w:t>
            </w:r>
            <w:r w:rsidR="00AF5EEE">
              <w:rPr>
                <w:rFonts w:asciiTheme="minorHAnsi" w:hAnsiTheme="minorHAnsi" w:cstheme="minorHAnsi"/>
                <w:b/>
                <w:iCs/>
              </w:rPr>
              <w:t>9</w:t>
            </w:r>
            <w:r w:rsidRPr="004D0E13">
              <w:rPr>
                <w:rFonts w:asciiTheme="minorHAnsi" w:hAnsiTheme="minorHAnsi" w:cstheme="minorHAnsi"/>
                <w:b/>
                <w:iCs/>
              </w:rPr>
              <w:t>1.937</w:t>
            </w:r>
          </w:p>
        </w:tc>
      </w:tr>
      <w:tr w:rsidR="004D0E13" w:rsidRPr="004D0E13" w14:paraId="303D565A" w14:textId="77777777" w:rsidTr="004D0E13">
        <w:trPr>
          <w:trHeight w:val="288"/>
        </w:trPr>
        <w:tc>
          <w:tcPr>
            <w:tcW w:w="431" w:type="pct"/>
            <w:vMerge w:val="restart"/>
          </w:tcPr>
          <w:p w14:paraId="14ACA0B5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1.</w:t>
            </w:r>
          </w:p>
        </w:tc>
        <w:tc>
          <w:tcPr>
            <w:tcW w:w="2373" w:type="pct"/>
          </w:tcPr>
          <w:p w14:paraId="3D9DF807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Cote și sume defalcate din impozitul pe venit</w:t>
            </w:r>
          </w:p>
        </w:tc>
        <w:tc>
          <w:tcPr>
            <w:tcW w:w="649" w:type="pct"/>
          </w:tcPr>
          <w:p w14:paraId="7040E7D3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04.02</w:t>
            </w:r>
          </w:p>
        </w:tc>
        <w:tc>
          <w:tcPr>
            <w:tcW w:w="798" w:type="pct"/>
          </w:tcPr>
          <w:p w14:paraId="050A8E34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111.812</w:t>
            </w:r>
          </w:p>
        </w:tc>
        <w:tc>
          <w:tcPr>
            <w:tcW w:w="749" w:type="pct"/>
          </w:tcPr>
          <w:p w14:paraId="00FE20CF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111.812</w:t>
            </w:r>
          </w:p>
        </w:tc>
      </w:tr>
      <w:tr w:rsidR="004D0E13" w:rsidRPr="004D0E13" w14:paraId="78060E64" w14:textId="77777777" w:rsidTr="004D0E13">
        <w:trPr>
          <w:trHeight w:val="288"/>
        </w:trPr>
        <w:tc>
          <w:tcPr>
            <w:tcW w:w="431" w:type="pct"/>
            <w:vMerge/>
          </w:tcPr>
          <w:p w14:paraId="3C269A88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30031E99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Cote defalcate din impozitul pe venit</w:t>
            </w:r>
          </w:p>
        </w:tc>
        <w:tc>
          <w:tcPr>
            <w:tcW w:w="649" w:type="pct"/>
          </w:tcPr>
          <w:p w14:paraId="02B9A4CF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04.02.01</w:t>
            </w:r>
          </w:p>
        </w:tc>
        <w:tc>
          <w:tcPr>
            <w:tcW w:w="798" w:type="pct"/>
          </w:tcPr>
          <w:p w14:paraId="26F448C8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87.359</w:t>
            </w:r>
          </w:p>
        </w:tc>
        <w:tc>
          <w:tcPr>
            <w:tcW w:w="749" w:type="pct"/>
          </w:tcPr>
          <w:p w14:paraId="0498E140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87.359</w:t>
            </w:r>
          </w:p>
        </w:tc>
      </w:tr>
      <w:tr w:rsidR="004D0E13" w:rsidRPr="004D0E13" w14:paraId="572A8E86" w14:textId="77777777" w:rsidTr="004D0E13">
        <w:trPr>
          <w:trHeight w:val="288"/>
        </w:trPr>
        <w:tc>
          <w:tcPr>
            <w:tcW w:w="431" w:type="pct"/>
            <w:vMerge/>
          </w:tcPr>
          <w:p w14:paraId="1B6310BC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4285C042" w14:textId="36573ED1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Sume alocate din cotele defalcate din impozitul pe venit pentru echilibrarea bugetelor locale</w:t>
            </w:r>
          </w:p>
        </w:tc>
        <w:tc>
          <w:tcPr>
            <w:tcW w:w="649" w:type="pct"/>
          </w:tcPr>
          <w:p w14:paraId="202D7427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04.02.04</w:t>
            </w:r>
          </w:p>
        </w:tc>
        <w:tc>
          <w:tcPr>
            <w:tcW w:w="798" w:type="pct"/>
          </w:tcPr>
          <w:p w14:paraId="0ACDBD49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14.453</w:t>
            </w:r>
          </w:p>
        </w:tc>
        <w:tc>
          <w:tcPr>
            <w:tcW w:w="749" w:type="pct"/>
          </w:tcPr>
          <w:p w14:paraId="11E34714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14.453</w:t>
            </w:r>
          </w:p>
        </w:tc>
      </w:tr>
      <w:tr w:rsidR="004D0E13" w:rsidRPr="004D0E13" w14:paraId="2301D267" w14:textId="77777777" w:rsidTr="004D0E13">
        <w:trPr>
          <w:trHeight w:val="288"/>
        </w:trPr>
        <w:tc>
          <w:tcPr>
            <w:tcW w:w="431" w:type="pct"/>
            <w:vMerge/>
          </w:tcPr>
          <w:p w14:paraId="16AA96BB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29653490" w14:textId="7AAFC62F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Sume repartizate din fondul la dispoziția Consiliului Județean</w:t>
            </w:r>
          </w:p>
        </w:tc>
        <w:tc>
          <w:tcPr>
            <w:tcW w:w="649" w:type="pct"/>
          </w:tcPr>
          <w:p w14:paraId="2A9E4DBB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04.02.05</w:t>
            </w:r>
          </w:p>
        </w:tc>
        <w:tc>
          <w:tcPr>
            <w:tcW w:w="798" w:type="pct"/>
          </w:tcPr>
          <w:p w14:paraId="1618DB79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10.000</w:t>
            </w:r>
          </w:p>
        </w:tc>
        <w:tc>
          <w:tcPr>
            <w:tcW w:w="749" w:type="pct"/>
          </w:tcPr>
          <w:p w14:paraId="52A870F2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10.000</w:t>
            </w:r>
          </w:p>
        </w:tc>
      </w:tr>
      <w:tr w:rsidR="004D0E13" w:rsidRPr="004D0E13" w14:paraId="0E7879AC" w14:textId="77777777" w:rsidTr="004D0E13">
        <w:trPr>
          <w:trHeight w:val="288"/>
        </w:trPr>
        <w:tc>
          <w:tcPr>
            <w:tcW w:w="431" w:type="pct"/>
            <w:vMerge w:val="restart"/>
          </w:tcPr>
          <w:p w14:paraId="17F16EC5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2.</w:t>
            </w:r>
          </w:p>
        </w:tc>
        <w:tc>
          <w:tcPr>
            <w:tcW w:w="2373" w:type="pct"/>
          </w:tcPr>
          <w:p w14:paraId="24333BA2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Sume defalcate din TVA</w:t>
            </w:r>
          </w:p>
        </w:tc>
        <w:tc>
          <w:tcPr>
            <w:tcW w:w="649" w:type="pct"/>
          </w:tcPr>
          <w:p w14:paraId="5C8374F1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11.02</w:t>
            </w:r>
          </w:p>
        </w:tc>
        <w:tc>
          <w:tcPr>
            <w:tcW w:w="798" w:type="pct"/>
          </w:tcPr>
          <w:p w14:paraId="3A2A1925" w14:textId="47932FC4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1</w:t>
            </w:r>
            <w:r w:rsidR="00AF5EEE">
              <w:rPr>
                <w:rFonts w:asciiTheme="minorHAnsi" w:hAnsiTheme="minorHAnsi" w:cstheme="minorHAnsi"/>
                <w:i/>
                <w:iCs/>
              </w:rPr>
              <w:t>3</w:t>
            </w:r>
            <w:r w:rsidRPr="004D0E13">
              <w:rPr>
                <w:rFonts w:asciiTheme="minorHAnsi" w:hAnsiTheme="minorHAnsi" w:cstheme="minorHAnsi"/>
                <w:i/>
                <w:iCs/>
              </w:rPr>
              <w:t>9.000</w:t>
            </w:r>
          </w:p>
        </w:tc>
        <w:tc>
          <w:tcPr>
            <w:tcW w:w="749" w:type="pct"/>
          </w:tcPr>
          <w:p w14:paraId="7C1360E0" w14:textId="2AE49642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1</w:t>
            </w:r>
            <w:r w:rsidR="00AF5EEE">
              <w:rPr>
                <w:rFonts w:asciiTheme="minorHAnsi" w:hAnsiTheme="minorHAnsi" w:cstheme="minorHAnsi"/>
                <w:i/>
                <w:iCs/>
              </w:rPr>
              <w:t>3</w:t>
            </w:r>
            <w:r w:rsidRPr="004D0E13">
              <w:rPr>
                <w:rFonts w:asciiTheme="minorHAnsi" w:hAnsiTheme="minorHAnsi" w:cstheme="minorHAnsi"/>
                <w:i/>
                <w:iCs/>
              </w:rPr>
              <w:t>9.000</w:t>
            </w:r>
          </w:p>
        </w:tc>
      </w:tr>
      <w:tr w:rsidR="004D0E13" w:rsidRPr="004D0E13" w14:paraId="18E9B34A" w14:textId="77777777" w:rsidTr="004D0E13">
        <w:trPr>
          <w:trHeight w:val="288"/>
        </w:trPr>
        <w:tc>
          <w:tcPr>
            <w:tcW w:w="431" w:type="pct"/>
            <w:vMerge/>
          </w:tcPr>
          <w:p w14:paraId="3EE07E8C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45638A24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Sume defalcate din TVA pentru finanțarea cheltuielilor descentralizate la nivelul comunelor, orașelor și municipiilor</w:t>
            </w:r>
          </w:p>
        </w:tc>
        <w:tc>
          <w:tcPr>
            <w:tcW w:w="649" w:type="pct"/>
          </w:tcPr>
          <w:p w14:paraId="16B75348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11.02.02</w:t>
            </w:r>
          </w:p>
        </w:tc>
        <w:tc>
          <w:tcPr>
            <w:tcW w:w="798" w:type="pct"/>
          </w:tcPr>
          <w:p w14:paraId="1202C095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39.000</w:t>
            </w:r>
          </w:p>
        </w:tc>
        <w:tc>
          <w:tcPr>
            <w:tcW w:w="749" w:type="pct"/>
          </w:tcPr>
          <w:p w14:paraId="0EA2DC4A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39.000</w:t>
            </w:r>
          </w:p>
        </w:tc>
      </w:tr>
      <w:tr w:rsidR="004D0E13" w:rsidRPr="004D0E13" w14:paraId="564F90A3" w14:textId="77777777" w:rsidTr="004D0E13">
        <w:trPr>
          <w:trHeight w:val="288"/>
        </w:trPr>
        <w:tc>
          <w:tcPr>
            <w:tcW w:w="431" w:type="pct"/>
            <w:vMerge/>
          </w:tcPr>
          <w:p w14:paraId="588FDE65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2253B198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Sume defalcate din TVA pentru echilibrarea bugetelor locale</w:t>
            </w:r>
          </w:p>
        </w:tc>
        <w:tc>
          <w:tcPr>
            <w:tcW w:w="649" w:type="pct"/>
          </w:tcPr>
          <w:p w14:paraId="7FD0D314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11.02.06</w:t>
            </w:r>
          </w:p>
        </w:tc>
        <w:tc>
          <w:tcPr>
            <w:tcW w:w="798" w:type="pct"/>
          </w:tcPr>
          <w:p w14:paraId="093EB5AF" w14:textId="549FA33C" w:rsidR="004D0E13" w:rsidRPr="004D0E13" w:rsidRDefault="00AF5EEE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10</w:t>
            </w:r>
            <w:r w:rsidR="004D0E13" w:rsidRPr="004D0E13">
              <w:rPr>
                <w:rFonts w:asciiTheme="minorHAnsi" w:hAnsiTheme="minorHAnsi" w:cstheme="minorHAnsi"/>
                <w:iCs/>
              </w:rPr>
              <w:t>0.000</w:t>
            </w:r>
          </w:p>
        </w:tc>
        <w:tc>
          <w:tcPr>
            <w:tcW w:w="749" w:type="pct"/>
          </w:tcPr>
          <w:p w14:paraId="45CCA12A" w14:textId="24ECC71E" w:rsidR="004D0E13" w:rsidRPr="004D0E13" w:rsidRDefault="00AF5EEE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10</w:t>
            </w:r>
            <w:r w:rsidR="004D0E13" w:rsidRPr="004D0E13">
              <w:rPr>
                <w:rFonts w:asciiTheme="minorHAnsi" w:hAnsiTheme="minorHAnsi" w:cstheme="minorHAnsi"/>
                <w:iCs/>
              </w:rPr>
              <w:t>0.000</w:t>
            </w:r>
          </w:p>
        </w:tc>
      </w:tr>
      <w:tr w:rsidR="004D0E13" w:rsidRPr="004D0E13" w14:paraId="58AEC997" w14:textId="77777777" w:rsidTr="004D0E13">
        <w:trPr>
          <w:trHeight w:val="288"/>
        </w:trPr>
        <w:tc>
          <w:tcPr>
            <w:tcW w:w="431" w:type="pct"/>
            <w:vMerge w:val="restart"/>
          </w:tcPr>
          <w:p w14:paraId="456CA8E3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3.</w:t>
            </w:r>
          </w:p>
        </w:tc>
        <w:tc>
          <w:tcPr>
            <w:tcW w:w="2373" w:type="pct"/>
          </w:tcPr>
          <w:p w14:paraId="7497E6FA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Venituri din valorificarea unor bunuri ale instituțiilor publice</w:t>
            </w:r>
          </w:p>
        </w:tc>
        <w:tc>
          <w:tcPr>
            <w:tcW w:w="649" w:type="pct"/>
          </w:tcPr>
          <w:p w14:paraId="0284EED9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39.02</w:t>
            </w:r>
          </w:p>
        </w:tc>
        <w:tc>
          <w:tcPr>
            <w:tcW w:w="798" w:type="pct"/>
          </w:tcPr>
          <w:p w14:paraId="40CBAF35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132.205</w:t>
            </w:r>
          </w:p>
        </w:tc>
        <w:tc>
          <w:tcPr>
            <w:tcW w:w="749" w:type="pct"/>
          </w:tcPr>
          <w:p w14:paraId="610D5CD2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132.205</w:t>
            </w:r>
          </w:p>
        </w:tc>
      </w:tr>
      <w:tr w:rsidR="004D0E13" w:rsidRPr="004D0E13" w14:paraId="71EA4119" w14:textId="77777777" w:rsidTr="004D0E13">
        <w:trPr>
          <w:trHeight w:val="288"/>
        </w:trPr>
        <w:tc>
          <w:tcPr>
            <w:tcW w:w="431" w:type="pct"/>
            <w:vMerge/>
          </w:tcPr>
          <w:p w14:paraId="447895E0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611A7B0E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Venituri din vânzarea unor bunuri aparținând domeniului privat al statului sau al unităților administrative-teritoriale</w:t>
            </w:r>
          </w:p>
        </w:tc>
        <w:tc>
          <w:tcPr>
            <w:tcW w:w="649" w:type="pct"/>
          </w:tcPr>
          <w:p w14:paraId="4FEFA944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39.02.07</w:t>
            </w:r>
          </w:p>
        </w:tc>
        <w:tc>
          <w:tcPr>
            <w:tcW w:w="798" w:type="pct"/>
          </w:tcPr>
          <w:p w14:paraId="383D8619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132.205</w:t>
            </w:r>
          </w:p>
        </w:tc>
        <w:tc>
          <w:tcPr>
            <w:tcW w:w="749" w:type="pct"/>
          </w:tcPr>
          <w:p w14:paraId="2B4E323E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132.205</w:t>
            </w:r>
          </w:p>
        </w:tc>
      </w:tr>
      <w:tr w:rsidR="004D0E13" w:rsidRPr="004D0E13" w14:paraId="6AF93B81" w14:textId="77777777" w:rsidTr="004D0E13">
        <w:trPr>
          <w:trHeight w:val="288"/>
        </w:trPr>
        <w:tc>
          <w:tcPr>
            <w:tcW w:w="431" w:type="pct"/>
            <w:vMerge w:val="restart"/>
          </w:tcPr>
          <w:p w14:paraId="42D04E59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4.</w:t>
            </w:r>
          </w:p>
        </w:tc>
        <w:tc>
          <w:tcPr>
            <w:tcW w:w="2373" w:type="pct"/>
          </w:tcPr>
          <w:p w14:paraId="4C5A8652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Subvenții de la bugetul de stat-din care:</w:t>
            </w:r>
          </w:p>
        </w:tc>
        <w:tc>
          <w:tcPr>
            <w:tcW w:w="649" w:type="pct"/>
          </w:tcPr>
          <w:p w14:paraId="47DFD766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42.02</w:t>
            </w:r>
          </w:p>
        </w:tc>
        <w:tc>
          <w:tcPr>
            <w:tcW w:w="798" w:type="pct"/>
          </w:tcPr>
          <w:p w14:paraId="71573533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8.920</w:t>
            </w:r>
          </w:p>
        </w:tc>
        <w:tc>
          <w:tcPr>
            <w:tcW w:w="749" w:type="pct"/>
          </w:tcPr>
          <w:p w14:paraId="39A0DADE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8.920</w:t>
            </w:r>
          </w:p>
        </w:tc>
      </w:tr>
      <w:tr w:rsidR="004D0E13" w:rsidRPr="004D0E13" w14:paraId="0E5E4826" w14:textId="77777777" w:rsidTr="004D0E13">
        <w:trPr>
          <w:trHeight w:val="288"/>
        </w:trPr>
        <w:tc>
          <w:tcPr>
            <w:tcW w:w="431" w:type="pct"/>
            <w:vMerge/>
          </w:tcPr>
          <w:p w14:paraId="766CC14A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454036C8" w14:textId="4AADAB3F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Subvenții pentru acordarea ajutorului pentru încălzirea locuinței</w:t>
            </w:r>
          </w:p>
        </w:tc>
        <w:tc>
          <w:tcPr>
            <w:tcW w:w="649" w:type="pct"/>
          </w:tcPr>
          <w:p w14:paraId="4B827D15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42.02.34</w:t>
            </w:r>
          </w:p>
        </w:tc>
        <w:tc>
          <w:tcPr>
            <w:tcW w:w="798" w:type="pct"/>
          </w:tcPr>
          <w:p w14:paraId="68057414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2.920</w:t>
            </w:r>
          </w:p>
        </w:tc>
        <w:tc>
          <w:tcPr>
            <w:tcW w:w="749" w:type="pct"/>
          </w:tcPr>
          <w:p w14:paraId="34432139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2.920</w:t>
            </w:r>
          </w:p>
        </w:tc>
      </w:tr>
      <w:tr w:rsidR="004D0E13" w:rsidRPr="004D0E13" w14:paraId="038DDA8F" w14:textId="77777777" w:rsidTr="004D0E13">
        <w:trPr>
          <w:trHeight w:val="288"/>
        </w:trPr>
        <w:tc>
          <w:tcPr>
            <w:tcW w:w="431" w:type="pct"/>
            <w:vMerge/>
          </w:tcPr>
          <w:p w14:paraId="5202955F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482946DC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Subvenții din bugetul de stat pentru finanțarea sănătății</w:t>
            </w:r>
          </w:p>
        </w:tc>
        <w:tc>
          <w:tcPr>
            <w:tcW w:w="649" w:type="pct"/>
          </w:tcPr>
          <w:p w14:paraId="72904E98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42.02.41</w:t>
            </w:r>
          </w:p>
        </w:tc>
        <w:tc>
          <w:tcPr>
            <w:tcW w:w="798" w:type="pct"/>
          </w:tcPr>
          <w:p w14:paraId="252413E8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6.000</w:t>
            </w:r>
          </w:p>
        </w:tc>
        <w:tc>
          <w:tcPr>
            <w:tcW w:w="749" w:type="pct"/>
          </w:tcPr>
          <w:p w14:paraId="741C7A54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6.000</w:t>
            </w:r>
          </w:p>
        </w:tc>
      </w:tr>
      <w:tr w:rsidR="004D0E13" w:rsidRPr="004D0E13" w14:paraId="126F8B52" w14:textId="77777777" w:rsidTr="004D0E13">
        <w:trPr>
          <w:trHeight w:val="288"/>
        </w:trPr>
        <w:tc>
          <w:tcPr>
            <w:tcW w:w="431" w:type="pct"/>
          </w:tcPr>
          <w:p w14:paraId="7406651B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II</w:t>
            </w:r>
          </w:p>
        </w:tc>
        <w:tc>
          <w:tcPr>
            <w:tcW w:w="2373" w:type="pct"/>
          </w:tcPr>
          <w:p w14:paraId="3461AFC0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CHELTUIELI TOTAL</w:t>
            </w:r>
          </w:p>
        </w:tc>
        <w:tc>
          <w:tcPr>
            <w:tcW w:w="649" w:type="pct"/>
          </w:tcPr>
          <w:p w14:paraId="22A024CE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b/>
                <w:iCs/>
              </w:rPr>
            </w:pPr>
          </w:p>
        </w:tc>
        <w:tc>
          <w:tcPr>
            <w:tcW w:w="798" w:type="pct"/>
          </w:tcPr>
          <w:p w14:paraId="74B0B452" w14:textId="440F0DE3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3</w:t>
            </w:r>
            <w:r w:rsidR="00AF5EEE">
              <w:rPr>
                <w:rFonts w:asciiTheme="minorHAnsi" w:hAnsiTheme="minorHAnsi" w:cstheme="minorHAnsi"/>
                <w:b/>
                <w:iCs/>
              </w:rPr>
              <w:t>9</w:t>
            </w:r>
            <w:r w:rsidRPr="004D0E13">
              <w:rPr>
                <w:rFonts w:asciiTheme="minorHAnsi" w:hAnsiTheme="minorHAnsi" w:cstheme="minorHAnsi"/>
                <w:b/>
                <w:iCs/>
              </w:rPr>
              <w:t>1.937</w:t>
            </w:r>
          </w:p>
        </w:tc>
        <w:tc>
          <w:tcPr>
            <w:tcW w:w="749" w:type="pct"/>
          </w:tcPr>
          <w:p w14:paraId="3A02A48D" w14:textId="322F3DF9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b/>
                <w:iCs/>
              </w:rPr>
            </w:pPr>
            <w:r w:rsidRPr="004D0E13">
              <w:rPr>
                <w:rFonts w:asciiTheme="minorHAnsi" w:hAnsiTheme="minorHAnsi" w:cstheme="minorHAnsi"/>
                <w:b/>
                <w:iCs/>
              </w:rPr>
              <w:t>3</w:t>
            </w:r>
            <w:r w:rsidR="00AF5EEE">
              <w:rPr>
                <w:rFonts w:asciiTheme="minorHAnsi" w:hAnsiTheme="minorHAnsi" w:cstheme="minorHAnsi"/>
                <w:b/>
                <w:iCs/>
              </w:rPr>
              <w:t>9</w:t>
            </w:r>
            <w:r w:rsidRPr="004D0E13">
              <w:rPr>
                <w:rFonts w:asciiTheme="minorHAnsi" w:hAnsiTheme="minorHAnsi" w:cstheme="minorHAnsi"/>
                <w:b/>
                <w:iCs/>
              </w:rPr>
              <w:t>1.937</w:t>
            </w:r>
          </w:p>
        </w:tc>
      </w:tr>
      <w:tr w:rsidR="004D0E13" w:rsidRPr="004D0E13" w14:paraId="26377916" w14:textId="77777777" w:rsidTr="004D0E13">
        <w:trPr>
          <w:trHeight w:val="288"/>
        </w:trPr>
        <w:tc>
          <w:tcPr>
            <w:tcW w:w="431" w:type="pct"/>
            <w:vMerge w:val="restart"/>
          </w:tcPr>
          <w:p w14:paraId="5C4070F3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1.</w:t>
            </w:r>
          </w:p>
        </w:tc>
        <w:tc>
          <w:tcPr>
            <w:tcW w:w="2373" w:type="pct"/>
          </w:tcPr>
          <w:p w14:paraId="2F3A01E8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Autorități executive</w:t>
            </w:r>
          </w:p>
        </w:tc>
        <w:tc>
          <w:tcPr>
            <w:tcW w:w="649" w:type="pct"/>
          </w:tcPr>
          <w:p w14:paraId="5F67DCC6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51.02.01.03</w:t>
            </w:r>
          </w:p>
        </w:tc>
        <w:tc>
          <w:tcPr>
            <w:tcW w:w="798" w:type="pct"/>
          </w:tcPr>
          <w:p w14:paraId="2E8D7A50" w14:textId="232305C4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2</w:t>
            </w:r>
            <w:r w:rsidR="00AF5EEE">
              <w:rPr>
                <w:rFonts w:asciiTheme="minorHAnsi" w:hAnsiTheme="minorHAnsi" w:cstheme="minorHAnsi"/>
                <w:i/>
              </w:rPr>
              <w:t>7</w:t>
            </w:r>
            <w:r w:rsidRPr="004D0E13">
              <w:rPr>
                <w:rFonts w:asciiTheme="minorHAnsi" w:hAnsiTheme="minorHAnsi" w:cstheme="minorHAnsi"/>
                <w:i/>
              </w:rPr>
              <w:t>8.205</w:t>
            </w:r>
          </w:p>
        </w:tc>
        <w:tc>
          <w:tcPr>
            <w:tcW w:w="749" w:type="pct"/>
          </w:tcPr>
          <w:p w14:paraId="049A1580" w14:textId="68B7E8ED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2</w:t>
            </w:r>
            <w:r w:rsidR="00AF5EEE">
              <w:rPr>
                <w:rFonts w:asciiTheme="minorHAnsi" w:hAnsiTheme="minorHAnsi" w:cstheme="minorHAnsi"/>
                <w:i/>
              </w:rPr>
              <w:t>7</w:t>
            </w:r>
            <w:r w:rsidRPr="004D0E13">
              <w:rPr>
                <w:rFonts w:asciiTheme="minorHAnsi" w:hAnsiTheme="minorHAnsi" w:cstheme="minorHAnsi"/>
                <w:i/>
              </w:rPr>
              <w:t>8.205</w:t>
            </w:r>
          </w:p>
        </w:tc>
      </w:tr>
      <w:tr w:rsidR="004D0E13" w:rsidRPr="004D0E13" w14:paraId="4EDBBE24" w14:textId="77777777" w:rsidTr="004D0E13">
        <w:trPr>
          <w:trHeight w:val="288"/>
        </w:trPr>
        <w:tc>
          <w:tcPr>
            <w:tcW w:w="431" w:type="pct"/>
            <w:vMerge/>
          </w:tcPr>
          <w:p w14:paraId="392D1390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11545B99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Bunuri si servicii</w:t>
            </w:r>
          </w:p>
        </w:tc>
        <w:tc>
          <w:tcPr>
            <w:tcW w:w="649" w:type="pct"/>
          </w:tcPr>
          <w:p w14:paraId="6C4ABFB7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20</w:t>
            </w:r>
          </w:p>
        </w:tc>
        <w:tc>
          <w:tcPr>
            <w:tcW w:w="798" w:type="pct"/>
          </w:tcPr>
          <w:p w14:paraId="0AA9C618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46.000</w:t>
            </w:r>
          </w:p>
        </w:tc>
        <w:tc>
          <w:tcPr>
            <w:tcW w:w="749" w:type="pct"/>
          </w:tcPr>
          <w:p w14:paraId="2E214EE0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46.000</w:t>
            </w:r>
          </w:p>
        </w:tc>
      </w:tr>
      <w:tr w:rsidR="004D0E13" w:rsidRPr="004D0E13" w14:paraId="6B85D048" w14:textId="77777777" w:rsidTr="004D0E13">
        <w:trPr>
          <w:trHeight w:val="288"/>
        </w:trPr>
        <w:tc>
          <w:tcPr>
            <w:tcW w:w="431" w:type="pct"/>
            <w:vMerge/>
          </w:tcPr>
          <w:p w14:paraId="5F1A51F4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0FC6E68B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Furnituri de birou</w:t>
            </w:r>
          </w:p>
        </w:tc>
        <w:tc>
          <w:tcPr>
            <w:tcW w:w="649" w:type="pct"/>
          </w:tcPr>
          <w:p w14:paraId="5C87215C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20.01.01</w:t>
            </w:r>
          </w:p>
        </w:tc>
        <w:tc>
          <w:tcPr>
            <w:tcW w:w="798" w:type="pct"/>
          </w:tcPr>
          <w:p w14:paraId="4717AF79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2.000</w:t>
            </w:r>
          </w:p>
        </w:tc>
        <w:tc>
          <w:tcPr>
            <w:tcW w:w="749" w:type="pct"/>
          </w:tcPr>
          <w:p w14:paraId="72B381C1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2.000</w:t>
            </w:r>
          </w:p>
        </w:tc>
      </w:tr>
      <w:tr w:rsidR="004D0E13" w:rsidRPr="004D0E13" w14:paraId="3FB526E4" w14:textId="77777777" w:rsidTr="004D0E13">
        <w:trPr>
          <w:trHeight w:val="288"/>
        </w:trPr>
        <w:tc>
          <w:tcPr>
            <w:tcW w:w="431" w:type="pct"/>
            <w:vMerge/>
          </w:tcPr>
          <w:p w14:paraId="07944E13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5F83E260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Materiale de curățenie</w:t>
            </w:r>
          </w:p>
        </w:tc>
        <w:tc>
          <w:tcPr>
            <w:tcW w:w="649" w:type="pct"/>
          </w:tcPr>
          <w:p w14:paraId="619074E9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20.01.02</w:t>
            </w:r>
          </w:p>
        </w:tc>
        <w:tc>
          <w:tcPr>
            <w:tcW w:w="798" w:type="pct"/>
          </w:tcPr>
          <w:p w14:paraId="7DE1E808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2.000</w:t>
            </w:r>
          </w:p>
        </w:tc>
        <w:tc>
          <w:tcPr>
            <w:tcW w:w="749" w:type="pct"/>
          </w:tcPr>
          <w:p w14:paraId="5E8F6F7E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2.000</w:t>
            </w:r>
          </w:p>
        </w:tc>
      </w:tr>
      <w:tr w:rsidR="004D0E13" w:rsidRPr="004D0E13" w14:paraId="7A35379E" w14:textId="77777777" w:rsidTr="004D0E13">
        <w:trPr>
          <w:trHeight w:val="288"/>
        </w:trPr>
        <w:tc>
          <w:tcPr>
            <w:tcW w:w="431" w:type="pct"/>
            <w:vMerge/>
          </w:tcPr>
          <w:p w14:paraId="23A1C4CF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1007F3B9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Carburanți și lubrifianți</w:t>
            </w:r>
          </w:p>
        </w:tc>
        <w:tc>
          <w:tcPr>
            <w:tcW w:w="649" w:type="pct"/>
          </w:tcPr>
          <w:p w14:paraId="1C1DAE5E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20.01.05</w:t>
            </w:r>
          </w:p>
        </w:tc>
        <w:tc>
          <w:tcPr>
            <w:tcW w:w="798" w:type="pct"/>
          </w:tcPr>
          <w:p w14:paraId="39B6FB6E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4.000</w:t>
            </w:r>
          </w:p>
        </w:tc>
        <w:tc>
          <w:tcPr>
            <w:tcW w:w="749" w:type="pct"/>
          </w:tcPr>
          <w:p w14:paraId="3BD8760A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4.000</w:t>
            </w:r>
          </w:p>
        </w:tc>
      </w:tr>
      <w:tr w:rsidR="004D0E13" w:rsidRPr="004D0E13" w14:paraId="0C1E4360" w14:textId="77777777" w:rsidTr="004D0E13">
        <w:trPr>
          <w:trHeight w:val="288"/>
        </w:trPr>
        <w:tc>
          <w:tcPr>
            <w:tcW w:w="431" w:type="pct"/>
            <w:vMerge/>
          </w:tcPr>
          <w:p w14:paraId="66A3AE5E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306543A9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Poștă, telecomunicații, radio. Tv, internet</w:t>
            </w:r>
          </w:p>
        </w:tc>
        <w:tc>
          <w:tcPr>
            <w:tcW w:w="649" w:type="pct"/>
          </w:tcPr>
          <w:p w14:paraId="37E1795F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20.01.08</w:t>
            </w:r>
          </w:p>
        </w:tc>
        <w:tc>
          <w:tcPr>
            <w:tcW w:w="798" w:type="pct"/>
          </w:tcPr>
          <w:p w14:paraId="5FF9F638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3.000</w:t>
            </w:r>
          </w:p>
        </w:tc>
        <w:tc>
          <w:tcPr>
            <w:tcW w:w="749" w:type="pct"/>
          </w:tcPr>
          <w:p w14:paraId="1367B1D7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3.000</w:t>
            </w:r>
          </w:p>
        </w:tc>
      </w:tr>
      <w:tr w:rsidR="004D0E13" w:rsidRPr="004D0E13" w14:paraId="2BE3FD24" w14:textId="77777777" w:rsidTr="004D0E13">
        <w:trPr>
          <w:trHeight w:val="288"/>
        </w:trPr>
        <w:tc>
          <w:tcPr>
            <w:tcW w:w="431" w:type="pct"/>
            <w:vMerge/>
          </w:tcPr>
          <w:p w14:paraId="000B6B2F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511B8B1E" w14:textId="23661C0E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Materiale si prestări servicii cu caracter funcțional</w:t>
            </w:r>
          </w:p>
        </w:tc>
        <w:tc>
          <w:tcPr>
            <w:tcW w:w="649" w:type="pct"/>
          </w:tcPr>
          <w:p w14:paraId="28B4DBB6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20.01.09</w:t>
            </w:r>
          </w:p>
        </w:tc>
        <w:tc>
          <w:tcPr>
            <w:tcW w:w="798" w:type="pct"/>
          </w:tcPr>
          <w:p w14:paraId="3D5DA61D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10.000</w:t>
            </w:r>
          </w:p>
        </w:tc>
        <w:tc>
          <w:tcPr>
            <w:tcW w:w="749" w:type="pct"/>
          </w:tcPr>
          <w:p w14:paraId="4CBA8DF0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10.000</w:t>
            </w:r>
          </w:p>
        </w:tc>
      </w:tr>
      <w:tr w:rsidR="004D0E13" w:rsidRPr="004D0E13" w14:paraId="54EF985D" w14:textId="77777777" w:rsidTr="004D0E13">
        <w:trPr>
          <w:trHeight w:val="288"/>
        </w:trPr>
        <w:tc>
          <w:tcPr>
            <w:tcW w:w="431" w:type="pct"/>
            <w:vMerge/>
          </w:tcPr>
          <w:p w14:paraId="64731675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2E31722D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Alte bunuri și servicii pentru întreținere și funcționare</w:t>
            </w:r>
          </w:p>
        </w:tc>
        <w:tc>
          <w:tcPr>
            <w:tcW w:w="649" w:type="pct"/>
          </w:tcPr>
          <w:p w14:paraId="39F602DD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20.01.30</w:t>
            </w:r>
          </w:p>
        </w:tc>
        <w:tc>
          <w:tcPr>
            <w:tcW w:w="798" w:type="pct"/>
          </w:tcPr>
          <w:p w14:paraId="2DD89BF2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20.000</w:t>
            </w:r>
          </w:p>
        </w:tc>
        <w:tc>
          <w:tcPr>
            <w:tcW w:w="749" w:type="pct"/>
          </w:tcPr>
          <w:p w14:paraId="69E36D93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20.000</w:t>
            </w:r>
          </w:p>
        </w:tc>
      </w:tr>
      <w:tr w:rsidR="004D0E13" w:rsidRPr="004D0E13" w14:paraId="3B56F657" w14:textId="77777777" w:rsidTr="004D0E13">
        <w:trPr>
          <w:trHeight w:val="288"/>
        </w:trPr>
        <w:tc>
          <w:tcPr>
            <w:tcW w:w="431" w:type="pct"/>
            <w:vMerge/>
          </w:tcPr>
          <w:p w14:paraId="06B4FA36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67EF9599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Obiecte de inventar</w:t>
            </w:r>
          </w:p>
        </w:tc>
        <w:tc>
          <w:tcPr>
            <w:tcW w:w="649" w:type="pct"/>
          </w:tcPr>
          <w:p w14:paraId="6D4B0052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20.05.30</w:t>
            </w:r>
          </w:p>
        </w:tc>
        <w:tc>
          <w:tcPr>
            <w:tcW w:w="798" w:type="pct"/>
          </w:tcPr>
          <w:p w14:paraId="71583FA6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5.000</w:t>
            </w:r>
          </w:p>
        </w:tc>
        <w:tc>
          <w:tcPr>
            <w:tcW w:w="749" w:type="pct"/>
          </w:tcPr>
          <w:p w14:paraId="618EB8DE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5.000</w:t>
            </w:r>
          </w:p>
        </w:tc>
      </w:tr>
      <w:tr w:rsidR="004D0E13" w:rsidRPr="004D0E13" w14:paraId="54610A03" w14:textId="77777777" w:rsidTr="004D0E13">
        <w:trPr>
          <w:trHeight w:val="288"/>
        </w:trPr>
        <w:tc>
          <w:tcPr>
            <w:tcW w:w="431" w:type="pct"/>
            <w:vMerge/>
          </w:tcPr>
          <w:p w14:paraId="12352B58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1CCC8A3D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Active nefinanciare</w:t>
            </w:r>
          </w:p>
        </w:tc>
        <w:tc>
          <w:tcPr>
            <w:tcW w:w="649" w:type="pct"/>
          </w:tcPr>
          <w:p w14:paraId="6DE013A2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71</w:t>
            </w:r>
          </w:p>
        </w:tc>
        <w:tc>
          <w:tcPr>
            <w:tcW w:w="798" w:type="pct"/>
          </w:tcPr>
          <w:p w14:paraId="485E2703" w14:textId="7DA7E7C8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2</w:t>
            </w:r>
            <w:r w:rsidR="00AF5EEE">
              <w:rPr>
                <w:rFonts w:asciiTheme="minorHAnsi" w:hAnsiTheme="minorHAnsi" w:cstheme="minorHAnsi"/>
                <w:i/>
              </w:rPr>
              <w:t>3</w:t>
            </w:r>
            <w:r w:rsidRPr="004D0E13">
              <w:rPr>
                <w:rFonts w:asciiTheme="minorHAnsi" w:hAnsiTheme="minorHAnsi" w:cstheme="minorHAnsi"/>
                <w:i/>
              </w:rPr>
              <w:t>2.205</w:t>
            </w:r>
          </w:p>
        </w:tc>
        <w:tc>
          <w:tcPr>
            <w:tcW w:w="749" w:type="pct"/>
          </w:tcPr>
          <w:p w14:paraId="5F0B6CFD" w14:textId="52B13864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2</w:t>
            </w:r>
            <w:r w:rsidR="00AF5EEE">
              <w:rPr>
                <w:rFonts w:asciiTheme="minorHAnsi" w:hAnsiTheme="minorHAnsi" w:cstheme="minorHAnsi"/>
                <w:i/>
              </w:rPr>
              <w:t>3</w:t>
            </w:r>
            <w:r w:rsidRPr="004D0E13">
              <w:rPr>
                <w:rFonts w:asciiTheme="minorHAnsi" w:hAnsiTheme="minorHAnsi" w:cstheme="minorHAnsi"/>
                <w:i/>
              </w:rPr>
              <w:t>2.205</w:t>
            </w:r>
          </w:p>
        </w:tc>
      </w:tr>
      <w:tr w:rsidR="004D0E13" w:rsidRPr="004D0E13" w14:paraId="75F2D73A" w14:textId="77777777" w:rsidTr="004D0E13">
        <w:trPr>
          <w:trHeight w:val="288"/>
        </w:trPr>
        <w:tc>
          <w:tcPr>
            <w:tcW w:w="431" w:type="pct"/>
            <w:vMerge/>
          </w:tcPr>
          <w:p w14:paraId="29CA08B5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46BCC5A5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Alte active fixe</w:t>
            </w:r>
          </w:p>
        </w:tc>
        <w:tc>
          <w:tcPr>
            <w:tcW w:w="649" w:type="pct"/>
          </w:tcPr>
          <w:p w14:paraId="52F72621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71.01.30</w:t>
            </w:r>
          </w:p>
        </w:tc>
        <w:tc>
          <w:tcPr>
            <w:tcW w:w="798" w:type="pct"/>
          </w:tcPr>
          <w:p w14:paraId="6E7E9BFF" w14:textId="224CD2BC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</w:t>
            </w:r>
            <w:r w:rsidR="00AF5EEE">
              <w:rPr>
                <w:rFonts w:asciiTheme="minorHAnsi" w:hAnsiTheme="minorHAnsi" w:cstheme="minorHAnsi"/>
              </w:rPr>
              <w:t>3</w:t>
            </w:r>
            <w:r w:rsidRPr="004D0E13">
              <w:rPr>
                <w:rFonts w:asciiTheme="minorHAnsi" w:hAnsiTheme="minorHAnsi" w:cstheme="minorHAnsi"/>
              </w:rPr>
              <w:t>2.205</w:t>
            </w:r>
          </w:p>
        </w:tc>
        <w:tc>
          <w:tcPr>
            <w:tcW w:w="749" w:type="pct"/>
          </w:tcPr>
          <w:p w14:paraId="0A3387F1" w14:textId="6288C846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</w:t>
            </w:r>
            <w:r w:rsidR="00AF5EEE">
              <w:rPr>
                <w:rFonts w:asciiTheme="minorHAnsi" w:hAnsiTheme="minorHAnsi" w:cstheme="minorHAnsi"/>
              </w:rPr>
              <w:t>3</w:t>
            </w:r>
            <w:r w:rsidRPr="004D0E13">
              <w:rPr>
                <w:rFonts w:asciiTheme="minorHAnsi" w:hAnsiTheme="minorHAnsi" w:cstheme="minorHAnsi"/>
              </w:rPr>
              <w:t>2.205</w:t>
            </w:r>
          </w:p>
        </w:tc>
      </w:tr>
      <w:tr w:rsidR="004D0E13" w:rsidRPr="004D0E13" w14:paraId="37E01938" w14:textId="77777777" w:rsidTr="004D0E13">
        <w:trPr>
          <w:trHeight w:val="288"/>
        </w:trPr>
        <w:tc>
          <w:tcPr>
            <w:tcW w:w="431" w:type="pct"/>
            <w:vMerge w:val="restart"/>
          </w:tcPr>
          <w:p w14:paraId="0037D27F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2.</w:t>
            </w:r>
          </w:p>
        </w:tc>
        <w:tc>
          <w:tcPr>
            <w:tcW w:w="2373" w:type="pct"/>
          </w:tcPr>
          <w:p w14:paraId="78930084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Învățământ</w:t>
            </w:r>
          </w:p>
          <w:p w14:paraId="3A87B281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Învățământ secundar inferior</w:t>
            </w:r>
          </w:p>
        </w:tc>
        <w:tc>
          <w:tcPr>
            <w:tcW w:w="649" w:type="pct"/>
          </w:tcPr>
          <w:p w14:paraId="02D7CBF8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65.02</w:t>
            </w:r>
          </w:p>
          <w:p w14:paraId="2BB8990D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65.02.04.01</w:t>
            </w:r>
          </w:p>
        </w:tc>
        <w:tc>
          <w:tcPr>
            <w:tcW w:w="798" w:type="pct"/>
          </w:tcPr>
          <w:p w14:paraId="63D444CA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30.000</w:t>
            </w:r>
          </w:p>
        </w:tc>
        <w:tc>
          <w:tcPr>
            <w:tcW w:w="749" w:type="pct"/>
          </w:tcPr>
          <w:p w14:paraId="615FEBA6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30.000</w:t>
            </w:r>
          </w:p>
        </w:tc>
      </w:tr>
      <w:tr w:rsidR="004D0E13" w:rsidRPr="004D0E13" w14:paraId="3C714D04" w14:textId="77777777" w:rsidTr="004D0E13">
        <w:trPr>
          <w:trHeight w:val="288"/>
        </w:trPr>
        <w:tc>
          <w:tcPr>
            <w:tcW w:w="431" w:type="pct"/>
            <w:vMerge/>
          </w:tcPr>
          <w:p w14:paraId="2B3451FC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113A05D2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Bunuri și servicii</w:t>
            </w:r>
          </w:p>
        </w:tc>
        <w:tc>
          <w:tcPr>
            <w:tcW w:w="649" w:type="pct"/>
          </w:tcPr>
          <w:p w14:paraId="79FDF186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20</w:t>
            </w:r>
          </w:p>
        </w:tc>
        <w:tc>
          <w:tcPr>
            <w:tcW w:w="798" w:type="pct"/>
          </w:tcPr>
          <w:p w14:paraId="1E279047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30.000</w:t>
            </w:r>
          </w:p>
        </w:tc>
        <w:tc>
          <w:tcPr>
            <w:tcW w:w="749" w:type="pct"/>
          </w:tcPr>
          <w:p w14:paraId="6ED6AB2A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30.000</w:t>
            </w:r>
          </w:p>
        </w:tc>
      </w:tr>
      <w:tr w:rsidR="004D0E13" w:rsidRPr="004D0E13" w14:paraId="1CEC40C6" w14:textId="77777777" w:rsidTr="004D0E13">
        <w:trPr>
          <w:trHeight w:val="288"/>
        </w:trPr>
        <w:tc>
          <w:tcPr>
            <w:tcW w:w="431" w:type="pct"/>
            <w:vMerge/>
          </w:tcPr>
          <w:p w14:paraId="61A45583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7871723B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Furnituri de birou</w:t>
            </w:r>
          </w:p>
        </w:tc>
        <w:tc>
          <w:tcPr>
            <w:tcW w:w="649" w:type="pct"/>
          </w:tcPr>
          <w:p w14:paraId="33383400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20.01.01</w:t>
            </w:r>
          </w:p>
        </w:tc>
        <w:tc>
          <w:tcPr>
            <w:tcW w:w="798" w:type="pct"/>
          </w:tcPr>
          <w:p w14:paraId="0E2FB381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2.600</w:t>
            </w:r>
          </w:p>
        </w:tc>
        <w:tc>
          <w:tcPr>
            <w:tcW w:w="749" w:type="pct"/>
          </w:tcPr>
          <w:p w14:paraId="570604A0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2.600</w:t>
            </w:r>
          </w:p>
        </w:tc>
      </w:tr>
      <w:tr w:rsidR="004D0E13" w:rsidRPr="004D0E13" w14:paraId="08E9B0B1" w14:textId="77777777" w:rsidTr="004D0E13">
        <w:trPr>
          <w:trHeight w:val="288"/>
        </w:trPr>
        <w:tc>
          <w:tcPr>
            <w:tcW w:w="431" w:type="pct"/>
            <w:vMerge/>
          </w:tcPr>
          <w:p w14:paraId="2E7DACD2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265BB34E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Piese de schimb</w:t>
            </w:r>
          </w:p>
        </w:tc>
        <w:tc>
          <w:tcPr>
            <w:tcW w:w="649" w:type="pct"/>
          </w:tcPr>
          <w:p w14:paraId="26FA87F6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20.01.06</w:t>
            </w:r>
          </w:p>
        </w:tc>
        <w:tc>
          <w:tcPr>
            <w:tcW w:w="798" w:type="pct"/>
          </w:tcPr>
          <w:p w14:paraId="743EACEC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4.700</w:t>
            </w:r>
          </w:p>
        </w:tc>
        <w:tc>
          <w:tcPr>
            <w:tcW w:w="749" w:type="pct"/>
          </w:tcPr>
          <w:p w14:paraId="237CE1A8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4.700</w:t>
            </w:r>
          </w:p>
        </w:tc>
      </w:tr>
      <w:tr w:rsidR="004D0E13" w:rsidRPr="004D0E13" w14:paraId="5BE7317B" w14:textId="77777777" w:rsidTr="004D0E13">
        <w:trPr>
          <w:trHeight w:val="288"/>
        </w:trPr>
        <w:tc>
          <w:tcPr>
            <w:tcW w:w="431" w:type="pct"/>
            <w:vMerge/>
          </w:tcPr>
          <w:p w14:paraId="082C34CB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22F215F5" w14:textId="28B98248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Materiale si prestări servicii cu caracter funcțional</w:t>
            </w:r>
          </w:p>
        </w:tc>
        <w:tc>
          <w:tcPr>
            <w:tcW w:w="649" w:type="pct"/>
          </w:tcPr>
          <w:p w14:paraId="3C41130C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20.01.09</w:t>
            </w:r>
          </w:p>
        </w:tc>
        <w:tc>
          <w:tcPr>
            <w:tcW w:w="798" w:type="pct"/>
          </w:tcPr>
          <w:p w14:paraId="2784924C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16.800</w:t>
            </w:r>
          </w:p>
        </w:tc>
        <w:tc>
          <w:tcPr>
            <w:tcW w:w="749" w:type="pct"/>
          </w:tcPr>
          <w:p w14:paraId="23ED2668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16.800</w:t>
            </w:r>
          </w:p>
        </w:tc>
      </w:tr>
      <w:tr w:rsidR="004D0E13" w:rsidRPr="004D0E13" w14:paraId="5F651C1F" w14:textId="77777777" w:rsidTr="004D0E13">
        <w:trPr>
          <w:trHeight w:val="288"/>
        </w:trPr>
        <w:tc>
          <w:tcPr>
            <w:tcW w:w="431" w:type="pct"/>
            <w:vMerge/>
          </w:tcPr>
          <w:p w14:paraId="4F622362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02F44F6E" w14:textId="503441DC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Alte bunuri și servicii pentru întreținere și funcționare</w:t>
            </w:r>
          </w:p>
        </w:tc>
        <w:tc>
          <w:tcPr>
            <w:tcW w:w="649" w:type="pct"/>
          </w:tcPr>
          <w:p w14:paraId="7197E6DB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20.01.30</w:t>
            </w:r>
          </w:p>
        </w:tc>
        <w:tc>
          <w:tcPr>
            <w:tcW w:w="798" w:type="pct"/>
          </w:tcPr>
          <w:p w14:paraId="6B804CBB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3.900</w:t>
            </w:r>
          </w:p>
        </w:tc>
        <w:tc>
          <w:tcPr>
            <w:tcW w:w="749" w:type="pct"/>
          </w:tcPr>
          <w:p w14:paraId="340C855D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3.900</w:t>
            </w:r>
          </w:p>
        </w:tc>
      </w:tr>
      <w:tr w:rsidR="004D0E13" w:rsidRPr="004D0E13" w14:paraId="1513A4F6" w14:textId="77777777" w:rsidTr="004D0E13">
        <w:trPr>
          <w:trHeight w:val="288"/>
        </w:trPr>
        <w:tc>
          <w:tcPr>
            <w:tcW w:w="431" w:type="pct"/>
            <w:vMerge/>
          </w:tcPr>
          <w:p w14:paraId="44F4BB36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7BBEDA4F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Alte cheltuieli cu bunuri si servicii</w:t>
            </w:r>
          </w:p>
        </w:tc>
        <w:tc>
          <w:tcPr>
            <w:tcW w:w="649" w:type="pct"/>
          </w:tcPr>
          <w:p w14:paraId="63CA04C7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20.30.30</w:t>
            </w:r>
          </w:p>
        </w:tc>
        <w:tc>
          <w:tcPr>
            <w:tcW w:w="798" w:type="pct"/>
          </w:tcPr>
          <w:p w14:paraId="58263EB4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2.000</w:t>
            </w:r>
          </w:p>
        </w:tc>
        <w:tc>
          <w:tcPr>
            <w:tcW w:w="749" w:type="pct"/>
          </w:tcPr>
          <w:p w14:paraId="4E405542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2.000</w:t>
            </w:r>
          </w:p>
        </w:tc>
      </w:tr>
      <w:tr w:rsidR="004D0E13" w:rsidRPr="004D0E13" w14:paraId="2701E753" w14:textId="77777777" w:rsidTr="004D0E13">
        <w:trPr>
          <w:trHeight w:val="288"/>
        </w:trPr>
        <w:tc>
          <w:tcPr>
            <w:tcW w:w="431" w:type="pct"/>
            <w:vMerge w:val="restart"/>
          </w:tcPr>
          <w:p w14:paraId="2DAC3EFF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3.</w:t>
            </w:r>
          </w:p>
        </w:tc>
        <w:tc>
          <w:tcPr>
            <w:tcW w:w="2373" w:type="pct"/>
          </w:tcPr>
          <w:p w14:paraId="43F97702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Servicii de sănătate publică</w:t>
            </w:r>
          </w:p>
        </w:tc>
        <w:tc>
          <w:tcPr>
            <w:tcW w:w="649" w:type="pct"/>
          </w:tcPr>
          <w:p w14:paraId="54574E4F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66.02.08</w:t>
            </w:r>
          </w:p>
        </w:tc>
        <w:tc>
          <w:tcPr>
            <w:tcW w:w="798" w:type="pct"/>
          </w:tcPr>
          <w:p w14:paraId="34640A96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3.000</w:t>
            </w:r>
          </w:p>
        </w:tc>
        <w:tc>
          <w:tcPr>
            <w:tcW w:w="749" w:type="pct"/>
          </w:tcPr>
          <w:p w14:paraId="7CF6E6D1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3.000</w:t>
            </w:r>
          </w:p>
        </w:tc>
      </w:tr>
      <w:tr w:rsidR="004D0E13" w:rsidRPr="004D0E13" w14:paraId="2E702435" w14:textId="77777777" w:rsidTr="004D0E13">
        <w:trPr>
          <w:trHeight w:val="288"/>
        </w:trPr>
        <w:tc>
          <w:tcPr>
            <w:tcW w:w="431" w:type="pct"/>
            <w:vMerge/>
          </w:tcPr>
          <w:p w14:paraId="0F141753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10CF7929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Cheltuieli de personal</w:t>
            </w:r>
          </w:p>
        </w:tc>
        <w:tc>
          <w:tcPr>
            <w:tcW w:w="649" w:type="pct"/>
          </w:tcPr>
          <w:p w14:paraId="0267E19B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10</w:t>
            </w:r>
          </w:p>
        </w:tc>
        <w:tc>
          <w:tcPr>
            <w:tcW w:w="798" w:type="pct"/>
          </w:tcPr>
          <w:p w14:paraId="6646A443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3.000</w:t>
            </w:r>
          </w:p>
        </w:tc>
        <w:tc>
          <w:tcPr>
            <w:tcW w:w="749" w:type="pct"/>
          </w:tcPr>
          <w:p w14:paraId="3F189DF2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3.000</w:t>
            </w:r>
          </w:p>
        </w:tc>
      </w:tr>
      <w:tr w:rsidR="004D0E13" w:rsidRPr="004D0E13" w14:paraId="69C71BD7" w14:textId="77777777" w:rsidTr="004D0E13">
        <w:trPr>
          <w:trHeight w:val="288"/>
        </w:trPr>
        <w:tc>
          <w:tcPr>
            <w:tcW w:w="431" w:type="pct"/>
            <w:vMerge/>
          </w:tcPr>
          <w:p w14:paraId="1F29D02F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22246721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Salarii de bază</w:t>
            </w:r>
          </w:p>
        </w:tc>
        <w:tc>
          <w:tcPr>
            <w:tcW w:w="649" w:type="pct"/>
          </w:tcPr>
          <w:p w14:paraId="69951E79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10.01.01</w:t>
            </w:r>
          </w:p>
        </w:tc>
        <w:tc>
          <w:tcPr>
            <w:tcW w:w="798" w:type="pct"/>
          </w:tcPr>
          <w:p w14:paraId="18BEFEB9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+6.000</w:t>
            </w:r>
          </w:p>
        </w:tc>
        <w:tc>
          <w:tcPr>
            <w:tcW w:w="749" w:type="pct"/>
          </w:tcPr>
          <w:p w14:paraId="723EAEDC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+6.000</w:t>
            </w:r>
          </w:p>
        </w:tc>
      </w:tr>
      <w:tr w:rsidR="004D0E13" w:rsidRPr="004D0E13" w14:paraId="44FFA697" w14:textId="77777777" w:rsidTr="004D0E13">
        <w:trPr>
          <w:trHeight w:val="288"/>
        </w:trPr>
        <w:tc>
          <w:tcPr>
            <w:tcW w:w="431" w:type="pct"/>
            <w:vMerge/>
          </w:tcPr>
          <w:p w14:paraId="1683F2EE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5F0B568C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Salarii de bază</w:t>
            </w:r>
          </w:p>
        </w:tc>
        <w:tc>
          <w:tcPr>
            <w:tcW w:w="649" w:type="pct"/>
          </w:tcPr>
          <w:p w14:paraId="51041AA4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10.01.01</w:t>
            </w:r>
          </w:p>
        </w:tc>
        <w:tc>
          <w:tcPr>
            <w:tcW w:w="798" w:type="pct"/>
          </w:tcPr>
          <w:p w14:paraId="257EE0FE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-3.000</w:t>
            </w:r>
          </w:p>
        </w:tc>
        <w:tc>
          <w:tcPr>
            <w:tcW w:w="749" w:type="pct"/>
          </w:tcPr>
          <w:p w14:paraId="0F8A3AD5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-3.000</w:t>
            </w:r>
          </w:p>
        </w:tc>
      </w:tr>
      <w:tr w:rsidR="004D0E13" w:rsidRPr="004D0E13" w14:paraId="1E6FD25D" w14:textId="77777777" w:rsidTr="004D0E13">
        <w:trPr>
          <w:trHeight w:val="288"/>
        </w:trPr>
        <w:tc>
          <w:tcPr>
            <w:tcW w:w="431" w:type="pct"/>
            <w:vMerge w:val="restart"/>
          </w:tcPr>
          <w:p w14:paraId="1EA6C4F3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4.</w:t>
            </w:r>
          </w:p>
        </w:tc>
        <w:tc>
          <w:tcPr>
            <w:tcW w:w="2373" w:type="pct"/>
          </w:tcPr>
          <w:p w14:paraId="7EDE6CCC" w14:textId="56686306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Cultura, religie si acțiuni privind activitatea sportiva si de tineret</w:t>
            </w:r>
          </w:p>
        </w:tc>
        <w:tc>
          <w:tcPr>
            <w:tcW w:w="649" w:type="pct"/>
          </w:tcPr>
          <w:p w14:paraId="3600DC19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67.02</w:t>
            </w:r>
          </w:p>
        </w:tc>
        <w:tc>
          <w:tcPr>
            <w:tcW w:w="798" w:type="pct"/>
          </w:tcPr>
          <w:p w14:paraId="5A088D03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7.812</w:t>
            </w:r>
          </w:p>
        </w:tc>
        <w:tc>
          <w:tcPr>
            <w:tcW w:w="749" w:type="pct"/>
          </w:tcPr>
          <w:p w14:paraId="15169571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7.812</w:t>
            </w:r>
          </w:p>
        </w:tc>
      </w:tr>
      <w:tr w:rsidR="004D0E13" w:rsidRPr="004D0E13" w14:paraId="4ECA6F03" w14:textId="77777777" w:rsidTr="004D0E13">
        <w:trPr>
          <w:trHeight w:val="288"/>
        </w:trPr>
        <w:tc>
          <w:tcPr>
            <w:tcW w:w="431" w:type="pct"/>
            <w:vMerge/>
          </w:tcPr>
          <w:p w14:paraId="42E60A1C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0E1EA339" w14:textId="4278EB62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Cămine culturale</w:t>
            </w:r>
          </w:p>
        </w:tc>
        <w:tc>
          <w:tcPr>
            <w:tcW w:w="649" w:type="pct"/>
          </w:tcPr>
          <w:p w14:paraId="48688D62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67.02.03.07</w:t>
            </w:r>
          </w:p>
        </w:tc>
        <w:tc>
          <w:tcPr>
            <w:tcW w:w="798" w:type="pct"/>
          </w:tcPr>
          <w:p w14:paraId="6E04D3F9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-33.188</w:t>
            </w:r>
          </w:p>
        </w:tc>
        <w:tc>
          <w:tcPr>
            <w:tcW w:w="749" w:type="pct"/>
          </w:tcPr>
          <w:p w14:paraId="4A44DC76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-33.188</w:t>
            </w:r>
          </w:p>
        </w:tc>
      </w:tr>
      <w:tr w:rsidR="004D0E13" w:rsidRPr="004D0E13" w14:paraId="304B722F" w14:textId="77777777" w:rsidTr="004D0E13">
        <w:trPr>
          <w:trHeight w:val="288"/>
        </w:trPr>
        <w:tc>
          <w:tcPr>
            <w:tcW w:w="431" w:type="pct"/>
            <w:vMerge/>
          </w:tcPr>
          <w:p w14:paraId="47119F41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0A17604D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Bunuri si servicii</w:t>
            </w:r>
          </w:p>
        </w:tc>
        <w:tc>
          <w:tcPr>
            <w:tcW w:w="649" w:type="pct"/>
          </w:tcPr>
          <w:p w14:paraId="3DD61BBA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20</w:t>
            </w:r>
          </w:p>
        </w:tc>
        <w:tc>
          <w:tcPr>
            <w:tcW w:w="798" w:type="pct"/>
          </w:tcPr>
          <w:p w14:paraId="59F2796C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-33.188</w:t>
            </w:r>
          </w:p>
        </w:tc>
        <w:tc>
          <w:tcPr>
            <w:tcW w:w="749" w:type="pct"/>
          </w:tcPr>
          <w:p w14:paraId="46290FAE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-33.188</w:t>
            </w:r>
          </w:p>
        </w:tc>
      </w:tr>
      <w:tr w:rsidR="004D0E13" w:rsidRPr="004D0E13" w14:paraId="3D989EE5" w14:textId="77777777" w:rsidTr="004D0E13">
        <w:trPr>
          <w:trHeight w:val="288"/>
        </w:trPr>
        <w:tc>
          <w:tcPr>
            <w:tcW w:w="431" w:type="pct"/>
            <w:vMerge/>
          </w:tcPr>
          <w:p w14:paraId="59684519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102FA9A0" w14:textId="66FD9916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Încălzit, iluminat si forță motrica</w:t>
            </w:r>
          </w:p>
        </w:tc>
        <w:tc>
          <w:tcPr>
            <w:tcW w:w="649" w:type="pct"/>
          </w:tcPr>
          <w:p w14:paraId="0F8B14ED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20.01.03</w:t>
            </w:r>
          </w:p>
        </w:tc>
        <w:tc>
          <w:tcPr>
            <w:tcW w:w="798" w:type="pct"/>
          </w:tcPr>
          <w:p w14:paraId="65AE8B9B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-33.188</w:t>
            </w:r>
          </w:p>
        </w:tc>
        <w:tc>
          <w:tcPr>
            <w:tcW w:w="749" w:type="pct"/>
          </w:tcPr>
          <w:p w14:paraId="742EAC65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-33.188</w:t>
            </w:r>
          </w:p>
        </w:tc>
      </w:tr>
      <w:tr w:rsidR="004D0E13" w:rsidRPr="004D0E13" w14:paraId="0233DF85" w14:textId="77777777" w:rsidTr="004D0E13">
        <w:trPr>
          <w:trHeight w:val="288"/>
        </w:trPr>
        <w:tc>
          <w:tcPr>
            <w:tcW w:w="431" w:type="pct"/>
            <w:vMerge/>
          </w:tcPr>
          <w:p w14:paraId="231488F1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65D63F8B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Servicii religioase</w:t>
            </w:r>
          </w:p>
        </w:tc>
        <w:tc>
          <w:tcPr>
            <w:tcW w:w="649" w:type="pct"/>
          </w:tcPr>
          <w:p w14:paraId="6750A7F6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67.02.06</w:t>
            </w:r>
          </w:p>
        </w:tc>
        <w:tc>
          <w:tcPr>
            <w:tcW w:w="798" w:type="pct"/>
          </w:tcPr>
          <w:p w14:paraId="1C487ADC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41.000</w:t>
            </w:r>
          </w:p>
        </w:tc>
        <w:tc>
          <w:tcPr>
            <w:tcW w:w="749" w:type="pct"/>
          </w:tcPr>
          <w:p w14:paraId="239E1261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41.000</w:t>
            </w:r>
          </w:p>
        </w:tc>
      </w:tr>
      <w:tr w:rsidR="004D0E13" w:rsidRPr="004D0E13" w14:paraId="1DC4A15D" w14:textId="77777777" w:rsidTr="004D0E13">
        <w:trPr>
          <w:trHeight w:val="288"/>
        </w:trPr>
        <w:tc>
          <w:tcPr>
            <w:tcW w:w="431" w:type="pct"/>
            <w:vMerge/>
          </w:tcPr>
          <w:p w14:paraId="1B12A159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34C4975F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Alte transferuri</w:t>
            </w:r>
          </w:p>
        </w:tc>
        <w:tc>
          <w:tcPr>
            <w:tcW w:w="649" w:type="pct"/>
          </w:tcPr>
          <w:p w14:paraId="74EFDF4A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55</w:t>
            </w:r>
          </w:p>
        </w:tc>
        <w:tc>
          <w:tcPr>
            <w:tcW w:w="798" w:type="pct"/>
          </w:tcPr>
          <w:p w14:paraId="31561A89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41.000</w:t>
            </w:r>
          </w:p>
        </w:tc>
        <w:tc>
          <w:tcPr>
            <w:tcW w:w="749" w:type="pct"/>
          </w:tcPr>
          <w:p w14:paraId="4F44CEF6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41.000</w:t>
            </w:r>
          </w:p>
        </w:tc>
      </w:tr>
      <w:tr w:rsidR="004D0E13" w:rsidRPr="004D0E13" w14:paraId="3416CBF9" w14:textId="77777777" w:rsidTr="004D0E13">
        <w:trPr>
          <w:trHeight w:val="288"/>
        </w:trPr>
        <w:tc>
          <w:tcPr>
            <w:tcW w:w="431" w:type="pct"/>
            <w:vMerge/>
          </w:tcPr>
          <w:p w14:paraId="1B6F3924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14EFD114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Transferuri interne</w:t>
            </w:r>
          </w:p>
        </w:tc>
        <w:tc>
          <w:tcPr>
            <w:tcW w:w="649" w:type="pct"/>
          </w:tcPr>
          <w:p w14:paraId="4F34AC2E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55.01.18</w:t>
            </w:r>
          </w:p>
        </w:tc>
        <w:tc>
          <w:tcPr>
            <w:tcW w:w="798" w:type="pct"/>
          </w:tcPr>
          <w:p w14:paraId="32BE383A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41.000</w:t>
            </w:r>
          </w:p>
        </w:tc>
        <w:tc>
          <w:tcPr>
            <w:tcW w:w="749" w:type="pct"/>
          </w:tcPr>
          <w:p w14:paraId="467FE8E7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41.000</w:t>
            </w:r>
          </w:p>
        </w:tc>
      </w:tr>
      <w:tr w:rsidR="004D0E13" w:rsidRPr="004D0E13" w14:paraId="53D9BB5E" w14:textId="77777777" w:rsidTr="004D0E13">
        <w:trPr>
          <w:trHeight w:val="288"/>
        </w:trPr>
        <w:tc>
          <w:tcPr>
            <w:tcW w:w="431" w:type="pct"/>
            <w:vMerge w:val="restart"/>
          </w:tcPr>
          <w:p w14:paraId="699BD211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5.</w:t>
            </w:r>
          </w:p>
        </w:tc>
        <w:tc>
          <w:tcPr>
            <w:tcW w:w="2373" w:type="pct"/>
          </w:tcPr>
          <w:p w14:paraId="19D6C260" w14:textId="167A2DF2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Asigurări si asistenta sociala-din care:</w:t>
            </w:r>
          </w:p>
        </w:tc>
        <w:tc>
          <w:tcPr>
            <w:tcW w:w="649" w:type="pct"/>
          </w:tcPr>
          <w:p w14:paraId="5EEB9B70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68.02</w:t>
            </w:r>
          </w:p>
        </w:tc>
        <w:tc>
          <w:tcPr>
            <w:tcW w:w="798" w:type="pct"/>
          </w:tcPr>
          <w:p w14:paraId="0FB70B3B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2.920</w:t>
            </w:r>
          </w:p>
        </w:tc>
        <w:tc>
          <w:tcPr>
            <w:tcW w:w="749" w:type="pct"/>
          </w:tcPr>
          <w:p w14:paraId="7C368D5A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2.920</w:t>
            </w:r>
          </w:p>
        </w:tc>
      </w:tr>
      <w:tr w:rsidR="004D0E13" w:rsidRPr="004D0E13" w14:paraId="214976FC" w14:textId="77777777" w:rsidTr="004D0E13">
        <w:trPr>
          <w:trHeight w:val="288"/>
        </w:trPr>
        <w:tc>
          <w:tcPr>
            <w:tcW w:w="431" w:type="pct"/>
            <w:vMerge/>
          </w:tcPr>
          <w:p w14:paraId="62F5E0C9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0DBD5E7B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Asistență social în caz de invaliditate</w:t>
            </w:r>
          </w:p>
        </w:tc>
        <w:tc>
          <w:tcPr>
            <w:tcW w:w="649" w:type="pct"/>
          </w:tcPr>
          <w:p w14:paraId="34DE57E5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68.02.05.02</w:t>
            </w:r>
          </w:p>
        </w:tc>
        <w:tc>
          <w:tcPr>
            <w:tcW w:w="798" w:type="pct"/>
          </w:tcPr>
          <w:p w14:paraId="50DEC368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0</w:t>
            </w:r>
          </w:p>
        </w:tc>
        <w:tc>
          <w:tcPr>
            <w:tcW w:w="749" w:type="pct"/>
          </w:tcPr>
          <w:p w14:paraId="0CFB571C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0</w:t>
            </w:r>
          </w:p>
        </w:tc>
      </w:tr>
      <w:tr w:rsidR="004D0E13" w:rsidRPr="004D0E13" w14:paraId="3D50A488" w14:textId="77777777" w:rsidTr="004D0E13">
        <w:trPr>
          <w:trHeight w:val="288"/>
        </w:trPr>
        <w:tc>
          <w:tcPr>
            <w:tcW w:w="431" w:type="pct"/>
            <w:vMerge/>
          </w:tcPr>
          <w:p w14:paraId="1A6662AA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64E3C150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Asistență social</w:t>
            </w:r>
          </w:p>
        </w:tc>
        <w:tc>
          <w:tcPr>
            <w:tcW w:w="649" w:type="pct"/>
          </w:tcPr>
          <w:p w14:paraId="107C04B0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57</w:t>
            </w:r>
          </w:p>
        </w:tc>
        <w:tc>
          <w:tcPr>
            <w:tcW w:w="798" w:type="pct"/>
          </w:tcPr>
          <w:p w14:paraId="00CC99A0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49" w:type="pct"/>
          </w:tcPr>
          <w:p w14:paraId="442E3FC1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0</w:t>
            </w:r>
          </w:p>
        </w:tc>
      </w:tr>
      <w:tr w:rsidR="004D0E13" w:rsidRPr="004D0E13" w14:paraId="2CA04F6E" w14:textId="77777777" w:rsidTr="004D0E13">
        <w:trPr>
          <w:trHeight w:val="288"/>
        </w:trPr>
        <w:tc>
          <w:tcPr>
            <w:tcW w:w="431" w:type="pct"/>
            <w:vMerge/>
          </w:tcPr>
          <w:p w14:paraId="59C4DD68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706EBD1D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Ajutoare sociale în numerar</w:t>
            </w:r>
          </w:p>
        </w:tc>
        <w:tc>
          <w:tcPr>
            <w:tcW w:w="649" w:type="pct"/>
          </w:tcPr>
          <w:p w14:paraId="6359F5AC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57.02.01</w:t>
            </w:r>
          </w:p>
        </w:tc>
        <w:tc>
          <w:tcPr>
            <w:tcW w:w="798" w:type="pct"/>
          </w:tcPr>
          <w:p w14:paraId="0D32B64F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+39.000</w:t>
            </w:r>
          </w:p>
        </w:tc>
        <w:tc>
          <w:tcPr>
            <w:tcW w:w="749" w:type="pct"/>
          </w:tcPr>
          <w:p w14:paraId="6D889A9C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+39.000</w:t>
            </w:r>
          </w:p>
        </w:tc>
      </w:tr>
      <w:tr w:rsidR="004D0E13" w:rsidRPr="004D0E13" w14:paraId="03DCDBED" w14:textId="77777777" w:rsidTr="004D0E13">
        <w:trPr>
          <w:trHeight w:val="288"/>
        </w:trPr>
        <w:tc>
          <w:tcPr>
            <w:tcW w:w="431" w:type="pct"/>
            <w:vMerge/>
          </w:tcPr>
          <w:p w14:paraId="1D13F313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2160D7A7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Ajutoare sociale in numerar</w:t>
            </w:r>
          </w:p>
        </w:tc>
        <w:tc>
          <w:tcPr>
            <w:tcW w:w="649" w:type="pct"/>
          </w:tcPr>
          <w:p w14:paraId="1B3DDA8B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57.02.01</w:t>
            </w:r>
          </w:p>
        </w:tc>
        <w:tc>
          <w:tcPr>
            <w:tcW w:w="798" w:type="pct"/>
          </w:tcPr>
          <w:p w14:paraId="2EF5B4CE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-39.000</w:t>
            </w:r>
          </w:p>
        </w:tc>
        <w:tc>
          <w:tcPr>
            <w:tcW w:w="749" w:type="pct"/>
          </w:tcPr>
          <w:p w14:paraId="2326000E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-39.000</w:t>
            </w:r>
          </w:p>
        </w:tc>
      </w:tr>
      <w:tr w:rsidR="004D0E13" w:rsidRPr="004D0E13" w14:paraId="0905E1FA" w14:textId="77777777" w:rsidTr="004D0E13">
        <w:trPr>
          <w:trHeight w:val="288"/>
        </w:trPr>
        <w:tc>
          <w:tcPr>
            <w:tcW w:w="431" w:type="pct"/>
            <w:vMerge/>
          </w:tcPr>
          <w:p w14:paraId="4AEDC779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1F0A4586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Ajutor social</w:t>
            </w:r>
          </w:p>
        </w:tc>
        <w:tc>
          <w:tcPr>
            <w:tcW w:w="649" w:type="pct"/>
          </w:tcPr>
          <w:p w14:paraId="6819F3FA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68.02.15.01</w:t>
            </w:r>
          </w:p>
        </w:tc>
        <w:tc>
          <w:tcPr>
            <w:tcW w:w="798" w:type="pct"/>
          </w:tcPr>
          <w:p w14:paraId="46B1B6E8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2.920</w:t>
            </w:r>
          </w:p>
        </w:tc>
        <w:tc>
          <w:tcPr>
            <w:tcW w:w="749" w:type="pct"/>
          </w:tcPr>
          <w:p w14:paraId="2AC2AA24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2.920</w:t>
            </w:r>
          </w:p>
        </w:tc>
      </w:tr>
      <w:tr w:rsidR="004D0E13" w:rsidRPr="004D0E13" w14:paraId="1BC50F68" w14:textId="77777777" w:rsidTr="004D0E13">
        <w:trPr>
          <w:trHeight w:val="288"/>
        </w:trPr>
        <w:tc>
          <w:tcPr>
            <w:tcW w:w="431" w:type="pct"/>
            <w:vMerge/>
          </w:tcPr>
          <w:p w14:paraId="41BADE74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38F4EF8B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Asistentă socială</w:t>
            </w:r>
          </w:p>
        </w:tc>
        <w:tc>
          <w:tcPr>
            <w:tcW w:w="649" w:type="pct"/>
          </w:tcPr>
          <w:p w14:paraId="27967473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57</w:t>
            </w:r>
          </w:p>
        </w:tc>
        <w:tc>
          <w:tcPr>
            <w:tcW w:w="798" w:type="pct"/>
          </w:tcPr>
          <w:p w14:paraId="51FE2828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2.920</w:t>
            </w:r>
          </w:p>
        </w:tc>
        <w:tc>
          <w:tcPr>
            <w:tcW w:w="749" w:type="pct"/>
          </w:tcPr>
          <w:p w14:paraId="1E577235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4D0E13">
              <w:rPr>
                <w:rFonts w:asciiTheme="minorHAnsi" w:hAnsiTheme="minorHAnsi" w:cstheme="minorHAnsi"/>
                <w:i/>
                <w:iCs/>
              </w:rPr>
              <w:t>2.920</w:t>
            </w:r>
          </w:p>
        </w:tc>
      </w:tr>
      <w:tr w:rsidR="004D0E13" w:rsidRPr="004D0E13" w14:paraId="0383CA4F" w14:textId="77777777" w:rsidTr="004D0E13">
        <w:trPr>
          <w:trHeight w:val="288"/>
        </w:trPr>
        <w:tc>
          <w:tcPr>
            <w:tcW w:w="431" w:type="pct"/>
            <w:vMerge/>
          </w:tcPr>
          <w:p w14:paraId="71ECCC70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246BE5B7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Ajutoare sociale în numerar</w:t>
            </w:r>
          </w:p>
        </w:tc>
        <w:tc>
          <w:tcPr>
            <w:tcW w:w="649" w:type="pct"/>
          </w:tcPr>
          <w:p w14:paraId="5A586F3A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57.02.01</w:t>
            </w:r>
          </w:p>
        </w:tc>
        <w:tc>
          <w:tcPr>
            <w:tcW w:w="798" w:type="pct"/>
          </w:tcPr>
          <w:p w14:paraId="0DAFE46E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2.920</w:t>
            </w:r>
          </w:p>
        </w:tc>
        <w:tc>
          <w:tcPr>
            <w:tcW w:w="749" w:type="pct"/>
          </w:tcPr>
          <w:p w14:paraId="2FDB1A11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2.920</w:t>
            </w:r>
          </w:p>
        </w:tc>
      </w:tr>
      <w:tr w:rsidR="004D0E13" w:rsidRPr="004D0E13" w14:paraId="180DA4C7" w14:textId="77777777" w:rsidTr="004D0E13">
        <w:trPr>
          <w:trHeight w:val="288"/>
        </w:trPr>
        <w:tc>
          <w:tcPr>
            <w:tcW w:w="431" w:type="pct"/>
            <w:vMerge w:val="restart"/>
          </w:tcPr>
          <w:p w14:paraId="71F4DACA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6.</w:t>
            </w:r>
          </w:p>
        </w:tc>
        <w:tc>
          <w:tcPr>
            <w:tcW w:w="2373" w:type="pct"/>
          </w:tcPr>
          <w:p w14:paraId="597A6A06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Iluminat public și electrificări rurale</w:t>
            </w:r>
          </w:p>
        </w:tc>
        <w:tc>
          <w:tcPr>
            <w:tcW w:w="649" w:type="pct"/>
          </w:tcPr>
          <w:p w14:paraId="48423EB9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70.02.06</w:t>
            </w:r>
          </w:p>
        </w:tc>
        <w:tc>
          <w:tcPr>
            <w:tcW w:w="798" w:type="pct"/>
          </w:tcPr>
          <w:p w14:paraId="306D112E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6.000</w:t>
            </w:r>
          </w:p>
        </w:tc>
        <w:tc>
          <w:tcPr>
            <w:tcW w:w="749" w:type="pct"/>
          </w:tcPr>
          <w:p w14:paraId="6338E09C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6.000</w:t>
            </w:r>
          </w:p>
        </w:tc>
      </w:tr>
      <w:tr w:rsidR="004D0E13" w:rsidRPr="004D0E13" w14:paraId="1ADB6434" w14:textId="77777777" w:rsidTr="004D0E13">
        <w:trPr>
          <w:trHeight w:val="288"/>
        </w:trPr>
        <w:tc>
          <w:tcPr>
            <w:tcW w:w="431" w:type="pct"/>
            <w:vMerge/>
          </w:tcPr>
          <w:p w14:paraId="5E77338B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1E013FC1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Bunuri și servicii</w:t>
            </w:r>
          </w:p>
        </w:tc>
        <w:tc>
          <w:tcPr>
            <w:tcW w:w="649" w:type="pct"/>
          </w:tcPr>
          <w:p w14:paraId="30F783F0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20</w:t>
            </w:r>
          </w:p>
        </w:tc>
        <w:tc>
          <w:tcPr>
            <w:tcW w:w="798" w:type="pct"/>
          </w:tcPr>
          <w:p w14:paraId="228D6A34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6.000</w:t>
            </w:r>
          </w:p>
        </w:tc>
        <w:tc>
          <w:tcPr>
            <w:tcW w:w="749" w:type="pct"/>
          </w:tcPr>
          <w:p w14:paraId="26300277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6.000</w:t>
            </w:r>
          </w:p>
        </w:tc>
      </w:tr>
      <w:tr w:rsidR="004D0E13" w:rsidRPr="004D0E13" w14:paraId="3EB420F7" w14:textId="77777777" w:rsidTr="004D0E13">
        <w:trPr>
          <w:trHeight w:val="288"/>
        </w:trPr>
        <w:tc>
          <w:tcPr>
            <w:tcW w:w="431" w:type="pct"/>
            <w:vMerge/>
          </w:tcPr>
          <w:p w14:paraId="6D9FD19D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2739731E" w14:textId="1C917E9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</w:rPr>
              <w:t>Materiale si prestări servicii cu caracter funcțional</w:t>
            </w:r>
          </w:p>
        </w:tc>
        <w:tc>
          <w:tcPr>
            <w:tcW w:w="649" w:type="pct"/>
          </w:tcPr>
          <w:p w14:paraId="6201FBC5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20.01.09</w:t>
            </w:r>
          </w:p>
        </w:tc>
        <w:tc>
          <w:tcPr>
            <w:tcW w:w="798" w:type="pct"/>
          </w:tcPr>
          <w:p w14:paraId="0124A56A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6.000</w:t>
            </w:r>
          </w:p>
        </w:tc>
        <w:tc>
          <w:tcPr>
            <w:tcW w:w="749" w:type="pct"/>
          </w:tcPr>
          <w:p w14:paraId="75EA75BF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6.000</w:t>
            </w:r>
          </w:p>
        </w:tc>
      </w:tr>
      <w:tr w:rsidR="004D0E13" w:rsidRPr="004D0E13" w14:paraId="4B8A5165" w14:textId="77777777" w:rsidTr="004D0E13">
        <w:trPr>
          <w:trHeight w:val="288"/>
        </w:trPr>
        <w:tc>
          <w:tcPr>
            <w:tcW w:w="431" w:type="pct"/>
            <w:vMerge w:val="restart"/>
          </w:tcPr>
          <w:p w14:paraId="1F617D6C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  <w:r w:rsidRPr="004D0E13">
              <w:rPr>
                <w:rFonts w:asciiTheme="minorHAnsi" w:hAnsiTheme="minorHAnsi" w:cstheme="minorHAnsi"/>
                <w:iCs/>
              </w:rPr>
              <w:t>7.</w:t>
            </w:r>
          </w:p>
        </w:tc>
        <w:tc>
          <w:tcPr>
            <w:tcW w:w="2373" w:type="pct"/>
          </w:tcPr>
          <w:p w14:paraId="7A155BF7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Salubritate</w:t>
            </w:r>
          </w:p>
        </w:tc>
        <w:tc>
          <w:tcPr>
            <w:tcW w:w="649" w:type="pct"/>
          </w:tcPr>
          <w:p w14:paraId="20761ABA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74.02.05.01</w:t>
            </w:r>
          </w:p>
        </w:tc>
        <w:tc>
          <w:tcPr>
            <w:tcW w:w="798" w:type="pct"/>
          </w:tcPr>
          <w:p w14:paraId="6DEC1F1E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64.000</w:t>
            </w:r>
          </w:p>
        </w:tc>
        <w:tc>
          <w:tcPr>
            <w:tcW w:w="749" w:type="pct"/>
          </w:tcPr>
          <w:p w14:paraId="1672C207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64.000</w:t>
            </w:r>
          </w:p>
        </w:tc>
      </w:tr>
      <w:tr w:rsidR="004D0E13" w:rsidRPr="004D0E13" w14:paraId="7D59F2EC" w14:textId="77777777" w:rsidTr="004D0E13">
        <w:trPr>
          <w:trHeight w:val="288"/>
        </w:trPr>
        <w:tc>
          <w:tcPr>
            <w:tcW w:w="431" w:type="pct"/>
            <w:vMerge/>
          </w:tcPr>
          <w:p w14:paraId="14617B24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7ABDD9AF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Bunuri si servicii</w:t>
            </w:r>
          </w:p>
        </w:tc>
        <w:tc>
          <w:tcPr>
            <w:tcW w:w="649" w:type="pct"/>
          </w:tcPr>
          <w:p w14:paraId="605504F6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20</w:t>
            </w:r>
          </w:p>
        </w:tc>
        <w:tc>
          <w:tcPr>
            <w:tcW w:w="798" w:type="pct"/>
          </w:tcPr>
          <w:p w14:paraId="38AC2AE8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64.000</w:t>
            </w:r>
          </w:p>
        </w:tc>
        <w:tc>
          <w:tcPr>
            <w:tcW w:w="749" w:type="pct"/>
          </w:tcPr>
          <w:p w14:paraId="3FF6E272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  <w:i/>
              </w:rPr>
            </w:pPr>
            <w:r w:rsidRPr="004D0E13">
              <w:rPr>
                <w:rFonts w:asciiTheme="minorHAnsi" w:hAnsiTheme="minorHAnsi" w:cstheme="minorHAnsi"/>
                <w:i/>
              </w:rPr>
              <w:t>64.000</w:t>
            </w:r>
          </w:p>
        </w:tc>
      </w:tr>
      <w:tr w:rsidR="004D0E13" w:rsidRPr="004D0E13" w14:paraId="69122182" w14:textId="77777777" w:rsidTr="004D0E13">
        <w:trPr>
          <w:trHeight w:val="288"/>
        </w:trPr>
        <w:tc>
          <w:tcPr>
            <w:tcW w:w="431" w:type="pct"/>
            <w:vMerge/>
          </w:tcPr>
          <w:p w14:paraId="7EC93AD2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08E28A7F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Apă, canal și salubritate</w:t>
            </w:r>
          </w:p>
        </w:tc>
        <w:tc>
          <w:tcPr>
            <w:tcW w:w="649" w:type="pct"/>
          </w:tcPr>
          <w:p w14:paraId="75E7D584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20.01.04</w:t>
            </w:r>
          </w:p>
        </w:tc>
        <w:tc>
          <w:tcPr>
            <w:tcW w:w="798" w:type="pct"/>
          </w:tcPr>
          <w:p w14:paraId="59F72FAC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59.000</w:t>
            </w:r>
          </w:p>
        </w:tc>
        <w:tc>
          <w:tcPr>
            <w:tcW w:w="749" w:type="pct"/>
          </w:tcPr>
          <w:p w14:paraId="7AECCA19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59.000</w:t>
            </w:r>
          </w:p>
        </w:tc>
      </w:tr>
      <w:tr w:rsidR="004D0E13" w:rsidRPr="004D0E13" w14:paraId="2933FF22" w14:textId="77777777" w:rsidTr="004D0E13">
        <w:trPr>
          <w:trHeight w:val="288"/>
        </w:trPr>
        <w:tc>
          <w:tcPr>
            <w:tcW w:w="431" w:type="pct"/>
            <w:vMerge/>
          </w:tcPr>
          <w:p w14:paraId="779C5EF3" w14:textId="77777777" w:rsidR="004D0E13" w:rsidRPr="004D0E13" w:rsidRDefault="004D0E13" w:rsidP="004D0E13">
            <w:pPr>
              <w:pStyle w:val="Corptext"/>
              <w:ind w:left="144" w:right="144"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373" w:type="pct"/>
          </w:tcPr>
          <w:p w14:paraId="44F3919B" w14:textId="65AFA45B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Materiale si prestări servicii cu caracter funcțional</w:t>
            </w:r>
          </w:p>
        </w:tc>
        <w:tc>
          <w:tcPr>
            <w:tcW w:w="649" w:type="pct"/>
          </w:tcPr>
          <w:p w14:paraId="4F25AE91" w14:textId="77777777" w:rsidR="004D0E13" w:rsidRPr="004D0E13" w:rsidRDefault="004D0E13" w:rsidP="004D0E13">
            <w:pPr>
              <w:pStyle w:val="Corptext"/>
              <w:ind w:left="144" w:right="144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20.01.09</w:t>
            </w:r>
          </w:p>
        </w:tc>
        <w:tc>
          <w:tcPr>
            <w:tcW w:w="798" w:type="pct"/>
          </w:tcPr>
          <w:p w14:paraId="73A6C08C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5.000</w:t>
            </w:r>
          </w:p>
        </w:tc>
        <w:tc>
          <w:tcPr>
            <w:tcW w:w="749" w:type="pct"/>
          </w:tcPr>
          <w:p w14:paraId="5F35ACD3" w14:textId="77777777" w:rsidR="004D0E13" w:rsidRPr="004D0E13" w:rsidRDefault="004D0E13" w:rsidP="004D0E13">
            <w:pPr>
              <w:pStyle w:val="Corptext"/>
              <w:ind w:left="144" w:right="144"/>
              <w:jc w:val="right"/>
              <w:rPr>
                <w:rFonts w:asciiTheme="minorHAnsi" w:hAnsiTheme="minorHAnsi" w:cstheme="minorHAnsi"/>
              </w:rPr>
            </w:pPr>
            <w:r w:rsidRPr="004D0E13">
              <w:rPr>
                <w:rFonts w:asciiTheme="minorHAnsi" w:hAnsiTheme="minorHAnsi" w:cstheme="minorHAnsi"/>
              </w:rPr>
              <w:t>5.000</w:t>
            </w:r>
          </w:p>
        </w:tc>
      </w:tr>
    </w:tbl>
    <w:p w14:paraId="55B99CAC" w14:textId="77777777" w:rsidR="004D0E13" w:rsidRPr="004D0E13" w:rsidRDefault="004D0E13" w:rsidP="004D0E13">
      <w:pPr>
        <w:spacing w:before="0"/>
        <w:ind w:firstLine="0"/>
        <w:jc w:val="both"/>
        <w:rPr>
          <w:rFonts w:asciiTheme="minorHAnsi" w:hAnsiTheme="minorHAnsi" w:cstheme="minorHAnsi"/>
          <w:bCs/>
          <w:iCs/>
          <w:sz w:val="20"/>
          <w:szCs w:val="18"/>
        </w:rPr>
      </w:pPr>
    </w:p>
    <w:p w14:paraId="3487710D" w14:textId="77777777" w:rsidR="00492AD0" w:rsidRPr="00492AD0" w:rsidRDefault="00492AD0" w:rsidP="00492AD0">
      <w:pPr>
        <w:overflowPunct w:val="0"/>
        <w:autoSpaceDE w:val="0"/>
        <w:autoSpaceDN w:val="0"/>
        <w:adjustRightInd w:val="0"/>
        <w:spacing w:before="240"/>
        <w:ind w:firstLine="0"/>
        <w:textAlignment w:val="baseline"/>
        <w:rPr>
          <w:rFonts w:ascii="Calibri" w:eastAsia="Times New Roman" w:hAnsi="Calibri" w:cs="Calibri"/>
          <w:sz w:val="20"/>
          <w:szCs w:val="18"/>
          <w:lang w:val="en-US" w:eastAsia="ro-RO"/>
        </w:rPr>
      </w:pPr>
      <w:r w:rsidRPr="00492AD0">
        <w:rPr>
          <w:rFonts w:ascii="Calibri" w:eastAsia="Times New Roman" w:hAnsi="Calibri" w:cs="Calibri"/>
          <w:b/>
          <w:caps/>
          <w:sz w:val="22"/>
        </w:rPr>
        <w:t>PREȘEDINTELE DE ȘEDINȚĂ:</w:t>
      </w:r>
    </w:p>
    <w:p w14:paraId="4B08DB96" w14:textId="77777777" w:rsidR="00492AD0" w:rsidRPr="00492AD0" w:rsidRDefault="00492AD0" w:rsidP="00492AD0">
      <w:pPr>
        <w:suppressAutoHyphens/>
        <w:spacing w:before="0"/>
        <w:ind w:firstLine="0"/>
        <w:rPr>
          <w:rFonts w:ascii="Calibri" w:eastAsia="Times New Roman" w:hAnsi="Calibri" w:cs="Calibri"/>
          <w:sz w:val="22"/>
        </w:rPr>
      </w:pPr>
      <w:r w:rsidRPr="00492AD0">
        <w:rPr>
          <w:rFonts w:ascii="Calibri" w:eastAsia="Times New Roman" w:hAnsi="Calibri" w:cs="Calibri"/>
          <w:sz w:val="22"/>
        </w:rPr>
        <w:t>Consilier local,</w:t>
      </w:r>
    </w:p>
    <w:p w14:paraId="2DDCD77E" w14:textId="77777777" w:rsidR="00492AD0" w:rsidRPr="00492AD0" w:rsidRDefault="00492AD0" w:rsidP="00492AD0">
      <w:pPr>
        <w:suppressAutoHyphens/>
        <w:spacing w:before="0"/>
        <w:ind w:firstLine="0"/>
        <w:rPr>
          <w:rFonts w:ascii="Calibri" w:eastAsia="Times New Roman" w:hAnsi="Calibri" w:cs="Calibri"/>
          <w:sz w:val="22"/>
        </w:rPr>
      </w:pPr>
      <w:r w:rsidRPr="00492AD0">
        <w:rPr>
          <w:rFonts w:ascii="Calibri" w:eastAsia="Times New Roman" w:hAnsi="Calibri" w:cs="Calibri"/>
          <w:sz w:val="22"/>
        </w:rPr>
        <w:t>Iulian-Marius ANDREIAȘ</w:t>
      </w:r>
    </w:p>
    <w:p w14:paraId="29A0236A" w14:textId="4D9A53A3" w:rsidR="00547B2E" w:rsidRPr="004D0E13" w:rsidRDefault="00547B2E" w:rsidP="00492AD0">
      <w:pPr>
        <w:autoSpaceDE w:val="0"/>
        <w:autoSpaceDN w:val="0"/>
        <w:adjustRightInd w:val="0"/>
        <w:ind w:firstLine="0"/>
        <w:rPr>
          <w:rFonts w:asciiTheme="minorHAnsi" w:hAnsiTheme="minorHAnsi" w:cstheme="minorHAnsi"/>
        </w:rPr>
      </w:pPr>
    </w:p>
    <w:sectPr w:rsidR="00547B2E" w:rsidRPr="004D0E13" w:rsidSect="00544213">
      <w:headerReference w:type="default" r:id="rId7"/>
      <w:endnotePr>
        <w:numFmt w:val="decimal"/>
        <w:numStart w:val="0"/>
      </w:endnotePr>
      <w:pgSz w:w="11907" w:h="16840" w:code="9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DC53" w14:textId="77777777" w:rsidR="004D165B" w:rsidRDefault="00E90F99">
      <w:pPr>
        <w:spacing w:before="0"/>
      </w:pPr>
      <w:r>
        <w:separator/>
      </w:r>
    </w:p>
  </w:endnote>
  <w:endnote w:type="continuationSeparator" w:id="0">
    <w:p w14:paraId="058A3636" w14:textId="77777777" w:rsidR="004D165B" w:rsidRDefault="00E90F9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4AA4" w14:textId="77777777" w:rsidR="004D165B" w:rsidRDefault="00E90F99">
      <w:pPr>
        <w:spacing w:before="0"/>
      </w:pPr>
      <w:r>
        <w:separator/>
      </w:r>
    </w:p>
  </w:footnote>
  <w:footnote w:type="continuationSeparator" w:id="0">
    <w:p w14:paraId="4B2C41C2" w14:textId="77777777" w:rsidR="004D165B" w:rsidRDefault="00E90F9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9A69" w14:textId="77777777" w:rsidR="000D161B" w:rsidRDefault="00AF5EEE">
    <w:pPr>
      <w:pStyle w:val="Ante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987"/>
    <w:multiLevelType w:val="hybridMultilevel"/>
    <w:tmpl w:val="2420653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606E"/>
    <w:multiLevelType w:val="hybridMultilevel"/>
    <w:tmpl w:val="24206532"/>
    <w:lvl w:ilvl="0" w:tplc="D04477E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420"/>
    <w:multiLevelType w:val="hybridMultilevel"/>
    <w:tmpl w:val="3E78D314"/>
    <w:lvl w:ilvl="0" w:tplc="88209D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617002">
    <w:abstractNumId w:val="2"/>
  </w:num>
  <w:num w:numId="2" w16cid:durableId="1872721163">
    <w:abstractNumId w:val="1"/>
  </w:num>
  <w:num w:numId="3" w16cid:durableId="94137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58"/>
    <w:rsid w:val="00004683"/>
    <w:rsid w:val="00037768"/>
    <w:rsid w:val="00042080"/>
    <w:rsid w:val="000553D4"/>
    <w:rsid w:val="000612CC"/>
    <w:rsid w:val="000863C3"/>
    <w:rsid w:val="000934BF"/>
    <w:rsid w:val="000F4539"/>
    <w:rsid w:val="00104E54"/>
    <w:rsid w:val="00122680"/>
    <w:rsid w:val="00134E05"/>
    <w:rsid w:val="0018014C"/>
    <w:rsid w:val="001A3321"/>
    <w:rsid w:val="001D7903"/>
    <w:rsid w:val="001E7748"/>
    <w:rsid w:val="00212658"/>
    <w:rsid w:val="00264053"/>
    <w:rsid w:val="002A7550"/>
    <w:rsid w:val="002C0122"/>
    <w:rsid w:val="002E5408"/>
    <w:rsid w:val="002F58FF"/>
    <w:rsid w:val="00313E2D"/>
    <w:rsid w:val="0034070D"/>
    <w:rsid w:val="003747B5"/>
    <w:rsid w:val="003A5FBD"/>
    <w:rsid w:val="0040122B"/>
    <w:rsid w:val="00485084"/>
    <w:rsid w:val="00492AD0"/>
    <w:rsid w:val="00497062"/>
    <w:rsid w:val="004D0889"/>
    <w:rsid w:val="004D0E13"/>
    <w:rsid w:val="004D165B"/>
    <w:rsid w:val="0050008A"/>
    <w:rsid w:val="00517C25"/>
    <w:rsid w:val="00547B2E"/>
    <w:rsid w:val="005C4FAB"/>
    <w:rsid w:val="006145A4"/>
    <w:rsid w:val="00621CBC"/>
    <w:rsid w:val="00640A6C"/>
    <w:rsid w:val="00650AE0"/>
    <w:rsid w:val="00650DF8"/>
    <w:rsid w:val="00653460"/>
    <w:rsid w:val="006541C3"/>
    <w:rsid w:val="00681C11"/>
    <w:rsid w:val="00681CBC"/>
    <w:rsid w:val="006937FF"/>
    <w:rsid w:val="006F6EF5"/>
    <w:rsid w:val="00717475"/>
    <w:rsid w:val="00721A5A"/>
    <w:rsid w:val="007259F4"/>
    <w:rsid w:val="00767D25"/>
    <w:rsid w:val="00792074"/>
    <w:rsid w:val="007E4210"/>
    <w:rsid w:val="0082786D"/>
    <w:rsid w:val="00834D5A"/>
    <w:rsid w:val="008B328B"/>
    <w:rsid w:val="00917D39"/>
    <w:rsid w:val="009508AF"/>
    <w:rsid w:val="00971672"/>
    <w:rsid w:val="0098639C"/>
    <w:rsid w:val="00992B65"/>
    <w:rsid w:val="009B0432"/>
    <w:rsid w:val="00A030C3"/>
    <w:rsid w:val="00A35CC5"/>
    <w:rsid w:val="00A60196"/>
    <w:rsid w:val="00A61EBE"/>
    <w:rsid w:val="00A84BBD"/>
    <w:rsid w:val="00AC0C9D"/>
    <w:rsid w:val="00AC6CD1"/>
    <w:rsid w:val="00AC78BD"/>
    <w:rsid w:val="00AF5967"/>
    <w:rsid w:val="00AF5EEE"/>
    <w:rsid w:val="00B41C4D"/>
    <w:rsid w:val="00B43ED3"/>
    <w:rsid w:val="00B57FED"/>
    <w:rsid w:val="00B71E0C"/>
    <w:rsid w:val="00B843D5"/>
    <w:rsid w:val="00BB55AC"/>
    <w:rsid w:val="00BE6584"/>
    <w:rsid w:val="00BF04CB"/>
    <w:rsid w:val="00C0059E"/>
    <w:rsid w:val="00C01587"/>
    <w:rsid w:val="00C410B0"/>
    <w:rsid w:val="00C56A6F"/>
    <w:rsid w:val="00C80E0B"/>
    <w:rsid w:val="00CA205E"/>
    <w:rsid w:val="00CF0ADD"/>
    <w:rsid w:val="00D006CB"/>
    <w:rsid w:val="00DB7C1E"/>
    <w:rsid w:val="00E002C3"/>
    <w:rsid w:val="00E40DC4"/>
    <w:rsid w:val="00E440F8"/>
    <w:rsid w:val="00E62F4C"/>
    <w:rsid w:val="00E90F99"/>
    <w:rsid w:val="00EF66BC"/>
    <w:rsid w:val="00F20552"/>
    <w:rsid w:val="00F22D9D"/>
    <w:rsid w:val="00F30F65"/>
    <w:rsid w:val="00F330A2"/>
    <w:rsid w:val="00F604A6"/>
    <w:rsid w:val="00FB51C0"/>
    <w:rsid w:val="00FD36D8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5DD5C"/>
  <w15:chartTrackingRefBased/>
  <w15:docId w15:val="{F1D6C042-2E8E-48F9-8777-487A607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paragraph" w:styleId="Titlu1">
    <w:name w:val="heading 1"/>
    <w:basedOn w:val="Normal"/>
    <w:next w:val="Normal"/>
    <w:link w:val="Titlu1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paragraph" w:styleId="Titlu2">
    <w:name w:val="heading 2"/>
    <w:basedOn w:val="Normal"/>
    <w:next w:val="Normal"/>
    <w:link w:val="Titlu2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jc w:val="left"/>
      <w:textAlignment w:val="baseline"/>
      <w:outlineLvl w:val="1"/>
    </w:pPr>
    <w:rPr>
      <w:rFonts w:ascii="Trebuchet MS" w:eastAsia="Times New Roman" w:hAnsi="Trebuchet MS" w:cs="Times New Roman"/>
      <w:b/>
      <w:sz w:val="22"/>
      <w:szCs w:val="20"/>
    </w:rPr>
  </w:style>
  <w:style w:type="paragraph" w:styleId="Titlu3">
    <w:name w:val="heading 3"/>
    <w:basedOn w:val="Normal"/>
    <w:next w:val="Normal"/>
    <w:link w:val="Titlu3Caracter"/>
    <w:qFormat/>
    <w:rsid w:val="00212658"/>
    <w:pPr>
      <w:keepNext/>
      <w:overflowPunct w:val="0"/>
      <w:autoSpaceDE w:val="0"/>
      <w:autoSpaceDN w:val="0"/>
      <w:adjustRightInd w:val="0"/>
      <w:spacing w:before="0"/>
      <w:ind w:left="87" w:firstLine="0"/>
      <w:jc w:val="left"/>
      <w:textAlignment w:val="baseline"/>
      <w:outlineLvl w:val="2"/>
    </w:pPr>
    <w:rPr>
      <w:rFonts w:ascii="Trebuchet MS" w:eastAsia="Times New Roman" w:hAnsi="Trebuchet MS" w:cs="Times New Roman"/>
      <w:i/>
      <w:sz w:val="22"/>
      <w:szCs w:val="20"/>
    </w:rPr>
  </w:style>
  <w:style w:type="paragraph" w:styleId="Titlu4">
    <w:name w:val="heading 4"/>
    <w:basedOn w:val="Normal"/>
    <w:next w:val="Normal"/>
    <w:link w:val="Titlu4Caracter"/>
    <w:qFormat/>
    <w:rsid w:val="00212658"/>
    <w:pPr>
      <w:keepNext/>
      <w:overflowPunct w:val="0"/>
      <w:autoSpaceDE w:val="0"/>
      <w:autoSpaceDN w:val="0"/>
      <w:adjustRightInd w:val="0"/>
      <w:spacing w:before="0" w:line="360" w:lineRule="auto"/>
      <w:ind w:firstLine="0"/>
      <w:jc w:val="left"/>
      <w:textAlignment w:val="baseline"/>
      <w:outlineLvl w:val="3"/>
    </w:pPr>
    <w:rPr>
      <w:rFonts w:ascii="Arial" w:eastAsia="Times New Roman" w:hAnsi="Arial" w:cs="Times New Roman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2126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rsid w:val="00212658"/>
    <w:rPr>
      <w:rFonts w:ascii="Bookman Old Style" w:eastAsia="Times New Roman" w:hAnsi="Bookman Old Style" w:cs="Times New Roman"/>
      <w:sz w:val="28"/>
      <w:szCs w:val="20"/>
      <w:u w:val="single"/>
    </w:rPr>
  </w:style>
  <w:style w:type="character" w:customStyle="1" w:styleId="Titlu2Caracter">
    <w:name w:val="Titlu 2 Caracter"/>
    <w:basedOn w:val="Fontdeparagrafimplicit"/>
    <w:link w:val="Titlu2"/>
    <w:rsid w:val="00212658"/>
    <w:rPr>
      <w:rFonts w:ascii="Trebuchet MS" w:eastAsia="Times New Roman" w:hAnsi="Trebuchet MS" w:cs="Times New Roman"/>
      <w:b/>
      <w:szCs w:val="20"/>
    </w:rPr>
  </w:style>
  <w:style w:type="character" w:customStyle="1" w:styleId="Titlu3Caracter">
    <w:name w:val="Titlu 3 Caracter"/>
    <w:basedOn w:val="Fontdeparagrafimplicit"/>
    <w:link w:val="Titlu3"/>
    <w:rsid w:val="00212658"/>
    <w:rPr>
      <w:rFonts w:ascii="Trebuchet MS" w:eastAsia="Times New Roman" w:hAnsi="Trebuchet MS" w:cs="Times New Roman"/>
      <w:i/>
      <w:szCs w:val="20"/>
    </w:rPr>
  </w:style>
  <w:style w:type="character" w:customStyle="1" w:styleId="Titlu4Caracter">
    <w:name w:val="Titlu 4 Caracter"/>
    <w:basedOn w:val="Fontdeparagrafimplicit"/>
    <w:link w:val="Titlu4"/>
    <w:rsid w:val="00212658"/>
    <w:rPr>
      <w:rFonts w:ascii="Arial" w:eastAsia="Times New Roman" w:hAnsi="Arial" w:cs="Times New Roman"/>
      <w:b/>
      <w:sz w:val="24"/>
      <w:szCs w:val="20"/>
    </w:rPr>
  </w:style>
  <w:style w:type="paragraph" w:styleId="Antet">
    <w:name w:val="header"/>
    <w:basedOn w:val="Normal"/>
    <w:link w:val="AntetCaracter"/>
    <w:uiPriority w:val="99"/>
    <w:rsid w:val="0021265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character" w:styleId="Numrdepagin">
    <w:name w:val="page number"/>
    <w:basedOn w:val="Fontdeparagrafimplicit"/>
    <w:rsid w:val="00212658"/>
  </w:style>
  <w:style w:type="paragraph" w:styleId="TextnBalon">
    <w:name w:val="Balloon Text"/>
    <w:basedOn w:val="Normal"/>
    <w:link w:val="TextnBalonCaracter"/>
    <w:semiHidden/>
    <w:rsid w:val="00212658"/>
    <w:pPr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212658"/>
    <w:rPr>
      <w:rFonts w:ascii="Tahoma" w:eastAsia="Times New Roman" w:hAnsi="Tahoma" w:cs="Tahoma"/>
      <w:sz w:val="16"/>
      <w:szCs w:val="16"/>
      <w:lang w:val="en-US"/>
    </w:rPr>
  </w:style>
  <w:style w:type="character" w:styleId="Numrdelinie">
    <w:name w:val="line number"/>
    <w:basedOn w:val="Fontdeparagrafimplicit"/>
    <w:rsid w:val="00212658"/>
  </w:style>
  <w:style w:type="paragraph" w:styleId="Subsol">
    <w:name w:val="footer"/>
    <w:basedOn w:val="Normal"/>
    <w:link w:val="SubsolCaracter"/>
    <w:rsid w:val="0021265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SubsolCaracter">
    <w:name w:val="Subsol Caracter"/>
    <w:basedOn w:val="Fontdeparagrafimplicit"/>
    <w:link w:val="Subsol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Corptext">
    <w:name w:val="Body Text"/>
    <w:basedOn w:val="Normal"/>
    <w:link w:val="CorptextCaracter"/>
    <w:uiPriority w:val="1"/>
    <w:qFormat/>
    <w:rsid w:val="00212658"/>
    <w:pPr>
      <w:widowControl w:val="0"/>
      <w:autoSpaceDE w:val="0"/>
      <w:autoSpaceDN w:val="0"/>
      <w:spacing w:before="0"/>
      <w:ind w:firstLine="0"/>
      <w:jc w:val="left"/>
    </w:pPr>
    <w:rPr>
      <w:rFonts w:ascii="Arial" w:eastAsia="Arial" w:hAnsi="Arial" w:cs="Arial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212658"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34"/>
    <w:qFormat/>
    <w:rsid w:val="00EF66BC"/>
    <w:pPr>
      <w:ind w:left="720"/>
      <w:contextualSpacing/>
    </w:pPr>
  </w:style>
  <w:style w:type="table" w:customStyle="1" w:styleId="Tabelgril1">
    <w:name w:val="Tabel grilă1"/>
    <w:basedOn w:val="TabelNormal"/>
    <w:next w:val="Tabelgril"/>
    <w:rsid w:val="000612CC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3</cp:revision>
  <cp:lastPrinted>2022-10-27T08:20:00Z</cp:lastPrinted>
  <dcterms:created xsi:type="dcterms:W3CDTF">2022-12-20T18:48:00Z</dcterms:created>
  <dcterms:modified xsi:type="dcterms:W3CDTF">2022-12-21T07:10:00Z</dcterms:modified>
</cp:coreProperties>
</file>