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ABE8" w14:textId="77777777" w:rsidR="00280973" w:rsidRPr="00206C1D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327BC789" w14:textId="4BDC4AB9" w:rsidR="00280973" w:rsidRPr="00206C1D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5D2B71AC" w14:textId="66B4C4D9" w:rsidR="00FD7E40" w:rsidRPr="00206C1D" w:rsidRDefault="00FD7E40" w:rsidP="00AA1587">
      <w:pPr>
        <w:rPr>
          <w:rFonts w:asciiTheme="minorHAnsi" w:hAnsiTheme="minorHAnsi" w:cstheme="minorHAnsi"/>
          <w:sz w:val="24"/>
          <w:szCs w:val="24"/>
        </w:rPr>
      </w:pPr>
    </w:p>
    <w:p w14:paraId="68F86C04" w14:textId="27A0FCAF" w:rsidR="00AA1587" w:rsidRPr="00206C1D" w:rsidRDefault="003A0B9B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06C1D">
        <w:rPr>
          <w:rFonts w:asciiTheme="minorHAnsi" w:hAnsiTheme="minorHAnsi" w:cstheme="minorHAnsi"/>
          <w:b/>
          <w:sz w:val="28"/>
          <w:szCs w:val="24"/>
        </w:rPr>
        <w:t>REFERAT DE APROBARE</w:t>
      </w:r>
    </w:p>
    <w:p w14:paraId="1D54B165" w14:textId="3A44324B" w:rsidR="00341B7B" w:rsidRPr="00206C1D" w:rsidRDefault="00C07F7F" w:rsidP="00AE0296">
      <w:pPr>
        <w:spacing w:line="276" w:lineRule="auto"/>
        <w:jc w:val="center"/>
        <w:rPr>
          <w:rFonts w:asciiTheme="minorHAnsi" w:hAnsiTheme="minorHAnsi" w:cstheme="minorHAnsi"/>
          <w:i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</w:t>
      </w:r>
      <w:r w:rsidR="004753A9" w:rsidRPr="00206C1D">
        <w:rPr>
          <w:rFonts w:asciiTheme="minorHAnsi" w:hAnsiTheme="minorHAnsi" w:cstheme="minorHAnsi"/>
          <w:sz w:val="23"/>
          <w:szCs w:val="23"/>
        </w:rPr>
        <w:t xml:space="preserve">pentru </w:t>
      </w:r>
      <w:r w:rsidR="000453F9" w:rsidRPr="00206C1D">
        <w:rPr>
          <w:rFonts w:asciiTheme="minorHAnsi" w:hAnsiTheme="minorHAnsi" w:cstheme="minorHAnsi"/>
          <w:sz w:val="23"/>
          <w:szCs w:val="23"/>
        </w:rPr>
        <w:t xml:space="preserve">Proiectul de hotărâre privind </w:t>
      </w:r>
      <w:r w:rsidR="00501024" w:rsidRPr="00206C1D">
        <w:rPr>
          <w:rFonts w:asciiTheme="minorHAnsi" w:hAnsiTheme="minorHAnsi" w:cstheme="minorHAnsi"/>
          <w:bCs/>
          <w:sz w:val="23"/>
          <w:szCs w:val="23"/>
        </w:rPr>
        <w:t>aprobarea</w:t>
      </w:r>
      <w:r w:rsidR="00AE0296" w:rsidRPr="00206C1D">
        <w:rPr>
          <w:rFonts w:asciiTheme="minorHAnsi" w:hAnsiTheme="minorHAnsi" w:cstheme="minorHAnsi"/>
          <w:bCs/>
          <w:sz w:val="23"/>
          <w:szCs w:val="23"/>
        </w:rPr>
        <w:t xml:space="preserve"> rectificării bugetului local pe anul 202</w:t>
      </w:r>
      <w:r w:rsidR="00671900" w:rsidRPr="00206C1D">
        <w:rPr>
          <w:rFonts w:asciiTheme="minorHAnsi" w:hAnsiTheme="minorHAnsi" w:cstheme="minorHAnsi"/>
          <w:bCs/>
          <w:sz w:val="23"/>
          <w:szCs w:val="23"/>
        </w:rPr>
        <w:t>2</w:t>
      </w:r>
      <w:r w:rsidR="00AE0296" w:rsidRPr="00206C1D">
        <w:rPr>
          <w:rFonts w:asciiTheme="minorHAnsi" w:hAnsiTheme="minorHAnsi" w:cstheme="minorHAnsi"/>
          <w:bCs/>
          <w:sz w:val="23"/>
          <w:szCs w:val="23"/>
        </w:rPr>
        <w:t xml:space="preserve"> al Comunei Șoldanu, Județul Călărași, </w:t>
      </w:r>
      <w:r w:rsidR="00ED3FF5" w:rsidRPr="00ED3FF5">
        <w:rPr>
          <w:rFonts w:asciiTheme="minorHAnsi" w:hAnsiTheme="minorHAnsi" w:cstheme="minorHAnsi"/>
          <w:bCs/>
          <w:sz w:val="23"/>
          <w:szCs w:val="23"/>
        </w:rPr>
        <w:t xml:space="preserve">în </w:t>
      </w:r>
      <w:r w:rsidR="00BD5B4C">
        <w:rPr>
          <w:rFonts w:asciiTheme="minorHAnsi" w:hAnsiTheme="minorHAnsi" w:cstheme="minorHAnsi"/>
          <w:bCs/>
          <w:sz w:val="23"/>
          <w:szCs w:val="23"/>
        </w:rPr>
        <w:t>decembrie</w:t>
      </w:r>
      <w:r w:rsidR="00ED3FF5" w:rsidRPr="00ED3FF5">
        <w:rPr>
          <w:rFonts w:asciiTheme="minorHAnsi" w:hAnsiTheme="minorHAnsi" w:cstheme="minorHAnsi"/>
          <w:bCs/>
          <w:sz w:val="23"/>
          <w:szCs w:val="23"/>
        </w:rPr>
        <w:t xml:space="preserve"> 2022</w:t>
      </w:r>
    </w:p>
    <w:p w14:paraId="55261E4C" w14:textId="77777777" w:rsidR="004E3EC6" w:rsidRPr="00206C1D" w:rsidRDefault="00220C9D" w:rsidP="00B71FA7">
      <w:pPr>
        <w:overflowPunct w:val="0"/>
        <w:autoSpaceDE w:val="0"/>
        <w:autoSpaceDN w:val="0"/>
        <w:adjustRightInd w:val="0"/>
        <w:spacing w:before="240" w:line="252" w:lineRule="auto"/>
        <w:jc w:val="both"/>
        <w:textAlignment w:val="baseline"/>
        <w:rPr>
          <w:rFonts w:asciiTheme="minorHAnsi" w:hAnsiTheme="minorHAnsi" w:cstheme="minorHAnsi"/>
          <w:b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Lu</w:t>
      </w:r>
      <w:r w:rsidR="003F110F" w:rsidRPr="00206C1D">
        <w:rPr>
          <w:rFonts w:asciiTheme="minorHAnsi" w:hAnsiTheme="minorHAnsi" w:cstheme="minorHAnsi"/>
          <w:b/>
          <w:iCs/>
          <w:sz w:val="23"/>
          <w:szCs w:val="23"/>
        </w:rPr>
        <w:t>â</w:t>
      </w:r>
      <w:r w:rsidR="00A00501" w:rsidRPr="00206C1D">
        <w:rPr>
          <w:rFonts w:asciiTheme="minorHAnsi" w:hAnsiTheme="minorHAnsi" w:cstheme="minorHAnsi"/>
          <w:b/>
          <w:iCs/>
          <w:sz w:val="23"/>
          <w:szCs w:val="23"/>
        </w:rPr>
        <w:t>nd</w:t>
      </w:r>
      <w:r w:rsidRPr="00206C1D">
        <w:rPr>
          <w:rFonts w:asciiTheme="minorHAnsi" w:hAnsiTheme="minorHAnsi" w:cstheme="minorHAnsi"/>
          <w:b/>
          <w:iCs/>
          <w:sz w:val="23"/>
          <w:szCs w:val="23"/>
        </w:rPr>
        <w:t xml:space="preserve"> act de</w:t>
      </w:r>
      <w:r w:rsidR="004E3EC6" w:rsidRPr="00206C1D">
        <w:rPr>
          <w:rFonts w:asciiTheme="minorHAnsi" w:hAnsiTheme="minorHAnsi" w:cstheme="minorHAnsi"/>
          <w:b/>
          <w:iCs/>
          <w:sz w:val="23"/>
          <w:szCs w:val="23"/>
        </w:rPr>
        <w:t>:</w:t>
      </w:r>
    </w:p>
    <w:p w14:paraId="4FC019D4" w14:textId="77777777" w:rsidR="00F10C6A" w:rsidRDefault="00F10C6A" w:rsidP="002356F2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F10C6A">
        <w:rPr>
          <w:rFonts w:asciiTheme="minorHAnsi" w:hAnsiTheme="minorHAnsi" w:cstheme="minorHAnsi"/>
          <w:sz w:val="23"/>
          <w:szCs w:val="23"/>
        </w:rPr>
        <w:t>Adresa AJFP Călărași nr. 15628 din 25.11.2022, înregistrată la Primăria Comunei Șoldanu cu nr.</w:t>
      </w:r>
      <w:r w:rsidRPr="00F10C6A"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7380 din 28.11.2022;</w:t>
      </w:r>
    </w:p>
    <w:p w14:paraId="5A520F6C" w14:textId="77777777" w:rsidR="00F10C6A" w:rsidRDefault="00F10C6A" w:rsidP="005B632C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F10C6A">
        <w:rPr>
          <w:rFonts w:asciiTheme="minorHAnsi" w:hAnsiTheme="minorHAnsi" w:cstheme="minorHAnsi"/>
          <w:sz w:val="23"/>
          <w:szCs w:val="23"/>
        </w:rPr>
        <w:t>Adresa AJFP Călărași nr. 16617 din 13.12.2022, înregistrată la Primăria Comunei Șoldanu cu nr.</w:t>
      </w:r>
      <w:r w:rsidRPr="00F10C6A"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7593 din 14.12.2022;</w:t>
      </w:r>
    </w:p>
    <w:p w14:paraId="0CB1EB63" w14:textId="77777777" w:rsidR="00F10C6A" w:rsidRDefault="00F10C6A" w:rsidP="00996F9F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F10C6A">
        <w:rPr>
          <w:rFonts w:asciiTheme="minorHAnsi" w:hAnsiTheme="minorHAnsi" w:cstheme="minorHAnsi"/>
          <w:sz w:val="23"/>
          <w:szCs w:val="23"/>
        </w:rPr>
        <w:t>Hotărârea Consiliului Local al Comunei Șoldanu nr. 8 din 10.02.2022 privind aprobarea bugetului</w:t>
      </w:r>
      <w:r w:rsidRPr="00F10C6A"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local pe anul 2022 al Comunei Șoldanu, Județul Călărași;</w:t>
      </w:r>
    </w:p>
    <w:p w14:paraId="79F7E8FB" w14:textId="5C0332BA" w:rsidR="004753A9" w:rsidRPr="00F10C6A" w:rsidRDefault="00F10C6A" w:rsidP="004736CD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F10C6A">
        <w:rPr>
          <w:rFonts w:asciiTheme="minorHAnsi" w:hAnsiTheme="minorHAnsi" w:cstheme="minorHAnsi"/>
          <w:sz w:val="23"/>
          <w:szCs w:val="23"/>
        </w:rPr>
        <w:t>Hotărârea Consiliului Local al Comunei Șoldanu nr. 40 din 19.08.2019 privind aprobarea</w:t>
      </w:r>
      <w:r w:rsidRPr="00F10C6A"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Regulamentului propriu cuprinzând măsurile metodologice, organizatorice, termenele și circulația</w:t>
      </w:r>
      <w:r w:rsidRPr="00F10C6A"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proiectelor de hotărâri cu caracter normativ care se supun adoptării Consiliului Local al Comunei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  <w:r w:rsidRPr="00F10C6A">
        <w:rPr>
          <w:rFonts w:asciiTheme="minorHAnsi" w:hAnsiTheme="minorHAnsi" w:cstheme="minorHAnsi"/>
          <w:sz w:val="23"/>
          <w:szCs w:val="23"/>
        </w:rPr>
        <w:t>Șoldanu, cu modificările și completările ulterioare</w:t>
      </w:r>
      <w:r w:rsidR="00E32BBD" w:rsidRPr="00F10C6A">
        <w:rPr>
          <w:rFonts w:asciiTheme="minorHAnsi" w:hAnsiTheme="minorHAnsi" w:cstheme="minorHAnsi"/>
          <w:sz w:val="23"/>
          <w:szCs w:val="23"/>
        </w:rPr>
        <w:t>.</w:t>
      </w:r>
    </w:p>
    <w:p w14:paraId="23C3FAD8" w14:textId="487E8C7C" w:rsidR="00A00501" w:rsidRPr="00206C1D" w:rsidRDefault="00940984" w:rsidP="00B71FA7">
      <w:pPr>
        <w:overflowPunct w:val="0"/>
        <w:autoSpaceDE w:val="0"/>
        <w:autoSpaceDN w:val="0"/>
        <w:adjustRightInd w:val="0"/>
        <w:spacing w:before="120" w:line="252" w:lineRule="auto"/>
        <w:jc w:val="both"/>
        <w:textAlignment w:val="baseline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Ținând cont de</w:t>
      </w:r>
      <w:r w:rsidR="00A00501" w:rsidRPr="00206C1D">
        <w:rPr>
          <w:rFonts w:asciiTheme="minorHAnsi" w:hAnsiTheme="minorHAnsi" w:cstheme="minorHAnsi"/>
          <w:b/>
          <w:iCs/>
          <w:sz w:val="23"/>
          <w:szCs w:val="23"/>
        </w:rPr>
        <w:t xml:space="preserve"> prevederile:</w:t>
      </w:r>
    </w:p>
    <w:p w14:paraId="307AE72B" w14:textId="56B4E305" w:rsidR="003B4E4D" w:rsidRPr="00206C1D" w:rsidRDefault="00A37CDC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9 pct. 3 din </w:t>
      </w:r>
      <w:r w:rsidR="009D5FA7" w:rsidRPr="00206C1D">
        <w:rPr>
          <w:rFonts w:asciiTheme="minorHAnsi" w:hAnsiTheme="minorHAnsi" w:cstheme="minorHAnsi"/>
          <w:sz w:val="23"/>
          <w:szCs w:val="23"/>
        </w:rPr>
        <w:t>Cart</w:t>
      </w:r>
      <w:r w:rsidRPr="00206C1D">
        <w:rPr>
          <w:rFonts w:asciiTheme="minorHAnsi" w:hAnsiTheme="minorHAnsi" w:cstheme="minorHAnsi"/>
          <w:sz w:val="23"/>
          <w:szCs w:val="23"/>
        </w:rPr>
        <w:t>a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 european</w:t>
      </w:r>
      <w:r w:rsidRPr="00206C1D">
        <w:rPr>
          <w:rFonts w:asciiTheme="minorHAnsi" w:hAnsiTheme="minorHAnsi" w:cstheme="minorHAnsi"/>
          <w:sz w:val="23"/>
          <w:szCs w:val="23"/>
        </w:rPr>
        <w:t>ă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 a autonomiei locale, adoptată la Strasb</w:t>
      </w:r>
      <w:r w:rsidRPr="00206C1D">
        <w:rPr>
          <w:rFonts w:asciiTheme="minorHAnsi" w:hAnsiTheme="minorHAnsi" w:cstheme="minorHAnsi"/>
          <w:sz w:val="23"/>
          <w:szCs w:val="23"/>
        </w:rPr>
        <w:t>o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urg la 15 octombrie 1985 </w:t>
      </w:r>
      <w:proofErr w:type="spellStart"/>
      <w:r w:rsidR="009D5FA7" w:rsidRPr="00206C1D">
        <w:rPr>
          <w:rFonts w:asciiTheme="minorHAnsi" w:hAnsiTheme="minorHAnsi" w:cstheme="minorHAnsi"/>
          <w:sz w:val="23"/>
          <w:szCs w:val="23"/>
        </w:rPr>
        <w:t>şi</w:t>
      </w:r>
      <w:proofErr w:type="spellEnd"/>
      <w:r w:rsidR="009D5FA7" w:rsidRPr="00206C1D">
        <w:rPr>
          <w:rFonts w:asciiTheme="minorHAnsi" w:hAnsiTheme="minorHAnsi" w:cstheme="minorHAnsi"/>
          <w:sz w:val="23"/>
          <w:szCs w:val="23"/>
        </w:rPr>
        <w:t xml:space="preserve"> ratificată prin Legea nr. 199/1997:</w:t>
      </w:r>
      <w:r w:rsidR="003B4E4D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76032706" w14:textId="133F714E" w:rsidR="003B4E4D" w:rsidRPr="00206C1D" w:rsidRDefault="0086680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121 alin. (1) și (2) din </w:t>
      </w:r>
      <w:r w:rsidR="009D5FA7" w:rsidRPr="00206C1D">
        <w:rPr>
          <w:rFonts w:asciiTheme="minorHAnsi" w:hAnsiTheme="minorHAnsi" w:cstheme="minorHAnsi"/>
          <w:sz w:val="23"/>
          <w:szCs w:val="23"/>
        </w:rPr>
        <w:t>Constituț</w:t>
      </w:r>
      <w:r w:rsidRPr="00206C1D">
        <w:rPr>
          <w:rFonts w:asciiTheme="minorHAnsi" w:hAnsiTheme="minorHAnsi" w:cstheme="minorHAnsi"/>
          <w:sz w:val="23"/>
          <w:szCs w:val="23"/>
        </w:rPr>
        <w:t xml:space="preserve">ia </w:t>
      </w:r>
      <w:r w:rsidR="009D5FA7" w:rsidRPr="00206C1D">
        <w:rPr>
          <w:rFonts w:asciiTheme="minorHAnsi" w:hAnsiTheme="minorHAnsi" w:cstheme="minorHAnsi"/>
          <w:sz w:val="23"/>
          <w:szCs w:val="23"/>
        </w:rPr>
        <w:t>României, republicată, aprobată prin Legea de revizuire a Constituției României nr.</w:t>
      </w:r>
      <w:r w:rsidR="00A37CDC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9D5FA7" w:rsidRPr="00206C1D">
        <w:rPr>
          <w:rFonts w:asciiTheme="minorHAnsi" w:hAnsiTheme="minorHAnsi" w:cstheme="minorHAnsi"/>
          <w:sz w:val="23"/>
          <w:szCs w:val="23"/>
        </w:rPr>
        <w:t>429/2003</w:t>
      </w:r>
      <w:r w:rsidRPr="00206C1D">
        <w:rPr>
          <w:rFonts w:asciiTheme="minorHAnsi" w:hAnsiTheme="minorHAnsi" w:cstheme="minorHAnsi"/>
          <w:sz w:val="23"/>
          <w:szCs w:val="23"/>
        </w:rPr>
        <w:t>;</w:t>
      </w:r>
    </w:p>
    <w:p w14:paraId="71FCF92D" w14:textId="609A1A75" w:rsidR="003B4E4D" w:rsidRPr="00206C1D" w:rsidRDefault="0086680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7 alin. (2) din </w:t>
      </w:r>
      <w:r w:rsidR="003B4E4D" w:rsidRPr="00206C1D">
        <w:rPr>
          <w:rFonts w:asciiTheme="minorHAnsi" w:hAnsiTheme="minorHAnsi" w:cstheme="minorHAnsi"/>
          <w:sz w:val="23"/>
          <w:szCs w:val="23"/>
        </w:rPr>
        <w:t>Codul civil al României, aprobat prin Legea nr.287/2009, republicată, modificată și completată;</w:t>
      </w:r>
    </w:p>
    <w:p w14:paraId="10F0380D" w14:textId="2FCB7706" w:rsidR="003B4E4D" w:rsidRPr="00206C1D" w:rsidRDefault="003B4E4D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>Legii nr.</w:t>
      </w:r>
      <w:r w:rsidR="00A37CDC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Pr="00206C1D">
        <w:rPr>
          <w:rFonts w:asciiTheme="minorHAnsi" w:hAnsiTheme="minorHAnsi" w:cstheme="minorHAnsi"/>
          <w:sz w:val="23"/>
          <w:szCs w:val="23"/>
        </w:rPr>
        <w:t>24/2000 privind normele de tehnică legislativă pentru elaborarea actelor normative, rerepublicată, modificată și completată</w:t>
      </w:r>
      <w:r w:rsidR="0097102C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6AA2F235" w14:textId="0928483F" w:rsidR="00220C9D" w:rsidRPr="00206C1D" w:rsidRDefault="00982F5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129 alin. (1), alin. (2) lit. b) și d), alin. (7) lit. n), art. 136 alin. (1), art. 155 alin. (1) lit. d), art. 211 din </w:t>
      </w:r>
      <w:r w:rsidR="00220C9D" w:rsidRPr="00206C1D">
        <w:rPr>
          <w:rFonts w:asciiTheme="minorHAnsi" w:hAnsiTheme="minorHAnsi" w:cstheme="minorHAnsi"/>
          <w:sz w:val="23"/>
          <w:szCs w:val="23"/>
        </w:rPr>
        <w:t>Ordonanț</w:t>
      </w:r>
      <w:r w:rsidRPr="00206C1D">
        <w:rPr>
          <w:rFonts w:asciiTheme="minorHAnsi" w:hAnsiTheme="minorHAnsi" w:cstheme="minorHAnsi"/>
          <w:sz w:val="23"/>
          <w:szCs w:val="23"/>
        </w:rPr>
        <w:t>a</w:t>
      </w:r>
      <w:r w:rsidR="00220C9D" w:rsidRPr="00206C1D">
        <w:rPr>
          <w:rFonts w:asciiTheme="minorHAnsi" w:hAnsiTheme="minorHAnsi" w:cstheme="minorHAnsi"/>
          <w:sz w:val="23"/>
          <w:szCs w:val="23"/>
        </w:rPr>
        <w:t xml:space="preserve"> de urgență a Guvernului nr.</w:t>
      </w:r>
      <w:r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220C9D" w:rsidRPr="00206C1D">
        <w:rPr>
          <w:rFonts w:asciiTheme="minorHAnsi" w:hAnsiTheme="minorHAnsi" w:cstheme="minorHAnsi"/>
          <w:sz w:val="23"/>
          <w:szCs w:val="23"/>
        </w:rPr>
        <w:t>57/2019 privind Codul Administrativ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  <w:r w:rsidR="003B4E4D" w:rsidRPr="00206C1D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832D0E5" w14:textId="327C49C0" w:rsidR="00690C84" w:rsidRPr="00206C1D" w:rsidRDefault="00690C84" w:rsidP="00B71FA7">
      <w:pPr>
        <w:overflowPunct w:val="0"/>
        <w:autoSpaceDE w:val="0"/>
        <w:autoSpaceDN w:val="0"/>
        <w:adjustRightInd w:val="0"/>
        <w:spacing w:before="120" w:line="252" w:lineRule="auto"/>
        <w:jc w:val="both"/>
        <w:textAlignment w:val="baseline"/>
        <w:rPr>
          <w:rFonts w:asciiTheme="minorHAnsi" w:hAnsiTheme="minorHAnsi" w:cstheme="minorHAnsi"/>
          <w:b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Luând în considerare</w:t>
      </w:r>
      <w:r w:rsidR="00D72D5A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D72D5A" w:rsidRPr="00206C1D">
        <w:rPr>
          <w:rFonts w:asciiTheme="minorHAnsi" w:hAnsiTheme="minorHAnsi" w:cstheme="minorHAnsi"/>
          <w:b/>
          <w:bCs/>
          <w:sz w:val="23"/>
          <w:szCs w:val="23"/>
        </w:rPr>
        <w:t>prevederile</w:t>
      </w:r>
      <w:r w:rsidRPr="00206C1D">
        <w:rPr>
          <w:rFonts w:asciiTheme="minorHAnsi" w:hAnsiTheme="minorHAnsi" w:cstheme="minorHAnsi"/>
          <w:b/>
          <w:iCs/>
          <w:sz w:val="23"/>
          <w:szCs w:val="23"/>
        </w:rPr>
        <w:t>:</w:t>
      </w:r>
    </w:p>
    <w:p w14:paraId="71B3A949" w14:textId="04520066" w:rsidR="004D03EF" w:rsidRPr="00206C1D" w:rsidRDefault="004D03EF" w:rsidP="00B71FA7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Leg</w:t>
      </w:r>
      <w:r w:rsidR="000338B5" w:rsidRPr="00206C1D">
        <w:rPr>
          <w:rFonts w:asciiTheme="minorHAnsi" w:hAnsiTheme="minorHAnsi" w:cstheme="minorHAnsi"/>
          <w:b/>
          <w:bCs/>
          <w:sz w:val="23"/>
          <w:szCs w:val="23"/>
        </w:rPr>
        <w:t>ii</w:t>
      </w:r>
      <w:r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nr. 273/2006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privind finanțele publice locale, cu modificările </w:t>
      </w:r>
      <w:r w:rsidR="00671900" w:rsidRPr="00206C1D">
        <w:rPr>
          <w:rFonts w:asciiTheme="minorHAnsi" w:hAnsiTheme="minorHAnsi" w:cstheme="minorHAnsi"/>
          <w:sz w:val="23"/>
          <w:szCs w:val="23"/>
        </w:rPr>
        <w:t>și</w:t>
      </w:r>
      <w:r w:rsidRPr="00206C1D">
        <w:rPr>
          <w:rFonts w:asciiTheme="minorHAnsi" w:hAnsiTheme="minorHAnsi" w:cstheme="minorHAnsi"/>
          <w:sz w:val="23"/>
          <w:szCs w:val="23"/>
        </w:rPr>
        <w:t xml:space="preserve"> completările ulterioare:</w:t>
      </w:r>
    </w:p>
    <w:p w14:paraId="2E8DE126" w14:textId="15D5BEAA" w:rsidR="00C87D52" w:rsidRPr="00206C1D" w:rsidRDefault="00C87D52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19 alin. (2)</w:t>
      </w:r>
      <w:r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4D03EF" w:rsidRPr="00206C1D">
        <w:rPr>
          <w:rFonts w:asciiTheme="minorHAnsi" w:hAnsiTheme="minorHAnsi" w:cstheme="minorHAnsi"/>
          <w:sz w:val="23"/>
          <w:szCs w:val="23"/>
        </w:rPr>
        <w:t xml:space="preserve">- 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pe parcursul </w:t>
      </w:r>
      <w:r w:rsidR="00671900" w:rsidRPr="00206C1D">
        <w:rPr>
          <w:rFonts w:asciiTheme="minorHAnsi" w:hAnsiTheme="minorHAnsi" w:cstheme="minorHAnsi"/>
          <w:sz w:val="23"/>
          <w:szCs w:val="23"/>
        </w:rPr>
        <w:t>exercițiului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bugetar, </w:t>
      </w:r>
      <w:r w:rsidR="00671900" w:rsidRPr="00206C1D">
        <w:rPr>
          <w:rFonts w:asciiTheme="minorHAnsi" w:hAnsiTheme="minorHAnsi" w:cstheme="minorHAnsi"/>
          <w:sz w:val="23"/>
          <w:szCs w:val="23"/>
        </w:rPr>
        <w:t>autoritățile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deliberative pot aproba rectificarea bugetelor </w:t>
      </w:r>
      <w:r w:rsidR="00671900" w:rsidRPr="00206C1D">
        <w:rPr>
          <w:rFonts w:asciiTheme="minorHAnsi" w:hAnsiTheme="minorHAnsi" w:cstheme="minorHAnsi"/>
          <w:sz w:val="23"/>
          <w:szCs w:val="23"/>
        </w:rPr>
        <w:t>prevăzute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la alin. (1) lit. a) si b), in termen de 30 de zile de la data </w:t>
      </w:r>
      <w:r w:rsidR="00671900" w:rsidRPr="00206C1D">
        <w:rPr>
          <w:rFonts w:asciiTheme="minorHAnsi" w:hAnsiTheme="minorHAnsi" w:cstheme="minorHAnsi"/>
          <w:sz w:val="23"/>
          <w:szCs w:val="23"/>
        </w:rPr>
        <w:t>intrării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in vigoare a legii de rectificare a bugetului de stat, precum si ca urmare a unor propuneri fundamentate ale ordonatorilor principali de credite. </w:t>
      </w:r>
      <w:r w:rsidR="00671900" w:rsidRPr="00206C1D">
        <w:rPr>
          <w:rFonts w:asciiTheme="minorHAnsi" w:hAnsiTheme="minorHAnsi" w:cstheme="minorHAnsi"/>
          <w:sz w:val="23"/>
          <w:szCs w:val="23"/>
        </w:rPr>
        <w:t>Rectificărilor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bugetelor locale li se vor aplica </w:t>
      </w:r>
      <w:r w:rsidR="00671900" w:rsidRPr="00206C1D">
        <w:rPr>
          <w:rFonts w:asciiTheme="minorHAnsi" w:hAnsiTheme="minorHAnsi" w:cstheme="minorHAnsi"/>
          <w:sz w:val="23"/>
          <w:szCs w:val="23"/>
        </w:rPr>
        <w:t>aceleași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proceduri ca si </w:t>
      </w:r>
      <w:r w:rsidR="00671900" w:rsidRPr="00206C1D">
        <w:rPr>
          <w:rFonts w:asciiTheme="minorHAnsi" w:hAnsiTheme="minorHAnsi" w:cstheme="minorHAnsi"/>
          <w:sz w:val="23"/>
          <w:szCs w:val="23"/>
        </w:rPr>
        <w:t>aprobării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671900" w:rsidRPr="00206C1D">
        <w:rPr>
          <w:rFonts w:asciiTheme="minorHAnsi" w:hAnsiTheme="minorHAnsi" w:cstheme="minorHAnsi"/>
          <w:sz w:val="23"/>
          <w:szCs w:val="23"/>
        </w:rPr>
        <w:t>inițiale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a acestora, cu </w:t>
      </w:r>
      <w:r w:rsidR="00671900" w:rsidRPr="00206C1D">
        <w:rPr>
          <w:rFonts w:asciiTheme="minorHAnsi" w:hAnsiTheme="minorHAnsi" w:cstheme="minorHAnsi"/>
          <w:sz w:val="23"/>
          <w:szCs w:val="23"/>
        </w:rPr>
        <w:t>excepția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termenelor din calendarul bugetar</w:t>
      </w:r>
      <w:r w:rsidR="000338B5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7B079BA1" w14:textId="5077533B" w:rsidR="000338B5" w:rsidRPr="00206C1D" w:rsidRDefault="000338B5" w:rsidP="00B71FA7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Ordonanței de urgență a Guvernului nr. 57/2019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privind Codul Administrativ, cu modificările și completările ulterioare:</w:t>
      </w:r>
    </w:p>
    <w:p w14:paraId="74969741" w14:textId="49137F94" w:rsidR="005C785A" w:rsidRPr="00A01AE6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87</w:t>
      </w:r>
      <w:r w:rsidR="00454419"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- </w:t>
      </w:r>
      <w:r w:rsidR="005C785A" w:rsidRPr="00206C1D">
        <w:rPr>
          <w:rFonts w:asciiTheme="minorHAnsi" w:hAnsiTheme="minorHAnsi" w:cstheme="minorHAnsi"/>
          <w:sz w:val="23"/>
          <w:szCs w:val="23"/>
        </w:rPr>
        <w:t xml:space="preserve">(1) 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cadrul politicii economice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naționale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au dreptul la resurse financiare proprii, pe care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le stabilesc, 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si 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utilizează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pentru exercitarea competentei si a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atribuțiilor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ce le revin, in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50359D03" w14:textId="2A2B66DC" w:rsidR="005C785A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(2)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Resursele financiare de care dispun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trebuie sa fie corelate cu competenta si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atribuțiile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 lege.</w:t>
      </w:r>
    </w:p>
    <w:p w14:paraId="33D5546E" w14:textId="12785BF2" w:rsidR="005C785A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(3)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scopul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asigurării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autonomiei locale,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deliberative ale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au dreptul sa instituie si sa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perceapă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impozite si taxe locale, sa aprobe bugetele locale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1A14DFB9" w14:textId="7B77CDD1" w:rsidR="005C785A" w:rsidRPr="00206C1D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lastRenderedPageBreak/>
        <w:t xml:space="preserve">   (4)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Stabilirea, constatarea, impunerea,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inspecția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fiscala,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încasarea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urmărirea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si executarea silita, precum si procedurile de administrare 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creanțelor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bugetare locale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realizează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</w:p>
    <w:p w14:paraId="6EC76F81" w14:textId="4455FF29" w:rsidR="000338B5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(5)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administrează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sau,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caz, dispun de resursele financiare, precum si de bunurile proprietate publica sau privata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in conformitate cu principiul autonomiei locale.</w:t>
      </w:r>
    </w:p>
    <w:p w14:paraId="4B3A62D2" w14:textId="146189F3" w:rsidR="000338B5" w:rsidRPr="00206C1D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88</w:t>
      </w:r>
      <w:r w:rsidR="00454419"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-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Bugetele locale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/subdiviziunilor administrativ-teritoriale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elaborează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se aproba, se executa si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raportează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 care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reglementează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finanțele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locale.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</w:p>
    <w:p w14:paraId="38BC05ED" w14:textId="6111CA8D" w:rsidR="00332E6D" w:rsidRPr="00A01AE6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129 alin. (2) lit. b)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 - 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Consiliul local exercita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următoarele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categorii de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>:</w:t>
      </w:r>
    </w:p>
    <w:p w14:paraId="4CBB2BFC" w14:textId="6F35F914" w:rsidR="00332E6D" w:rsidRPr="00A01AE6" w:rsidRDefault="00332E6D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b)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privind dezvoltarea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economica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-sociala si de mediu a comunei,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orașului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sau municipiului;</w:t>
      </w:r>
    </w:p>
    <w:p w14:paraId="7AD75F14" w14:textId="5D2148EC" w:rsidR="00332E6D" w:rsidRPr="00A01AE6" w:rsidRDefault="000338B5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art. 129 </w:t>
      </w:r>
      <w:r w:rsidR="004D03EF" w:rsidRPr="00206C1D">
        <w:rPr>
          <w:rFonts w:asciiTheme="minorHAnsi" w:hAnsiTheme="minorHAnsi" w:cstheme="minorHAnsi"/>
          <w:b/>
          <w:bCs/>
          <w:sz w:val="23"/>
          <w:szCs w:val="23"/>
        </w:rPr>
        <w:t>alin. (4) lit. a)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 - 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exercitarea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atribuțiilor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="00332E6D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la alin. (2) lit. b), consiliul local:</w:t>
      </w:r>
    </w:p>
    <w:p w14:paraId="22DD202C" w14:textId="4C36F6DF" w:rsidR="00332E6D" w:rsidRPr="00A01AE6" w:rsidRDefault="00332E6D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  a) aproba, la propunerea primarului, bugetul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virările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 credite, modul de utilizare a rezervei bugetare si contul de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încheiere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exercițiului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bugetar;</w:t>
      </w:r>
    </w:p>
    <w:p w14:paraId="2314F5B2" w14:textId="68DACDC5" w:rsidR="007D2C1E" w:rsidRPr="00A01AE6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155 alin. (1) lit. c)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 - </w:t>
      </w:r>
      <w:r w:rsidR="007D2C1E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Primarul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îndeplinește</w:t>
      </w:r>
      <w:r w:rsidR="007D2C1E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următoarele</w:t>
      </w:r>
      <w:r w:rsidR="007D2C1E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categorii principale de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</w:t>
      </w:r>
      <w:r w:rsidR="007D2C1E" w:rsidRPr="00A01AE6">
        <w:rPr>
          <w:rFonts w:asciiTheme="minorHAnsi" w:hAnsiTheme="minorHAnsi" w:cstheme="minorHAnsi"/>
          <w:i/>
          <w:iCs/>
          <w:sz w:val="23"/>
          <w:szCs w:val="23"/>
        </w:rPr>
        <w:t>:</w:t>
      </w:r>
    </w:p>
    <w:p w14:paraId="18B04E96" w14:textId="4637C5DA" w:rsidR="007D2C1E" w:rsidRPr="00A01AE6" w:rsidRDefault="007D2C1E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c)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referitoare la bugetul local al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administrativ-teritoriale;</w:t>
      </w:r>
    </w:p>
    <w:p w14:paraId="643A04CD" w14:textId="4C540FC9" w:rsidR="0076793B" w:rsidRPr="00A01AE6" w:rsidRDefault="000338B5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art. 155 </w:t>
      </w:r>
      <w:r w:rsidR="004D03EF" w:rsidRPr="00206C1D">
        <w:rPr>
          <w:rFonts w:asciiTheme="minorHAnsi" w:hAnsiTheme="minorHAnsi" w:cstheme="minorHAnsi"/>
          <w:b/>
          <w:bCs/>
          <w:sz w:val="23"/>
          <w:szCs w:val="23"/>
        </w:rPr>
        <w:t>alin. (4) lit. b)</w:t>
      </w:r>
      <w:r w:rsidR="004D03EF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- </w:t>
      </w:r>
      <w:r w:rsidR="0076793B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exercitarea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atribuțiilor</w:t>
      </w:r>
      <w:r w:rsidR="0076793B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="0076793B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la alin. (1) lit. c), primarul:</w:t>
      </w:r>
    </w:p>
    <w:p w14:paraId="353EB35E" w14:textId="4D679ED6" w:rsidR="0076793B" w:rsidRPr="00A01AE6" w:rsidRDefault="0076793B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b)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întocmește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proiectul bugetului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si contul de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încheiere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exercițiului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bugetar si le supune spre aprobare consiliului local,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si la termenele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 lege.</w:t>
      </w:r>
    </w:p>
    <w:p w14:paraId="4BCE3283" w14:textId="1908C9E7" w:rsidR="001865E4" w:rsidRPr="00206C1D" w:rsidRDefault="00BD6348" w:rsidP="00B71FA7">
      <w:pPr>
        <w:spacing w:before="120" w:after="60"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206C1D">
        <w:rPr>
          <w:rFonts w:asciiTheme="minorHAnsi" w:hAnsiTheme="minorHAnsi" w:cstheme="minorHAnsi"/>
          <w:b/>
          <w:sz w:val="23"/>
          <w:szCs w:val="23"/>
        </w:rPr>
        <w:t xml:space="preserve">Față de elementele </w:t>
      </w:r>
      <w:r w:rsidR="006153F2" w:rsidRPr="00206C1D">
        <w:rPr>
          <w:rFonts w:asciiTheme="minorHAnsi" w:hAnsiTheme="minorHAnsi" w:cstheme="minorHAnsi"/>
          <w:b/>
          <w:sz w:val="23"/>
          <w:szCs w:val="23"/>
        </w:rPr>
        <w:t xml:space="preserve">de </w:t>
      </w:r>
      <w:r w:rsidR="00C07F7F" w:rsidRPr="00206C1D">
        <w:rPr>
          <w:rFonts w:asciiTheme="minorHAnsi" w:hAnsiTheme="minorHAnsi" w:cstheme="minorHAnsi"/>
          <w:b/>
          <w:sz w:val="23"/>
          <w:szCs w:val="23"/>
        </w:rPr>
        <w:t xml:space="preserve">drept </w:t>
      </w:r>
      <w:r w:rsidRPr="00206C1D">
        <w:rPr>
          <w:rFonts w:asciiTheme="minorHAnsi" w:hAnsiTheme="minorHAnsi" w:cstheme="minorHAnsi"/>
          <w:b/>
          <w:sz w:val="23"/>
          <w:szCs w:val="23"/>
        </w:rPr>
        <w:t xml:space="preserve">și de </w:t>
      </w:r>
      <w:r w:rsidR="00C07F7F" w:rsidRPr="00206C1D">
        <w:rPr>
          <w:rFonts w:asciiTheme="minorHAnsi" w:hAnsiTheme="minorHAnsi" w:cstheme="minorHAnsi"/>
          <w:b/>
          <w:sz w:val="23"/>
          <w:szCs w:val="23"/>
        </w:rPr>
        <w:t xml:space="preserve">fapt </w:t>
      </w:r>
      <w:r w:rsidRPr="00206C1D">
        <w:rPr>
          <w:rFonts w:asciiTheme="minorHAnsi" w:hAnsiTheme="minorHAnsi" w:cstheme="minorHAnsi"/>
          <w:b/>
          <w:sz w:val="23"/>
          <w:szCs w:val="23"/>
        </w:rPr>
        <w:t>prezentate,</w:t>
      </w:r>
    </w:p>
    <w:p w14:paraId="4074B0E5" w14:textId="6BDBC36D" w:rsidR="00926AAE" w:rsidRPr="00206C1D" w:rsidRDefault="00AE1197" w:rsidP="00B71FA7">
      <w:pPr>
        <w:pStyle w:val="NormalWeb"/>
        <w:spacing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206C1D">
        <w:rPr>
          <w:rFonts w:asciiTheme="minorHAnsi" w:hAnsiTheme="minorHAnsi" w:cstheme="minorHAnsi"/>
          <w:b/>
          <w:sz w:val="23"/>
          <w:szCs w:val="23"/>
        </w:rPr>
        <w:t>În temeiul</w:t>
      </w:r>
      <w:r w:rsidR="00926AAE" w:rsidRPr="00206C1D">
        <w:rPr>
          <w:rFonts w:asciiTheme="minorHAnsi" w:hAnsiTheme="minorHAnsi" w:cstheme="minorHAnsi"/>
          <w:sz w:val="23"/>
          <w:szCs w:val="23"/>
        </w:rPr>
        <w:t xml:space="preserve"> Ordonanței de urgență a Guvernului nr.</w:t>
      </w:r>
      <w:r w:rsidR="00A01AE6">
        <w:rPr>
          <w:rFonts w:asciiTheme="minorHAnsi" w:hAnsiTheme="minorHAnsi" w:cstheme="minorHAnsi"/>
          <w:sz w:val="23"/>
          <w:szCs w:val="23"/>
        </w:rPr>
        <w:t xml:space="preserve"> </w:t>
      </w:r>
      <w:r w:rsidR="00926AAE" w:rsidRPr="00206C1D">
        <w:rPr>
          <w:rFonts w:asciiTheme="minorHAnsi" w:hAnsiTheme="minorHAnsi" w:cstheme="minorHAnsi"/>
          <w:sz w:val="23"/>
          <w:szCs w:val="23"/>
        </w:rPr>
        <w:t>57/2019 privind Codul Administrativ</w:t>
      </w:r>
      <w:r w:rsidR="0051034A" w:rsidRPr="00206C1D">
        <w:rPr>
          <w:rFonts w:asciiTheme="minorHAnsi" w:hAnsiTheme="minorHAnsi" w:cstheme="minorHAnsi"/>
          <w:sz w:val="23"/>
          <w:szCs w:val="23"/>
        </w:rPr>
        <w:t>, cu modificările și completările ulterioare:</w:t>
      </w:r>
    </w:p>
    <w:p w14:paraId="4896D35C" w14:textId="77777777" w:rsidR="00250F7C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139 alin. (1)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în exercitarea atribuțiilor ce îi revin, consiliul local adoptă hotărâri, cu majoritate absolută sau simplă, după caz;</w:t>
      </w:r>
    </w:p>
    <w:p w14:paraId="5D374EFB" w14:textId="77777777" w:rsidR="00250F7C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139 alin. (3) lit. a)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se adoptă cu majoritatea absolută prevăzută la art. 5 lit. cc) a consilierilor locali în funcție următoarele hotărâri ale consiliului local: hotărârile privind bugetul local;</w:t>
      </w:r>
    </w:p>
    <w:p w14:paraId="33F855C6" w14:textId="49662516" w:rsidR="00AE1197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196 alin. (1) lit. a)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în exercitarea atribuțiilor ce le revin, autoritățile administrației publice locale adoptă sau emit, după caz, acte administrative cu caracter normativ sau individual, după cum urmează: consiliul local și consiliul județean adoptă hotărâri</w:t>
      </w:r>
      <w:r w:rsidR="0035465E" w:rsidRPr="00A01AE6">
        <w:rPr>
          <w:rFonts w:asciiTheme="minorHAnsi" w:hAnsiTheme="minorHAnsi" w:cstheme="minorHAnsi"/>
          <w:i/>
          <w:iCs/>
          <w:sz w:val="24"/>
          <w:szCs w:val="28"/>
        </w:rPr>
        <w:t>,</w:t>
      </w:r>
    </w:p>
    <w:p w14:paraId="58FF56F5" w14:textId="3C816B61" w:rsidR="001865E4" w:rsidRPr="00206C1D" w:rsidRDefault="001865E4" w:rsidP="00F10C6A">
      <w:pPr>
        <w:pStyle w:val="NormalWeb"/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s-a </w:t>
      </w:r>
      <w:r w:rsidR="004E4370" w:rsidRPr="00206C1D">
        <w:rPr>
          <w:rFonts w:asciiTheme="minorHAnsi" w:hAnsiTheme="minorHAnsi" w:cstheme="minorHAnsi"/>
          <w:sz w:val="23"/>
          <w:szCs w:val="23"/>
        </w:rPr>
        <w:t>inițiat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Proiectul </w:t>
      </w:r>
      <w:r w:rsidR="00774377">
        <w:rPr>
          <w:rFonts w:asciiTheme="minorHAnsi" w:hAnsiTheme="minorHAnsi" w:cstheme="minorHAnsi"/>
          <w:sz w:val="23"/>
          <w:szCs w:val="23"/>
        </w:rPr>
        <w:t>înregistrat în registrul special de evidență a proiectelor de ho</w:t>
      </w:r>
      <w:r w:rsidR="00164E30">
        <w:rPr>
          <w:rFonts w:asciiTheme="minorHAnsi" w:hAnsiTheme="minorHAnsi" w:cstheme="minorHAnsi"/>
          <w:sz w:val="23"/>
          <w:szCs w:val="23"/>
        </w:rPr>
        <w:t>t</w:t>
      </w:r>
      <w:r w:rsidR="00774377">
        <w:rPr>
          <w:rFonts w:asciiTheme="minorHAnsi" w:hAnsiTheme="minorHAnsi" w:cstheme="minorHAnsi"/>
          <w:sz w:val="23"/>
          <w:szCs w:val="23"/>
        </w:rPr>
        <w:t>ărâri ale Consiliului local al Comunei Șoldanu</w:t>
      </w:r>
      <w:r w:rsidR="00164E30">
        <w:rPr>
          <w:rFonts w:asciiTheme="minorHAnsi" w:hAnsiTheme="minorHAnsi" w:cstheme="minorHAnsi"/>
          <w:sz w:val="23"/>
          <w:szCs w:val="23"/>
        </w:rPr>
        <w:t xml:space="preserve"> </w:t>
      </w:r>
      <w:r w:rsidR="00293A07">
        <w:rPr>
          <w:rFonts w:asciiTheme="minorHAnsi" w:hAnsiTheme="minorHAnsi" w:cstheme="minorHAnsi"/>
          <w:sz w:val="23"/>
          <w:szCs w:val="23"/>
        </w:rPr>
        <w:t>c</w:t>
      </w:r>
      <w:r w:rsidR="00164E30">
        <w:rPr>
          <w:rFonts w:asciiTheme="minorHAnsi" w:hAnsiTheme="minorHAnsi" w:cstheme="minorHAnsi"/>
          <w:sz w:val="23"/>
          <w:szCs w:val="23"/>
        </w:rPr>
        <w:t xml:space="preserve">u nr. </w:t>
      </w:r>
      <w:r w:rsidR="00F10C6A" w:rsidRPr="00F10C6A">
        <w:rPr>
          <w:rFonts w:asciiTheme="minorHAnsi" w:hAnsiTheme="minorHAnsi" w:cstheme="minorHAnsi"/>
          <w:sz w:val="23"/>
          <w:szCs w:val="23"/>
        </w:rPr>
        <w:t>86 din 14.12.2022</w:t>
      </w:r>
      <w:r w:rsidR="00F10C6A">
        <w:rPr>
          <w:rFonts w:asciiTheme="minorHAnsi" w:hAnsiTheme="minorHAnsi" w:cstheme="minorHAnsi"/>
          <w:sz w:val="23"/>
          <w:szCs w:val="23"/>
        </w:rPr>
        <w:t xml:space="preserve"> </w:t>
      </w:r>
      <w:r w:rsidR="00F10C6A" w:rsidRPr="00F10C6A">
        <w:rPr>
          <w:rFonts w:asciiTheme="minorHAnsi" w:hAnsiTheme="minorHAnsi" w:cstheme="minorHAnsi"/>
          <w:sz w:val="23"/>
          <w:szCs w:val="23"/>
        </w:rPr>
        <w:t>privind aprobarea rectificării bugetului local pe anul 2022 al Comunei Șoldanu, în decembrie 2022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</w:p>
    <w:p w14:paraId="56B7E086" w14:textId="64EE833B" w:rsidR="001865E4" w:rsidRPr="00206C1D" w:rsidRDefault="001865E4" w:rsidP="00774377">
      <w:pPr>
        <w:pStyle w:val="NormalWeb"/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>Consider</w:t>
      </w:r>
      <w:r w:rsidR="00295106" w:rsidRPr="00206C1D">
        <w:rPr>
          <w:rFonts w:asciiTheme="minorHAnsi" w:hAnsiTheme="minorHAnsi" w:cstheme="minorHAnsi"/>
          <w:sz w:val="23"/>
          <w:szCs w:val="23"/>
        </w:rPr>
        <w:t>ând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proiectul de hotărâre elaborat ca fiind </w:t>
      </w:r>
      <w:r w:rsidR="00C547B9">
        <w:rPr>
          <w:rFonts w:asciiTheme="minorHAnsi" w:hAnsiTheme="minorHAnsi" w:cstheme="minorHAnsi"/>
          <w:sz w:val="23"/>
          <w:szCs w:val="23"/>
        </w:rPr>
        <w:t xml:space="preserve">necesar, </w:t>
      </w:r>
      <w:r w:rsidRPr="00206C1D">
        <w:rPr>
          <w:rFonts w:asciiTheme="minorHAnsi" w:hAnsiTheme="minorHAnsi" w:cstheme="minorHAnsi"/>
          <w:sz w:val="23"/>
          <w:szCs w:val="23"/>
        </w:rPr>
        <w:t xml:space="preserve">legal </w:t>
      </w:r>
      <w:r w:rsidR="00206C1D" w:rsidRPr="00206C1D">
        <w:rPr>
          <w:rFonts w:asciiTheme="minorHAnsi" w:hAnsiTheme="minorHAnsi" w:cstheme="minorHAnsi"/>
          <w:sz w:val="23"/>
          <w:szCs w:val="23"/>
        </w:rPr>
        <w:t>și</w:t>
      </w:r>
      <w:r w:rsidRPr="00206C1D">
        <w:rPr>
          <w:rFonts w:asciiTheme="minorHAnsi" w:hAnsiTheme="minorHAnsi" w:cstheme="minorHAnsi"/>
          <w:sz w:val="23"/>
          <w:szCs w:val="23"/>
        </w:rPr>
        <w:t xml:space="preserve"> oportun, pe cale de </w:t>
      </w:r>
      <w:r w:rsidR="004E4370" w:rsidRPr="00206C1D">
        <w:rPr>
          <w:rFonts w:asciiTheme="minorHAnsi" w:hAnsiTheme="minorHAnsi" w:cstheme="minorHAnsi"/>
          <w:sz w:val="23"/>
          <w:szCs w:val="23"/>
        </w:rPr>
        <w:t>consecință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propun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Consiliului </w:t>
      </w:r>
      <w:r w:rsidR="00C62F9E" w:rsidRPr="00206C1D">
        <w:rPr>
          <w:rFonts w:asciiTheme="minorHAnsi" w:hAnsiTheme="minorHAnsi" w:cstheme="minorHAnsi"/>
          <w:sz w:val="23"/>
          <w:szCs w:val="23"/>
        </w:rPr>
        <w:t xml:space="preserve">Local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al </w:t>
      </w:r>
      <w:r w:rsidR="00C62F9E" w:rsidRPr="00206C1D">
        <w:rPr>
          <w:rFonts w:asciiTheme="minorHAnsi" w:hAnsiTheme="minorHAnsi" w:cstheme="minorHAnsi"/>
          <w:sz w:val="23"/>
          <w:szCs w:val="23"/>
        </w:rPr>
        <w:t xml:space="preserve">Comunei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Șoldanu </w:t>
      </w:r>
      <w:r w:rsidRPr="00206C1D">
        <w:rPr>
          <w:rFonts w:asciiTheme="minorHAnsi" w:hAnsiTheme="minorHAnsi" w:cstheme="minorHAnsi"/>
          <w:sz w:val="23"/>
          <w:szCs w:val="23"/>
        </w:rPr>
        <w:t>aprobarea acestuia în forma prezentată.</w:t>
      </w:r>
    </w:p>
    <w:p w14:paraId="672D679E" w14:textId="77777777" w:rsidR="00280973" w:rsidRPr="00206C1D" w:rsidRDefault="00280973" w:rsidP="002E467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3226F5" w14:textId="258D5948" w:rsidR="00206C1D" w:rsidRPr="00206C1D" w:rsidRDefault="00206C1D" w:rsidP="00206C1D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206C1D">
        <w:rPr>
          <w:rFonts w:asciiTheme="minorHAnsi" w:hAnsiTheme="minorHAnsi" w:cstheme="minorHAnsi"/>
        </w:rPr>
        <w:t>INIȚIATOR</w:t>
      </w:r>
      <w:r w:rsidR="00C547B9">
        <w:rPr>
          <w:rFonts w:asciiTheme="minorHAnsi" w:hAnsiTheme="minorHAnsi" w:cstheme="minorHAnsi"/>
        </w:rPr>
        <w:t>UL</w:t>
      </w:r>
      <w:r w:rsidRPr="00206C1D">
        <w:rPr>
          <w:rFonts w:asciiTheme="minorHAnsi" w:hAnsiTheme="minorHAnsi" w:cstheme="minorHAnsi"/>
        </w:rPr>
        <w:t xml:space="preserve"> PROIECT</w:t>
      </w:r>
      <w:r w:rsidR="00C547B9">
        <w:rPr>
          <w:rFonts w:asciiTheme="minorHAnsi" w:hAnsiTheme="minorHAnsi" w:cstheme="minorHAnsi"/>
        </w:rPr>
        <w:t>ULUI</w:t>
      </w:r>
      <w:r w:rsidRPr="00206C1D">
        <w:rPr>
          <w:rFonts w:asciiTheme="minorHAnsi" w:hAnsiTheme="minorHAnsi" w:cstheme="minorHAnsi"/>
        </w:rPr>
        <w:t>:</w:t>
      </w:r>
    </w:p>
    <w:p w14:paraId="7692266F" w14:textId="5770E256" w:rsidR="00206C1D" w:rsidRPr="00206C1D" w:rsidRDefault="00206C1D" w:rsidP="00206C1D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206C1D">
        <w:rPr>
          <w:rFonts w:asciiTheme="minorHAnsi" w:hAnsiTheme="minorHAnsi" w:cstheme="minorHAnsi"/>
        </w:rPr>
        <w:t>Viceprimarul cu atribuții de primar al comunei</w:t>
      </w:r>
      <w:r w:rsidR="00293A07">
        <w:rPr>
          <w:rFonts w:asciiTheme="minorHAnsi" w:hAnsiTheme="minorHAnsi" w:cstheme="minorHAnsi"/>
        </w:rPr>
        <w:t xml:space="preserve"> </w:t>
      </w:r>
      <w:r w:rsidRPr="00206C1D">
        <w:rPr>
          <w:rFonts w:asciiTheme="minorHAnsi" w:hAnsiTheme="minorHAnsi" w:cstheme="minorHAnsi"/>
        </w:rPr>
        <w:t>Șoldanu</w:t>
      </w:r>
      <w:r w:rsidR="00293A07">
        <w:rPr>
          <w:rFonts w:asciiTheme="minorHAnsi" w:hAnsiTheme="minorHAnsi" w:cstheme="minorHAnsi"/>
        </w:rPr>
        <w:t>,</w:t>
      </w:r>
    </w:p>
    <w:p w14:paraId="19F15992" w14:textId="13E875D6" w:rsidR="006B3E5E" w:rsidRPr="0035465E" w:rsidRDefault="0035465E" w:rsidP="0035465E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Valeriu MUSTĂȚEA</w:t>
      </w:r>
    </w:p>
    <w:sectPr w:rsidR="006B3E5E" w:rsidRPr="0035465E" w:rsidSect="000967F8">
      <w:pgSz w:w="11907" w:h="16840" w:code="9"/>
      <w:pgMar w:top="567" w:right="567" w:bottom="567" w:left="1134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49A"/>
    <w:multiLevelType w:val="hybridMultilevel"/>
    <w:tmpl w:val="8B00E39E"/>
    <w:lvl w:ilvl="0" w:tplc="D97021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5282"/>
    <w:multiLevelType w:val="multilevel"/>
    <w:tmpl w:val="2F2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2F47633"/>
    <w:multiLevelType w:val="hybridMultilevel"/>
    <w:tmpl w:val="A17C80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57241F"/>
    <w:multiLevelType w:val="hybridMultilevel"/>
    <w:tmpl w:val="D8CCBB8E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40B6C"/>
    <w:multiLevelType w:val="hybridMultilevel"/>
    <w:tmpl w:val="24A8A39C"/>
    <w:lvl w:ilvl="0" w:tplc="179ACDD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E39A3"/>
    <w:multiLevelType w:val="hybridMultilevel"/>
    <w:tmpl w:val="AA74C95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AC5E5B"/>
    <w:multiLevelType w:val="hybridMultilevel"/>
    <w:tmpl w:val="2F2039F4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046C4"/>
    <w:multiLevelType w:val="hybridMultilevel"/>
    <w:tmpl w:val="4630F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E7600"/>
    <w:multiLevelType w:val="hybridMultilevel"/>
    <w:tmpl w:val="8824479A"/>
    <w:lvl w:ilvl="0" w:tplc="168A1A1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CA10459"/>
    <w:multiLevelType w:val="hybridMultilevel"/>
    <w:tmpl w:val="0ADCD63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E31"/>
    <w:multiLevelType w:val="multilevel"/>
    <w:tmpl w:val="BF2C986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0"/>
        </w:tabs>
        <w:ind w:left="172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50"/>
        </w:tabs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65"/>
        </w:tabs>
        <w:ind w:left="4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40"/>
        </w:tabs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55"/>
        </w:tabs>
        <w:ind w:left="7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30"/>
        </w:tabs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45"/>
        </w:tabs>
        <w:ind w:left="10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60"/>
        </w:tabs>
        <w:ind w:left="11960" w:hanging="1440"/>
      </w:pPr>
      <w:rPr>
        <w:rFonts w:hint="default"/>
      </w:rPr>
    </w:lvl>
  </w:abstractNum>
  <w:abstractNum w:abstractNumId="12" w15:restartNumberingAfterBreak="0">
    <w:nsid w:val="25CD56B6"/>
    <w:multiLevelType w:val="hybridMultilevel"/>
    <w:tmpl w:val="1C7C3E08"/>
    <w:lvl w:ilvl="0" w:tplc="AFD28B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01579"/>
    <w:multiLevelType w:val="hybridMultilevel"/>
    <w:tmpl w:val="A066084A"/>
    <w:lvl w:ilvl="0" w:tplc="FD2061C0"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4" w15:restartNumberingAfterBreak="0">
    <w:nsid w:val="2FFE7041"/>
    <w:multiLevelType w:val="multilevel"/>
    <w:tmpl w:val="D196EEF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F1037"/>
    <w:multiLevelType w:val="multilevel"/>
    <w:tmpl w:val="761482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398F60FC"/>
    <w:multiLevelType w:val="hybridMultilevel"/>
    <w:tmpl w:val="2D706BB8"/>
    <w:lvl w:ilvl="0" w:tplc="3B520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43B94906"/>
    <w:multiLevelType w:val="hybridMultilevel"/>
    <w:tmpl w:val="5156E0AE"/>
    <w:lvl w:ilvl="0" w:tplc="0409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D26B5D"/>
    <w:multiLevelType w:val="hybridMultilevel"/>
    <w:tmpl w:val="5F547D70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7232258E"/>
    <w:multiLevelType w:val="hybridMultilevel"/>
    <w:tmpl w:val="EB7EF4CC"/>
    <w:lvl w:ilvl="0" w:tplc="CD0A95B0">
      <w:start w:val="1"/>
      <w:numFmt w:val="lowerLetter"/>
      <w:lvlText w:val="%1."/>
      <w:lvlJc w:val="left"/>
      <w:pPr>
        <w:tabs>
          <w:tab w:val="num" w:pos="3069"/>
        </w:tabs>
        <w:ind w:left="3069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2" w15:restartNumberingAfterBreak="0">
    <w:nsid w:val="78BE55DE"/>
    <w:multiLevelType w:val="hybridMultilevel"/>
    <w:tmpl w:val="FE0E25CC"/>
    <w:lvl w:ilvl="0" w:tplc="0418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3" w15:restartNumberingAfterBreak="0">
    <w:nsid w:val="798E0A56"/>
    <w:multiLevelType w:val="hybridMultilevel"/>
    <w:tmpl w:val="0FF6CBAE"/>
    <w:lvl w:ilvl="0" w:tplc="6F8007B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630B2C0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06272860">
    <w:abstractNumId w:val="10"/>
  </w:num>
  <w:num w:numId="2" w16cid:durableId="1170292999">
    <w:abstractNumId w:val="22"/>
  </w:num>
  <w:num w:numId="3" w16cid:durableId="1090273837">
    <w:abstractNumId w:val="13"/>
  </w:num>
  <w:num w:numId="4" w16cid:durableId="101129365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9771134">
    <w:abstractNumId w:val="23"/>
  </w:num>
  <w:num w:numId="6" w16cid:durableId="351609517">
    <w:abstractNumId w:val="20"/>
  </w:num>
  <w:num w:numId="7" w16cid:durableId="30770996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2071437">
    <w:abstractNumId w:val="9"/>
  </w:num>
  <w:num w:numId="9" w16cid:durableId="289867838">
    <w:abstractNumId w:val="11"/>
  </w:num>
  <w:num w:numId="10" w16cid:durableId="1614166143">
    <w:abstractNumId w:val="21"/>
  </w:num>
  <w:num w:numId="11" w16cid:durableId="10711229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85766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33178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5647932">
    <w:abstractNumId w:val="3"/>
  </w:num>
  <w:num w:numId="15" w16cid:durableId="1932079703">
    <w:abstractNumId w:val="0"/>
  </w:num>
  <w:num w:numId="16" w16cid:durableId="1672486770">
    <w:abstractNumId w:val="7"/>
  </w:num>
  <w:num w:numId="17" w16cid:durableId="858275978">
    <w:abstractNumId w:val="1"/>
  </w:num>
  <w:num w:numId="18" w16cid:durableId="262153708">
    <w:abstractNumId w:val="4"/>
  </w:num>
  <w:num w:numId="19" w16cid:durableId="1743480786">
    <w:abstractNumId w:val="19"/>
  </w:num>
  <w:num w:numId="20" w16cid:durableId="943073252">
    <w:abstractNumId w:val="12"/>
  </w:num>
  <w:num w:numId="21" w16cid:durableId="90013406">
    <w:abstractNumId w:val="18"/>
  </w:num>
  <w:num w:numId="22" w16cid:durableId="1602883052">
    <w:abstractNumId w:val="6"/>
  </w:num>
  <w:num w:numId="23" w16cid:durableId="707530854">
    <w:abstractNumId w:val="8"/>
  </w:num>
  <w:num w:numId="24" w16cid:durableId="1944609628">
    <w:abstractNumId w:val="14"/>
  </w:num>
  <w:num w:numId="25" w16cid:durableId="2071731602">
    <w:abstractNumId w:val="15"/>
  </w:num>
  <w:num w:numId="26" w16cid:durableId="157366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C6"/>
    <w:rsid w:val="00006E15"/>
    <w:rsid w:val="000237CA"/>
    <w:rsid w:val="000338B5"/>
    <w:rsid w:val="000453F9"/>
    <w:rsid w:val="00047E00"/>
    <w:rsid w:val="00051E4C"/>
    <w:rsid w:val="000520B4"/>
    <w:rsid w:val="00054F2A"/>
    <w:rsid w:val="00087F7F"/>
    <w:rsid w:val="000967F8"/>
    <w:rsid w:val="000B3069"/>
    <w:rsid w:val="000C7059"/>
    <w:rsid w:val="000E0E43"/>
    <w:rsid w:val="000F00BC"/>
    <w:rsid w:val="000F7790"/>
    <w:rsid w:val="001014E3"/>
    <w:rsid w:val="001035FD"/>
    <w:rsid w:val="001218E8"/>
    <w:rsid w:val="00124084"/>
    <w:rsid w:val="001338F4"/>
    <w:rsid w:val="00140713"/>
    <w:rsid w:val="00164E30"/>
    <w:rsid w:val="001801AC"/>
    <w:rsid w:val="00182C86"/>
    <w:rsid w:val="001865E4"/>
    <w:rsid w:val="001A0D1D"/>
    <w:rsid w:val="001C1210"/>
    <w:rsid w:val="001D1A21"/>
    <w:rsid w:val="001E6779"/>
    <w:rsid w:val="001F5DAE"/>
    <w:rsid w:val="00206C1D"/>
    <w:rsid w:val="00220C9D"/>
    <w:rsid w:val="002219CF"/>
    <w:rsid w:val="002341C6"/>
    <w:rsid w:val="002350E8"/>
    <w:rsid w:val="00247879"/>
    <w:rsid w:val="002478C4"/>
    <w:rsid w:val="00250F7C"/>
    <w:rsid w:val="00272086"/>
    <w:rsid w:val="00280973"/>
    <w:rsid w:val="00286D59"/>
    <w:rsid w:val="00293A07"/>
    <w:rsid w:val="00295106"/>
    <w:rsid w:val="002B1A6D"/>
    <w:rsid w:val="002B2FB4"/>
    <w:rsid w:val="002E4676"/>
    <w:rsid w:val="00303843"/>
    <w:rsid w:val="00331E48"/>
    <w:rsid w:val="00332CD8"/>
    <w:rsid w:val="00332E6D"/>
    <w:rsid w:val="00341B7B"/>
    <w:rsid w:val="00352C89"/>
    <w:rsid w:val="0035465E"/>
    <w:rsid w:val="00362AC2"/>
    <w:rsid w:val="00365A49"/>
    <w:rsid w:val="00372EDD"/>
    <w:rsid w:val="003A0B9B"/>
    <w:rsid w:val="003A410D"/>
    <w:rsid w:val="003B4E4D"/>
    <w:rsid w:val="003D579B"/>
    <w:rsid w:val="003D7132"/>
    <w:rsid w:val="003F110F"/>
    <w:rsid w:val="0040138E"/>
    <w:rsid w:val="00403CA0"/>
    <w:rsid w:val="00415078"/>
    <w:rsid w:val="00421CA6"/>
    <w:rsid w:val="00443EEF"/>
    <w:rsid w:val="0045079C"/>
    <w:rsid w:val="00454297"/>
    <w:rsid w:val="00454419"/>
    <w:rsid w:val="004753A9"/>
    <w:rsid w:val="004846CD"/>
    <w:rsid w:val="004A1FE2"/>
    <w:rsid w:val="004C2540"/>
    <w:rsid w:val="004D03EF"/>
    <w:rsid w:val="004D4842"/>
    <w:rsid w:val="004E1173"/>
    <w:rsid w:val="004E126F"/>
    <w:rsid w:val="004E3EC6"/>
    <w:rsid w:val="004E4370"/>
    <w:rsid w:val="004E74FA"/>
    <w:rsid w:val="00501024"/>
    <w:rsid w:val="0051034A"/>
    <w:rsid w:val="00552DC6"/>
    <w:rsid w:val="0055448E"/>
    <w:rsid w:val="005844EA"/>
    <w:rsid w:val="005A6C4A"/>
    <w:rsid w:val="005B082F"/>
    <w:rsid w:val="005C785A"/>
    <w:rsid w:val="005F6E23"/>
    <w:rsid w:val="006018FD"/>
    <w:rsid w:val="006050BC"/>
    <w:rsid w:val="006109AA"/>
    <w:rsid w:val="006153F2"/>
    <w:rsid w:val="00620376"/>
    <w:rsid w:val="00643C1D"/>
    <w:rsid w:val="00650BA6"/>
    <w:rsid w:val="00652E27"/>
    <w:rsid w:val="00666776"/>
    <w:rsid w:val="00671837"/>
    <w:rsid w:val="00671900"/>
    <w:rsid w:val="00690C84"/>
    <w:rsid w:val="0069316A"/>
    <w:rsid w:val="006951EC"/>
    <w:rsid w:val="006A4E12"/>
    <w:rsid w:val="006B0ECD"/>
    <w:rsid w:val="006B3E5E"/>
    <w:rsid w:val="006C1B00"/>
    <w:rsid w:val="006E509D"/>
    <w:rsid w:val="006E69A4"/>
    <w:rsid w:val="00716F78"/>
    <w:rsid w:val="0076793B"/>
    <w:rsid w:val="00774377"/>
    <w:rsid w:val="00791173"/>
    <w:rsid w:val="00793997"/>
    <w:rsid w:val="00795578"/>
    <w:rsid w:val="007B27BF"/>
    <w:rsid w:val="007C1579"/>
    <w:rsid w:val="007D2608"/>
    <w:rsid w:val="007D2C1E"/>
    <w:rsid w:val="007E045B"/>
    <w:rsid w:val="00831F15"/>
    <w:rsid w:val="008658FF"/>
    <w:rsid w:val="00866805"/>
    <w:rsid w:val="00871A29"/>
    <w:rsid w:val="008A1CC6"/>
    <w:rsid w:val="008A3475"/>
    <w:rsid w:val="008A67C2"/>
    <w:rsid w:val="008B5985"/>
    <w:rsid w:val="008D527A"/>
    <w:rsid w:val="009054A6"/>
    <w:rsid w:val="00910AD3"/>
    <w:rsid w:val="00926AAE"/>
    <w:rsid w:val="00940984"/>
    <w:rsid w:val="00943922"/>
    <w:rsid w:val="00954955"/>
    <w:rsid w:val="00964BD4"/>
    <w:rsid w:val="009661AA"/>
    <w:rsid w:val="0097102C"/>
    <w:rsid w:val="009736C7"/>
    <w:rsid w:val="00982F55"/>
    <w:rsid w:val="009A4B5F"/>
    <w:rsid w:val="009A7211"/>
    <w:rsid w:val="009C0323"/>
    <w:rsid w:val="009C1958"/>
    <w:rsid w:val="009C6046"/>
    <w:rsid w:val="009C6EC8"/>
    <w:rsid w:val="009D5FA7"/>
    <w:rsid w:val="00A00501"/>
    <w:rsid w:val="00A01AE6"/>
    <w:rsid w:val="00A076F3"/>
    <w:rsid w:val="00A3609A"/>
    <w:rsid w:val="00A374A0"/>
    <w:rsid w:val="00A3757C"/>
    <w:rsid w:val="00A37CDC"/>
    <w:rsid w:val="00A41E96"/>
    <w:rsid w:val="00A501FB"/>
    <w:rsid w:val="00A776AC"/>
    <w:rsid w:val="00A90757"/>
    <w:rsid w:val="00A97EF5"/>
    <w:rsid w:val="00AA1587"/>
    <w:rsid w:val="00AA67CA"/>
    <w:rsid w:val="00AB3BF3"/>
    <w:rsid w:val="00AC423C"/>
    <w:rsid w:val="00AC4F21"/>
    <w:rsid w:val="00AD0977"/>
    <w:rsid w:val="00AE00B1"/>
    <w:rsid w:val="00AE0296"/>
    <w:rsid w:val="00AE1197"/>
    <w:rsid w:val="00B06A29"/>
    <w:rsid w:val="00B13AE9"/>
    <w:rsid w:val="00B33663"/>
    <w:rsid w:val="00B37B58"/>
    <w:rsid w:val="00B57BD9"/>
    <w:rsid w:val="00B71FA7"/>
    <w:rsid w:val="00BA0180"/>
    <w:rsid w:val="00BC6CCE"/>
    <w:rsid w:val="00BD5B4C"/>
    <w:rsid w:val="00BD6348"/>
    <w:rsid w:val="00BF36DB"/>
    <w:rsid w:val="00BF4DF4"/>
    <w:rsid w:val="00BF777B"/>
    <w:rsid w:val="00C0556F"/>
    <w:rsid w:val="00C07EB6"/>
    <w:rsid w:val="00C07F7F"/>
    <w:rsid w:val="00C21D73"/>
    <w:rsid w:val="00C25C50"/>
    <w:rsid w:val="00C42076"/>
    <w:rsid w:val="00C45645"/>
    <w:rsid w:val="00C547B9"/>
    <w:rsid w:val="00C55B65"/>
    <w:rsid w:val="00C57B68"/>
    <w:rsid w:val="00C62F9E"/>
    <w:rsid w:val="00C67528"/>
    <w:rsid w:val="00C74C61"/>
    <w:rsid w:val="00C804A1"/>
    <w:rsid w:val="00C87D52"/>
    <w:rsid w:val="00C91D6B"/>
    <w:rsid w:val="00CB28A0"/>
    <w:rsid w:val="00CB2B95"/>
    <w:rsid w:val="00CC0254"/>
    <w:rsid w:val="00CD1F5B"/>
    <w:rsid w:val="00CD5CC0"/>
    <w:rsid w:val="00CF17BC"/>
    <w:rsid w:val="00CF2D91"/>
    <w:rsid w:val="00CF3E5B"/>
    <w:rsid w:val="00CF754F"/>
    <w:rsid w:val="00D20907"/>
    <w:rsid w:val="00D361C2"/>
    <w:rsid w:val="00D36753"/>
    <w:rsid w:val="00D4642F"/>
    <w:rsid w:val="00D614D3"/>
    <w:rsid w:val="00D6195F"/>
    <w:rsid w:val="00D629F9"/>
    <w:rsid w:val="00D7157E"/>
    <w:rsid w:val="00D72D5A"/>
    <w:rsid w:val="00D92B24"/>
    <w:rsid w:val="00DA506E"/>
    <w:rsid w:val="00DC0BD3"/>
    <w:rsid w:val="00DD2B9A"/>
    <w:rsid w:val="00DD6905"/>
    <w:rsid w:val="00DD69BE"/>
    <w:rsid w:val="00DE77A1"/>
    <w:rsid w:val="00DE7F54"/>
    <w:rsid w:val="00E0311C"/>
    <w:rsid w:val="00E10248"/>
    <w:rsid w:val="00E315D5"/>
    <w:rsid w:val="00E32BBD"/>
    <w:rsid w:val="00E429CB"/>
    <w:rsid w:val="00E62D48"/>
    <w:rsid w:val="00E73BA9"/>
    <w:rsid w:val="00E84C64"/>
    <w:rsid w:val="00E8793B"/>
    <w:rsid w:val="00E96563"/>
    <w:rsid w:val="00EA019D"/>
    <w:rsid w:val="00EA1463"/>
    <w:rsid w:val="00EA51F8"/>
    <w:rsid w:val="00EA7B80"/>
    <w:rsid w:val="00EC15BF"/>
    <w:rsid w:val="00ED3CAE"/>
    <w:rsid w:val="00ED3FF5"/>
    <w:rsid w:val="00F10C6A"/>
    <w:rsid w:val="00F15A26"/>
    <w:rsid w:val="00F22EF9"/>
    <w:rsid w:val="00F273C1"/>
    <w:rsid w:val="00F45299"/>
    <w:rsid w:val="00F54EED"/>
    <w:rsid w:val="00F639D9"/>
    <w:rsid w:val="00F76FFE"/>
    <w:rsid w:val="00F83C2E"/>
    <w:rsid w:val="00F95C1D"/>
    <w:rsid w:val="00F961DE"/>
    <w:rsid w:val="00FB4909"/>
    <w:rsid w:val="00FC1354"/>
    <w:rsid w:val="00FC3F92"/>
    <w:rsid w:val="00FD35C6"/>
    <w:rsid w:val="00FD7E40"/>
    <w:rsid w:val="00FF17C7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2C0E5"/>
  <w15:docId w15:val="{11221DC0-6DF5-4277-AD20-B020077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itlu3">
    <w:name w:val="heading 3"/>
    <w:basedOn w:val="Normal"/>
    <w:next w:val="Normal"/>
    <w:qFormat/>
    <w:rsid w:val="00D4642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i/>
      <w:sz w:val="25"/>
      <w:szCs w:val="2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Frspaiere">
    <w:name w:val="No Spacing"/>
    <w:basedOn w:val="Normal"/>
    <w:uiPriority w:val="1"/>
    <w:qFormat/>
    <w:rsid w:val="004846CD"/>
    <w:pPr>
      <w:spacing w:before="100" w:beforeAutospacing="1" w:after="100" w:afterAutospacing="1"/>
    </w:pPr>
    <w:rPr>
      <w:sz w:val="24"/>
      <w:szCs w:val="24"/>
    </w:rPr>
  </w:style>
  <w:style w:type="character" w:styleId="Robust">
    <w:name w:val="Strong"/>
    <w:basedOn w:val="Fontdeparagrafimplicit"/>
    <w:uiPriority w:val="22"/>
    <w:qFormat/>
    <w:rsid w:val="004846CD"/>
    <w:rPr>
      <w:b/>
      <w:bCs/>
    </w:rPr>
  </w:style>
  <w:style w:type="character" w:customStyle="1" w:styleId="apple-converted-space">
    <w:name w:val="apple-converted-space"/>
    <w:basedOn w:val="Fontdeparagrafimplicit"/>
    <w:rsid w:val="004846CD"/>
  </w:style>
  <w:style w:type="character" w:styleId="Accentuat">
    <w:name w:val="Emphasis"/>
    <w:basedOn w:val="Fontdeparagrafimplicit"/>
    <w:uiPriority w:val="20"/>
    <w:qFormat/>
    <w:rsid w:val="004846CD"/>
    <w:rPr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D464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E46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2E4676"/>
    <w:rPr>
      <w:rFonts w:ascii="Arial Narrow" w:hAnsi="Arial Narrow"/>
      <w:i/>
      <w:iCs/>
      <w:sz w:val="24"/>
      <w:szCs w:val="24"/>
    </w:rPr>
  </w:style>
  <w:style w:type="paragraph" w:styleId="Corptext2">
    <w:name w:val="Body Text 2"/>
    <w:basedOn w:val="Normal"/>
    <w:link w:val="Corptext2Caracter"/>
    <w:rsid w:val="002E4676"/>
    <w:pPr>
      <w:tabs>
        <w:tab w:val="left" w:pos="900"/>
      </w:tabs>
      <w:jc w:val="both"/>
    </w:pPr>
    <w:rPr>
      <w:rFonts w:ascii="Arial Narrow" w:hAnsi="Arial Narrow"/>
      <w:i/>
      <w:sz w:val="24"/>
      <w:szCs w:val="24"/>
    </w:rPr>
  </w:style>
  <w:style w:type="character" w:customStyle="1" w:styleId="ln2tparagraf">
    <w:name w:val="ln2tparagraf"/>
    <w:basedOn w:val="Fontdeparagrafimplicit"/>
    <w:rsid w:val="00A776AC"/>
  </w:style>
  <w:style w:type="character" w:customStyle="1" w:styleId="ln2paragraf">
    <w:name w:val="ln2paragraf"/>
    <w:basedOn w:val="Fontdeparagrafimplicit"/>
    <w:rsid w:val="00A776AC"/>
  </w:style>
  <w:style w:type="character" w:customStyle="1" w:styleId="ln2punct">
    <w:name w:val="ln2punct"/>
    <w:basedOn w:val="Fontdeparagrafimplicit"/>
    <w:rsid w:val="00A776AC"/>
  </w:style>
  <w:style w:type="character" w:customStyle="1" w:styleId="ln2tarticol">
    <w:name w:val="ln2tarticol"/>
    <w:basedOn w:val="Fontdeparagrafimplicit"/>
    <w:rsid w:val="00A776AC"/>
  </w:style>
  <w:style w:type="character" w:customStyle="1" w:styleId="ln2talineat">
    <w:name w:val="ln2talineat"/>
    <w:basedOn w:val="Fontdeparagrafimplicit"/>
    <w:rsid w:val="00A776AC"/>
  </w:style>
  <w:style w:type="character" w:customStyle="1" w:styleId="ln2tparagraf0">
    <w:name w:val="ln2tparagraf0"/>
    <w:basedOn w:val="Fontdeparagrafimplicit"/>
    <w:rsid w:val="00ED3CAE"/>
  </w:style>
  <w:style w:type="character" w:customStyle="1" w:styleId="ln2tpunct">
    <w:name w:val="ln2tpunct"/>
    <w:basedOn w:val="Fontdeparagrafimplicit"/>
    <w:rsid w:val="00341B7B"/>
  </w:style>
  <w:style w:type="character" w:customStyle="1" w:styleId="ln2tlitera">
    <w:name w:val="ln2tlitera"/>
    <w:basedOn w:val="Fontdeparagrafimplicit"/>
    <w:rsid w:val="00341B7B"/>
  </w:style>
  <w:style w:type="paragraph" w:styleId="NormalWeb">
    <w:name w:val="Normal (Web)"/>
    <w:basedOn w:val="Normal"/>
    <w:uiPriority w:val="99"/>
    <w:unhideWhenUsed/>
    <w:rsid w:val="00AE1197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AE1197"/>
    <w:pPr>
      <w:ind w:left="720"/>
      <w:contextualSpacing/>
    </w:pPr>
    <w:rPr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9C6EC8"/>
    <w:rPr>
      <w:rFonts w:ascii="Arial Narrow" w:hAnsi="Arial Narrow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877</Words>
  <Characters>5251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Mitreni</dc:creator>
  <cp:lastModifiedBy>primaria soldanu</cp:lastModifiedBy>
  <cp:revision>2</cp:revision>
  <cp:lastPrinted>2021-07-14T08:24:00Z</cp:lastPrinted>
  <dcterms:created xsi:type="dcterms:W3CDTF">2022-12-14T12:28:00Z</dcterms:created>
  <dcterms:modified xsi:type="dcterms:W3CDTF">2022-12-14T12:28:00Z</dcterms:modified>
</cp:coreProperties>
</file>