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7CD3E3C5" w:rsidR="00FB73CA" w:rsidRPr="00BA1837" w:rsidRDefault="00FB73CA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CA5EA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/11</w:t>
      </w:r>
      <w:r w:rsidR="00656B5F">
        <w:rPr>
          <w:b/>
          <w:sz w:val="28"/>
          <w:szCs w:val="28"/>
        </w:rPr>
        <w:t>013</w:t>
      </w:r>
      <w:r>
        <w:rPr>
          <w:b/>
          <w:sz w:val="28"/>
          <w:szCs w:val="28"/>
        </w:rPr>
        <w:t>/1</w:t>
      </w:r>
      <w:r w:rsidR="00656B5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</w:t>
      </w:r>
      <w:r w:rsidR="00656B5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656B5F">
        <w:rPr>
          <w:b/>
          <w:sz w:val="28"/>
          <w:szCs w:val="28"/>
        </w:rPr>
        <w:t>3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CA5EAB">
      <w:pPr>
        <w:ind w:left="284"/>
        <w:rPr>
          <w:sz w:val="28"/>
          <w:szCs w:val="28"/>
        </w:rPr>
      </w:pPr>
    </w:p>
    <w:p w14:paraId="1379746D" w14:textId="469593A8" w:rsidR="00FB73CA" w:rsidRPr="00083004" w:rsidRDefault="00FB73CA" w:rsidP="00CA5EAB">
      <w:pPr>
        <w:ind w:left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A P R O B A R E</w:t>
      </w:r>
    </w:p>
    <w:p w14:paraId="45410771" w14:textId="77777777" w:rsidR="00CA5EAB" w:rsidRDefault="00CA5EAB" w:rsidP="00CA5EAB">
      <w:pPr>
        <w:jc w:val="center"/>
        <w:rPr>
          <w:b/>
          <w:bCs/>
          <w:sz w:val="28"/>
          <w:szCs w:val="28"/>
        </w:rPr>
      </w:pPr>
      <w:r w:rsidRPr="008715F1">
        <w:rPr>
          <w:b/>
          <w:bCs/>
          <w:sz w:val="28"/>
          <w:szCs w:val="28"/>
        </w:rPr>
        <w:t>pentru modificarea</w:t>
      </w:r>
      <w:r>
        <w:rPr>
          <w:b/>
          <w:bCs/>
          <w:sz w:val="28"/>
          <w:szCs w:val="28"/>
        </w:rPr>
        <w:t xml:space="preserve"> și completarea</w:t>
      </w:r>
      <w:r w:rsidRPr="008715F1">
        <w:rPr>
          <w:b/>
          <w:bCs/>
          <w:sz w:val="28"/>
          <w:szCs w:val="28"/>
        </w:rPr>
        <w:t xml:space="preserve"> Hotărârii Consiliului Local nr. 215/2022 privind stabilirea nivelurilor impozitelor şi taxelor locale în municipiul Brad</w:t>
      </w:r>
    </w:p>
    <w:p w14:paraId="087BB80F" w14:textId="365A677D" w:rsidR="00CA5EAB" w:rsidRPr="008715F1" w:rsidRDefault="00CA5EAB" w:rsidP="00CA5EAB">
      <w:pPr>
        <w:jc w:val="center"/>
        <w:rPr>
          <w:b/>
          <w:bCs/>
          <w:sz w:val="28"/>
          <w:szCs w:val="28"/>
        </w:rPr>
      </w:pPr>
      <w:r w:rsidRPr="008715F1">
        <w:rPr>
          <w:b/>
          <w:bCs/>
          <w:sz w:val="28"/>
          <w:szCs w:val="28"/>
        </w:rPr>
        <w:t xml:space="preserve"> pentru anul 2023</w:t>
      </w:r>
    </w:p>
    <w:p w14:paraId="0D4ED72D" w14:textId="77777777" w:rsidR="00FB73CA" w:rsidRPr="00342FF2" w:rsidRDefault="00FB73CA" w:rsidP="00CA5EAB">
      <w:pPr>
        <w:ind w:left="284"/>
        <w:jc w:val="center"/>
        <w:rPr>
          <w:sz w:val="28"/>
          <w:szCs w:val="28"/>
        </w:rPr>
      </w:pPr>
    </w:p>
    <w:p w14:paraId="24A193CB" w14:textId="77777777" w:rsidR="00FB73CA" w:rsidRDefault="00FB73CA" w:rsidP="00CA5EAB">
      <w:pPr>
        <w:ind w:left="284"/>
        <w:jc w:val="both"/>
        <w:rPr>
          <w:sz w:val="28"/>
          <w:szCs w:val="28"/>
        </w:rPr>
      </w:pPr>
    </w:p>
    <w:p w14:paraId="65AFA04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79FAD76A" w14:textId="564E664D" w:rsidR="00CA5EAB" w:rsidRPr="003721AA" w:rsidRDefault="00CA5EAB" w:rsidP="00CA5EAB">
      <w:pPr>
        <w:ind w:firstLine="708"/>
        <w:jc w:val="both"/>
        <w:rPr>
          <w:sz w:val="28"/>
          <w:szCs w:val="28"/>
          <w:shd w:val="clear" w:color="auto" w:fill="FFFFFF"/>
        </w:rPr>
      </w:pPr>
      <w:r w:rsidRPr="003721AA">
        <w:rPr>
          <w:sz w:val="28"/>
        </w:rPr>
        <w:t>Prin Hotărârea Consiliului Local nr. 59/2022</w:t>
      </w:r>
      <w:r>
        <w:rPr>
          <w:sz w:val="28"/>
        </w:rPr>
        <w:t xml:space="preserve"> </w:t>
      </w:r>
      <w:r w:rsidRPr="003721AA">
        <w:rPr>
          <w:sz w:val="28"/>
        </w:rPr>
        <w:t xml:space="preserve">s-a aprobat </w:t>
      </w:r>
      <w:r w:rsidRPr="003721AA">
        <w:rPr>
          <w:sz w:val="28"/>
          <w:szCs w:val="28"/>
          <w:shd w:val="clear" w:color="auto" w:fill="FFFFFF"/>
        </w:rPr>
        <w:t>indexarea cu rata inflației de 5,1 % a limitelor amenzilor prevăzute la art. 493 alin. 3 și alin. 4 din Legea nr. 227/2015 privind Codul fiscal, cu modificările și completările ulterioare, la nivelul municipiului Brad, județul Hunedoara, pentru anul 2023.</w:t>
      </w:r>
    </w:p>
    <w:p w14:paraId="2726F2D9" w14:textId="49D07A33" w:rsidR="00CA5EAB" w:rsidRDefault="00CA5EAB" w:rsidP="00CA5EAB">
      <w:pPr>
        <w:ind w:firstLine="720"/>
        <w:jc w:val="both"/>
        <w:rPr>
          <w:sz w:val="28"/>
          <w:szCs w:val="28"/>
        </w:rPr>
      </w:pPr>
      <w:r w:rsidRPr="003721AA">
        <w:rPr>
          <w:sz w:val="28"/>
        </w:rPr>
        <w:t xml:space="preserve">Prin Hotărârea Consiliului Local nr. 215/2022 au fost aprobate </w:t>
      </w:r>
      <w:r w:rsidRPr="003721AA">
        <w:rPr>
          <w:sz w:val="28"/>
          <w:szCs w:val="28"/>
        </w:rPr>
        <w:t>nivelurile impozitelor şi taxelor locale în municipiul Brad pentru anul  2023.</w:t>
      </w:r>
      <w:r w:rsidR="008D4F83">
        <w:rPr>
          <w:sz w:val="28"/>
          <w:szCs w:val="28"/>
        </w:rPr>
        <w:t xml:space="preserve"> În Anexa nr. 8 la această hotărâre au fost figurate și limitele minime și maxime ale amenzilor în cazul persoanelor și persoanelor juridice.</w:t>
      </w:r>
    </w:p>
    <w:p w14:paraId="61D47BAA" w14:textId="28E912AB" w:rsidR="00CA5EAB" w:rsidRDefault="00CA5EAB" w:rsidP="00CA5E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 fiind faptul că limitele amenzilor au fost aprobate prin </w:t>
      </w:r>
      <w:r w:rsidRPr="003721AA">
        <w:rPr>
          <w:sz w:val="28"/>
        </w:rPr>
        <w:t>Hotărârea Consiliului Local nr. 59/2022</w:t>
      </w:r>
      <w:r>
        <w:rPr>
          <w:sz w:val="28"/>
        </w:rPr>
        <w:t xml:space="preserve"> și în scopul prevenirii unor interpretări contradictorii cu privire la aplicarea </w:t>
      </w:r>
      <w:r w:rsidR="008D4F83">
        <w:rPr>
          <w:sz w:val="28"/>
        </w:rPr>
        <w:t>acestora</w:t>
      </w:r>
      <w:r>
        <w:rPr>
          <w:sz w:val="28"/>
        </w:rPr>
        <w:t xml:space="preserve">, consider că nu este necesar ca acestea să mai fie cuprinse și în Anexa nr. 8 la </w:t>
      </w:r>
      <w:r w:rsidRPr="003721AA">
        <w:rPr>
          <w:sz w:val="28"/>
        </w:rPr>
        <w:t>Hotărârea Consiliului Local nr. 215/2022</w:t>
      </w:r>
      <w:r>
        <w:rPr>
          <w:sz w:val="28"/>
        </w:rPr>
        <w:t xml:space="preserve">, motiv pentru care </w:t>
      </w:r>
      <w:r w:rsidRPr="008715F1">
        <w:rPr>
          <w:sz w:val="28"/>
          <w:szCs w:val="28"/>
        </w:rPr>
        <w:t>propun</w:t>
      </w:r>
      <w:r w:rsidRPr="00CA5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eliminarea sintagmelor </w:t>
      </w:r>
      <w:r w:rsidRPr="00647308">
        <w:rPr>
          <w:i/>
          <w:iCs/>
          <w:sz w:val="28"/>
          <w:szCs w:val="28"/>
        </w:rPr>
        <w:t>”Limite minime şi maxime ale amenzilor în cazul persoanelor fizice”</w:t>
      </w:r>
      <w:r>
        <w:rPr>
          <w:sz w:val="28"/>
          <w:szCs w:val="28"/>
        </w:rPr>
        <w:t xml:space="preserve"> și respectiv ”</w:t>
      </w:r>
      <w:r w:rsidRPr="0091351A">
        <w:rPr>
          <w:i/>
          <w:iCs/>
          <w:sz w:val="28"/>
          <w:szCs w:val="28"/>
        </w:rPr>
        <w:t>În cazul persoanele juridice limitele minime şi maxime ale amenzilor prevăzute la alin. 3 şi 4 art. 493 din Codul fiscal se majorează cu 300%</w:t>
      </w:r>
      <w:r>
        <w:rPr>
          <w:i/>
          <w:iCs/>
          <w:sz w:val="28"/>
          <w:szCs w:val="28"/>
        </w:rPr>
        <w:t xml:space="preserve">” </w:t>
      </w:r>
      <w:r>
        <w:rPr>
          <w:sz w:val="28"/>
          <w:szCs w:val="28"/>
        </w:rPr>
        <w:t xml:space="preserve">din cuprinsul </w:t>
      </w:r>
      <w:r w:rsidR="008D4F83">
        <w:rPr>
          <w:sz w:val="28"/>
          <w:szCs w:val="28"/>
        </w:rPr>
        <w:t>anexei</w:t>
      </w:r>
      <w:r>
        <w:rPr>
          <w:sz w:val="28"/>
          <w:szCs w:val="28"/>
        </w:rPr>
        <w:t>.</w:t>
      </w:r>
    </w:p>
    <w:p w14:paraId="402F5D52" w14:textId="64A82BD6" w:rsidR="00CA5EAB" w:rsidRPr="00647308" w:rsidRDefault="00CA5EAB" w:rsidP="00CA5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Tot în această anexă este prevăzută o taxă ”</w:t>
      </w:r>
      <w:r w:rsidRPr="008715F1">
        <w:rPr>
          <w:i/>
          <w:iCs/>
          <w:sz w:val="28"/>
          <w:szCs w:val="28"/>
        </w:rPr>
        <w:t>pentru consultaţii pe probleme de urbanism, administrarea domeniului public şi privat, taxe impozite, comercial şi juridic”</w:t>
      </w:r>
      <w:r w:rsidRPr="008715F1">
        <w:rPr>
          <w:sz w:val="28"/>
          <w:szCs w:val="28"/>
        </w:rPr>
        <w:t xml:space="preserve"> în cuantum de 10 lei</w:t>
      </w:r>
      <w:r>
        <w:rPr>
          <w:sz w:val="28"/>
          <w:szCs w:val="28"/>
        </w:rPr>
        <w:t>. Întrucât această taxă nu a fost aplicată și nici nu are aplicabilitate, propun eliminarea acesteia din cuprinsul Anexei nr. 8.</w:t>
      </w:r>
    </w:p>
    <w:p w14:paraId="7D34B4A0" w14:textId="0728C5BA" w:rsidR="00CA5EAB" w:rsidRDefault="008D4F83" w:rsidP="00220B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Mai mult</w:t>
      </w:r>
      <w:r w:rsidR="00CA5EAB" w:rsidRPr="008715F1">
        <w:rPr>
          <w:sz w:val="28"/>
          <w:szCs w:val="28"/>
        </w:rPr>
        <w:t xml:space="preserve">, din eroare, </w:t>
      </w:r>
      <w:r w:rsidR="00CA5EAB">
        <w:rPr>
          <w:sz w:val="28"/>
          <w:szCs w:val="28"/>
        </w:rPr>
        <w:t xml:space="preserve">Biroul Urbanism, Amenajarea Teritoriului, Investiții </w:t>
      </w:r>
      <w:r w:rsidR="00CA5EAB" w:rsidRPr="008715F1">
        <w:rPr>
          <w:sz w:val="28"/>
          <w:szCs w:val="28"/>
        </w:rPr>
        <w:t xml:space="preserve">a omis </w:t>
      </w:r>
      <w:r>
        <w:rPr>
          <w:sz w:val="28"/>
          <w:szCs w:val="28"/>
        </w:rPr>
        <w:t>să</w:t>
      </w:r>
      <w:r w:rsidR="00CA5EAB" w:rsidRPr="008715F1">
        <w:rPr>
          <w:sz w:val="28"/>
          <w:szCs w:val="28"/>
        </w:rPr>
        <w:t xml:space="preserve"> </w:t>
      </w:r>
      <w:r w:rsidR="00CA5EAB">
        <w:rPr>
          <w:sz w:val="28"/>
          <w:szCs w:val="28"/>
        </w:rPr>
        <w:t>figur</w:t>
      </w:r>
      <w:r>
        <w:rPr>
          <w:sz w:val="28"/>
          <w:szCs w:val="28"/>
        </w:rPr>
        <w:t>eze</w:t>
      </w:r>
      <w:r w:rsidR="00CA5EAB" w:rsidRPr="008715F1">
        <w:rPr>
          <w:sz w:val="28"/>
          <w:szCs w:val="28"/>
        </w:rPr>
        <w:t xml:space="preserve"> în Anexa nr. 8 și </w:t>
      </w:r>
      <w:r w:rsidR="00CA5EAB">
        <w:rPr>
          <w:sz w:val="28"/>
          <w:szCs w:val="28"/>
        </w:rPr>
        <w:t>”</w:t>
      </w:r>
      <w:r w:rsidR="00CA5EAB" w:rsidRPr="00CA5EAB">
        <w:rPr>
          <w:i/>
          <w:iCs/>
          <w:sz w:val="28"/>
          <w:szCs w:val="28"/>
        </w:rPr>
        <w:t>taxa pentru eliberarea Avizului de oportunitate aferent P.U.Z</w:t>
      </w:r>
      <w:r w:rsidR="00CA5EAB">
        <w:rPr>
          <w:i/>
          <w:iCs/>
          <w:sz w:val="28"/>
          <w:szCs w:val="28"/>
        </w:rPr>
        <w:t xml:space="preserve">.”, </w:t>
      </w:r>
      <w:r w:rsidR="00CA5EAB" w:rsidRPr="008715F1">
        <w:rPr>
          <w:sz w:val="28"/>
          <w:szCs w:val="28"/>
        </w:rPr>
        <w:t xml:space="preserve"> în cuantum de 40 de lei</w:t>
      </w:r>
      <w:r>
        <w:rPr>
          <w:sz w:val="28"/>
          <w:szCs w:val="28"/>
        </w:rPr>
        <w:t xml:space="preserve">. Astfel, </w:t>
      </w:r>
      <w:r w:rsidR="00CA5EAB" w:rsidRPr="008715F1">
        <w:rPr>
          <w:sz w:val="28"/>
          <w:szCs w:val="28"/>
        </w:rPr>
        <w:t xml:space="preserve"> </w:t>
      </w:r>
      <w:r w:rsidR="00CA5EAB">
        <w:rPr>
          <w:sz w:val="28"/>
          <w:szCs w:val="28"/>
        </w:rPr>
        <w:t>propun completarea anexei cu această taxă</w:t>
      </w:r>
      <w:r>
        <w:rPr>
          <w:sz w:val="28"/>
          <w:szCs w:val="28"/>
        </w:rPr>
        <w:t>.</w:t>
      </w:r>
    </w:p>
    <w:p w14:paraId="01E696A6" w14:textId="7E5EEC83" w:rsidR="00FB73CA" w:rsidRDefault="00FB73CA" w:rsidP="00220BC9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contextul celor de mai sus am inițiat prezentul proiect de hotărâre prin care am propus </w:t>
      </w:r>
      <w:r w:rsidR="00220BC9">
        <w:rPr>
          <w:sz w:val="28"/>
          <w:szCs w:val="28"/>
        </w:rPr>
        <w:t>modificarea și completarea Hotărârii Consiliului Local nr. 215/2022 privind stabilirea nivelurilor impozitelor și taxelor locale în municipiul Brad pentru anul 2023</w:t>
      </w:r>
      <w:r>
        <w:rPr>
          <w:sz w:val="28"/>
          <w:szCs w:val="28"/>
        </w:rPr>
        <w:t xml:space="preserve"> și –l spun</w:t>
      </w:r>
      <w:r w:rsidR="00656B5F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3037D6E4" w14:textId="79FF60D4" w:rsidR="00220BC9" w:rsidRPr="00220BC9" w:rsidRDefault="00F22E0F" w:rsidP="00220BC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0BC9">
        <w:rPr>
          <w:sz w:val="28"/>
          <w:szCs w:val="28"/>
        </w:rPr>
        <w:lastRenderedPageBreak/>
        <w:t>Invoc în susținerea propunerii mele prevederile</w:t>
      </w:r>
      <w:r w:rsidR="00220BC9">
        <w:rPr>
          <w:sz w:val="28"/>
          <w:szCs w:val="28"/>
        </w:rPr>
        <w:t xml:space="preserve"> </w:t>
      </w:r>
      <w:r w:rsidR="00220BC9" w:rsidRPr="00220BC9">
        <w:rPr>
          <w:sz w:val="28"/>
          <w:szCs w:val="28"/>
        </w:rPr>
        <w:t>Titlulu</w:t>
      </w:r>
      <w:r w:rsidR="00220BC9">
        <w:rPr>
          <w:sz w:val="28"/>
          <w:szCs w:val="28"/>
        </w:rPr>
        <w:t>i</w:t>
      </w:r>
      <w:r w:rsidR="00220BC9" w:rsidRPr="00220BC9">
        <w:rPr>
          <w:sz w:val="28"/>
          <w:szCs w:val="28"/>
        </w:rPr>
        <w:t xml:space="preserve"> IX „Impozite şi taxele locale” din Legea nr. 227/2015 privind Codul fiscal, cu modificările şi completările ulterio</w:t>
      </w:r>
      <w:r w:rsidR="00220BC9">
        <w:rPr>
          <w:sz w:val="28"/>
          <w:szCs w:val="28"/>
        </w:rPr>
        <w:t>a</w:t>
      </w:r>
      <w:r w:rsidR="00220BC9" w:rsidRPr="00220BC9">
        <w:rPr>
          <w:sz w:val="28"/>
          <w:szCs w:val="28"/>
        </w:rPr>
        <w:t>re</w:t>
      </w:r>
      <w:r w:rsidR="00220BC9">
        <w:rPr>
          <w:sz w:val="28"/>
          <w:szCs w:val="28"/>
        </w:rPr>
        <w:t xml:space="preserve">, ale </w:t>
      </w:r>
      <w:r w:rsidR="00220BC9" w:rsidRPr="00220BC9">
        <w:rPr>
          <w:sz w:val="28"/>
          <w:szCs w:val="28"/>
        </w:rPr>
        <w:t>art. 266 alin. 5, alin. 6 şi alin. 7 din Legea nr. 207/2015 privind Codul de procedură fiscală, cu modificările şi completările ulterioare</w:t>
      </w:r>
      <w:r w:rsidR="00220BC9">
        <w:rPr>
          <w:sz w:val="28"/>
          <w:szCs w:val="28"/>
        </w:rPr>
        <w:t xml:space="preserve">, ale </w:t>
      </w:r>
      <w:r w:rsidR="00220BC9" w:rsidRPr="00220BC9">
        <w:rPr>
          <w:sz w:val="28"/>
          <w:szCs w:val="28"/>
        </w:rPr>
        <w:t>Legi</w:t>
      </w:r>
      <w:r w:rsidR="00220BC9">
        <w:rPr>
          <w:sz w:val="28"/>
          <w:szCs w:val="28"/>
        </w:rPr>
        <w:t>i</w:t>
      </w:r>
      <w:r w:rsidR="00220BC9" w:rsidRPr="00220BC9">
        <w:rPr>
          <w:sz w:val="28"/>
          <w:szCs w:val="28"/>
        </w:rPr>
        <w:t xml:space="preserve"> nr. 273/2006 privind finanţele publice locale cu modificările şi completările ulterioare</w:t>
      </w:r>
      <w:r w:rsidR="00220BC9">
        <w:rPr>
          <w:sz w:val="28"/>
          <w:szCs w:val="28"/>
        </w:rPr>
        <w:t xml:space="preserve">, ale </w:t>
      </w:r>
      <w:r w:rsidR="00220BC9" w:rsidRPr="00220BC9">
        <w:rPr>
          <w:sz w:val="28"/>
          <w:szCs w:val="28"/>
        </w:rPr>
        <w:t>Legi</w:t>
      </w:r>
      <w:r w:rsidR="00220BC9">
        <w:rPr>
          <w:sz w:val="28"/>
          <w:szCs w:val="28"/>
        </w:rPr>
        <w:t>i</w:t>
      </w:r>
      <w:r w:rsidR="00220BC9" w:rsidRPr="00220BC9">
        <w:rPr>
          <w:sz w:val="28"/>
          <w:szCs w:val="28"/>
        </w:rPr>
        <w:t xml:space="preserve"> nr. 50/1991 privind autorizarea executării lucrărilor de construcţii şi unele măsuri pentru realizarea locuinţelor, republicată, cu modificările şi completările ulterioare</w:t>
      </w:r>
      <w:r w:rsidR="00220BC9">
        <w:rPr>
          <w:sz w:val="28"/>
          <w:szCs w:val="28"/>
        </w:rPr>
        <w:t xml:space="preserve">, precum și ale </w:t>
      </w:r>
      <w:r w:rsidR="00220BC9" w:rsidRPr="00220BC9">
        <w:rPr>
          <w:sz w:val="28"/>
          <w:szCs w:val="28"/>
        </w:rPr>
        <w:t>art. 37 din Legea nr. 350/2001 pr</w:t>
      </w:r>
      <w:r w:rsidR="00220BC9">
        <w:rPr>
          <w:sz w:val="28"/>
          <w:szCs w:val="28"/>
        </w:rPr>
        <w:t>i</w:t>
      </w:r>
      <w:r w:rsidR="00220BC9" w:rsidRPr="00220BC9">
        <w:rPr>
          <w:sz w:val="28"/>
          <w:szCs w:val="28"/>
        </w:rPr>
        <w:t>vind amenajarea teritoriului și urbanismul, cu modificările și completările ulterioare</w:t>
      </w:r>
      <w:r w:rsidR="00220BC9">
        <w:rPr>
          <w:sz w:val="28"/>
          <w:szCs w:val="28"/>
        </w:rPr>
        <w:t>.</w:t>
      </w:r>
    </w:p>
    <w:p w14:paraId="2ED7A991" w14:textId="693BA777" w:rsidR="00FB73CA" w:rsidRPr="00220BC9" w:rsidRDefault="00FB73CA" w:rsidP="00220BC9">
      <w:pPr>
        <w:ind w:right="-2" w:firstLine="709"/>
        <w:jc w:val="both"/>
        <w:rPr>
          <w:sz w:val="28"/>
          <w:szCs w:val="28"/>
        </w:rPr>
      </w:pPr>
    </w:p>
    <w:p w14:paraId="5323B935" w14:textId="77777777" w:rsidR="00656B5F" w:rsidRPr="00476413" w:rsidRDefault="00656B5F" w:rsidP="00FB73CA">
      <w:pPr>
        <w:ind w:left="284" w:right="-2" w:firstLine="708"/>
        <w:jc w:val="both"/>
        <w:rPr>
          <w:sz w:val="28"/>
          <w:szCs w:val="28"/>
        </w:rPr>
      </w:pPr>
    </w:p>
    <w:p w14:paraId="2290EF51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342FF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CA"/>
    <w:rsid w:val="000655E8"/>
    <w:rsid w:val="000E7658"/>
    <w:rsid w:val="00172838"/>
    <w:rsid w:val="001E3CF0"/>
    <w:rsid w:val="001F3745"/>
    <w:rsid w:val="001F4870"/>
    <w:rsid w:val="00220BC9"/>
    <w:rsid w:val="00342FF2"/>
    <w:rsid w:val="004248A8"/>
    <w:rsid w:val="00476413"/>
    <w:rsid w:val="005342C5"/>
    <w:rsid w:val="00656B5F"/>
    <w:rsid w:val="007D6CBF"/>
    <w:rsid w:val="008D4F83"/>
    <w:rsid w:val="00CA5EAB"/>
    <w:rsid w:val="00CD0232"/>
    <w:rsid w:val="00DB368C"/>
    <w:rsid w:val="00E111DF"/>
    <w:rsid w:val="00E259DC"/>
    <w:rsid w:val="00EB4B15"/>
    <w:rsid w:val="00F04E70"/>
    <w:rsid w:val="00F22E0F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B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485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11</cp:revision>
  <dcterms:created xsi:type="dcterms:W3CDTF">2022-07-19T10:03:00Z</dcterms:created>
  <dcterms:modified xsi:type="dcterms:W3CDTF">2023-01-11T12:00:00Z</dcterms:modified>
</cp:coreProperties>
</file>