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14C" w:rsidRPr="00EA2EBC" w:rsidRDefault="002D514C" w:rsidP="002D514C">
      <w:pPr>
        <w:pStyle w:val="BodyText"/>
        <w:rPr>
          <w:bCs w:val="0"/>
          <w:sz w:val="24"/>
        </w:rPr>
      </w:pPr>
      <w:r>
        <w:rPr>
          <w:bCs w:val="0"/>
          <w:noProof/>
          <w:sz w:val="24"/>
          <w:lang w:val="ro-RO"/>
        </w:rPr>
        <w:drawing>
          <wp:anchor distT="0" distB="0" distL="114300" distR="114300" simplePos="0" relativeHeight="251664384" behindDoc="1" locked="0" layoutInCell="1" allowOverlap="1">
            <wp:simplePos x="0" y="0"/>
            <wp:positionH relativeFrom="column">
              <wp:posOffset>4998720</wp:posOffset>
            </wp:positionH>
            <wp:positionV relativeFrom="paragraph">
              <wp:posOffset>-251460</wp:posOffset>
            </wp:positionV>
            <wp:extent cx="909955" cy="1062990"/>
            <wp:effectExtent l="19050" t="0" r="4445" b="0"/>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4"/>
                    <a:srcRect/>
                    <a:stretch>
                      <a:fillRect/>
                    </a:stretch>
                  </pic:blipFill>
                  <pic:spPr bwMode="auto">
                    <a:xfrm>
                      <a:off x="0" y="0"/>
                      <a:ext cx="909955" cy="1062990"/>
                    </a:xfrm>
                    <a:prstGeom prst="rect">
                      <a:avLst/>
                    </a:prstGeom>
                    <a:noFill/>
                    <a:ln w="9525">
                      <a:noFill/>
                      <a:miter lim="800000"/>
                      <a:headEnd/>
                      <a:tailEnd/>
                    </a:ln>
                  </pic:spPr>
                </pic:pic>
              </a:graphicData>
            </a:graphic>
          </wp:anchor>
        </w:drawing>
      </w:r>
      <w:r>
        <w:rPr>
          <w:bCs w:val="0"/>
          <w:noProof/>
          <w:sz w:val="24"/>
          <w:lang w:val="ro-RO"/>
        </w:rPr>
        <w:drawing>
          <wp:anchor distT="0" distB="0" distL="114300" distR="114300" simplePos="0" relativeHeight="251663360" behindDoc="0" locked="0" layoutInCell="1" allowOverlap="1">
            <wp:simplePos x="0" y="0"/>
            <wp:positionH relativeFrom="column">
              <wp:posOffset>-328295</wp:posOffset>
            </wp:positionH>
            <wp:positionV relativeFrom="paragraph">
              <wp:posOffset>-198120</wp:posOffset>
            </wp:positionV>
            <wp:extent cx="815975" cy="1169035"/>
            <wp:effectExtent l="19050" t="0" r="3175" b="0"/>
            <wp:wrapNone/>
            <wp:docPr id="5"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5975" cy="1169035"/>
                    </a:xfrm>
                    <a:prstGeom prst="rect">
                      <a:avLst/>
                    </a:prstGeom>
                    <a:noFill/>
                    <a:ln w="9525">
                      <a:noFill/>
                      <a:miter lim="800000"/>
                      <a:headEnd/>
                      <a:tailEnd/>
                    </a:ln>
                  </pic:spPr>
                </pic:pic>
              </a:graphicData>
            </a:graphic>
          </wp:anchor>
        </w:drawing>
      </w:r>
    </w:p>
    <w:p w:rsidR="002D514C" w:rsidRPr="00EA2EBC" w:rsidRDefault="002D514C" w:rsidP="002D514C">
      <w:pPr>
        <w:pStyle w:val="BodyText"/>
        <w:rPr>
          <w:bCs w:val="0"/>
          <w:sz w:val="24"/>
        </w:rPr>
      </w:pPr>
    </w:p>
    <w:p w:rsidR="002D514C" w:rsidRPr="00EA2EBC" w:rsidRDefault="002D514C" w:rsidP="002D514C">
      <w:pPr>
        <w:spacing w:after="0" w:line="240" w:lineRule="auto"/>
        <w:jc w:val="center"/>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ROM</w:t>
      </w:r>
      <w:r w:rsidRPr="00EA2EBC">
        <w:rPr>
          <w:rFonts w:ascii="Times New Roman" w:hAnsi="Times New Roman" w:cs="Times New Roman"/>
          <w:sz w:val="24"/>
          <w:szCs w:val="24"/>
        </w:rPr>
        <w:t>A</w:t>
      </w:r>
      <w:r w:rsidRPr="00EA2EBC">
        <w:rPr>
          <w:rFonts w:ascii="Times New Roman" w:hAnsi="Times New Roman" w:cs="Times New Roman"/>
          <w:sz w:val="24"/>
          <w:szCs w:val="24"/>
          <w:lang w:val="it-IT"/>
        </w:rPr>
        <w:t>NIA</w:t>
      </w:r>
    </w:p>
    <w:p w:rsidR="002D514C" w:rsidRPr="00EA2EBC" w:rsidRDefault="002D514C" w:rsidP="002D514C">
      <w:pPr>
        <w:spacing w:after="0" w:line="240" w:lineRule="auto"/>
        <w:jc w:val="center"/>
        <w:rPr>
          <w:rFonts w:ascii="Times New Roman" w:hAnsi="Times New Roman" w:cs="Times New Roman"/>
          <w:sz w:val="24"/>
          <w:szCs w:val="24"/>
          <w:u w:val="single"/>
          <w:lang w:val="it-IT" w:eastAsia="en-US"/>
        </w:rPr>
      </w:pPr>
      <w:r w:rsidRPr="00EA2EBC">
        <w:rPr>
          <w:rFonts w:ascii="Times New Roman" w:hAnsi="Times New Roman" w:cs="Times New Roman"/>
          <w:sz w:val="24"/>
          <w:szCs w:val="24"/>
          <w:u w:val="single"/>
          <w:lang w:val="it-IT"/>
        </w:rPr>
        <w:t>PRIMĂRIA MUNICIPIULUI  MARGHITA</w:t>
      </w:r>
    </w:p>
    <w:p w:rsidR="002D514C" w:rsidRPr="00EA2EBC" w:rsidRDefault="002D514C" w:rsidP="002D514C">
      <w:pPr>
        <w:spacing w:after="0" w:line="240" w:lineRule="auto"/>
        <w:rPr>
          <w:rFonts w:ascii="Times New Roman" w:hAnsi="Times New Roman" w:cs="Times New Roman"/>
          <w:sz w:val="24"/>
          <w:szCs w:val="24"/>
          <w:u w:val="single"/>
          <w:lang w:val="it-IT" w:eastAsia="en-US"/>
        </w:rPr>
      </w:pPr>
    </w:p>
    <w:p w:rsidR="002D514C" w:rsidRPr="00EA2EBC" w:rsidRDefault="002D514C" w:rsidP="002D514C">
      <w:pPr>
        <w:tabs>
          <w:tab w:val="left" w:pos="6225"/>
        </w:tabs>
        <w:spacing w:after="0" w:line="240" w:lineRule="auto"/>
        <w:ind w:left="720"/>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 xml:space="preserve">  Marghita,  Bihor,                                                     telefon :    +40259362001</w:t>
      </w:r>
    </w:p>
    <w:p w:rsidR="002D514C" w:rsidRPr="00EA2EBC" w:rsidRDefault="002D514C" w:rsidP="002D514C">
      <w:pPr>
        <w:spacing w:after="0" w:line="240" w:lineRule="auto"/>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 xml:space="preserve">       Calea Republicii,  nr.1,                                                            fax:   +40359409982</w:t>
      </w:r>
    </w:p>
    <w:p w:rsidR="002D514C" w:rsidRPr="00EA2EBC" w:rsidRDefault="002D514C" w:rsidP="002D514C">
      <w:pPr>
        <w:tabs>
          <w:tab w:val="left" w:pos="6240"/>
        </w:tabs>
        <w:spacing w:after="0" w:line="240" w:lineRule="auto"/>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 xml:space="preserve">              ROMANIA                                                          e-mail</w:t>
      </w:r>
      <w:r w:rsidRPr="00EA2EBC">
        <w:rPr>
          <w:rFonts w:ascii="Times New Roman" w:hAnsi="Times New Roman" w:cs="Times New Roman"/>
          <w:sz w:val="24"/>
          <w:szCs w:val="24"/>
        </w:rPr>
        <w:t>: primaria</w:t>
      </w:r>
      <w:r w:rsidRPr="00EA2EBC">
        <w:rPr>
          <w:rFonts w:ascii="Times New Roman" w:hAnsi="Times New Roman" w:cs="Times New Roman"/>
          <w:sz w:val="24"/>
          <w:szCs w:val="24"/>
          <w:lang w:val="it-IT"/>
        </w:rPr>
        <w:t>@marghita.ro</w:t>
      </w:r>
    </w:p>
    <w:p w:rsidR="002D514C" w:rsidRPr="00EA2EBC" w:rsidRDefault="002D514C" w:rsidP="002D514C">
      <w:pPr>
        <w:tabs>
          <w:tab w:val="left" w:pos="6240"/>
        </w:tabs>
        <w:spacing w:after="0" w:line="240" w:lineRule="auto"/>
        <w:rPr>
          <w:rFonts w:ascii="Times New Roman" w:hAnsi="Times New Roman" w:cs="Times New Roman"/>
          <w:b/>
          <w:sz w:val="24"/>
          <w:szCs w:val="24"/>
          <w:lang w:val="fr-FR" w:eastAsia="en-US"/>
        </w:rPr>
      </w:pPr>
      <w:r w:rsidRPr="00EA2EBC">
        <w:rPr>
          <w:rFonts w:ascii="Times New Roman" w:hAnsi="Times New Roman" w:cs="Times New Roman"/>
          <w:noProof/>
          <w:sz w:val="24"/>
          <w:szCs w:val="24"/>
        </w:rPr>
        <w:drawing>
          <wp:inline distT="0" distB="0" distL="0" distR="0">
            <wp:extent cx="6273165" cy="170180"/>
            <wp:effectExtent l="19050" t="0" r="0" b="0"/>
            <wp:docPr id="6"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6">
                      <a:lum bright="-22000" contrast="-24000"/>
                    </a:blip>
                    <a:srcRect/>
                    <a:stretch>
                      <a:fillRect/>
                    </a:stretch>
                  </pic:blipFill>
                  <pic:spPr bwMode="auto">
                    <a:xfrm>
                      <a:off x="0" y="0"/>
                      <a:ext cx="6273165" cy="170180"/>
                    </a:xfrm>
                    <a:prstGeom prst="rect">
                      <a:avLst/>
                    </a:prstGeom>
                    <a:noFill/>
                    <a:ln w="9525">
                      <a:noFill/>
                      <a:miter lim="800000"/>
                      <a:headEnd/>
                      <a:tailEnd/>
                    </a:ln>
                  </pic:spPr>
                </pic:pic>
              </a:graphicData>
            </a:graphic>
          </wp:inline>
        </w:drawing>
      </w:r>
    </w:p>
    <w:p w:rsidR="002D514C" w:rsidRPr="00BD2287" w:rsidRDefault="00BD2287" w:rsidP="002D514C">
      <w:pPr>
        <w:spacing w:after="0" w:line="240" w:lineRule="auto"/>
        <w:jc w:val="both"/>
        <w:rPr>
          <w:rFonts w:ascii="Times New Roman" w:hAnsi="Times New Roman" w:cs="Times New Roman"/>
          <w:b/>
          <w:sz w:val="24"/>
          <w:szCs w:val="24"/>
          <w:lang w:val="hu-HU" w:eastAsia="en-US"/>
        </w:rPr>
      </w:pPr>
      <w:r w:rsidRPr="00BD2287">
        <w:rPr>
          <w:rFonts w:ascii="Times New Roman" w:hAnsi="Times New Roman" w:cs="Times New Roman"/>
          <w:b/>
          <w:sz w:val="24"/>
          <w:szCs w:val="24"/>
          <w:lang w:val="hu-HU" w:eastAsia="en-US"/>
        </w:rPr>
        <w:t xml:space="preserve">Serviciul buget-contabilitate, salarizare și resurse umane </w:t>
      </w:r>
    </w:p>
    <w:p w:rsidR="002D514C" w:rsidRPr="00BD2287" w:rsidRDefault="002D514C" w:rsidP="002D514C">
      <w:pPr>
        <w:spacing w:after="0" w:line="240" w:lineRule="auto"/>
        <w:rPr>
          <w:rFonts w:ascii="Times New Roman" w:hAnsi="Times New Roman" w:cs="Times New Roman"/>
          <w:b/>
          <w:sz w:val="24"/>
          <w:szCs w:val="24"/>
          <w:lang w:val="hu-HU"/>
        </w:rPr>
      </w:pPr>
      <w:r w:rsidRPr="00BD2287">
        <w:rPr>
          <w:rFonts w:ascii="Times New Roman" w:hAnsi="Times New Roman" w:cs="Times New Roman"/>
          <w:b/>
          <w:sz w:val="24"/>
          <w:szCs w:val="24"/>
          <w:lang w:val="hu-HU"/>
        </w:rPr>
        <w:t xml:space="preserve">Nr. </w:t>
      </w:r>
      <w:r w:rsidR="00087D26">
        <w:rPr>
          <w:rFonts w:ascii="Times New Roman" w:hAnsi="Times New Roman" w:cs="Times New Roman"/>
          <w:b/>
          <w:sz w:val="24"/>
          <w:szCs w:val="24"/>
          <w:lang w:val="it-IT"/>
        </w:rPr>
        <w:t>375 din  13.01.2023</w:t>
      </w:r>
    </w:p>
    <w:p w:rsidR="002D514C" w:rsidRPr="00EA2EBC" w:rsidRDefault="002D514C" w:rsidP="002D514C">
      <w:pPr>
        <w:spacing w:after="0" w:line="240" w:lineRule="auto"/>
        <w:rPr>
          <w:rFonts w:ascii="Times New Roman" w:hAnsi="Times New Roman" w:cs="Times New Roman"/>
          <w:b/>
          <w:sz w:val="24"/>
          <w:szCs w:val="24"/>
          <w:lang w:val="hu-HU"/>
        </w:rPr>
      </w:pPr>
    </w:p>
    <w:p w:rsidR="004F058B" w:rsidRDefault="004F058B" w:rsidP="00181135"/>
    <w:p w:rsidR="004F058B" w:rsidRPr="006B1000" w:rsidRDefault="002D514C" w:rsidP="006B1000">
      <w:pPr>
        <w:spacing w:after="0" w:line="240" w:lineRule="auto"/>
        <w:jc w:val="center"/>
        <w:rPr>
          <w:rFonts w:ascii="Times New Roman" w:hAnsi="Times New Roman" w:cs="Times New Roman"/>
          <w:b/>
          <w:sz w:val="24"/>
          <w:szCs w:val="24"/>
        </w:rPr>
      </w:pPr>
      <w:r w:rsidRPr="006B1000">
        <w:rPr>
          <w:rFonts w:ascii="Times New Roman" w:hAnsi="Times New Roman" w:cs="Times New Roman"/>
          <w:b/>
          <w:sz w:val="24"/>
          <w:szCs w:val="24"/>
        </w:rPr>
        <w:t>RAPORT DE SPECIALITATE</w:t>
      </w:r>
    </w:p>
    <w:p w:rsidR="006B1000" w:rsidRPr="006B1000" w:rsidRDefault="006B1000" w:rsidP="006B1000">
      <w:pPr>
        <w:pStyle w:val="Heading2"/>
        <w:shd w:val="clear" w:color="auto" w:fill="FFFFFF"/>
        <w:spacing w:before="0" w:line="240" w:lineRule="auto"/>
        <w:jc w:val="center"/>
        <w:rPr>
          <w:rFonts w:ascii="Times New Roman" w:hAnsi="Times New Roman" w:cs="Times New Roman"/>
          <w:bCs w:val="0"/>
          <w:iCs/>
          <w:color w:val="auto"/>
          <w:sz w:val="24"/>
          <w:szCs w:val="24"/>
        </w:rPr>
      </w:pPr>
      <w:r w:rsidRPr="006B1000">
        <w:rPr>
          <w:rFonts w:ascii="Times New Roman" w:hAnsi="Times New Roman" w:cs="Times New Roman"/>
          <w:color w:val="auto"/>
          <w:sz w:val="24"/>
          <w:szCs w:val="24"/>
          <w:lang w:val="it-IT"/>
        </w:rPr>
        <w:t xml:space="preserve">la proiectul de hotărâre </w:t>
      </w:r>
      <w:r w:rsidRPr="006B1000">
        <w:rPr>
          <w:rFonts w:ascii="Times New Roman" w:hAnsi="Times New Roman" w:cs="Times New Roman"/>
          <w:color w:val="auto"/>
          <w:sz w:val="24"/>
          <w:szCs w:val="24"/>
        </w:rPr>
        <w:t xml:space="preserve"> pentru validarea Dispoziției primarului nr. 657 din 22.12.2022 </w:t>
      </w:r>
      <w:r w:rsidRPr="006B1000">
        <w:rPr>
          <w:rFonts w:ascii="Times New Roman" w:hAnsi="Times New Roman" w:cs="Times New Roman"/>
          <w:bCs w:val="0"/>
          <w:iCs/>
          <w:color w:val="auto"/>
          <w:sz w:val="24"/>
          <w:szCs w:val="24"/>
        </w:rPr>
        <w:t>privind rectificarea bugetului de venituri si cheltuieli pe anul 2022 pentru repartizarea sumelor alocate prin Hotărârea de Guvern nr. 1508/2022 municipiului Marghita</w:t>
      </w:r>
    </w:p>
    <w:p w:rsidR="006B1000" w:rsidRPr="003D7AED" w:rsidRDefault="006B1000" w:rsidP="006B1000">
      <w:pPr>
        <w:spacing w:after="0" w:line="240" w:lineRule="auto"/>
        <w:jc w:val="center"/>
        <w:rPr>
          <w:rFonts w:ascii="Times New Roman" w:hAnsi="Times New Roman" w:cs="Times New Roman"/>
          <w:b/>
          <w:sz w:val="24"/>
          <w:szCs w:val="24"/>
        </w:rPr>
      </w:pPr>
    </w:p>
    <w:p w:rsidR="009470E9" w:rsidRDefault="00EA2EBC" w:rsidP="009470E9">
      <w:pPr>
        <w:spacing w:after="0" w:line="240" w:lineRule="auto"/>
        <w:jc w:val="both"/>
        <w:rPr>
          <w:rFonts w:ascii="Times New Roman" w:hAnsi="Times New Roman" w:cs="Times New Roman"/>
          <w:sz w:val="24"/>
          <w:szCs w:val="24"/>
        </w:rPr>
      </w:pPr>
      <w:r w:rsidRPr="00EA2EBC">
        <w:rPr>
          <w:rFonts w:ascii="Times New Roman" w:hAnsi="Times New Roman" w:cs="Times New Roman"/>
          <w:sz w:val="24"/>
          <w:szCs w:val="24"/>
        </w:rPr>
        <w:tab/>
      </w:r>
      <w:r w:rsidRPr="009470E9">
        <w:rPr>
          <w:rFonts w:ascii="Times New Roman" w:hAnsi="Times New Roman" w:cs="Times New Roman"/>
          <w:sz w:val="24"/>
          <w:szCs w:val="24"/>
        </w:rPr>
        <w:t xml:space="preserve">Având în vedere  </w:t>
      </w:r>
      <w:r w:rsidR="006B1000" w:rsidRPr="007F2CB8">
        <w:rPr>
          <w:rFonts w:ascii="Times New Roman" w:eastAsia="Times New Roman" w:hAnsi="Times New Roman" w:cs="Times New Roman"/>
          <w:sz w:val="24"/>
          <w:szCs w:val="24"/>
        </w:rPr>
        <w:t>Hotărârea de Guvern nr. 1508/2022 privind alocarea unei sume din Fondul de rezervă bugetară la dispozitia Guvernului, prevăzut în bugetul de stat pe anul 2022 pentru unele unităţi administrativ teritoriale,</w:t>
      </w:r>
      <w:r w:rsidR="006B1000" w:rsidRPr="007F2CB8">
        <w:rPr>
          <w:rFonts w:ascii="Times New Roman" w:hAnsi="Times New Roman" w:cs="Times New Roman"/>
          <w:sz w:val="24"/>
          <w:szCs w:val="24"/>
        </w:rPr>
        <w:t> </w:t>
      </w:r>
      <w:r w:rsidR="00A34DE4">
        <w:rPr>
          <w:rFonts w:ascii="Times New Roman" w:hAnsi="Times New Roman" w:cs="Times New Roman"/>
          <w:sz w:val="24"/>
          <w:szCs w:val="24"/>
        </w:rPr>
        <w:t>pentru suplimentarea sumelor defalcate  din TVA pentru echilibrarea bugetelor locale pe anul 2022 (cod 11.02.06.), pentru plata unor cheltuieli curente și de capital.</w:t>
      </w:r>
    </w:p>
    <w:p w:rsidR="00A34DE4" w:rsidRPr="009470E9" w:rsidRDefault="00A34DE4" w:rsidP="009470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Prin adresa nr. 4688011 Ministerul Finanțelor ne a comunicat aprobarea repartizării  sumelor  în trimestrul al IV- lea  al anului 2022. </w:t>
      </w:r>
      <w:r w:rsidR="00A22CCF">
        <w:rPr>
          <w:rFonts w:ascii="Times New Roman" w:hAnsi="Times New Roman" w:cs="Times New Roman"/>
          <w:sz w:val="24"/>
          <w:szCs w:val="24"/>
        </w:rPr>
        <w:t xml:space="preserve"> Municipiului Marghita  i s –a repartizat suma de 600 mii lei,  sumă solicitată prin adresa  nr. 13721/15.12.2022 Instituției Prefectului Județului Bihor  pentru lucrări de reparații  drumuri în localitățile Cheț și Ghenetea.</w:t>
      </w:r>
    </w:p>
    <w:p w:rsidR="0078615D" w:rsidRPr="0078615D" w:rsidRDefault="0078615D" w:rsidP="00A22CCF">
      <w:pPr>
        <w:pStyle w:val="Heading2"/>
        <w:shd w:val="clear" w:color="auto" w:fill="FFFFFF"/>
        <w:spacing w:before="0" w:line="240" w:lineRule="auto"/>
        <w:ind w:firstLine="708"/>
        <w:jc w:val="both"/>
        <w:rPr>
          <w:rFonts w:ascii="Times New Roman" w:hAnsi="Times New Roman" w:cs="Times New Roman"/>
          <w:b w:val="0"/>
          <w:color w:val="auto"/>
          <w:sz w:val="24"/>
          <w:szCs w:val="24"/>
        </w:rPr>
      </w:pPr>
      <w:r w:rsidRPr="0078615D">
        <w:rPr>
          <w:rFonts w:ascii="Times New Roman" w:hAnsi="Times New Roman" w:cs="Times New Roman"/>
          <w:b w:val="0"/>
          <w:color w:val="auto"/>
          <w:sz w:val="24"/>
          <w:szCs w:val="24"/>
        </w:rPr>
        <w:t xml:space="preserve">În conformitate cu </w:t>
      </w:r>
      <w:r w:rsidR="009470E9" w:rsidRPr="0078615D">
        <w:rPr>
          <w:rFonts w:ascii="Times New Roman" w:hAnsi="Times New Roman" w:cs="Times New Roman"/>
          <w:b w:val="0"/>
          <w:color w:val="auto"/>
          <w:sz w:val="24"/>
          <w:szCs w:val="24"/>
        </w:rPr>
        <w:t xml:space="preserve">  </w:t>
      </w:r>
      <w:r w:rsidR="00EA2EBC" w:rsidRPr="0078615D">
        <w:rPr>
          <w:rFonts w:ascii="Times New Roman" w:hAnsi="Times New Roman" w:cs="Times New Roman"/>
          <w:b w:val="0"/>
          <w:color w:val="auto"/>
          <w:sz w:val="24"/>
          <w:szCs w:val="24"/>
        </w:rPr>
        <w:t>art.82, alin (1) din Legea nr.273/2006 a finanțelor publice locale, cu modificările și completările ulterioare,</w:t>
      </w:r>
      <w:r w:rsidRPr="0078615D">
        <w:rPr>
          <w:rFonts w:ascii="Times New Roman" w:hAnsi="Times New Roman" w:cs="Times New Roman"/>
          <w:b w:val="0"/>
          <w:color w:val="auto"/>
          <w:sz w:val="24"/>
          <w:szCs w:val="24"/>
        </w:rPr>
        <w:t xml:space="preserve"> „Cu sumele aprobate prin hotărâre a Guvernului, din fondurile de rezervă bugetară şi de intervenţie la dispoziţia Guvernului, precum şi cu alte sume alocate de la bugetul de stat sau retrase prin acte normative se majorează, respectiv se diminuează bugetele locale prin dispoziţie a autorităţii executive, potrivit legii, urmând ca la prima şedinţă a autorităţii deliberative să se valideze modificările respective.”</w:t>
      </w:r>
    </w:p>
    <w:p w:rsidR="00BD2287" w:rsidRPr="0078615D" w:rsidRDefault="0078615D" w:rsidP="00A22CCF">
      <w:pPr>
        <w:pStyle w:val="Heading2"/>
        <w:shd w:val="clear" w:color="auto" w:fill="FFFFFF"/>
        <w:spacing w:before="0" w:line="240" w:lineRule="auto"/>
        <w:ind w:firstLine="708"/>
        <w:jc w:val="both"/>
        <w:rPr>
          <w:rFonts w:ascii="Times New Roman" w:hAnsi="Times New Roman" w:cs="Times New Roman"/>
          <w:b w:val="0"/>
          <w:bCs w:val="0"/>
          <w:iCs/>
          <w:color w:val="auto"/>
          <w:sz w:val="24"/>
          <w:szCs w:val="24"/>
        </w:rPr>
      </w:pPr>
      <w:r w:rsidRPr="0078615D">
        <w:rPr>
          <w:rFonts w:ascii="Times New Roman" w:hAnsi="Times New Roman" w:cs="Times New Roman"/>
          <w:b w:val="0"/>
          <w:color w:val="auto"/>
          <w:sz w:val="24"/>
          <w:szCs w:val="24"/>
        </w:rPr>
        <w:t>În acest sens</w:t>
      </w:r>
      <w:r w:rsidR="002D514C" w:rsidRPr="0078615D">
        <w:rPr>
          <w:rFonts w:ascii="Times New Roman" w:hAnsi="Times New Roman" w:cs="Times New Roman"/>
          <w:b w:val="0"/>
          <w:color w:val="auto"/>
          <w:sz w:val="24"/>
          <w:szCs w:val="24"/>
        </w:rPr>
        <w:t xml:space="preserve"> P</w:t>
      </w:r>
      <w:r w:rsidR="009470E9" w:rsidRPr="0078615D">
        <w:rPr>
          <w:rFonts w:ascii="Times New Roman" w:hAnsi="Times New Roman" w:cs="Times New Roman"/>
          <w:b w:val="0"/>
          <w:color w:val="auto"/>
          <w:sz w:val="24"/>
          <w:szCs w:val="24"/>
        </w:rPr>
        <w:t xml:space="preserve">rimarul </w:t>
      </w:r>
      <w:r w:rsidR="002D514C" w:rsidRPr="0078615D">
        <w:rPr>
          <w:rFonts w:ascii="Times New Roman" w:hAnsi="Times New Roman" w:cs="Times New Roman"/>
          <w:b w:val="0"/>
          <w:color w:val="auto"/>
          <w:sz w:val="24"/>
          <w:szCs w:val="24"/>
        </w:rPr>
        <w:t xml:space="preserve">Municipiului Marghita </w:t>
      </w:r>
      <w:r w:rsidR="00FC0D6F" w:rsidRPr="0078615D">
        <w:rPr>
          <w:rFonts w:ascii="Times New Roman" w:hAnsi="Times New Roman" w:cs="Times New Roman"/>
          <w:b w:val="0"/>
          <w:color w:val="auto"/>
          <w:sz w:val="24"/>
          <w:szCs w:val="24"/>
        </w:rPr>
        <w:t>a emis Dispoziția nr.657/22.12</w:t>
      </w:r>
      <w:r w:rsidR="009470E9" w:rsidRPr="0078615D">
        <w:rPr>
          <w:rFonts w:ascii="Times New Roman" w:hAnsi="Times New Roman" w:cs="Times New Roman"/>
          <w:b w:val="0"/>
          <w:color w:val="auto"/>
          <w:sz w:val="24"/>
          <w:szCs w:val="24"/>
        </w:rPr>
        <w:t xml:space="preserve">.2022 </w:t>
      </w:r>
      <w:r w:rsidR="00FC0D6F" w:rsidRPr="0078615D">
        <w:rPr>
          <w:rFonts w:ascii="Times New Roman" w:hAnsi="Times New Roman" w:cs="Times New Roman"/>
          <w:b w:val="0"/>
          <w:bCs w:val="0"/>
          <w:iCs/>
          <w:color w:val="auto"/>
          <w:sz w:val="24"/>
          <w:szCs w:val="24"/>
        </w:rPr>
        <w:t>privind rectificarea bugetului de venituri si cheltuieli pe anul 2022 pentru repartizarea sumelor alocate prin Hotărârea de Guvern nr. 1508/2022 municipiului Marghita,</w:t>
      </w:r>
      <w:r w:rsidRPr="0078615D">
        <w:rPr>
          <w:rFonts w:ascii="Times New Roman" w:hAnsi="Times New Roman" w:cs="Times New Roman"/>
          <w:b w:val="0"/>
          <w:bCs w:val="0"/>
          <w:iCs/>
          <w:color w:val="auto"/>
          <w:sz w:val="24"/>
          <w:szCs w:val="24"/>
        </w:rPr>
        <w:t xml:space="preserve"> disp</w:t>
      </w:r>
      <w:r>
        <w:rPr>
          <w:rFonts w:ascii="Times New Roman" w:hAnsi="Times New Roman" w:cs="Times New Roman"/>
          <w:b w:val="0"/>
          <w:bCs w:val="0"/>
          <w:iCs/>
          <w:color w:val="auto"/>
          <w:sz w:val="24"/>
          <w:szCs w:val="24"/>
        </w:rPr>
        <w:t>oziție care trebuie</w:t>
      </w:r>
      <w:r w:rsidRPr="0078615D">
        <w:rPr>
          <w:rFonts w:ascii="Times New Roman" w:hAnsi="Times New Roman" w:cs="Times New Roman"/>
          <w:b w:val="0"/>
          <w:bCs w:val="0"/>
          <w:iCs/>
          <w:color w:val="auto"/>
          <w:sz w:val="24"/>
          <w:szCs w:val="24"/>
        </w:rPr>
        <w:t xml:space="preserve"> validată la</w:t>
      </w:r>
      <w:r w:rsidRPr="0078615D">
        <w:rPr>
          <w:rFonts w:ascii="Times New Roman" w:hAnsi="Times New Roman" w:cs="Times New Roman"/>
          <w:b w:val="0"/>
          <w:color w:val="auto"/>
          <w:sz w:val="24"/>
          <w:szCs w:val="24"/>
        </w:rPr>
        <w:t xml:space="preserve"> prima şedinţă a autorităţii deliberative.</w:t>
      </w:r>
    </w:p>
    <w:p w:rsidR="004955DD" w:rsidRDefault="00BD2287" w:rsidP="00FC0D6F">
      <w:pPr>
        <w:spacing w:after="0" w:line="240" w:lineRule="auto"/>
        <w:ind w:firstLine="708"/>
        <w:jc w:val="both"/>
      </w:pPr>
      <w:r w:rsidRPr="00BD2287">
        <w:rPr>
          <w:rFonts w:ascii="Times New Roman" w:hAnsi="Times New Roman" w:cs="Times New Roman"/>
          <w:sz w:val="24"/>
          <w:szCs w:val="24"/>
        </w:rPr>
        <w:t xml:space="preserve">În baza </w:t>
      </w:r>
      <w:r w:rsidR="00EA2EBC" w:rsidRPr="00BD2287">
        <w:rPr>
          <w:rFonts w:ascii="Times New Roman" w:hAnsi="Times New Roman" w:cs="Times New Roman"/>
          <w:sz w:val="24"/>
          <w:szCs w:val="24"/>
        </w:rPr>
        <w:t>art.129, alin.(2) lit b) și alin (4) lit.a), art.136 alin.(1) și (2)</w:t>
      </w:r>
      <w:r w:rsidRPr="00BD2287">
        <w:rPr>
          <w:rFonts w:ascii="Times New Roman" w:hAnsi="Times New Roman" w:cs="Times New Roman"/>
          <w:sz w:val="24"/>
          <w:szCs w:val="24"/>
        </w:rPr>
        <w:t>, art.196</w:t>
      </w:r>
      <w:r w:rsidRPr="00BD2287">
        <w:rPr>
          <w:rFonts w:ascii="Times New Roman" w:eastAsia="Calibri" w:hAnsi="Times New Roman" w:cs="Times New Roman"/>
          <w:color w:val="000000"/>
          <w:sz w:val="24"/>
          <w:szCs w:val="24"/>
        </w:rPr>
        <w:t xml:space="preserve"> alin.(1) lit. a) din O.U.G.57/2019,Codul administrativ, cu modificările și completările ulterioare propun Consiliului Local al Municipiului Marghita, adoptarea  hotărârii pentru </w:t>
      </w:r>
      <w:r w:rsidRPr="00BD2287">
        <w:rPr>
          <w:rFonts w:ascii="Times New Roman" w:hAnsi="Times New Roman" w:cs="Times New Roman"/>
          <w:sz w:val="24"/>
          <w:szCs w:val="24"/>
        </w:rPr>
        <w:t xml:space="preserve">validarea Dispoziției primarului </w:t>
      </w:r>
      <w:r w:rsidR="00FC0D6F" w:rsidRPr="006B1000">
        <w:rPr>
          <w:rFonts w:ascii="Times New Roman" w:hAnsi="Times New Roman" w:cs="Times New Roman"/>
          <w:sz w:val="24"/>
          <w:szCs w:val="24"/>
        </w:rPr>
        <w:t xml:space="preserve">657 din 22.12.2022 </w:t>
      </w:r>
      <w:r w:rsidR="00FC0D6F" w:rsidRPr="006B1000">
        <w:rPr>
          <w:rFonts w:ascii="Times New Roman" w:hAnsi="Times New Roman" w:cs="Times New Roman"/>
          <w:iCs/>
          <w:sz w:val="24"/>
          <w:szCs w:val="24"/>
        </w:rPr>
        <w:t>privind rectificarea bugetului de venituri si cheltuieli pe anul 2022 pentru repartizarea sumelor alocate prin Hotărârea de Guvern nr. 1508/2022 municipiului Marghita</w:t>
      </w:r>
      <w:r w:rsidR="00FC0D6F">
        <w:rPr>
          <w:rFonts w:ascii="Times New Roman" w:hAnsi="Times New Roman" w:cs="Times New Roman"/>
          <w:iCs/>
          <w:sz w:val="24"/>
          <w:szCs w:val="24"/>
        </w:rPr>
        <w:t>.</w:t>
      </w:r>
    </w:p>
    <w:p w:rsidR="00BD2287" w:rsidRPr="00BD2287" w:rsidRDefault="00BD2287" w:rsidP="00BD2287">
      <w:pPr>
        <w:ind w:firstLine="708"/>
        <w:jc w:val="center"/>
        <w:rPr>
          <w:rFonts w:ascii="Times New Roman" w:hAnsi="Times New Roman" w:cs="Times New Roman"/>
          <w:b/>
          <w:sz w:val="24"/>
          <w:szCs w:val="24"/>
        </w:rPr>
      </w:pPr>
      <w:r w:rsidRPr="00BD2287">
        <w:rPr>
          <w:rFonts w:ascii="Times New Roman" w:hAnsi="Times New Roman" w:cs="Times New Roman"/>
          <w:b/>
          <w:sz w:val="24"/>
          <w:szCs w:val="24"/>
        </w:rPr>
        <w:t>Șef serviciu</w:t>
      </w:r>
    </w:p>
    <w:p w:rsidR="00BD2287" w:rsidRPr="00BD2287" w:rsidRDefault="00BD2287" w:rsidP="00BD2287">
      <w:pPr>
        <w:ind w:firstLine="708"/>
        <w:jc w:val="center"/>
        <w:rPr>
          <w:rFonts w:ascii="Times New Roman" w:hAnsi="Times New Roman" w:cs="Times New Roman"/>
          <w:b/>
          <w:sz w:val="24"/>
          <w:szCs w:val="24"/>
        </w:rPr>
      </w:pPr>
      <w:r w:rsidRPr="00BD2287">
        <w:rPr>
          <w:rFonts w:ascii="Times New Roman" w:hAnsi="Times New Roman" w:cs="Times New Roman"/>
          <w:b/>
          <w:sz w:val="24"/>
          <w:szCs w:val="24"/>
        </w:rPr>
        <w:t>Ec. Viorica BERETEU</w:t>
      </w:r>
    </w:p>
    <w:sectPr w:rsidR="00BD2287" w:rsidRPr="00BD2287" w:rsidSect="00EE14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8D7EFA"/>
    <w:rsid w:val="000665E6"/>
    <w:rsid w:val="00087D26"/>
    <w:rsid w:val="00181135"/>
    <w:rsid w:val="001943BC"/>
    <w:rsid w:val="00247D33"/>
    <w:rsid w:val="002D514C"/>
    <w:rsid w:val="004955DD"/>
    <w:rsid w:val="004F058B"/>
    <w:rsid w:val="006B1000"/>
    <w:rsid w:val="0078615D"/>
    <w:rsid w:val="008773E6"/>
    <w:rsid w:val="008D7EFA"/>
    <w:rsid w:val="009470E9"/>
    <w:rsid w:val="00A22CCF"/>
    <w:rsid w:val="00A34DE4"/>
    <w:rsid w:val="00BD2287"/>
    <w:rsid w:val="00DA3E10"/>
    <w:rsid w:val="00EA2EBC"/>
    <w:rsid w:val="00EE14E6"/>
    <w:rsid w:val="00FC0D6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4E6"/>
  </w:style>
  <w:style w:type="paragraph" w:styleId="Heading1">
    <w:name w:val="heading 1"/>
    <w:basedOn w:val="Normal"/>
    <w:next w:val="Normal"/>
    <w:link w:val="Heading1Char"/>
    <w:qFormat/>
    <w:rsid w:val="00EA2EBC"/>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6B10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A2EB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55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55DD"/>
    <w:rPr>
      <w:b/>
      <w:bCs/>
    </w:rPr>
  </w:style>
  <w:style w:type="character" w:styleId="Hyperlink">
    <w:name w:val="Hyperlink"/>
    <w:basedOn w:val="DefaultParagraphFont"/>
    <w:uiPriority w:val="99"/>
    <w:unhideWhenUsed/>
    <w:rsid w:val="004955DD"/>
    <w:rPr>
      <w:color w:val="0000FF"/>
      <w:u w:val="single"/>
    </w:rPr>
  </w:style>
  <w:style w:type="paragraph" w:styleId="BodyText">
    <w:name w:val="Body Text"/>
    <w:basedOn w:val="Normal"/>
    <w:link w:val="BodyTextChar"/>
    <w:semiHidden/>
    <w:rsid w:val="00EA2EBC"/>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semiHidden/>
    <w:rsid w:val="00EA2EBC"/>
    <w:rPr>
      <w:rFonts w:ascii="Times New Roman" w:eastAsia="Times New Roman" w:hAnsi="Times New Roman" w:cs="Times New Roman"/>
      <w:b/>
      <w:bCs/>
      <w:sz w:val="28"/>
      <w:szCs w:val="24"/>
      <w:lang w:val="hu-HU"/>
    </w:rPr>
  </w:style>
  <w:style w:type="paragraph" w:styleId="BalloonText">
    <w:name w:val="Balloon Text"/>
    <w:basedOn w:val="Normal"/>
    <w:link w:val="BalloonTextChar"/>
    <w:uiPriority w:val="99"/>
    <w:semiHidden/>
    <w:unhideWhenUsed/>
    <w:rsid w:val="00EA2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BC"/>
    <w:rPr>
      <w:rFonts w:ascii="Tahoma" w:hAnsi="Tahoma" w:cs="Tahoma"/>
      <w:sz w:val="16"/>
      <w:szCs w:val="16"/>
    </w:rPr>
  </w:style>
  <w:style w:type="character" w:customStyle="1" w:styleId="Heading1Char">
    <w:name w:val="Heading 1 Char"/>
    <w:basedOn w:val="DefaultParagraphFont"/>
    <w:link w:val="Heading1"/>
    <w:rsid w:val="00EA2EB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EA2EBC"/>
    <w:rPr>
      <w:rFonts w:asciiTheme="majorHAnsi" w:eastAsiaTheme="majorEastAsia" w:hAnsiTheme="majorHAnsi" w:cstheme="majorBidi"/>
      <w:b/>
      <w:bCs/>
      <w:i/>
      <w:iCs/>
      <w:color w:val="4F81BD" w:themeColor="accent1"/>
    </w:rPr>
  </w:style>
  <w:style w:type="character" w:customStyle="1" w:styleId="spar">
    <w:name w:val="s_par"/>
    <w:basedOn w:val="DefaultParagraphFont"/>
    <w:rsid w:val="00EA2EBC"/>
  </w:style>
  <w:style w:type="character" w:customStyle="1" w:styleId="spantxtcolorat">
    <w:name w:val="spantxtcolorat"/>
    <w:basedOn w:val="DefaultParagraphFont"/>
    <w:rsid w:val="00EA2EBC"/>
  </w:style>
  <w:style w:type="character" w:customStyle="1" w:styleId="Heading2Char">
    <w:name w:val="Heading 2 Char"/>
    <w:basedOn w:val="DefaultParagraphFont"/>
    <w:link w:val="Heading2"/>
    <w:uiPriority w:val="9"/>
    <w:rsid w:val="006B100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23178998">
      <w:bodyDiv w:val="1"/>
      <w:marLeft w:val="0"/>
      <w:marRight w:val="0"/>
      <w:marTop w:val="0"/>
      <w:marBottom w:val="0"/>
      <w:divBdr>
        <w:top w:val="none" w:sz="0" w:space="0" w:color="auto"/>
        <w:left w:val="none" w:sz="0" w:space="0" w:color="auto"/>
        <w:bottom w:val="none" w:sz="0" w:space="0" w:color="auto"/>
        <w:right w:val="none" w:sz="0" w:space="0" w:color="auto"/>
      </w:divBdr>
      <w:divsChild>
        <w:div w:id="79446152">
          <w:marLeft w:val="0"/>
          <w:marRight w:val="0"/>
          <w:marTop w:val="0"/>
          <w:marBottom w:val="0"/>
          <w:divBdr>
            <w:top w:val="none" w:sz="0" w:space="0" w:color="auto"/>
            <w:left w:val="none" w:sz="0" w:space="0" w:color="auto"/>
            <w:bottom w:val="none" w:sz="0" w:space="0" w:color="auto"/>
            <w:right w:val="none" w:sz="0" w:space="0" w:color="auto"/>
          </w:divBdr>
        </w:div>
        <w:div w:id="886113090">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423</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2022-10-11T08:27:00Z</dcterms:created>
  <dcterms:modified xsi:type="dcterms:W3CDTF">2023-01-13T07:22:00Z</dcterms:modified>
</cp:coreProperties>
</file>