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2CD" w:rsidRPr="00F3703F" w:rsidRDefault="006262CD" w:rsidP="006262CD">
      <w:pPr>
        <w:spacing w:after="0"/>
        <w:jc w:val="center"/>
        <w:rPr>
          <w:rFonts w:ascii="Times New Roman" w:hAnsi="Times New Roman"/>
          <w:b/>
          <w:noProof/>
          <w:sz w:val="24"/>
          <w:szCs w:val="24"/>
        </w:rPr>
      </w:pPr>
      <w:r>
        <w:rPr>
          <w:noProof/>
        </w:rPr>
        <w:drawing>
          <wp:anchor distT="0" distB="0" distL="114300" distR="114300" simplePos="0" relativeHeight="251659264" behindDoc="1" locked="0" layoutInCell="1" allowOverlap="1">
            <wp:simplePos x="0" y="0"/>
            <wp:positionH relativeFrom="column">
              <wp:posOffset>-332105</wp:posOffset>
            </wp:positionH>
            <wp:positionV relativeFrom="paragraph">
              <wp:posOffset>-294640</wp:posOffset>
            </wp:positionV>
            <wp:extent cx="762000" cy="1097280"/>
            <wp:effectExtent l="0" t="0" r="0" b="7620"/>
            <wp:wrapNone/>
            <wp:docPr id="2" name="Imagin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1097280"/>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simplePos x="0" y="0"/>
            <wp:positionH relativeFrom="column">
              <wp:posOffset>4939030</wp:posOffset>
            </wp:positionH>
            <wp:positionV relativeFrom="paragraph">
              <wp:posOffset>-210185</wp:posOffset>
            </wp:positionV>
            <wp:extent cx="910590" cy="1063625"/>
            <wp:effectExtent l="0" t="0" r="3810" b="3175"/>
            <wp:wrapNone/>
            <wp:docPr id="1" name="Imagine 1"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0590" cy="1063625"/>
                    </a:xfrm>
                    <a:prstGeom prst="rect">
                      <a:avLst/>
                    </a:prstGeom>
                    <a:noFill/>
                    <a:ln>
                      <a:noFill/>
                    </a:ln>
                  </pic:spPr>
                </pic:pic>
              </a:graphicData>
            </a:graphic>
          </wp:anchor>
        </w:drawing>
      </w:r>
      <w:r w:rsidRPr="00F3703F">
        <w:rPr>
          <w:rFonts w:ascii="Times New Roman" w:hAnsi="Times New Roman"/>
          <w:b/>
          <w:noProof/>
          <w:sz w:val="24"/>
          <w:szCs w:val="24"/>
        </w:rPr>
        <w:t>ROMÂNIA</w:t>
      </w:r>
    </w:p>
    <w:p w:rsidR="006262CD" w:rsidRPr="00F3703F" w:rsidRDefault="006262CD" w:rsidP="006262CD">
      <w:pPr>
        <w:spacing w:after="0"/>
        <w:ind w:firstLine="720"/>
        <w:jc w:val="center"/>
        <w:rPr>
          <w:rFonts w:ascii="Times New Roman" w:hAnsi="Times New Roman"/>
          <w:b/>
          <w:noProof/>
          <w:sz w:val="24"/>
          <w:szCs w:val="24"/>
          <w:u w:val="single"/>
        </w:rPr>
      </w:pPr>
      <w:r w:rsidRPr="00F3703F">
        <w:rPr>
          <w:rFonts w:ascii="Times New Roman" w:hAnsi="Times New Roman"/>
          <w:b/>
          <w:noProof/>
          <w:sz w:val="24"/>
          <w:szCs w:val="24"/>
          <w:u w:val="single"/>
        </w:rPr>
        <w:t>MUNICIPIUL MARGHITA</w:t>
      </w:r>
    </w:p>
    <w:p w:rsidR="006262CD" w:rsidRPr="00F3703F" w:rsidRDefault="006262CD" w:rsidP="006262CD">
      <w:pPr>
        <w:tabs>
          <w:tab w:val="left" w:pos="0"/>
        </w:tabs>
        <w:spacing w:after="0"/>
        <w:rPr>
          <w:rFonts w:ascii="Times New Roman" w:hAnsi="Times New Roman"/>
          <w:b/>
          <w:noProof/>
          <w:sz w:val="24"/>
          <w:szCs w:val="24"/>
          <w:u w:val="single"/>
        </w:rPr>
      </w:pPr>
      <w:r w:rsidRPr="00F3703F">
        <w:rPr>
          <w:rFonts w:ascii="Times New Roman" w:hAnsi="Times New Roman"/>
          <w:b/>
          <w:noProof/>
          <w:sz w:val="24"/>
          <w:szCs w:val="24"/>
        </w:rPr>
        <w:tab/>
      </w:r>
      <w:r w:rsidRPr="00F3703F">
        <w:rPr>
          <w:rFonts w:ascii="Times New Roman" w:hAnsi="Times New Roman"/>
          <w:b/>
          <w:noProof/>
          <w:sz w:val="24"/>
          <w:szCs w:val="24"/>
          <w:u w:val="single"/>
        </w:rPr>
        <w:t>MARGITTA MEGYEI JOGU VAROS - MARGHITA TOWN</w:t>
      </w:r>
    </w:p>
    <w:p w:rsidR="006262CD" w:rsidRPr="00F3703F" w:rsidRDefault="006262CD" w:rsidP="006262CD">
      <w:pPr>
        <w:spacing w:after="0"/>
        <w:rPr>
          <w:rFonts w:ascii="Times New Roman" w:hAnsi="Times New Roman"/>
          <w:b/>
          <w:noProof/>
          <w:sz w:val="24"/>
          <w:szCs w:val="24"/>
          <w:u w:val="single"/>
        </w:rPr>
      </w:pPr>
    </w:p>
    <w:p w:rsidR="006262CD" w:rsidRPr="00F3703F" w:rsidRDefault="006262CD" w:rsidP="006262CD">
      <w:pPr>
        <w:tabs>
          <w:tab w:val="left" w:pos="6225"/>
        </w:tabs>
        <w:spacing w:after="0"/>
        <w:rPr>
          <w:rFonts w:ascii="Times New Roman" w:hAnsi="Times New Roman"/>
          <w:noProof/>
          <w:sz w:val="24"/>
          <w:szCs w:val="24"/>
        </w:rPr>
      </w:pPr>
      <w:r w:rsidRPr="00F3703F">
        <w:rPr>
          <w:rFonts w:ascii="Times New Roman" w:hAnsi="Times New Roman"/>
          <w:noProof/>
          <w:sz w:val="24"/>
          <w:szCs w:val="24"/>
        </w:rPr>
        <w:t xml:space="preserve">       415300 - Marghita,  jud. Bihor,                           telefon : +40259362001</w:t>
      </w:r>
    </w:p>
    <w:p w:rsidR="006262CD" w:rsidRPr="00F3703F" w:rsidRDefault="006262CD" w:rsidP="006262CD">
      <w:pPr>
        <w:spacing w:after="0"/>
        <w:rPr>
          <w:rFonts w:ascii="Times New Roman" w:hAnsi="Times New Roman"/>
          <w:noProof/>
          <w:sz w:val="24"/>
          <w:szCs w:val="24"/>
        </w:rPr>
      </w:pPr>
      <w:r w:rsidRPr="00F3703F">
        <w:rPr>
          <w:rFonts w:ascii="Times New Roman" w:hAnsi="Times New Roman"/>
          <w:noProof/>
          <w:sz w:val="24"/>
          <w:szCs w:val="24"/>
        </w:rPr>
        <w:t xml:space="preserve">       Calea Republicii,  nr.1,                                                +40359409977</w:t>
      </w:r>
    </w:p>
    <w:p w:rsidR="006262CD" w:rsidRPr="00F3703F" w:rsidRDefault="006262CD" w:rsidP="006262CD">
      <w:pPr>
        <w:spacing w:after="0"/>
        <w:rPr>
          <w:rFonts w:ascii="Times New Roman" w:hAnsi="Times New Roman"/>
          <w:noProof/>
          <w:sz w:val="24"/>
          <w:szCs w:val="24"/>
        </w:rPr>
      </w:pPr>
      <w:r w:rsidRPr="00F3703F">
        <w:rPr>
          <w:rFonts w:ascii="Times New Roman" w:hAnsi="Times New Roman"/>
          <w:noProof/>
          <w:sz w:val="24"/>
          <w:szCs w:val="24"/>
        </w:rPr>
        <w:t xml:space="preserve">       Cod fiscal 4348947                                                                 </w:t>
      </w:r>
      <w:r w:rsidRPr="00F3703F">
        <w:rPr>
          <w:rFonts w:ascii="Times New Roman" w:hAnsi="Times New Roman"/>
          <w:noProof/>
          <w:sz w:val="24"/>
          <w:szCs w:val="24"/>
        </w:rPr>
        <w:tab/>
        <w:t>fax:      +40359409982</w:t>
      </w:r>
    </w:p>
    <w:p w:rsidR="006262CD" w:rsidRPr="00F3703F" w:rsidRDefault="006262CD" w:rsidP="006262CD">
      <w:pPr>
        <w:tabs>
          <w:tab w:val="left" w:pos="6240"/>
        </w:tabs>
        <w:spacing w:after="0"/>
        <w:rPr>
          <w:rFonts w:ascii="Times New Roman" w:hAnsi="Times New Roman"/>
          <w:b/>
          <w:noProof/>
          <w:sz w:val="24"/>
          <w:szCs w:val="24"/>
        </w:rPr>
      </w:pPr>
      <w:r w:rsidRPr="00F3703F">
        <w:rPr>
          <w:rFonts w:ascii="Times New Roman" w:hAnsi="Times New Roman"/>
          <w:b/>
          <w:noProof/>
          <w:sz w:val="24"/>
          <w:szCs w:val="24"/>
        </w:rPr>
        <w:t xml:space="preserve">                                                   e-mail:</w:t>
      </w:r>
      <w:hyperlink r:id="rId7" w:history="1">
        <w:r w:rsidRPr="00F3703F">
          <w:rPr>
            <w:rStyle w:val="Hyperlink"/>
            <w:rFonts w:ascii="Times New Roman" w:hAnsi="Times New Roman"/>
            <w:b/>
            <w:noProof/>
            <w:sz w:val="24"/>
            <w:szCs w:val="24"/>
          </w:rPr>
          <w:t>primaria@marghita.ro</w:t>
        </w:r>
      </w:hyperlink>
    </w:p>
    <w:p w:rsidR="006262CD" w:rsidRPr="00F3703F" w:rsidRDefault="00605B29" w:rsidP="006262CD">
      <w:pPr>
        <w:spacing w:after="0"/>
        <w:rPr>
          <w:rFonts w:ascii="Times New Roman" w:hAnsi="Times New Roman"/>
          <w:sz w:val="24"/>
          <w:szCs w:val="24"/>
        </w:rPr>
      </w:pPr>
      <w:r w:rsidRPr="00605B29">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8" o:title="BD14845_" gain="49807f" blacklevel="-7209f"/>
          </v:shape>
        </w:pict>
      </w:r>
    </w:p>
    <w:p w:rsidR="006262CD" w:rsidRDefault="006262CD" w:rsidP="006262CD">
      <w:pPr>
        <w:pStyle w:val="Caption"/>
        <w:rPr>
          <w:sz w:val="24"/>
          <w:szCs w:val="24"/>
        </w:rPr>
      </w:pPr>
      <w:r>
        <w:rPr>
          <w:sz w:val="24"/>
          <w:szCs w:val="24"/>
        </w:rPr>
        <w:t>Instituția Arhitectului - Șef</w:t>
      </w:r>
    </w:p>
    <w:p w:rsidR="006262CD" w:rsidRDefault="006262CD" w:rsidP="006262CD">
      <w:pPr>
        <w:pStyle w:val="Caption"/>
        <w:rPr>
          <w:sz w:val="24"/>
        </w:rPr>
      </w:pPr>
      <w:r w:rsidRPr="00173809">
        <w:rPr>
          <w:sz w:val="24"/>
          <w:szCs w:val="24"/>
        </w:rPr>
        <w:t xml:space="preserve">Nr. </w:t>
      </w:r>
      <w:r w:rsidR="00E37B80">
        <w:rPr>
          <w:sz w:val="24"/>
          <w:szCs w:val="24"/>
        </w:rPr>
        <w:t>247 din 11.01.2023</w:t>
      </w:r>
    </w:p>
    <w:p w:rsidR="006262CD" w:rsidRPr="00651AC6" w:rsidRDefault="006262CD" w:rsidP="006262CD"/>
    <w:p w:rsidR="006262CD" w:rsidRPr="00292319" w:rsidRDefault="006262CD" w:rsidP="00292319">
      <w:pPr>
        <w:pStyle w:val="Heading2"/>
        <w:rPr>
          <w:sz w:val="24"/>
        </w:rPr>
      </w:pPr>
      <w:r>
        <w:rPr>
          <w:sz w:val="24"/>
        </w:rPr>
        <w:t xml:space="preserve">RAPORT DE SPECIALITATE </w:t>
      </w:r>
    </w:p>
    <w:p w:rsidR="006262CD" w:rsidRPr="00292319" w:rsidRDefault="006262CD" w:rsidP="004A7A99">
      <w:pPr>
        <w:jc w:val="center"/>
      </w:pPr>
      <w:r w:rsidRPr="00052A2F">
        <w:rPr>
          <w:rFonts w:ascii="Times New Roman" w:hAnsi="Times New Roman"/>
          <w:b/>
          <w:sz w:val="24"/>
          <w:szCs w:val="24"/>
        </w:rPr>
        <w:t xml:space="preserve">privind </w:t>
      </w:r>
      <w:r>
        <w:rPr>
          <w:rFonts w:ascii="Times New Roman" w:hAnsi="Times New Roman"/>
          <w:b/>
          <w:sz w:val="24"/>
          <w:szCs w:val="24"/>
        </w:rPr>
        <w:t xml:space="preserve">aprobarea Planului Urbanistic Zonal pentru obiectivul de investiţie </w:t>
      </w:r>
      <w:r w:rsidRPr="00F866BA">
        <w:rPr>
          <w:rFonts w:ascii="Times New Roman" w:hAnsi="Times New Roman"/>
          <w:b/>
          <w:sz w:val="24"/>
          <w:szCs w:val="24"/>
        </w:rPr>
        <w:t>„</w:t>
      </w:r>
      <w:r>
        <w:rPr>
          <w:rFonts w:ascii="Times New Roman" w:hAnsi="Times New Roman"/>
          <w:b/>
          <w:bCs/>
          <w:sz w:val="24"/>
          <w:szCs w:val="24"/>
        </w:rPr>
        <w:t>Înfiinţare parc industrial prin introducere în intravilanul localităţii Municipiului Marghita, a suprafeţei de teren de 114.900 mp, teren proprietate publică a Municipiului Marghita cu NR. cadastral 105778, NR.CF. 105778 Marghita</w:t>
      </w:r>
    </w:p>
    <w:p w:rsidR="006262CD" w:rsidRPr="00292319" w:rsidRDefault="006262CD" w:rsidP="00292319">
      <w:pPr>
        <w:autoSpaceDE w:val="0"/>
        <w:autoSpaceDN w:val="0"/>
        <w:adjustRightInd w:val="0"/>
        <w:spacing w:after="0"/>
        <w:ind w:firstLine="708"/>
        <w:jc w:val="both"/>
        <w:rPr>
          <w:rFonts w:ascii="Times New Roman" w:hAnsi="Times New Roman"/>
          <w:bCs/>
          <w:sz w:val="24"/>
          <w:szCs w:val="24"/>
          <w:lang w:eastAsia="en-US"/>
        </w:rPr>
      </w:pPr>
      <w:r w:rsidRPr="00535317">
        <w:rPr>
          <w:rFonts w:ascii="Times New Roman" w:hAnsi="Times New Roman"/>
          <w:sz w:val="24"/>
          <w:szCs w:val="24"/>
        </w:rPr>
        <w:t>În vederea promovării obiectivului de investiții „</w:t>
      </w:r>
      <w:r w:rsidRPr="00205F07">
        <w:rPr>
          <w:rFonts w:ascii="Times New Roman" w:hAnsi="Times New Roman"/>
          <w:b/>
          <w:bCs/>
          <w:i/>
          <w:sz w:val="24"/>
          <w:szCs w:val="24"/>
        </w:rPr>
        <w:t>Înfiinţare parc industrial prin introducere în intravilanul localităţii Municipiului Marghita, a suprafeţei de teren de 114.900 mp, teren proprietate publică a Municipiului Marghita cu NR. cadastral 105778, NR.CF. 105778 Marghita</w:t>
      </w:r>
      <w:r>
        <w:rPr>
          <w:rFonts w:ascii="Times New Roman" w:hAnsi="Times New Roman"/>
          <w:sz w:val="24"/>
          <w:szCs w:val="24"/>
        </w:rPr>
        <w:t xml:space="preserve"> „ </w:t>
      </w:r>
      <w:r>
        <w:rPr>
          <w:rFonts w:ascii="Times New Roman" w:hAnsi="Times New Roman"/>
          <w:bCs/>
          <w:sz w:val="24"/>
          <w:szCs w:val="24"/>
          <w:lang w:eastAsia="en-US"/>
        </w:rPr>
        <w:t>derulat de către Primăria Municipiului Marghita pentru construirea parcului industrial</w:t>
      </w:r>
      <w:r w:rsidRPr="00535317">
        <w:rPr>
          <w:rFonts w:ascii="Times New Roman" w:hAnsi="Times New Roman"/>
          <w:sz w:val="24"/>
          <w:szCs w:val="24"/>
        </w:rPr>
        <w:t xml:space="preserve">, </w:t>
      </w:r>
      <w:r>
        <w:rPr>
          <w:rFonts w:ascii="Times New Roman" w:hAnsi="Times New Roman"/>
          <w:sz w:val="24"/>
          <w:szCs w:val="24"/>
        </w:rPr>
        <w:t xml:space="preserve">situat în extravilanul </w:t>
      </w:r>
      <w:r w:rsidRPr="00535317">
        <w:rPr>
          <w:rFonts w:ascii="Times New Roman" w:hAnsi="Times New Roman"/>
          <w:sz w:val="24"/>
          <w:szCs w:val="24"/>
        </w:rPr>
        <w:t xml:space="preserve">Municipiul Marghita, Județul Bihor ( conform </w:t>
      </w:r>
      <w:r>
        <w:rPr>
          <w:rFonts w:ascii="Times New Roman" w:hAnsi="Times New Roman"/>
          <w:sz w:val="24"/>
          <w:szCs w:val="24"/>
        </w:rPr>
        <w:t>CF.</w:t>
      </w:r>
      <w:r w:rsidRPr="00535317">
        <w:rPr>
          <w:rFonts w:ascii="Times New Roman" w:hAnsi="Times New Roman"/>
          <w:sz w:val="24"/>
          <w:szCs w:val="24"/>
        </w:rPr>
        <w:t xml:space="preserve"> nr.</w:t>
      </w:r>
      <w:r w:rsidRPr="00003E2B">
        <w:rPr>
          <w:rFonts w:ascii="Times New Roman" w:hAnsi="Times New Roman"/>
          <w:sz w:val="24"/>
        </w:rPr>
        <w:t>105778</w:t>
      </w:r>
      <w:r w:rsidRPr="00535317">
        <w:rPr>
          <w:rFonts w:ascii="Times New Roman" w:hAnsi="Times New Roman"/>
          <w:sz w:val="24"/>
          <w:szCs w:val="24"/>
        </w:rPr>
        <w:t>)</w:t>
      </w:r>
      <w:r>
        <w:rPr>
          <w:rFonts w:ascii="Times New Roman" w:hAnsi="Times New Roman"/>
          <w:sz w:val="24"/>
          <w:szCs w:val="24"/>
        </w:rPr>
        <w:t>, în suprafaţă de 114.900 mp.</w:t>
      </w:r>
    </w:p>
    <w:p w:rsidR="006262CD" w:rsidRPr="00292319" w:rsidRDefault="006262CD" w:rsidP="006262CD">
      <w:pPr>
        <w:autoSpaceDE w:val="0"/>
        <w:autoSpaceDN w:val="0"/>
        <w:adjustRightInd w:val="0"/>
        <w:spacing w:after="0" w:line="240" w:lineRule="auto"/>
        <w:ind w:left="708"/>
        <w:jc w:val="both"/>
        <w:rPr>
          <w:rStyle w:val="spar"/>
          <w:rFonts w:ascii="Times New Roman" w:hAnsi="Times New Roman"/>
          <w:b/>
          <w:sz w:val="24"/>
          <w:szCs w:val="24"/>
          <w:bdr w:val="none" w:sz="0" w:space="0" w:color="auto" w:frame="1"/>
          <w:shd w:val="clear" w:color="auto" w:fill="FFFFFF"/>
        </w:rPr>
      </w:pPr>
      <w:r w:rsidRPr="00292319">
        <w:rPr>
          <w:rStyle w:val="spar"/>
          <w:rFonts w:ascii="Times New Roman" w:hAnsi="Times New Roman"/>
          <w:sz w:val="24"/>
          <w:szCs w:val="24"/>
          <w:bdr w:val="none" w:sz="0" w:space="0" w:color="auto" w:frame="1"/>
          <w:shd w:val="clear" w:color="auto" w:fill="FFFFFF"/>
        </w:rPr>
        <w:t>Luând în calcul:</w:t>
      </w:r>
    </w:p>
    <w:p w:rsidR="006262CD" w:rsidRPr="00292319" w:rsidRDefault="006262CD" w:rsidP="006262CD">
      <w:pPr>
        <w:pStyle w:val="ListParagraph"/>
        <w:numPr>
          <w:ilvl w:val="0"/>
          <w:numId w:val="1"/>
        </w:numPr>
        <w:autoSpaceDE w:val="0"/>
        <w:autoSpaceDN w:val="0"/>
        <w:adjustRightInd w:val="0"/>
        <w:spacing w:after="0" w:line="240" w:lineRule="auto"/>
        <w:jc w:val="both"/>
        <w:rPr>
          <w:rStyle w:val="spar"/>
          <w:rFonts w:ascii="Times New Roman" w:hAnsi="Times New Roman"/>
          <w:sz w:val="24"/>
          <w:szCs w:val="24"/>
          <w:bdr w:val="none" w:sz="0" w:space="0" w:color="auto" w:frame="1"/>
          <w:shd w:val="clear" w:color="auto" w:fill="FFFFFF"/>
        </w:rPr>
      </w:pPr>
      <w:r w:rsidRPr="00292319">
        <w:rPr>
          <w:rStyle w:val="spar"/>
          <w:rFonts w:ascii="Times New Roman" w:hAnsi="Times New Roman"/>
          <w:b/>
          <w:sz w:val="24"/>
          <w:szCs w:val="24"/>
          <w:bdr w:val="none" w:sz="0" w:space="0" w:color="auto" w:frame="1"/>
          <w:shd w:val="clear" w:color="auto" w:fill="FFFFFF"/>
        </w:rPr>
        <w:t xml:space="preserve">Legea 350 din 10 iulie 2001 </w:t>
      </w:r>
      <w:r w:rsidRPr="00292319">
        <w:rPr>
          <w:rStyle w:val="spar"/>
          <w:rFonts w:ascii="Times New Roman" w:hAnsi="Times New Roman"/>
          <w:sz w:val="24"/>
          <w:szCs w:val="24"/>
          <w:bdr w:val="none" w:sz="0" w:space="0" w:color="auto" w:frame="1"/>
          <w:shd w:val="clear" w:color="auto" w:fill="FFFFFF"/>
        </w:rPr>
        <w:t>privind amenajarea teritoriului și urbanismul;</w:t>
      </w:r>
    </w:p>
    <w:p w:rsidR="006262CD" w:rsidRPr="00292319" w:rsidRDefault="006262CD" w:rsidP="006262CD">
      <w:pPr>
        <w:pStyle w:val="ListParagraph"/>
        <w:numPr>
          <w:ilvl w:val="0"/>
          <w:numId w:val="1"/>
        </w:numPr>
        <w:autoSpaceDE w:val="0"/>
        <w:autoSpaceDN w:val="0"/>
        <w:adjustRightInd w:val="0"/>
        <w:spacing w:after="0" w:line="240" w:lineRule="auto"/>
        <w:jc w:val="both"/>
        <w:rPr>
          <w:rStyle w:val="spar"/>
          <w:rFonts w:ascii="Times New Roman" w:hAnsi="Times New Roman"/>
          <w:sz w:val="24"/>
          <w:szCs w:val="24"/>
          <w:bdr w:val="none" w:sz="0" w:space="0" w:color="auto" w:frame="1"/>
          <w:shd w:val="clear" w:color="auto" w:fill="FFFFFF"/>
        </w:rPr>
      </w:pPr>
      <w:r w:rsidRPr="00292319">
        <w:rPr>
          <w:rFonts w:ascii="Times New Roman" w:hAnsi="Times New Roman"/>
          <w:b/>
          <w:sz w:val="24"/>
        </w:rPr>
        <w:t>Ghidul privind metodologia de elaborare si continutul cadru al P.U.Z.</w:t>
      </w:r>
      <w:r w:rsidRPr="00292319">
        <w:rPr>
          <w:rFonts w:ascii="Times New Roman" w:hAnsi="Times New Roman"/>
          <w:sz w:val="24"/>
        </w:rPr>
        <w:t xml:space="preserve"> Aprobat prin Ordinul nr. 176/N/16.08.2000 al Ministerului Lucrarilor Publice si Amenajarii Teritoriului</w:t>
      </w:r>
      <w:r w:rsidRPr="00292319">
        <w:rPr>
          <w:rFonts w:ascii="BarlowCondensed-Medium" w:hAnsi="BarlowCondensed-Medium" w:cs="BarlowCondensed-Medium"/>
          <w:sz w:val="20"/>
          <w:szCs w:val="20"/>
        </w:rPr>
        <w:t>;</w:t>
      </w:r>
    </w:p>
    <w:p w:rsidR="006262CD" w:rsidRPr="00292319" w:rsidRDefault="006262CD" w:rsidP="006262CD">
      <w:pPr>
        <w:pStyle w:val="ListParagraph"/>
        <w:numPr>
          <w:ilvl w:val="0"/>
          <w:numId w:val="1"/>
        </w:numPr>
        <w:autoSpaceDE w:val="0"/>
        <w:autoSpaceDN w:val="0"/>
        <w:adjustRightInd w:val="0"/>
        <w:spacing w:after="0" w:line="240" w:lineRule="auto"/>
        <w:jc w:val="both"/>
        <w:rPr>
          <w:rFonts w:ascii="Times New Roman" w:hAnsi="Times New Roman"/>
          <w:color w:val="FF0000"/>
          <w:sz w:val="24"/>
          <w:szCs w:val="24"/>
          <w:bdr w:val="none" w:sz="0" w:space="0" w:color="auto" w:frame="1"/>
          <w:shd w:val="clear" w:color="auto" w:fill="FFFFFF"/>
        </w:rPr>
      </w:pPr>
      <w:r w:rsidRPr="00292319">
        <w:rPr>
          <w:rFonts w:ascii="Times New Roman" w:hAnsi="Times New Roman"/>
          <w:b/>
          <w:sz w:val="24"/>
          <w:szCs w:val="24"/>
          <w:lang w:eastAsia="en-US"/>
        </w:rPr>
        <w:t>PUG al municipiului</w:t>
      </w:r>
      <w:r w:rsidR="00292319" w:rsidRPr="00292319">
        <w:rPr>
          <w:rFonts w:ascii="Times New Roman" w:hAnsi="Times New Roman"/>
          <w:b/>
          <w:sz w:val="24"/>
          <w:szCs w:val="24"/>
          <w:lang w:eastAsia="en-US"/>
        </w:rPr>
        <w:t xml:space="preserve"> </w:t>
      </w:r>
      <w:r w:rsidRPr="00292319">
        <w:rPr>
          <w:rFonts w:ascii="Times New Roman" w:hAnsi="Times New Roman"/>
          <w:b/>
          <w:sz w:val="24"/>
          <w:szCs w:val="24"/>
          <w:lang w:eastAsia="en-US"/>
        </w:rPr>
        <w:t>Marghita</w:t>
      </w:r>
      <w:r w:rsidR="00292319" w:rsidRPr="00292319">
        <w:rPr>
          <w:rFonts w:ascii="Times New Roman" w:hAnsi="Times New Roman"/>
          <w:b/>
          <w:sz w:val="24"/>
          <w:szCs w:val="24"/>
          <w:lang w:eastAsia="en-US"/>
        </w:rPr>
        <w:t xml:space="preserve"> </w:t>
      </w:r>
      <w:r w:rsidRPr="00292319">
        <w:rPr>
          <w:rFonts w:ascii="Times New Roman" w:hAnsi="Times New Roman"/>
          <w:sz w:val="24"/>
          <w:szCs w:val="24"/>
          <w:lang w:eastAsia="en-US"/>
        </w:rPr>
        <w:t>aprobat</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prin</w:t>
      </w:r>
      <w:r w:rsidR="00292319" w:rsidRPr="00292319">
        <w:rPr>
          <w:rFonts w:ascii="Times New Roman" w:hAnsi="Times New Roman"/>
          <w:sz w:val="24"/>
          <w:szCs w:val="24"/>
          <w:lang w:eastAsia="en-US"/>
        </w:rPr>
        <w:t xml:space="preserve"> </w:t>
      </w:r>
      <w:r w:rsidRPr="00292319">
        <w:rPr>
          <w:rFonts w:ascii="Times New Roman" w:hAnsi="Times New Roman"/>
          <w:b/>
          <w:sz w:val="24"/>
          <w:szCs w:val="24"/>
          <w:lang w:eastAsia="en-US"/>
        </w:rPr>
        <w:t>HCL nr. 37/2001 si HCL nr. 24/2019</w:t>
      </w:r>
    </w:p>
    <w:p w:rsidR="006262CD" w:rsidRPr="00292319" w:rsidRDefault="006262CD" w:rsidP="006262CD">
      <w:pPr>
        <w:pStyle w:val="ListParagraph"/>
        <w:numPr>
          <w:ilvl w:val="0"/>
          <w:numId w:val="1"/>
        </w:numPr>
        <w:autoSpaceDE w:val="0"/>
        <w:autoSpaceDN w:val="0"/>
        <w:adjustRightInd w:val="0"/>
        <w:spacing w:after="0" w:line="240" w:lineRule="auto"/>
        <w:jc w:val="both"/>
        <w:rPr>
          <w:rFonts w:ascii="Times New Roman" w:hAnsi="Times New Roman"/>
          <w:color w:val="FF0000"/>
          <w:sz w:val="24"/>
          <w:szCs w:val="24"/>
          <w:bdr w:val="none" w:sz="0" w:space="0" w:color="auto" w:frame="1"/>
          <w:shd w:val="clear" w:color="auto" w:fill="FFFFFF"/>
        </w:rPr>
      </w:pPr>
      <w:r w:rsidRPr="00292319">
        <w:rPr>
          <w:rFonts w:ascii="Times New Roman" w:hAnsi="Times New Roman"/>
          <w:sz w:val="24"/>
          <w:szCs w:val="24"/>
        </w:rPr>
        <w:t>Certificatul de Urbanism nr. 76 din 22.08.2022</w:t>
      </w:r>
      <w:r w:rsidRPr="00292319">
        <w:rPr>
          <w:rFonts w:ascii="BarlowCondensed-Medium" w:hAnsi="BarlowCondensed-Medium" w:cs="BarlowCondensed-Medium"/>
          <w:sz w:val="20"/>
          <w:szCs w:val="20"/>
        </w:rPr>
        <w:t>;</w:t>
      </w:r>
    </w:p>
    <w:p w:rsidR="006262CD" w:rsidRPr="00292319" w:rsidRDefault="006262CD" w:rsidP="006262CD">
      <w:pPr>
        <w:pStyle w:val="ListParagraph"/>
        <w:numPr>
          <w:ilvl w:val="0"/>
          <w:numId w:val="1"/>
        </w:numPr>
        <w:autoSpaceDE w:val="0"/>
        <w:autoSpaceDN w:val="0"/>
        <w:adjustRightInd w:val="0"/>
        <w:spacing w:after="0" w:line="240" w:lineRule="auto"/>
        <w:jc w:val="both"/>
        <w:rPr>
          <w:rStyle w:val="spar"/>
          <w:rFonts w:ascii="Times New Roman" w:hAnsi="Times New Roman"/>
          <w:sz w:val="24"/>
          <w:szCs w:val="24"/>
          <w:bdr w:val="none" w:sz="0" w:space="0" w:color="auto" w:frame="1"/>
          <w:shd w:val="clear" w:color="auto" w:fill="FFFFFF"/>
        </w:rPr>
      </w:pPr>
      <w:r w:rsidRPr="00292319">
        <w:rPr>
          <w:rFonts w:ascii="Times New Roman" w:hAnsi="Times New Roman"/>
          <w:sz w:val="24"/>
          <w:szCs w:val="24"/>
        </w:rPr>
        <w:t>Avizele</w:t>
      </w:r>
      <w:r w:rsidR="00292319" w:rsidRPr="00292319">
        <w:rPr>
          <w:rFonts w:ascii="Times New Roman" w:hAnsi="Times New Roman"/>
          <w:sz w:val="24"/>
          <w:szCs w:val="24"/>
        </w:rPr>
        <w:t xml:space="preserve"> </w:t>
      </w:r>
      <w:r w:rsidRPr="00292319">
        <w:rPr>
          <w:rFonts w:ascii="Times New Roman" w:hAnsi="Times New Roman"/>
          <w:sz w:val="24"/>
          <w:szCs w:val="24"/>
        </w:rPr>
        <w:t>şi</w:t>
      </w:r>
      <w:r w:rsidR="00292319" w:rsidRPr="00292319">
        <w:rPr>
          <w:rFonts w:ascii="Times New Roman" w:hAnsi="Times New Roman"/>
          <w:sz w:val="24"/>
          <w:szCs w:val="24"/>
        </w:rPr>
        <w:t xml:space="preserve"> </w:t>
      </w:r>
      <w:r w:rsidRPr="00292319">
        <w:rPr>
          <w:rFonts w:ascii="Times New Roman" w:hAnsi="Times New Roman"/>
          <w:sz w:val="24"/>
          <w:szCs w:val="24"/>
        </w:rPr>
        <w:t>acordurile</w:t>
      </w:r>
      <w:r w:rsidRPr="00292319">
        <w:rPr>
          <w:rFonts w:ascii="BarlowCondensed-Medium" w:hAnsi="BarlowCondensed-Medium" w:cs="BarlowCondensed-Medium"/>
          <w:sz w:val="20"/>
          <w:szCs w:val="20"/>
        </w:rPr>
        <w:t>;</w:t>
      </w:r>
    </w:p>
    <w:p w:rsidR="006262CD" w:rsidRPr="00292319" w:rsidRDefault="006262CD" w:rsidP="006262CD">
      <w:pPr>
        <w:pStyle w:val="ListParagraph"/>
        <w:numPr>
          <w:ilvl w:val="0"/>
          <w:numId w:val="1"/>
        </w:numPr>
        <w:autoSpaceDE w:val="0"/>
        <w:autoSpaceDN w:val="0"/>
        <w:adjustRightInd w:val="0"/>
        <w:spacing w:after="0" w:line="240" w:lineRule="auto"/>
        <w:jc w:val="both"/>
        <w:rPr>
          <w:rStyle w:val="spar"/>
          <w:rFonts w:ascii="Times New Roman" w:hAnsi="Times New Roman"/>
          <w:sz w:val="24"/>
          <w:szCs w:val="24"/>
          <w:bdr w:val="none" w:sz="0" w:space="0" w:color="auto" w:frame="1"/>
          <w:shd w:val="clear" w:color="auto" w:fill="FFFFFF"/>
        </w:rPr>
      </w:pPr>
      <w:r w:rsidRPr="00292319">
        <w:rPr>
          <w:rStyle w:val="spar"/>
          <w:rFonts w:ascii="Times New Roman" w:hAnsi="Times New Roman"/>
          <w:sz w:val="24"/>
          <w:szCs w:val="24"/>
          <w:bdr w:val="none" w:sz="0" w:space="0" w:color="auto" w:frame="1"/>
          <w:shd w:val="clear" w:color="auto" w:fill="FFFFFF"/>
        </w:rPr>
        <w:t>Aviz oportunitate nr. 1/ 6043/ 21.11.2022;</w:t>
      </w:r>
    </w:p>
    <w:p w:rsidR="006262CD" w:rsidRPr="00292319" w:rsidRDefault="006262CD" w:rsidP="00397CDB">
      <w:pPr>
        <w:pStyle w:val="Heading2"/>
        <w:ind w:firstLine="708"/>
        <w:jc w:val="both"/>
        <w:rPr>
          <w:rFonts w:ascii="Arial" w:hAnsi="Arial" w:cs="Arial"/>
          <w:lang w:eastAsia="en-US"/>
        </w:rPr>
      </w:pPr>
      <w:r w:rsidRPr="00292319">
        <w:rPr>
          <w:i/>
          <w:sz w:val="24"/>
          <w:lang w:eastAsia="en-US"/>
        </w:rPr>
        <w:t>Obiectivul general al proiectului</w:t>
      </w:r>
      <w:r w:rsidR="00292319" w:rsidRPr="00292319">
        <w:rPr>
          <w:i/>
          <w:sz w:val="24"/>
          <w:lang w:eastAsia="en-US"/>
        </w:rPr>
        <w:t xml:space="preserve"> </w:t>
      </w:r>
      <w:r w:rsidRPr="00292319">
        <w:rPr>
          <w:b w:val="0"/>
          <w:sz w:val="24"/>
          <w:lang w:eastAsia="en-US"/>
        </w:rPr>
        <w:t>propune</w:t>
      </w:r>
      <w:r w:rsidR="00292319" w:rsidRPr="00292319">
        <w:rPr>
          <w:b w:val="0"/>
          <w:sz w:val="24"/>
          <w:lang w:eastAsia="en-US"/>
        </w:rPr>
        <w:t xml:space="preserve"> </w:t>
      </w:r>
      <w:r w:rsidRPr="00292319">
        <w:rPr>
          <w:b w:val="0"/>
          <w:sz w:val="24"/>
          <w:lang w:eastAsia="en-US"/>
        </w:rPr>
        <w:t>introducerea</w:t>
      </w:r>
      <w:r w:rsidR="00292319" w:rsidRPr="00292319">
        <w:rPr>
          <w:b w:val="0"/>
          <w:sz w:val="24"/>
          <w:lang w:eastAsia="en-US"/>
        </w:rPr>
        <w:t xml:space="preserve"> </w:t>
      </w:r>
      <w:r w:rsidRPr="00292319">
        <w:rPr>
          <w:b w:val="0"/>
          <w:sz w:val="24"/>
          <w:lang w:eastAsia="en-US"/>
        </w:rPr>
        <w:t>în</w:t>
      </w:r>
      <w:r w:rsidR="00292319" w:rsidRPr="00292319">
        <w:rPr>
          <w:b w:val="0"/>
          <w:sz w:val="24"/>
          <w:lang w:eastAsia="en-US"/>
        </w:rPr>
        <w:t xml:space="preserve"> </w:t>
      </w:r>
      <w:r w:rsidRPr="00292319">
        <w:rPr>
          <w:b w:val="0"/>
          <w:sz w:val="24"/>
          <w:lang w:eastAsia="en-US"/>
        </w:rPr>
        <w:t>intravilan a terenului</w:t>
      </w:r>
      <w:r w:rsidR="00292319" w:rsidRPr="00292319">
        <w:rPr>
          <w:b w:val="0"/>
          <w:sz w:val="24"/>
          <w:lang w:eastAsia="en-US"/>
        </w:rPr>
        <w:t xml:space="preserve"> </w:t>
      </w:r>
      <w:r w:rsidRPr="00292319">
        <w:rPr>
          <w:b w:val="0"/>
          <w:sz w:val="24"/>
          <w:lang w:eastAsia="en-US"/>
        </w:rPr>
        <w:t>în</w:t>
      </w:r>
      <w:r w:rsidR="00292319" w:rsidRPr="00292319">
        <w:rPr>
          <w:b w:val="0"/>
          <w:sz w:val="24"/>
          <w:lang w:eastAsia="en-US"/>
        </w:rPr>
        <w:t xml:space="preserve"> </w:t>
      </w:r>
      <w:r w:rsidRPr="00292319">
        <w:rPr>
          <w:b w:val="0"/>
          <w:sz w:val="24"/>
          <w:lang w:eastAsia="en-US"/>
        </w:rPr>
        <w:t>suprafaţă de 114.900 mp</w:t>
      </w:r>
      <w:r w:rsidR="00292319" w:rsidRPr="00292319">
        <w:rPr>
          <w:b w:val="0"/>
          <w:sz w:val="24"/>
          <w:lang w:eastAsia="en-US"/>
        </w:rPr>
        <w:t xml:space="preserve"> </w:t>
      </w:r>
      <w:r w:rsidRPr="00292319">
        <w:rPr>
          <w:b w:val="0"/>
          <w:sz w:val="24"/>
          <w:lang w:eastAsia="en-US"/>
        </w:rPr>
        <w:t>şi</w:t>
      </w:r>
      <w:r w:rsidR="00292319" w:rsidRPr="00292319">
        <w:rPr>
          <w:b w:val="0"/>
          <w:sz w:val="24"/>
          <w:lang w:eastAsia="en-US"/>
        </w:rPr>
        <w:t xml:space="preserve"> </w:t>
      </w:r>
      <w:r w:rsidRPr="00292319">
        <w:rPr>
          <w:b w:val="0"/>
          <w:sz w:val="24"/>
          <w:lang w:eastAsia="en-US"/>
        </w:rPr>
        <w:t>reglementarea</w:t>
      </w:r>
      <w:r w:rsidR="00292319" w:rsidRPr="00292319">
        <w:rPr>
          <w:b w:val="0"/>
          <w:sz w:val="24"/>
          <w:lang w:eastAsia="en-US"/>
        </w:rPr>
        <w:t xml:space="preserve"> </w:t>
      </w:r>
      <w:r w:rsidRPr="00292319">
        <w:rPr>
          <w:b w:val="0"/>
          <w:sz w:val="24"/>
          <w:lang w:eastAsia="en-US"/>
        </w:rPr>
        <w:t>utilizării</w:t>
      </w:r>
      <w:r w:rsidR="00292319" w:rsidRPr="00292319">
        <w:rPr>
          <w:b w:val="0"/>
          <w:sz w:val="24"/>
          <w:lang w:eastAsia="en-US"/>
        </w:rPr>
        <w:t xml:space="preserve"> </w:t>
      </w:r>
      <w:r w:rsidRPr="00292319">
        <w:rPr>
          <w:b w:val="0"/>
          <w:sz w:val="24"/>
          <w:lang w:eastAsia="en-US"/>
        </w:rPr>
        <w:t>terenului</w:t>
      </w:r>
      <w:r w:rsidR="00292319" w:rsidRPr="00292319">
        <w:rPr>
          <w:b w:val="0"/>
          <w:sz w:val="24"/>
          <w:lang w:eastAsia="en-US"/>
        </w:rPr>
        <w:t xml:space="preserve"> </w:t>
      </w:r>
      <w:r w:rsidRPr="00292319">
        <w:rPr>
          <w:b w:val="0"/>
          <w:sz w:val="24"/>
          <w:lang w:eastAsia="en-US"/>
        </w:rPr>
        <w:t>studiat</w:t>
      </w:r>
      <w:r w:rsidR="00292319" w:rsidRPr="00292319">
        <w:rPr>
          <w:b w:val="0"/>
          <w:sz w:val="24"/>
          <w:lang w:eastAsia="en-US"/>
        </w:rPr>
        <w:t xml:space="preserve"> </w:t>
      </w:r>
      <w:r w:rsidRPr="00292319">
        <w:rPr>
          <w:b w:val="0"/>
          <w:sz w:val="24"/>
          <w:lang w:eastAsia="en-US"/>
        </w:rPr>
        <w:t>astfel</w:t>
      </w:r>
      <w:r w:rsidR="00292319" w:rsidRPr="00292319">
        <w:rPr>
          <w:b w:val="0"/>
          <w:sz w:val="24"/>
          <w:lang w:eastAsia="en-US"/>
        </w:rPr>
        <w:t xml:space="preserve"> </w:t>
      </w:r>
      <w:r w:rsidRPr="00292319">
        <w:rPr>
          <w:b w:val="0"/>
          <w:sz w:val="24"/>
          <w:lang w:eastAsia="en-US"/>
        </w:rPr>
        <w:t>încât</w:t>
      </w:r>
      <w:r w:rsidR="00292319" w:rsidRPr="00292319">
        <w:rPr>
          <w:b w:val="0"/>
          <w:sz w:val="24"/>
          <w:lang w:eastAsia="en-US"/>
        </w:rPr>
        <w:t xml:space="preserve"> </w:t>
      </w:r>
      <w:r w:rsidRPr="00292319">
        <w:rPr>
          <w:b w:val="0"/>
          <w:sz w:val="24"/>
          <w:lang w:eastAsia="en-US"/>
        </w:rPr>
        <w:t>acesta</w:t>
      </w:r>
      <w:r w:rsidR="00292319" w:rsidRPr="00292319">
        <w:rPr>
          <w:b w:val="0"/>
          <w:sz w:val="24"/>
          <w:lang w:eastAsia="en-US"/>
        </w:rPr>
        <w:t xml:space="preserve"> </w:t>
      </w:r>
      <w:r w:rsidRPr="00292319">
        <w:rPr>
          <w:b w:val="0"/>
          <w:sz w:val="24"/>
          <w:lang w:eastAsia="en-US"/>
        </w:rPr>
        <w:t>să</w:t>
      </w:r>
      <w:r w:rsidR="00292319" w:rsidRPr="00292319">
        <w:rPr>
          <w:b w:val="0"/>
          <w:sz w:val="24"/>
          <w:lang w:eastAsia="en-US"/>
        </w:rPr>
        <w:t xml:space="preserve"> </w:t>
      </w:r>
      <w:r w:rsidRPr="00292319">
        <w:rPr>
          <w:b w:val="0"/>
          <w:sz w:val="24"/>
          <w:lang w:eastAsia="en-US"/>
        </w:rPr>
        <w:t>contribuie la coerența</w:t>
      </w:r>
      <w:r w:rsidR="00292319" w:rsidRPr="00292319">
        <w:rPr>
          <w:b w:val="0"/>
          <w:sz w:val="24"/>
          <w:lang w:eastAsia="en-US"/>
        </w:rPr>
        <w:t xml:space="preserve"> </w:t>
      </w:r>
      <w:r w:rsidRPr="00292319">
        <w:rPr>
          <w:b w:val="0"/>
          <w:sz w:val="24"/>
          <w:lang w:eastAsia="en-US"/>
        </w:rPr>
        <w:t>spațiului</w:t>
      </w:r>
      <w:r w:rsidR="00292319" w:rsidRPr="00292319">
        <w:rPr>
          <w:b w:val="0"/>
          <w:sz w:val="24"/>
          <w:lang w:eastAsia="en-US"/>
        </w:rPr>
        <w:t xml:space="preserve"> </w:t>
      </w:r>
      <w:r w:rsidRPr="00292319">
        <w:rPr>
          <w:b w:val="0"/>
          <w:sz w:val="24"/>
          <w:lang w:eastAsia="en-US"/>
        </w:rPr>
        <w:t>urban</w:t>
      </w:r>
      <w:r w:rsidR="00292319" w:rsidRPr="00292319">
        <w:rPr>
          <w:b w:val="0"/>
          <w:sz w:val="24"/>
          <w:lang w:eastAsia="en-US"/>
        </w:rPr>
        <w:t xml:space="preserve"> </w:t>
      </w:r>
      <w:r w:rsidRPr="00292319">
        <w:rPr>
          <w:b w:val="0"/>
          <w:sz w:val="24"/>
          <w:lang w:eastAsia="en-US"/>
        </w:rPr>
        <w:t>prin</w:t>
      </w:r>
      <w:r w:rsidR="00292319" w:rsidRPr="00292319">
        <w:rPr>
          <w:b w:val="0"/>
          <w:sz w:val="24"/>
          <w:lang w:eastAsia="en-US"/>
        </w:rPr>
        <w:t xml:space="preserve"> </w:t>
      </w:r>
      <w:r w:rsidRPr="00292319">
        <w:rPr>
          <w:b w:val="0"/>
          <w:sz w:val="24"/>
          <w:lang w:eastAsia="en-US"/>
        </w:rPr>
        <w:t>corelarea</w:t>
      </w:r>
      <w:r w:rsidR="00292319" w:rsidRPr="00292319">
        <w:rPr>
          <w:b w:val="0"/>
          <w:sz w:val="24"/>
          <w:lang w:eastAsia="en-US"/>
        </w:rPr>
        <w:t xml:space="preserve"> </w:t>
      </w:r>
      <w:r w:rsidRPr="00292319">
        <w:rPr>
          <w:b w:val="0"/>
          <w:sz w:val="24"/>
          <w:lang w:eastAsia="en-US"/>
        </w:rPr>
        <w:t>cu</w:t>
      </w:r>
      <w:r w:rsidR="00292319" w:rsidRPr="00292319">
        <w:rPr>
          <w:b w:val="0"/>
          <w:sz w:val="24"/>
          <w:lang w:eastAsia="en-US"/>
        </w:rPr>
        <w:t xml:space="preserve"> </w:t>
      </w:r>
      <w:r w:rsidRPr="00292319">
        <w:rPr>
          <w:b w:val="0"/>
          <w:sz w:val="24"/>
          <w:lang w:eastAsia="en-US"/>
        </w:rPr>
        <w:t>prevederile</w:t>
      </w:r>
      <w:r w:rsidR="00292319" w:rsidRPr="00292319">
        <w:rPr>
          <w:b w:val="0"/>
          <w:sz w:val="24"/>
          <w:lang w:eastAsia="en-US"/>
        </w:rPr>
        <w:t xml:space="preserve"> </w:t>
      </w:r>
      <w:r w:rsidRPr="00292319">
        <w:rPr>
          <w:b w:val="0"/>
          <w:sz w:val="24"/>
          <w:lang w:eastAsia="en-US"/>
        </w:rPr>
        <w:t>funcționale</w:t>
      </w:r>
      <w:r w:rsidR="00292319" w:rsidRPr="00292319">
        <w:rPr>
          <w:b w:val="0"/>
          <w:sz w:val="24"/>
          <w:lang w:eastAsia="en-US"/>
        </w:rPr>
        <w:t xml:space="preserve"> </w:t>
      </w:r>
      <w:r w:rsidRPr="00292319">
        <w:rPr>
          <w:b w:val="0"/>
          <w:sz w:val="24"/>
          <w:lang w:eastAsia="en-US"/>
        </w:rPr>
        <w:t>din</w:t>
      </w:r>
      <w:r w:rsidR="00292319" w:rsidRPr="00292319">
        <w:rPr>
          <w:b w:val="0"/>
          <w:sz w:val="24"/>
          <w:lang w:eastAsia="en-US"/>
        </w:rPr>
        <w:t xml:space="preserve"> </w:t>
      </w:r>
      <w:r w:rsidRPr="00292319">
        <w:rPr>
          <w:b w:val="0"/>
          <w:sz w:val="24"/>
          <w:lang w:eastAsia="en-US"/>
        </w:rPr>
        <w:t>vecinătățile</w:t>
      </w:r>
      <w:r w:rsidR="00292319" w:rsidRPr="00292319">
        <w:rPr>
          <w:b w:val="0"/>
          <w:sz w:val="24"/>
          <w:lang w:eastAsia="en-US"/>
        </w:rPr>
        <w:t xml:space="preserve"> </w:t>
      </w:r>
      <w:r w:rsidRPr="00292319">
        <w:rPr>
          <w:b w:val="0"/>
          <w:sz w:val="24"/>
          <w:lang w:eastAsia="en-US"/>
        </w:rPr>
        <w:t>imediate</w:t>
      </w:r>
      <w:r w:rsidR="00292319" w:rsidRPr="00292319">
        <w:rPr>
          <w:b w:val="0"/>
          <w:sz w:val="24"/>
          <w:lang w:eastAsia="en-US"/>
        </w:rPr>
        <w:t xml:space="preserve"> </w:t>
      </w:r>
      <w:r w:rsidRPr="00292319">
        <w:rPr>
          <w:b w:val="0"/>
          <w:sz w:val="24"/>
          <w:lang w:eastAsia="en-US"/>
        </w:rPr>
        <w:t>și noua destinație</w:t>
      </w:r>
      <w:r w:rsidR="00292319" w:rsidRPr="00292319">
        <w:rPr>
          <w:b w:val="0"/>
          <w:sz w:val="24"/>
          <w:lang w:eastAsia="en-US"/>
        </w:rPr>
        <w:t xml:space="preserve"> </w:t>
      </w:r>
      <w:r w:rsidRPr="00292319">
        <w:rPr>
          <w:b w:val="0"/>
          <w:sz w:val="24"/>
          <w:lang w:eastAsia="en-US"/>
        </w:rPr>
        <w:t>propusă. Prin PUZ -ul de introducere</w:t>
      </w:r>
      <w:r w:rsidR="00292319" w:rsidRPr="00292319">
        <w:rPr>
          <w:b w:val="0"/>
          <w:sz w:val="24"/>
          <w:lang w:eastAsia="en-US"/>
        </w:rPr>
        <w:t xml:space="preserve"> </w:t>
      </w:r>
      <w:r w:rsidRPr="00292319">
        <w:rPr>
          <w:b w:val="0"/>
          <w:sz w:val="24"/>
          <w:lang w:eastAsia="en-US"/>
        </w:rPr>
        <w:t>în</w:t>
      </w:r>
      <w:r w:rsidR="00292319" w:rsidRPr="00292319">
        <w:rPr>
          <w:b w:val="0"/>
          <w:sz w:val="24"/>
          <w:lang w:eastAsia="en-US"/>
        </w:rPr>
        <w:t xml:space="preserve"> </w:t>
      </w:r>
      <w:r w:rsidRPr="00292319">
        <w:rPr>
          <w:b w:val="0"/>
          <w:sz w:val="24"/>
          <w:lang w:eastAsia="en-US"/>
        </w:rPr>
        <w:t>intravilan a terenului</w:t>
      </w:r>
      <w:r w:rsidR="00292319" w:rsidRPr="00292319">
        <w:rPr>
          <w:b w:val="0"/>
          <w:sz w:val="24"/>
          <w:lang w:eastAsia="en-US"/>
        </w:rPr>
        <w:t xml:space="preserve"> </w:t>
      </w:r>
      <w:r w:rsidRPr="00292319">
        <w:rPr>
          <w:b w:val="0"/>
          <w:sz w:val="24"/>
          <w:lang w:eastAsia="en-US"/>
        </w:rPr>
        <w:t>necesar</w:t>
      </w:r>
      <w:r w:rsidR="00292319" w:rsidRPr="00292319">
        <w:rPr>
          <w:b w:val="0"/>
          <w:sz w:val="24"/>
          <w:lang w:eastAsia="en-US"/>
        </w:rPr>
        <w:t xml:space="preserve"> </w:t>
      </w:r>
      <w:r w:rsidRPr="00292319">
        <w:rPr>
          <w:b w:val="0"/>
          <w:sz w:val="24"/>
          <w:lang w:eastAsia="en-US"/>
        </w:rPr>
        <w:t>construirii</w:t>
      </w:r>
      <w:r w:rsidR="00292319" w:rsidRPr="00292319">
        <w:rPr>
          <w:b w:val="0"/>
          <w:sz w:val="24"/>
          <w:lang w:eastAsia="en-US"/>
        </w:rPr>
        <w:t xml:space="preserve"> </w:t>
      </w:r>
      <w:r w:rsidRPr="00292319">
        <w:rPr>
          <w:b w:val="0"/>
          <w:sz w:val="24"/>
          <w:lang w:eastAsia="en-US"/>
        </w:rPr>
        <w:t>investiției</w:t>
      </w:r>
      <w:r w:rsidR="00292319" w:rsidRPr="00292319">
        <w:rPr>
          <w:b w:val="0"/>
          <w:sz w:val="24"/>
          <w:lang w:eastAsia="en-US"/>
        </w:rPr>
        <w:t xml:space="preserve"> </w:t>
      </w:r>
      <w:r w:rsidRPr="00292319">
        <w:rPr>
          <w:b w:val="0"/>
          <w:sz w:val="24"/>
          <w:lang w:eastAsia="en-US"/>
        </w:rPr>
        <w:t>viitorului parc industrial, s-auorganizat</w:t>
      </w:r>
      <w:r w:rsidR="00292319" w:rsidRPr="00292319">
        <w:rPr>
          <w:b w:val="0"/>
          <w:sz w:val="24"/>
          <w:lang w:eastAsia="en-US"/>
        </w:rPr>
        <w:t xml:space="preserve"> </w:t>
      </w:r>
      <w:r w:rsidRPr="00292319">
        <w:rPr>
          <w:b w:val="0"/>
          <w:sz w:val="24"/>
          <w:lang w:eastAsia="en-US"/>
        </w:rPr>
        <w:t>subzone</w:t>
      </w:r>
      <w:r w:rsidR="00292319" w:rsidRPr="00292319">
        <w:rPr>
          <w:b w:val="0"/>
          <w:sz w:val="24"/>
          <w:lang w:eastAsia="en-US"/>
        </w:rPr>
        <w:t xml:space="preserve"> </w:t>
      </w:r>
      <w:r w:rsidRPr="00292319">
        <w:rPr>
          <w:b w:val="0"/>
          <w:sz w:val="24"/>
          <w:lang w:eastAsia="en-US"/>
        </w:rPr>
        <w:t>diferențiate</w:t>
      </w:r>
      <w:r w:rsidR="00292319" w:rsidRPr="00292319">
        <w:rPr>
          <w:b w:val="0"/>
          <w:sz w:val="24"/>
          <w:lang w:eastAsia="en-US"/>
        </w:rPr>
        <w:t xml:space="preserve"> </w:t>
      </w:r>
      <w:r w:rsidRPr="00292319">
        <w:rPr>
          <w:b w:val="0"/>
          <w:sz w:val="24"/>
          <w:lang w:eastAsia="en-US"/>
        </w:rPr>
        <w:t>prin</w:t>
      </w:r>
      <w:r w:rsidR="00292319" w:rsidRPr="00292319">
        <w:rPr>
          <w:b w:val="0"/>
          <w:sz w:val="24"/>
          <w:lang w:eastAsia="en-US"/>
        </w:rPr>
        <w:t xml:space="preserve"> </w:t>
      </w:r>
      <w:r w:rsidRPr="00292319">
        <w:rPr>
          <w:b w:val="0"/>
          <w:sz w:val="24"/>
          <w:lang w:eastAsia="en-US"/>
        </w:rPr>
        <w:t>caracterul</w:t>
      </w:r>
      <w:r w:rsidR="00292319" w:rsidRPr="00292319">
        <w:rPr>
          <w:b w:val="0"/>
          <w:sz w:val="24"/>
          <w:lang w:eastAsia="en-US"/>
        </w:rPr>
        <w:t xml:space="preserve"> </w:t>
      </w:r>
      <w:r w:rsidRPr="00292319">
        <w:rPr>
          <w:b w:val="0"/>
          <w:sz w:val="24"/>
          <w:lang w:eastAsia="en-US"/>
        </w:rPr>
        <w:t xml:space="preserve">diferit de folosință. </w:t>
      </w:r>
    </w:p>
    <w:p w:rsidR="006262CD" w:rsidRPr="00292319" w:rsidRDefault="006262CD" w:rsidP="00292319">
      <w:pPr>
        <w:widowControl w:val="0"/>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ind w:firstLine="720"/>
        <w:jc w:val="both"/>
        <w:rPr>
          <w:rFonts w:ascii="Times New Roman" w:hAnsi="Times New Roman"/>
          <w:bCs/>
          <w:sz w:val="24"/>
          <w:szCs w:val="24"/>
          <w:lang w:eastAsia="en-US"/>
        </w:rPr>
      </w:pPr>
      <w:r w:rsidRPr="00292319">
        <w:rPr>
          <w:rFonts w:ascii="Times New Roman" w:hAnsi="Times New Roman"/>
          <w:sz w:val="24"/>
          <w:szCs w:val="24"/>
          <w:lang w:eastAsia="en-US"/>
        </w:rPr>
        <w:t>Terenul</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studiat</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are regimul</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juridic</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 xml:space="preserve">conform CF NR. </w:t>
      </w:r>
      <w:r w:rsidRPr="00292319">
        <w:rPr>
          <w:rFonts w:ascii="Times New Roman" w:hAnsi="Times New Roman"/>
          <w:bCs/>
          <w:sz w:val="24"/>
          <w:szCs w:val="24"/>
          <w:lang w:eastAsia="en-US"/>
        </w:rPr>
        <w:t xml:space="preserve">105778 (S = 114 900 mp), </w:t>
      </w:r>
      <w:r w:rsidRPr="00292319">
        <w:rPr>
          <w:rFonts w:ascii="Times New Roman" w:hAnsi="Times New Roman"/>
          <w:sz w:val="24"/>
          <w:szCs w:val="24"/>
          <w:lang w:eastAsia="en-US"/>
        </w:rPr>
        <w:t>domeniul public al Municipiului</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Marghita</w:t>
      </w:r>
      <w:r w:rsidRPr="00292319">
        <w:rPr>
          <w:rFonts w:ascii="Times New Roman" w:hAnsi="Times New Roman"/>
          <w:bCs/>
          <w:sz w:val="24"/>
          <w:szCs w:val="24"/>
          <w:lang w:eastAsia="en-US"/>
        </w:rPr>
        <w:t>.</w:t>
      </w:r>
    </w:p>
    <w:p w:rsidR="006262CD" w:rsidRPr="00F60479" w:rsidRDefault="006262CD" w:rsidP="00292319">
      <w:pPr>
        <w:spacing w:after="0" w:line="240" w:lineRule="auto"/>
        <w:ind w:firstLine="720"/>
        <w:rPr>
          <w:rFonts w:ascii="Times New Roman" w:hAnsi="Times New Roman"/>
          <w:sz w:val="24"/>
          <w:szCs w:val="24"/>
        </w:rPr>
      </w:pPr>
      <w:r w:rsidRPr="00F60479">
        <w:rPr>
          <w:rFonts w:ascii="Times New Roman" w:hAnsi="Times New Roman"/>
          <w:sz w:val="24"/>
          <w:szCs w:val="24"/>
        </w:rPr>
        <w:t xml:space="preserve">Prin prezentul plan urbanistic zonal s-au stabilit condițiile pentru: </w:t>
      </w:r>
    </w:p>
    <w:p w:rsidR="006262CD" w:rsidRPr="00F60479" w:rsidRDefault="006262CD" w:rsidP="006262CD">
      <w:pPr>
        <w:pStyle w:val="ListParagraph"/>
        <w:numPr>
          <w:ilvl w:val="0"/>
          <w:numId w:val="3"/>
        </w:numPr>
        <w:spacing w:after="0"/>
        <w:rPr>
          <w:rFonts w:ascii="Times New Roman" w:hAnsi="Times New Roman"/>
          <w:sz w:val="24"/>
          <w:szCs w:val="24"/>
        </w:rPr>
      </w:pPr>
      <w:r w:rsidRPr="00F60479">
        <w:rPr>
          <w:rFonts w:ascii="Times New Roman" w:hAnsi="Times New Roman"/>
          <w:sz w:val="24"/>
          <w:szCs w:val="24"/>
        </w:rPr>
        <w:t xml:space="preserve">Utilizarea funcţională a parcelelor ; </w:t>
      </w:r>
    </w:p>
    <w:p w:rsidR="006262CD" w:rsidRPr="00292319" w:rsidRDefault="006262CD" w:rsidP="00292319">
      <w:pPr>
        <w:pStyle w:val="Style3"/>
        <w:numPr>
          <w:ilvl w:val="0"/>
          <w:numId w:val="3"/>
        </w:numPr>
        <w:jc w:val="left"/>
        <w:rPr>
          <w:rFonts w:ascii="Times New Roman" w:hAnsi="Times New Roman" w:cs="Times New Roman"/>
          <w:color w:val="auto"/>
          <w:sz w:val="24"/>
          <w:szCs w:val="24"/>
        </w:rPr>
      </w:pPr>
      <w:r w:rsidRPr="00292319">
        <w:rPr>
          <w:rFonts w:ascii="Times New Roman" w:hAnsi="Times New Roman" w:cs="Times New Roman"/>
          <w:color w:val="auto"/>
          <w:sz w:val="24"/>
          <w:szCs w:val="24"/>
        </w:rPr>
        <w:lastRenderedPageBreak/>
        <w:t>Modul de ocupare al terenului și condițiile de realizare a construcțiilor, respectiv</w:t>
      </w:r>
      <w:r w:rsidRPr="00292319">
        <w:rPr>
          <w:rFonts w:ascii="Times New Roman" w:hAnsi="Times New Roman" w:cs="Times New Roman"/>
          <w:color w:val="auto"/>
          <w:sz w:val="24"/>
          <w:szCs w:val="24"/>
          <w:lang w:val="en-US"/>
        </w:rPr>
        <w:t>:</w:t>
      </w:r>
      <w:r w:rsidR="00397CDB" w:rsidRPr="00292319">
        <w:rPr>
          <w:rFonts w:ascii="Times New Roman" w:hAnsi="Times New Roman" w:cs="Times New Roman"/>
          <w:b/>
          <w:i/>
          <w:color w:val="auto"/>
          <w:sz w:val="24"/>
          <w:szCs w:val="24"/>
        </w:rPr>
        <w:t>POT maxim: 70</w:t>
      </w:r>
      <w:r w:rsidRPr="00292319">
        <w:rPr>
          <w:rFonts w:ascii="Times New Roman" w:hAnsi="Times New Roman" w:cs="Times New Roman"/>
          <w:b/>
          <w:i/>
          <w:color w:val="auto"/>
          <w:sz w:val="24"/>
          <w:szCs w:val="24"/>
        </w:rPr>
        <w:t xml:space="preserve"> %</w:t>
      </w:r>
      <w:r w:rsidRPr="00292319">
        <w:rPr>
          <w:rFonts w:ascii="Times New Roman" w:hAnsi="Times New Roman" w:cs="Times New Roman"/>
          <w:color w:val="auto"/>
          <w:sz w:val="24"/>
          <w:szCs w:val="24"/>
        </w:rPr>
        <w:t xml:space="preserve"> , iar Coeficientul de Utilizare a Terenului pentru </w:t>
      </w:r>
    </w:p>
    <w:p w:rsidR="006262CD" w:rsidRPr="00292319" w:rsidRDefault="006262CD" w:rsidP="00292319">
      <w:pPr>
        <w:pStyle w:val="Style3"/>
        <w:numPr>
          <w:ilvl w:val="0"/>
          <w:numId w:val="0"/>
        </w:numPr>
        <w:ind w:left="360" w:hanging="360"/>
        <w:jc w:val="left"/>
        <w:rPr>
          <w:rFonts w:ascii="Times New Roman" w:hAnsi="Times New Roman" w:cs="Times New Roman"/>
          <w:color w:val="auto"/>
          <w:sz w:val="24"/>
          <w:szCs w:val="24"/>
        </w:rPr>
      </w:pPr>
      <w:r w:rsidRPr="00292319">
        <w:rPr>
          <w:rFonts w:ascii="Times New Roman" w:hAnsi="Times New Roman" w:cs="Times New Roman"/>
          <w:color w:val="auto"/>
          <w:sz w:val="24"/>
          <w:szCs w:val="24"/>
        </w:rPr>
        <w:t>clădirile cu acoperiș vegetat sau cu acoperire completă cu captatori solari</w:t>
      </w:r>
      <w:r w:rsidRPr="00292319">
        <w:rPr>
          <w:rFonts w:ascii="Times New Roman" w:hAnsi="Times New Roman" w:cs="Times New Roman"/>
          <w:color w:val="auto"/>
          <w:sz w:val="24"/>
          <w:szCs w:val="24"/>
          <w:lang w:val="en-US"/>
        </w:rPr>
        <w:t>:</w:t>
      </w:r>
    </w:p>
    <w:p w:rsidR="006262CD" w:rsidRPr="00292319" w:rsidRDefault="006262CD" w:rsidP="00292319">
      <w:pPr>
        <w:pStyle w:val="Style3"/>
        <w:numPr>
          <w:ilvl w:val="0"/>
          <w:numId w:val="0"/>
        </w:numPr>
        <w:ind w:left="1080" w:firstLine="360"/>
        <w:jc w:val="left"/>
        <w:rPr>
          <w:rFonts w:ascii="Times New Roman" w:hAnsi="Times New Roman" w:cs="Times New Roman"/>
          <w:b/>
          <w:i/>
          <w:color w:val="auto"/>
          <w:sz w:val="24"/>
          <w:szCs w:val="24"/>
        </w:rPr>
      </w:pPr>
      <w:r w:rsidRPr="00292319">
        <w:rPr>
          <w:rFonts w:ascii="Times New Roman" w:hAnsi="Times New Roman" w:cs="Times New Roman"/>
          <w:b/>
          <w:i/>
          <w:color w:val="auto"/>
          <w:sz w:val="24"/>
          <w:szCs w:val="24"/>
        </w:rPr>
        <w:t>CUT maxim = 2.0</w:t>
      </w:r>
    </w:p>
    <w:p w:rsidR="006262CD" w:rsidRPr="00292319" w:rsidRDefault="006262CD" w:rsidP="00292319">
      <w:pPr>
        <w:pStyle w:val="Style3"/>
        <w:numPr>
          <w:ilvl w:val="0"/>
          <w:numId w:val="0"/>
        </w:numPr>
        <w:ind w:left="360" w:hanging="360"/>
        <w:jc w:val="left"/>
        <w:rPr>
          <w:rFonts w:ascii="Times New Roman" w:hAnsi="Times New Roman" w:cs="Times New Roman"/>
          <w:color w:val="auto"/>
          <w:sz w:val="24"/>
          <w:szCs w:val="24"/>
        </w:rPr>
      </w:pPr>
      <w:r w:rsidRPr="00292319">
        <w:rPr>
          <w:rFonts w:ascii="Times New Roman" w:hAnsi="Times New Roman" w:cs="Times New Roman"/>
          <w:color w:val="auto"/>
          <w:sz w:val="24"/>
          <w:szCs w:val="24"/>
        </w:rPr>
        <w:t>şi pentru clădirile care nu se încadrează la punctele enumerate mai sus</w:t>
      </w:r>
    </w:p>
    <w:p w:rsidR="006262CD" w:rsidRPr="00292319" w:rsidRDefault="006262CD" w:rsidP="00292319">
      <w:pPr>
        <w:pStyle w:val="Style3"/>
        <w:numPr>
          <w:ilvl w:val="0"/>
          <w:numId w:val="0"/>
        </w:numPr>
        <w:ind w:left="1080" w:firstLine="360"/>
        <w:jc w:val="left"/>
        <w:rPr>
          <w:rFonts w:ascii="Times New Roman" w:hAnsi="Times New Roman" w:cs="Times New Roman"/>
          <w:b/>
          <w:color w:val="auto"/>
          <w:sz w:val="24"/>
          <w:szCs w:val="24"/>
        </w:rPr>
      </w:pPr>
      <w:r w:rsidRPr="00292319">
        <w:rPr>
          <w:rFonts w:ascii="Times New Roman" w:hAnsi="Times New Roman" w:cs="Times New Roman"/>
          <w:b/>
          <w:i/>
          <w:color w:val="auto"/>
          <w:sz w:val="24"/>
          <w:szCs w:val="24"/>
        </w:rPr>
        <w:t xml:space="preserve">CUT maxim = 1.5 </w:t>
      </w:r>
      <w:r w:rsidRPr="00292319">
        <w:rPr>
          <w:rFonts w:ascii="Times New Roman" w:hAnsi="Times New Roman" w:cs="Times New Roman"/>
          <w:b/>
          <w:color w:val="auto"/>
          <w:sz w:val="24"/>
          <w:szCs w:val="24"/>
        </w:rPr>
        <w:t xml:space="preserve">; </w:t>
      </w:r>
    </w:p>
    <w:p w:rsidR="006262CD" w:rsidRPr="00292319" w:rsidRDefault="006262CD" w:rsidP="006262CD">
      <w:pPr>
        <w:pStyle w:val="ListParagraph"/>
        <w:numPr>
          <w:ilvl w:val="0"/>
          <w:numId w:val="3"/>
        </w:numPr>
        <w:spacing w:after="0"/>
        <w:rPr>
          <w:rFonts w:ascii="Times New Roman" w:hAnsi="Times New Roman"/>
          <w:sz w:val="24"/>
          <w:szCs w:val="24"/>
        </w:rPr>
      </w:pPr>
      <w:r w:rsidRPr="00F60479">
        <w:rPr>
          <w:rFonts w:ascii="Times New Roman" w:hAnsi="Times New Roman"/>
          <w:sz w:val="24"/>
          <w:szCs w:val="24"/>
        </w:rPr>
        <w:t xml:space="preserve">Amenajarea teritoriului în corelare cu cadrul natural și cadrul construit </w:t>
      </w:r>
      <w:r w:rsidRPr="00292319">
        <w:rPr>
          <w:rFonts w:ascii="Times New Roman" w:hAnsi="Times New Roman"/>
          <w:sz w:val="24"/>
          <w:szCs w:val="24"/>
        </w:rPr>
        <w:t>existent.</w:t>
      </w:r>
    </w:p>
    <w:p w:rsidR="006262CD" w:rsidRPr="00292319" w:rsidRDefault="006262CD" w:rsidP="00292319">
      <w:pPr>
        <w:spacing w:after="0" w:line="240" w:lineRule="auto"/>
        <w:ind w:firstLine="720"/>
        <w:jc w:val="both"/>
        <w:rPr>
          <w:rStyle w:val="spar"/>
          <w:rFonts w:ascii="Times New Roman" w:hAnsi="Times New Roman"/>
          <w:color w:val="FF0000"/>
          <w:sz w:val="24"/>
          <w:szCs w:val="24"/>
          <w:lang w:eastAsia="en-US"/>
        </w:rPr>
      </w:pPr>
      <w:r w:rsidRPr="00292319">
        <w:rPr>
          <w:rFonts w:ascii="Times New Roman" w:hAnsi="Times New Roman"/>
          <w:sz w:val="24"/>
          <w:szCs w:val="24"/>
          <w:lang w:eastAsia="en-US"/>
        </w:rPr>
        <w:t>Terenurile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studiate</w:t>
      </w:r>
      <w:r w:rsidR="00292319" w:rsidRPr="00292319">
        <w:rPr>
          <w:rFonts w:ascii="Times New Roman" w:hAnsi="Times New Roman"/>
          <w:sz w:val="24"/>
          <w:szCs w:val="24"/>
          <w:lang w:eastAsia="en-US"/>
        </w:rPr>
        <w:t xml:space="preserve"> </w:t>
      </w:r>
      <w:r w:rsidRPr="00292319">
        <w:rPr>
          <w:rFonts w:ascii="Times New Roman" w:hAnsi="Times New Roman"/>
          <w:sz w:val="24"/>
          <w:szCs w:val="24"/>
          <w:u w:val="single"/>
          <w:lang w:eastAsia="en-US"/>
        </w:rPr>
        <w:t>NU</w:t>
      </w:r>
      <w:r w:rsidR="00292319" w:rsidRPr="00292319">
        <w:rPr>
          <w:rFonts w:ascii="Times New Roman" w:hAnsi="Times New Roman"/>
          <w:sz w:val="24"/>
          <w:szCs w:val="24"/>
          <w:u w:val="single"/>
          <w:lang w:eastAsia="en-US"/>
        </w:rPr>
        <w:t xml:space="preserve"> </w:t>
      </w:r>
      <w:r w:rsidRPr="00292319">
        <w:rPr>
          <w:rFonts w:ascii="Times New Roman" w:hAnsi="Times New Roman"/>
          <w:sz w:val="24"/>
          <w:szCs w:val="24"/>
          <w:lang w:eastAsia="en-US"/>
        </w:rPr>
        <w:t>sunt</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reglementate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prin P.U.G.-ul</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Municipiului</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Marghita</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aprobat</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prin</w:t>
      </w:r>
      <w:r w:rsidR="00292319" w:rsidRPr="00292319">
        <w:rPr>
          <w:rFonts w:ascii="Times New Roman" w:hAnsi="Times New Roman"/>
          <w:sz w:val="24"/>
          <w:szCs w:val="24"/>
          <w:lang w:eastAsia="en-US"/>
        </w:rPr>
        <w:t xml:space="preserve"> </w:t>
      </w:r>
      <w:r w:rsidRPr="00292319">
        <w:rPr>
          <w:rFonts w:ascii="Times New Roman" w:hAnsi="Times New Roman"/>
          <w:b/>
          <w:sz w:val="24"/>
          <w:szCs w:val="24"/>
          <w:lang w:eastAsia="en-US"/>
        </w:rPr>
        <w:t>HCL nr. 37/2001 si HCL nr. 24/2019</w:t>
      </w:r>
      <w:r w:rsidRPr="00292319">
        <w:rPr>
          <w:rFonts w:ascii="Times New Roman" w:hAnsi="Times New Roman"/>
          <w:sz w:val="24"/>
          <w:szCs w:val="24"/>
          <w:lang w:eastAsia="en-US"/>
        </w:rPr>
        <w:t>, fiind</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situate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în</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extravilan.Conform</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no</w:t>
      </w:r>
      <w:r w:rsidR="00292319" w:rsidRPr="00292319">
        <w:rPr>
          <w:rFonts w:ascii="Times New Roman" w:hAnsi="Times New Roman"/>
          <w:sz w:val="24"/>
          <w:szCs w:val="24"/>
          <w:lang w:eastAsia="en-US"/>
        </w:rPr>
        <w:t>i</w:t>
      </w:r>
      <w:r w:rsidRPr="00292319">
        <w:rPr>
          <w:rFonts w:ascii="Times New Roman" w:hAnsi="Times New Roman"/>
          <w:sz w:val="24"/>
          <w:szCs w:val="24"/>
          <w:lang w:eastAsia="en-US"/>
        </w:rPr>
        <w:t>i</w:t>
      </w:r>
      <w:r w:rsidR="00292319" w:rsidRPr="00292319">
        <w:rPr>
          <w:rFonts w:ascii="Times New Roman" w:hAnsi="Times New Roman"/>
          <w:sz w:val="24"/>
          <w:szCs w:val="24"/>
          <w:lang w:eastAsia="en-US"/>
        </w:rPr>
        <w:t xml:space="preserve"> zonări </w:t>
      </w:r>
      <w:r w:rsidRPr="00292319">
        <w:rPr>
          <w:rFonts w:ascii="Times New Roman" w:hAnsi="Times New Roman"/>
          <w:sz w:val="24"/>
          <w:szCs w:val="24"/>
          <w:lang w:eastAsia="en-US"/>
        </w:rPr>
        <w:t>funcționale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parcelele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pentru</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construirea</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parcului</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industrial, sunt</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situate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în</w:t>
      </w:r>
      <w:r w:rsidR="00292319" w:rsidRPr="00292319">
        <w:rPr>
          <w:rFonts w:ascii="Times New Roman" w:hAnsi="Times New Roman"/>
          <w:sz w:val="24"/>
          <w:szCs w:val="24"/>
          <w:lang w:eastAsia="en-US"/>
        </w:rPr>
        <w:t xml:space="preserve"> </w:t>
      </w:r>
      <w:r w:rsidRPr="00292319">
        <w:rPr>
          <w:rFonts w:ascii="Times New Roman" w:hAnsi="Times New Roman"/>
          <w:b/>
          <w:sz w:val="24"/>
          <w:szCs w:val="24"/>
          <w:lang w:eastAsia="en-US"/>
        </w:rPr>
        <w:t>UTR ID</w:t>
      </w:r>
      <w:r w:rsidRPr="00292319">
        <w:rPr>
          <w:rFonts w:ascii="Times New Roman" w:hAnsi="Times New Roman"/>
          <w:sz w:val="24"/>
          <w:szCs w:val="24"/>
          <w:lang w:eastAsia="en-US"/>
        </w:rPr>
        <w:t>, parcelele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aferente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construcţiilor</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destinate</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utilităţiilor</w:t>
      </w:r>
      <w:r w:rsidR="00292319" w:rsidRPr="00292319">
        <w:rPr>
          <w:rFonts w:ascii="Times New Roman" w:hAnsi="Times New Roman"/>
          <w:sz w:val="24"/>
          <w:szCs w:val="24"/>
          <w:lang w:eastAsia="en-US"/>
        </w:rPr>
        <w:t xml:space="preserve"> </w:t>
      </w:r>
      <w:r w:rsidRPr="00292319">
        <w:rPr>
          <w:rFonts w:ascii="Times New Roman" w:hAnsi="Times New Roman"/>
          <w:sz w:val="24"/>
          <w:szCs w:val="24"/>
          <w:lang w:eastAsia="en-US"/>
        </w:rPr>
        <w:t>sunt situate în</w:t>
      </w:r>
      <w:r w:rsidRPr="00292319">
        <w:rPr>
          <w:rFonts w:ascii="Times New Roman" w:hAnsi="Times New Roman"/>
          <w:b/>
          <w:sz w:val="24"/>
          <w:szCs w:val="24"/>
          <w:lang w:eastAsia="en-US"/>
        </w:rPr>
        <w:t xml:space="preserve"> UTR TE, </w:t>
      </w:r>
      <w:r w:rsidRPr="00292319">
        <w:rPr>
          <w:rFonts w:ascii="Times New Roman" w:hAnsi="Times New Roman"/>
          <w:sz w:val="24"/>
          <w:szCs w:val="24"/>
          <w:lang w:eastAsia="en-US"/>
        </w:rPr>
        <w:t>iar parcela destinată drumurilor de acceseste situată în</w:t>
      </w:r>
      <w:r w:rsidRPr="00292319">
        <w:rPr>
          <w:rFonts w:ascii="Times New Roman" w:hAnsi="Times New Roman"/>
          <w:b/>
          <w:sz w:val="24"/>
          <w:szCs w:val="24"/>
          <w:lang w:eastAsia="en-US"/>
        </w:rPr>
        <w:t xml:space="preserve"> UTR CC.</w:t>
      </w:r>
    </w:p>
    <w:p w:rsidR="006262CD" w:rsidRPr="00F60479" w:rsidRDefault="006262CD" w:rsidP="00292319">
      <w:pPr>
        <w:spacing w:after="0" w:line="240" w:lineRule="auto"/>
        <w:ind w:firstLine="708"/>
        <w:jc w:val="both"/>
        <w:rPr>
          <w:rFonts w:ascii="Times New Roman" w:hAnsi="Times New Roman"/>
          <w:sz w:val="24"/>
          <w:szCs w:val="24"/>
        </w:rPr>
      </w:pPr>
      <w:r w:rsidRPr="00F60479">
        <w:rPr>
          <w:rFonts w:ascii="Times New Roman" w:hAnsi="Times New Roman"/>
          <w:sz w:val="24"/>
          <w:szCs w:val="24"/>
        </w:rPr>
        <w:t>Luând în considerare</w:t>
      </w:r>
      <w:r w:rsidRPr="00F60479">
        <w:rPr>
          <w:rFonts w:ascii="Times New Roman" w:hAnsi="Times New Roman"/>
          <w:sz w:val="24"/>
          <w:szCs w:val="24"/>
          <w:lang w:val="en-US"/>
        </w:rPr>
        <w:t>:</w:t>
      </w:r>
    </w:p>
    <w:p w:rsidR="006262CD" w:rsidRDefault="006262CD" w:rsidP="00292319">
      <w:pPr>
        <w:spacing w:after="0" w:line="240" w:lineRule="auto"/>
        <w:ind w:firstLine="708"/>
        <w:jc w:val="both"/>
        <w:rPr>
          <w:rFonts w:ascii="Times New Roman" w:hAnsi="Times New Roman"/>
          <w:sz w:val="24"/>
          <w:szCs w:val="24"/>
        </w:rPr>
      </w:pPr>
      <w:r w:rsidRPr="00F60479">
        <w:rPr>
          <w:rFonts w:ascii="Times New Roman" w:hAnsi="Times New Roman"/>
          <w:sz w:val="24"/>
          <w:szCs w:val="24"/>
        </w:rPr>
        <w:t>- referatul de aprobare al Primarului Municipiului Marghita înregistrat cu nr. 13464 din 12.12.2022;</w:t>
      </w:r>
    </w:p>
    <w:p w:rsidR="004A14EB" w:rsidRDefault="004A14EB" w:rsidP="00292319">
      <w:pPr>
        <w:spacing w:after="0" w:line="240" w:lineRule="auto"/>
        <w:ind w:firstLine="708"/>
        <w:jc w:val="both"/>
        <w:rPr>
          <w:rFonts w:ascii="Times New Roman" w:hAnsi="Times New Roman"/>
          <w:sz w:val="24"/>
          <w:szCs w:val="24"/>
        </w:rPr>
      </w:pPr>
      <w:r>
        <w:rPr>
          <w:rFonts w:ascii="Times New Roman" w:hAnsi="Times New Roman"/>
          <w:sz w:val="24"/>
          <w:szCs w:val="24"/>
        </w:rPr>
        <w:t xml:space="preserve">-procedura de publicitate a </w:t>
      </w:r>
      <w:r w:rsidR="005137C2">
        <w:rPr>
          <w:rFonts w:ascii="Times New Roman" w:hAnsi="Times New Roman"/>
          <w:sz w:val="24"/>
          <w:szCs w:val="24"/>
        </w:rPr>
        <w:t xml:space="preserve">elaborării  PUZ ului , respectiv  Anuntul privind  intentia de elaborare PUZ  Infiintare parc industrial  prin introducere în intravilanul municipiului Marghita  din 9.10.2022 si Anunţul privind Consultarea publică pentru obiectivul de investiţie PUZ Parc Industrial din 14.11.2022 , ambele afisate pe site-ul instituţiei </w:t>
      </w:r>
      <w:hyperlink r:id="rId9" w:history="1">
        <w:r w:rsidR="005137C2" w:rsidRPr="00455EFE">
          <w:rPr>
            <w:rStyle w:val="Hyperlink"/>
            <w:rFonts w:ascii="Times New Roman" w:hAnsi="Times New Roman"/>
            <w:sz w:val="24"/>
            <w:szCs w:val="24"/>
          </w:rPr>
          <w:t>www.marghita.ro</w:t>
        </w:r>
      </w:hyperlink>
    </w:p>
    <w:p w:rsidR="006262CD" w:rsidRPr="00F60479" w:rsidRDefault="006262CD" w:rsidP="00292319">
      <w:pPr>
        <w:spacing w:after="0" w:line="240" w:lineRule="auto"/>
        <w:jc w:val="both"/>
        <w:rPr>
          <w:rFonts w:ascii="Times New Roman" w:hAnsi="Times New Roman"/>
          <w:sz w:val="24"/>
          <w:szCs w:val="24"/>
        </w:rPr>
      </w:pPr>
      <w:r>
        <w:rPr>
          <w:rFonts w:ascii="Times New Roman" w:hAnsi="Times New Roman"/>
          <w:sz w:val="24"/>
          <w:szCs w:val="24"/>
        </w:rPr>
        <w:t xml:space="preserve">           -</w:t>
      </w:r>
      <w:r w:rsidRPr="00F60479">
        <w:rPr>
          <w:rFonts w:ascii="Times New Roman" w:hAnsi="Times New Roman"/>
          <w:sz w:val="24"/>
          <w:szCs w:val="24"/>
        </w:rPr>
        <w:t xml:space="preserve"> avizul de oportunitate</w:t>
      </w:r>
      <w:r w:rsidRPr="006262CD">
        <w:rPr>
          <w:rFonts w:ascii="Times New Roman" w:eastAsia="Calibri" w:hAnsi="Times New Roman"/>
          <w:sz w:val="24"/>
          <w:szCs w:val="24"/>
          <w:lang w:eastAsia="en-US"/>
        </w:rPr>
        <w:t xml:space="preserve">nr.1/6043/21.11.2022 </w:t>
      </w:r>
      <w:r>
        <w:rPr>
          <w:rFonts w:ascii="Times New Roman" w:eastAsia="Calibri" w:hAnsi="Times New Roman"/>
          <w:sz w:val="24"/>
          <w:szCs w:val="24"/>
          <w:lang w:eastAsia="en-US"/>
        </w:rPr>
        <w:t xml:space="preserve">pentru elaborarea PUZ- ului pentru infiinţarea parcului industrial </w:t>
      </w:r>
    </w:p>
    <w:p w:rsidR="006262CD" w:rsidRDefault="006262CD" w:rsidP="00292319">
      <w:pPr>
        <w:spacing w:after="0" w:line="240" w:lineRule="auto"/>
        <w:ind w:firstLine="708"/>
        <w:jc w:val="both"/>
        <w:rPr>
          <w:rFonts w:ascii="Times New Roman" w:hAnsi="Times New Roman"/>
          <w:sz w:val="24"/>
          <w:szCs w:val="24"/>
        </w:rPr>
      </w:pPr>
      <w:r w:rsidRPr="00F60479">
        <w:rPr>
          <w:rFonts w:ascii="Times New Roman" w:hAnsi="Times New Roman"/>
          <w:sz w:val="24"/>
          <w:szCs w:val="24"/>
        </w:rPr>
        <w:t>- avizele și acordurile</w:t>
      </w:r>
      <w:r>
        <w:rPr>
          <w:rFonts w:ascii="Times New Roman" w:hAnsi="Times New Roman"/>
          <w:sz w:val="24"/>
          <w:szCs w:val="24"/>
        </w:rPr>
        <w:t>obtinute conform certificatului de urbanism respectiv aviz de principiu DELGAZgrid nr. 213927520 din 13.10.2022</w:t>
      </w:r>
      <w:r w:rsidRPr="00F60479">
        <w:rPr>
          <w:rFonts w:ascii="Times New Roman" w:hAnsi="Times New Roman"/>
          <w:sz w:val="24"/>
          <w:szCs w:val="24"/>
        </w:rPr>
        <w:t>;</w:t>
      </w:r>
      <w:r>
        <w:rPr>
          <w:rFonts w:ascii="Times New Roman" w:hAnsi="Times New Roman"/>
          <w:sz w:val="24"/>
          <w:szCs w:val="24"/>
        </w:rPr>
        <w:t xml:space="preserve">aviz </w:t>
      </w:r>
      <w:r w:rsidR="005A7D8A">
        <w:rPr>
          <w:rFonts w:ascii="Times New Roman" w:hAnsi="Times New Roman"/>
          <w:sz w:val="24"/>
          <w:szCs w:val="24"/>
        </w:rPr>
        <w:t xml:space="preserve"> favorabil </w:t>
      </w:r>
      <w:r>
        <w:rPr>
          <w:rFonts w:ascii="Times New Roman" w:hAnsi="Times New Roman"/>
          <w:sz w:val="24"/>
          <w:szCs w:val="24"/>
        </w:rPr>
        <w:t xml:space="preserve">nr. 179 din 8.11.2022 emis de Orange Romania  Comunication S.A.. aviz </w:t>
      </w:r>
      <w:r w:rsidR="005A7D8A">
        <w:rPr>
          <w:rFonts w:ascii="Times New Roman" w:hAnsi="Times New Roman"/>
          <w:sz w:val="24"/>
          <w:szCs w:val="24"/>
        </w:rPr>
        <w:t xml:space="preserve">favorabil </w:t>
      </w:r>
      <w:r>
        <w:rPr>
          <w:rFonts w:ascii="Times New Roman" w:hAnsi="Times New Roman"/>
          <w:sz w:val="24"/>
          <w:szCs w:val="24"/>
        </w:rPr>
        <w:t xml:space="preserve">SPAACS Marghita nr. 1745 din 13.10.2022 , aviz </w:t>
      </w:r>
      <w:r w:rsidR="005A7D8A">
        <w:rPr>
          <w:rFonts w:ascii="Times New Roman" w:hAnsi="Times New Roman"/>
          <w:sz w:val="24"/>
          <w:szCs w:val="24"/>
        </w:rPr>
        <w:t xml:space="preserve">favorabil </w:t>
      </w:r>
      <w:r>
        <w:rPr>
          <w:rFonts w:ascii="Times New Roman" w:hAnsi="Times New Roman"/>
          <w:sz w:val="24"/>
          <w:szCs w:val="24"/>
        </w:rPr>
        <w:t xml:space="preserve">nr. 10824 din 13.10.2022 emis de SC Ave Bihor SRL, aviz  nr. </w:t>
      </w:r>
      <w:r w:rsidR="00CD201E">
        <w:rPr>
          <w:rFonts w:ascii="Times New Roman" w:hAnsi="Times New Roman"/>
          <w:sz w:val="24"/>
          <w:szCs w:val="24"/>
        </w:rPr>
        <w:t>60/668/520/23.12.2022</w:t>
      </w:r>
      <w:r>
        <w:rPr>
          <w:rFonts w:ascii="Times New Roman" w:hAnsi="Times New Roman"/>
          <w:sz w:val="24"/>
          <w:szCs w:val="24"/>
        </w:rPr>
        <w:t xml:space="preserve"> al  </w:t>
      </w:r>
      <w:r w:rsidR="00CD201E">
        <w:rPr>
          <w:rFonts w:ascii="Times New Roman" w:hAnsi="Times New Roman"/>
          <w:sz w:val="24"/>
          <w:szCs w:val="24"/>
        </w:rPr>
        <w:t>Comisiei Tehnico-Economică de Avizare Zona TN a Distributie Energie Electrica Romania ,</w:t>
      </w:r>
      <w:r>
        <w:rPr>
          <w:rFonts w:ascii="Times New Roman" w:hAnsi="Times New Roman"/>
          <w:sz w:val="24"/>
          <w:szCs w:val="24"/>
        </w:rPr>
        <w:t xml:space="preserve">Decizia nr. </w:t>
      </w:r>
      <w:r w:rsidR="00CD201E">
        <w:rPr>
          <w:rFonts w:ascii="Times New Roman" w:hAnsi="Times New Roman"/>
          <w:sz w:val="24"/>
          <w:szCs w:val="24"/>
        </w:rPr>
        <w:t>1905 din 22.12.2022  a</w:t>
      </w:r>
      <w:r>
        <w:rPr>
          <w:rFonts w:ascii="Times New Roman" w:hAnsi="Times New Roman"/>
          <w:sz w:val="24"/>
          <w:szCs w:val="24"/>
        </w:rPr>
        <w:t>Agentiei pentru Protectia Mediului Bihor</w:t>
      </w:r>
    </w:p>
    <w:p w:rsidR="006262CD" w:rsidRPr="00F60479" w:rsidRDefault="006262CD" w:rsidP="00292319">
      <w:pPr>
        <w:spacing w:after="0" w:line="240" w:lineRule="auto"/>
        <w:ind w:firstLine="709"/>
        <w:jc w:val="both"/>
        <w:rPr>
          <w:rFonts w:ascii="Times New Roman" w:hAnsi="Times New Roman"/>
          <w:sz w:val="24"/>
          <w:szCs w:val="24"/>
        </w:rPr>
      </w:pPr>
      <w:r>
        <w:rPr>
          <w:rFonts w:ascii="Times New Roman" w:hAnsi="Times New Roman"/>
          <w:sz w:val="24"/>
          <w:szCs w:val="24"/>
        </w:rPr>
        <w:t xml:space="preserve">-avizul nr. 765 din 6.01.2023 </w:t>
      </w:r>
      <w:r w:rsidR="005A7D8A">
        <w:rPr>
          <w:rFonts w:ascii="Times New Roman" w:hAnsi="Times New Roman"/>
          <w:sz w:val="24"/>
          <w:szCs w:val="24"/>
        </w:rPr>
        <w:t xml:space="preserve">al Ministerului Agriculturii  si Dezvoltării Rurale - Directia de Agricultură Judeţeană Bihor pentru introducerea în intravilan a terenurilor agricole în baza studiului  urbanistic PUZ în suprafaţă de 114.900 mp. categoria de folosinţă arabil şi pajiste permanentă , clasa de calitate a IV –a, situat in extravilanul Municipiului Marghita, teren liber de construcţii, înscris în cartea funciară nr. 105778, nr. cad. 105778 Marghita </w:t>
      </w:r>
    </w:p>
    <w:p w:rsidR="004A14EB" w:rsidRPr="00292319" w:rsidRDefault="00EC5F5F" w:rsidP="00292319">
      <w:pPr>
        <w:spacing w:after="0" w:line="240" w:lineRule="auto"/>
        <w:ind w:firstLine="709"/>
        <w:jc w:val="both"/>
        <w:rPr>
          <w:rFonts w:ascii="Times New Roman" w:hAnsi="Times New Roman"/>
          <w:sz w:val="24"/>
          <w:szCs w:val="24"/>
        </w:rPr>
      </w:pPr>
      <w:r>
        <w:rPr>
          <w:rFonts w:ascii="Times New Roman" w:hAnsi="Times New Roman"/>
          <w:sz w:val="24"/>
          <w:szCs w:val="24"/>
        </w:rPr>
        <w:t>Consider oportună ș</w:t>
      </w:r>
      <w:r w:rsidR="005A7D8A">
        <w:rPr>
          <w:rFonts w:ascii="Times New Roman" w:hAnsi="Times New Roman"/>
          <w:sz w:val="24"/>
          <w:szCs w:val="24"/>
        </w:rPr>
        <w:t>i legală aprobarea reglementărilor</w:t>
      </w:r>
      <w:r w:rsidR="005A7D8A" w:rsidRPr="00E13333">
        <w:rPr>
          <w:rFonts w:ascii="Times New Roman" w:hAnsi="Times New Roman"/>
          <w:sz w:val="24"/>
          <w:szCs w:val="24"/>
        </w:rPr>
        <w:t xml:space="preserve"> cu privire la organizarea urban</w:t>
      </w:r>
      <w:r w:rsidR="005A7D8A">
        <w:rPr>
          <w:rFonts w:ascii="Times New Roman" w:hAnsi="Times New Roman"/>
          <w:sz w:val="24"/>
          <w:szCs w:val="24"/>
        </w:rPr>
        <w:t>i</w:t>
      </w:r>
      <w:r w:rsidR="005A7D8A" w:rsidRPr="00E13333">
        <w:rPr>
          <w:rFonts w:ascii="Times New Roman" w:hAnsi="Times New Roman"/>
          <w:sz w:val="24"/>
          <w:szCs w:val="24"/>
        </w:rPr>
        <w:t>stic</w:t>
      </w:r>
      <w:r w:rsidR="005A7D8A">
        <w:rPr>
          <w:rFonts w:ascii="Times New Roman" w:hAnsi="Times New Roman"/>
          <w:sz w:val="24"/>
          <w:szCs w:val="24"/>
        </w:rPr>
        <w:t xml:space="preserve">ă </w:t>
      </w:r>
      <w:r w:rsidR="005A7D8A" w:rsidRPr="00E13333">
        <w:rPr>
          <w:rFonts w:ascii="Times New Roman" w:hAnsi="Times New Roman"/>
          <w:sz w:val="24"/>
          <w:szCs w:val="24"/>
        </w:rPr>
        <w:t>stabilit</w:t>
      </w:r>
      <w:r w:rsidR="005A7D8A">
        <w:rPr>
          <w:rFonts w:ascii="Times New Roman" w:hAnsi="Times New Roman"/>
          <w:sz w:val="24"/>
          <w:szCs w:val="24"/>
        </w:rPr>
        <w:t>ă</w:t>
      </w:r>
      <w:r w:rsidR="005A7D8A" w:rsidRPr="00E13333">
        <w:rPr>
          <w:rFonts w:ascii="Times New Roman" w:hAnsi="Times New Roman"/>
          <w:sz w:val="24"/>
          <w:szCs w:val="24"/>
        </w:rPr>
        <w:t xml:space="preserve"> prin P</w:t>
      </w:r>
      <w:r w:rsidR="005A7D8A">
        <w:rPr>
          <w:rFonts w:ascii="Times New Roman" w:hAnsi="Times New Roman"/>
          <w:sz w:val="24"/>
          <w:szCs w:val="24"/>
        </w:rPr>
        <w:t>.</w:t>
      </w:r>
      <w:r w:rsidR="005A7D8A" w:rsidRPr="00E13333">
        <w:rPr>
          <w:rFonts w:ascii="Times New Roman" w:hAnsi="Times New Roman"/>
          <w:sz w:val="24"/>
          <w:szCs w:val="24"/>
        </w:rPr>
        <w:t>U</w:t>
      </w:r>
      <w:r w:rsidR="005A7D8A">
        <w:rPr>
          <w:rFonts w:ascii="Times New Roman" w:hAnsi="Times New Roman"/>
          <w:sz w:val="24"/>
          <w:szCs w:val="24"/>
        </w:rPr>
        <w:t>.</w:t>
      </w:r>
      <w:r w:rsidR="005A7D8A" w:rsidRPr="00E13333">
        <w:rPr>
          <w:rFonts w:ascii="Times New Roman" w:hAnsi="Times New Roman"/>
          <w:sz w:val="24"/>
          <w:szCs w:val="24"/>
        </w:rPr>
        <w:t>Z</w:t>
      </w:r>
      <w:r w:rsidR="005A7D8A">
        <w:rPr>
          <w:rFonts w:ascii="Times New Roman" w:hAnsi="Times New Roman"/>
          <w:sz w:val="24"/>
          <w:szCs w:val="24"/>
        </w:rPr>
        <w:t>.</w:t>
      </w:r>
      <w:r w:rsidR="005A7D8A" w:rsidRPr="00E13333">
        <w:rPr>
          <w:rFonts w:ascii="Times New Roman" w:hAnsi="Times New Roman"/>
          <w:i/>
          <w:sz w:val="24"/>
          <w:szCs w:val="24"/>
        </w:rPr>
        <w:t>„</w:t>
      </w:r>
      <w:r w:rsidR="005A7D8A" w:rsidRPr="00E13333">
        <w:rPr>
          <w:rFonts w:ascii="Times New Roman" w:hAnsi="Times New Roman"/>
          <w:bCs/>
          <w:i/>
          <w:sz w:val="24"/>
          <w:szCs w:val="24"/>
        </w:rPr>
        <w:t xml:space="preserve">Înfiinţare parc industrial prin introducere în intravilanul localităţii Municipiului Marghita, a suprafeţei de teren de 114.900 mp, teren proprietate publică a Municipiului Marghita cu </w:t>
      </w:r>
      <w:r w:rsidR="005A7D8A">
        <w:rPr>
          <w:rFonts w:ascii="Times New Roman" w:hAnsi="Times New Roman"/>
          <w:bCs/>
          <w:i/>
          <w:sz w:val="24"/>
          <w:szCs w:val="24"/>
        </w:rPr>
        <w:t>nr.</w:t>
      </w:r>
      <w:r w:rsidR="005A7D8A" w:rsidRPr="00E13333">
        <w:rPr>
          <w:rFonts w:ascii="Times New Roman" w:hAnsi="Times New Roman"/>
          <w:bCs/>
          <w:i/>
          <w:sz w:val="24"/>
          <w:szCs w:val="24"/>
        </w:rPr>
        <w:t xml:space="preserve"> cadastral 105778, NR.CF. 105778 Marghita”</w:t>
      </w:r>
      <w:r w:rsidR="005A7D8A">
        <w:t xml:space="preserve"> cu </w:t>
      </w:r>
      <w:r w:rsidR="005A7D8A" w:rsidRPr="00E13333">
        <w:rPr>
          <w:rFonts w:ascii="Times New Roman" w:hAnsi="Times New Roman"/>
          <w:sz w:val="24"/>
          <w:szCs w:val="24"/>
        </w:rPr>
        <w:t xml:space="preserve"> un termen de valabilitate de </w:t>
      </w:r>
      <w:r w:rsidR="005A7D8A">
        <w:rPr>
          <w:rFonts w:ascii="Times New Roman" w:hAnsi="Times New Roman"/>
          <w:sz w:val="24"/>
          <w:szCs w:val="24"/>
        </w:rPr>
        <w:t>5</w:t>
      </w:r>
      <w:r w:rsidR="005A7D8A" w:rsidRPr="00E13333">
        <w:rPr>
          <w:rFonts w:ascii="Times New Roman" w:hAnsi="Times New Roman"/>
          <w:sz w:val="24"/>
          <w:szCs w:val="24"/>
        </w:rPr>
        <w:t xml:space="preserve"> ani de la data aprob</w:t>
      </w:r>
      <w:r w:rsidR="005A7D8A">
        <w:rPr>
          <w:rFonts w:ascii="Times New Roman" w:hAnsi="Times New Roman"/>
          <w:sz w:val="24"/>
          <w:szCs w:val="24"/>
        </w:rPr>
        <w:t>ă</w:t>
      </w:r>
      <w:r w:rsidR="005A7D8A" w:rsidRPr="00E13333">
        <w:rPr>
          <w:rFonts w:ascii="Times New Roman" w:hAnsi="Times New Roman"/>
          <w:sz w:val="24"/>
          <w:szCs w:val="24"/>
        </w:rPr>
        <w:t>rii lor</w:t>
      </w:r>
      <w:r w:rsidR="005A7D8A">
        <w:rPr>
          <w:rFonts w:ascii="Times New Roman" w:hAnsi="Times New Roman"/>
          <w:sz w:val="24"/>
          <w:szCs w:val="24"/>
        </w:rPr>
        <w:t xml:space="preserve"> şi odată cu aprobarea acestui PUZ  schimbarea categoriei de folosinţă a terenului </w:t>
      </w:r>
      <w:r w:rsidR="004A14EB">
        <w:rPr>
          <w:rFonts w:ascii="Times New Roman" w:hAnsi="Times New Roman"/>
          <w:sz w:val="24"/>
          <w:szCs w:val="24"/>
        </w:rPr>
        <w:t>ce va fi introdus in intravilan din teren agricol si pasune permanentă  în categoria de folosinţă „constructii cu funcţiune industrială-unităţi de producţie, comerciale, presări servicii, platforme si spaţii de depozitare, hale industriale „</w:t>
      </w:r>
      <w:bookmarkStart w:id="0" w:name="_GoBack"/>
      <w:bookmarkEnd w:id="0"/>
    </w:p>
    <w:p w:rsidR="00292319" w:rsidRDefault="00292319" w:rsidP="00292319">
      <w:pPr>
        <w:spacing w:after="0" w:line="240" w:lineRule="auto"/>
        <w:jc w:val="center"/>
        <w:rPr>
          <w:rFonts w:ascii="Times New Roman" w:hAnsi="Times New Roman"/>
          <w:b/>
          <w:sz w:val="24"/>
          <w:szCs w:val="24"/>
        </w:rPr>
      </w:pPr>
    </w:p>
    <w:p w:rsidR="00292319" w:rsidRDefault="00292319" w:rsidP="00292319">
      <w:pPr>
        <w:spacing w:after="0" w:line="240" w:lineRule="auto"/>
        <w:jc w:val="center"/>
        <w:rPr>
          <w:rFonts w:ascii="Times New Roman" w:hAnsi="Times New Roman"/>
          <w:b/>
          <w:sz w:val="24"/>
          <w:szCs w:val="24"/>
        </w:rPr>
      </w:pPr>
    </w:p>
    <w:p w:rsidR="004A14EB" w:rsidRPr="004925F9" w:rsidRDefault="004A14EB" w:rsidP="00292319">
      <w:pPr>
        <w:spacing w:after="0" w:line="240" w:lineRule="auto"/>
        <w:jc w:val="center"/>
        <w:rPr>
          <w:rFonts w:ascii="Times New Roman" w:hAnsi="Times New Roman"/>
          <w:b/>
          <w:sz w:val="24"/>
          <w:szCs w:val="24"/>
        </w:rPr>
      </w:pPr>
      <w:r w:rsidRPr="004925F9">
        <w:rPr>
          <w:rFonts w:ascii="Times New Roman" w:hAnsi="Times New Roman"/>
          <w:b/>
          <w:sz w:val="24"/>
          <w:szCs w:val="24"/>
        </w:rPr>
        <w:t>Arhitect Șef</w:t>
      </w:r>
    </w:p>
    <w:p w:rsidR="004A14EB" w:rsidRPr="004925F9" w:rsidRDefault="004A14EB" w:rsidP="00292319">
      <w:pPr>
        <w:spacing w:after="0" w:line="240" w:lineRule="auto"/>
        <w:ind w:firstLine="708"/>
        <w:jc w:val="center"/>
        <w:rPr>
          <w:rFonts w:ascii="Times New Roman" w:hAnsi="Times New Roman"/>
          <w:b/>
          <w:sz w:val="24"/>
          <w:szCs w:val="24"/>
        </w:rPr>
      </w:pPr>
      <w:r w:rsidRPr="004925F9">
        <w:rPr>
          <w:rFonts w:ascii="Times New Roman" w:hAnsi="Times New Roman"/>
          <w:b/>
          <w:sz w:val="24"/>
          <w:szCs w:val="24"/>
        </w:rPr>
        <w:t>arh. Balog-Tecău Daniela-Maria</w:t>
      </w:r>
    </w:p>
    <w:sectPr w:rsidR="004A14EB" w:rsidRPr="004925F9" w:rsidSect="005274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rlowCondensed-Medium">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30C4"/>
    <w:multiLevelType w:val="hybridMultilevel"/>
    <w:tmpl w:val="525C02A6"/>
    <w:lvl w:ilvl="0" w:tplc="0C125B1C">
      <w:start w:val="1"/>
      <w:numFmt w:val="bullet"/>
      <w:pStyle w:val="Style3"/>
      <w:lvlText w:val=""/>
      <w:lvlJc w:val="left"/>
      <w:pPr>
        <w:ind w:left="360" w:hanging="360"/>
      </w:pPr>
      <w:rPr>
        <w:rFonts w:ascii="Symbol" w:hAnsi="Symbol" w:cs="Symbol" w:hint="default"/>
      </w:rPr>
    </w:lvl>
    <w:lvl w:ilvl="1" w:tplc="04180003">
      <w:start w:val="1"/>
      <w:numFmt w:val="bullet"/>
      <w:lvlText w:val="o"/>
      <w:lvlJc w:val="left"/>
      <w:pPr>
        <w:ind w:left="1080" w:hanging="360"/>
      </w:pPr>
      <w:rPr>
        <w:rFonts w:ascii="Courier New" w:hAnsi="Courier New" w:cs="Courier New" w:hint="default"/>
      </w:rPr>
    </w:lvl>
    <w:lvl w:ilvl="2" w:tplc="04180003">
      <w:start w:val="1"/>
      <w:numFmt w:val="bullet"/>
      <w:lvlText w:val="o"/>
      <w:lvlJc w:val="left"/>
      <w:pPr>
        <w:ind w:left="1800" w:hanging="360"/>
      </w:pPr>
      <w:rPr>
        <w:rFonts w:ascii="Courier New" w:hAnsi="Courier New" w:cs="Courier New" w:hint="default"/>
      </w:rPr>
    </w:lvl>
    <w:lvl w:ilvl="3" w:tplc="04180001">
      <w:start w:val="1"/>
      <w:numFmt w:val="bullet"/>
      <w:lvlText w:val=""/>
      <w:lvlJc w:val="left"/>
      <w:pPr>
        <w:ind w:left="2520" w:hanging="360"/>
      </w:pPr>
      <w:rPr>
        <w:rFonts w:ascii="Symbol" w:hAnsi="Symbol" w:hint="default"/>
      </w:rPr>
    </w:lvl>
    <w:lvl w:ilvl="4" w:tplc="A12A474A">
      <w:numFmt w:val="bullet"/>
      <w:lvlText w:val="•"/>
      <w:lvlJc w:val="left"/>
      <w:pPr>
        <w:ind w:left="3270" w:hanging="390"/>
      </w:pPr>
      <w:rPr>
        <w:rFonts w:ascii="Arial" w:eastAsia="Times New Roman" w:hAnsi="Arial" w:cs="Arial" w:hint="default"/>
      </w:rPr>
    </w:lvl>
    <w:lvl w:ilvl="5" w:tplc="04180005">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34EC7CDC"/>
    <w:multiLevelType w:val="hybridMultilevel"/>
    <w:tmpl w:val="B22E1A52"/>
    <w:lvl w:ilvl="0" w:tplc="FA4CE114">
      <w:start w:val="5"/>
      <w:numFmt w:val="bullet"/>
      <w:lvlText w:val="-"/>
      <w:lvlJc w:val="left"/>
      <w:pPr>
        <w:ind w:left="1068" w:hanging="360"/>
      </w:pPr>
      <w:rPr>
        <w:rFonts w:ascii="Times New Roman" w:eastAsia="Times New Roman" w:hAnsi="Times New Roman"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715D4C31"/>
    <w:multiLevelType w:val="hybridMultilevel"/>
    <w:tmpl w:val="C546B3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6D7208"/>
    <w:rsid w:val="00292319"/>
    <w:rsid w:val="00397CDB"/>
    <w:rsid w:val="004A14EB"/>
    <w:rsid w:val="004A7A99"/>
    <w:rsid w:val="005137C2"/>
    <w:rsid w:val="005274FD"/>
    <w:rsid w:val="005A7D8A"/>
    <w:rsid w:val="00605B29"/>
    <w:rsid w:val="006262CD"/>
    <w:rsid w:val="006411D3"/>
    <w:rsid w:val="006D7208"/>
    <w:rsid w:val="00CA58BA"/>
    <w:rsid w:val="00CD201E"/>
    <w:rsid w:val="00E37B80"/>
    <w:rsid w:val="00EC5F5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2CD"/>
    <w:rPr>
      <w:rFonts w:ascii="Calibri" w:eastAsia="Times New Roman" w:hAnsi="Calibri" w:cs="Times New Roman"/>
      <w:lang w:val="ro-RO" w:eastAsia="ro-RO"/>
    </w:rPr>
  </w:style>
  <w:style w:type="paragraph" w:styleId="Heading2">
    <w:name w:val="heading 2"/>
    <w:basedOn w:val="Normal"/>
    <w:next w:val="Normal"/>
    <w:link w:val="Heading2Char"/>
    <w:qFormat/>
    <w:rsid w:val="006262CD"/>
    <w:pPr>
      <w:keepNext/>
      <w:spacing w:after="0" w:line="240" w:lineRule="auto"/>
      <w:jc w:val="center"/>
      <w:outlineLvl w:val="1"/>
    </w:pPr>
    <w:rPr>
      <w:rFonts w:ascii="Times New Roman" w:hAnsi="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62CD"/>
    <w:rPr>
      <w:rFonts w:ascii="Times New Roman" w:eastAsia="Times New Roman" w:hAnsi="Times New Roman" w:cs="Times New Roman"/>
      <w:b/>
      <w:bCs/>
      <w:sz w:val="20"/>
      <w:szCs w:val="24"/>
      <w:lang w:val="ro-RO" w:eastAsia="ro-RO"/>
    </w:rPr>
  </w:style>
  <w:style w:type="paragraph" w:styleId="Caption">
    <w:name w:val="caption"/>
    <w:basedOn w:val="Normal"/>
    <w:next w:val="Normal"/>
    <w:qFormat/>
    <w:rsid w:val="006262CD"/>
    <w:pPr>
      <w:spacing w:after="0" w:line="240" w:lineRule="auto"/>
      <w:jc w:val="both"/>
    </w:pPr>
    <w:rPr>
      <w:rFonts w:ascii="Times New Roman" w:hAnsi="Times New Roman"/>
      <w:b/>
      <w:bCs/>
      <w:iCs/>
      <w:sz w:val="28"/>
      <w:szCs w:val="28"/>
      <w:lang w:val="hu-HU" w:eastAsia="en-US"/>
    </w:rPr>
  </w:style>
  <w:style w:type="character" w:styleId="Hyperlink">
    <w:name w:val="Hyperlink"/>
    <w:rsid w:val="006262CD"/>
    <w:rPr>
      <w:color w:val="0000FF"/>
      <w:u w:val="single"/>
    </w:rPr>
  </w:style>
  <w:style w:type="paragraph" w:styleId="ListParagraph">
    <w:name w:val="List Paragraph"/>
    <w:aliases w:val="Paragraph,body 2,List Paragraph1,Normal bullet 2,List_Paragraph,Multilevel para_II,7 List Paragraph,6 List Paragraph,List Paragraph (numbered (a)),Normal 2,List Paragraph11,Akapit z listą BS,Outlines a,b,c,Akapit z lista BS"/>
    <w:basedOn w:val="Normal"/>
    <w:link w:val="ListParagraphChar"/>
    <w:uiPriority w:val="34"/>
    <w:qFormat/>
    <w:rsid w:val="006262CD"/>
    <w:pPr>
      <w:ind w:left="720"/>
      <w:contextualSpacing/>
    </w:pPr>
  </w:style>
  <w:style w:type="character" w:customStyle="1" w:styleId="spar">
    <w:name w:val="s_par"/>
    <w:basedOn w:val="DefaultParagraphFont"/>
    <w:rsid w:val="006262CD"/>
  </w:style>
  <w:style w:type="character" w:customStyle="1" w:styleId="ListParagraphChar">
    <w:name w:val="List Paragraph Char"/>
    <w:aliases w:val="Paragraph Char,body 2 Char,List Paragraph1 Char,Normal bullet 2 Char,List_Paragraph Char,Multilevel para_II Char,7 List Paragraph Char,6 List Paragraph Char,List Paragraph (numbered (a)) Char,Normal 2 Char,List Paragraph11 Char"/>
    <w:link w:val="ListParagraph"/>
    <w:uiPriority w:val="34"/>
    <w:locked/>
    <w:rsid w:val="006262CD"/>
    <w:rPr>
      <w:rFonts w:ascii="Calibri" w:eastAsia="Times New Roman" w:hAnsi="Calibri" w:cs="Times New Roman"/>
      <w:lang w:val="ro-RO" w:eastAsia="ro-RO"/>
    </w:rPr>
  </w:style>
  <w:style w:type="paragraph" w:customStyle="1" w:styleId="Style3">
    <w:name w:val="Style3"/>
    <w:basedOn w:val="Normal"/>
    <w:link w:val="Style3Char"/>
    <w:qFormat/>
    <w:rsid w:val="006262CD"/>
    <w:pPr>
      <w:widowControl w:val="0"/>
      <w:numPr>
        <w:numId w:val="2"/>
      </w:numPr>
      <w:suppressAutoHyphens/>
      <w:autoSpaceDN w:val="0"/>
      <w:spacing w:after="0" w:line="240" w:lineRule="auto"/>
      <w:jc w:val="both"/>
      <w:textAlignment w:val="baseline"/>
    </w:pPr>
    <w:rPr>
      <w:rFonts w:ascii="Arial" w:hAnsi="Arial" w:cs="Arial"/>
      <w:color w:val="1F497D"/>
      <w:kern w:val="3"/>
      <w:sz w:val="21"/>
      <w:szCs w:val="21"/>
    </w:rPr>
  </w:style>
  <w:style w:type="character" w:customStyle="1" w:styleId="Style3Char">
    <w:name w:val="Style3 Char"/>
    <w:link w:val="Style3"/>
    <w:rsid w:val="006262CD"/>
    <w:rPr>
      <w:rFonts w:ascii="Arial" w:eastAsia="Times New Roman" w:hAnsi="Arial" w:cs="Arial"/>
      <w:color w:val="1F497D"/>
      <w:kern w:val="3"/>
      <w:sz w:val="21"/>
      <w:szCs w:val="21"/>
      <w:lang w:val="ro-RO" w:eastAsia="ro-RO"/>
    </w:rPr>
  </w:style>
  <w:style w:type="paragraph" w:styleId="BalloonText">
    <w:name w:val="Balloon Text"/>
    <w:basedOn w:val="Normal"/>
    <w:link w:val="BalloonTextChar"/>
    <w:uiPriority w:val="99"/>
    <w:semiHidden/>
    <w:unhideWhenUsed/>
    <w:rsid w:val="00CD2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01E"/>
    <w:rPr>
      <w:rFonts w:ascii="Tahoma" w:eastAsia="Times New Roman"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2CD"/>
    <w:rPr>
      <w:rFonts w:ascii="Calibri" w:eastAsia="Times New Roman" w:hAnsi="Calibri" w:cs="Times New Roman"/>
      <w:lang w:val="ro-RO" w:eastAsia="ro-RO"/>
    </w:rPr>
  </w:style>
  <w:style w:type="paragraph" w:styleId="Titlu2">
    <w:name w:val="heading 2"/>
    <w:basedOn w:val="Normal"/>
    <w:next w:val="Normal"/>
    <w:link w:val="Titlu2Caracter"/>
    <w:qFormat/>
    <w:rsid w:val="006262CD"/>
    <w:pPr>
      <w:keepNext/>
      <w:spacing w:after="0" w:line="240" w:lineRule="auto"/>
      <w:jc w:val="center"/>
      <w:outlineLvl w:val="1"/>
    </w:pPr>
    <w:rPr>
      <w:rFonts w:ascii="Times New Roman" w:hAnsi="Times New Roman"/>
      <w:b/>
      <w:bCs/>
      <w:sz w:val="2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6262CD"/>
    <w:rPr>
      <w:rFonts w:ascii="Times New Roman" w:eastAsia="Times New Roman" w:hAnsi="Times New Roman" w:cs="Times New Roman"/>
      <w:b/>
      <w:bCs/>
      <w:sz w:val="20"/>
      <w:szCs w:val="24"/>
      <w:lang w:val="ro-RO" w:eastAsia="ro-RO"/>
    </w:rPr>
  </w:style>
  <w:style w:type="paragraph" w:styleId="Legend">
    <w:name w:val="caption"/>
    <w:basedOn w:val="Normal"/>
    <w:next w:val="Normal"/>
    <w:qFormat/>
    <w:rsid w:val="006262CD"/>
    <w:pPr>
      <w:spacing w:after="0" w:line="240" w:lineRule="auto"/>
      <w:jc w:val="both"/>
    </w:pPr>
    <w:rPr>
      <w:rFonts w:ascii="Times New Roman" w:hAnsi="Times New Roman"/>
      <w:b/>
      <w:bCs/>
      <w:iCs/>
      <w:sz w:val="28"/>
      <w:szCs w:val="28"/>
      <w:lang w:val="hu-HU" w:eastAsia="en-US"/>
    </w:rPr>
  </w:style>
  <w:style w:type="character" w:styleId="Hyperlink">
    <w:name w:val="Hyperlink"/>
    <w:rsid w:val="006262CD"/>
    <w:rPr>
      <w:color w:val="0000FF"/>
      <w:u w:val="single"/>
    </w:rPr>
  </w:style>
  <w:style w:type="paragraph" w:styleId="Listparagraf">
    <w:name w:val="List Paragraph"/>
    <w:aliases w:val="Paragraph,body 2,List Paragraph1,Normal bullet 2,List_Paragraph,Multilevel para_II,7 List Paragraph,6 List Paragraph,List Paragraph (numbered (a)),Normal 2,List Paragraph11,Akapit z listą BS,Outlines a,b,c,Akapit z lista BS"/>
    <w:basedOn w:val="Normal"/>
    <w:link w:val="ListparagrafCaracter"/>
    <w:uiPriority w:val="34"/>
    <w:qFormat/>
    <w:rsid w:val="006262CD"/>
    <w:pPr>
      <w:ind w:left="720"/>
      <w:contextualSpacing/>
    </w:pPr>
  </w:style>
  <w:style w:type="character" w:customStyle="1" w:styleId="spar">
    <w:name w:val="s_par"/>
    <w:basedOn w:val="Fontdeparagrafimplicit"/>
    <w:rsid w:val="006262CD"/>
  </w:style>
  <w:style w:type="character" w:customStyle="1" w:styleId="ListparagrafCaracter">
    <w:name w:val="Listă paragraf Caracter"/>
    <w:aliases w:val="Paragraph Caracter,body 2 Caracter,List Paragraph1 Caracter,Normal bullet 2 Caracter,List_Paragraph Caracter,Multilevel para_II Caracter,7 List Paragraph Caracter,6 List Paragraph Caracter,List Paragraph (numbered (a)) Caracter"/>
    <w:link w:val="Listparagraf"/>
    <w:uiPriority w:val="34"/>
    <w:locked/>
    <w:rsid w:val="006262CD"/>
    <w:rPr>
      <w:rFonts w:ascii="Calibri" w:eastAsia="Times New Roman" w:hAnsi="Calibri" w:cs="Times New Roman"/>
      <w:lang w:val="ro-RO" w:eastAsia="ro-RO"/>
    </w:rPr>
  </w:style>
  <w:style w:type="paragraph" w:customStyle="1" w:styleId="Style3">
    <w:name w:val="Style3"/>
    <w:basedOn w:val="Normal"/>
    <w:link w:val="Style3Char"/>
    <w:qFormat/>
    <w:rsid w:val="006262CD"/>
    <w:pPr>
      <w:widowControl w:val="0"/>
      <w:numPr>
        <w:numId w:val="2"/>
      </w:numPr>
      <w:suppressAutoHyphens/>
      <w:autoSpaceDN w:val="0"/>
      <w:spacing w:after="0" w:line="240" w:lineRule="auto"/>
      <w:jc w:val="both"/>
      <w:textAlignment w:val="baseline"/>
    </w:pPr>
    <w:rPr>
      <w:rFonts w:ascii="Arial" w:hAnsi="Arial" w:cs="Arial"/>
      <w:color w:val="1F497D"/>
      <w:kern w:val="3"/>
      <w:sz w:val="21"/>
      <w:szCs w:val="21"/>
    </w:rPr>
  </w:style>
  <w:style w:type="character" w:customStyle="1" w:styleId="Style3Char">
    <w:name w:val="Style3 Char"/>
    <w:link w:val="Style3"/>
    <w:rsid w:val="006262CD"/>
    <w:rPr>
      <w:rFonts w:ascii="Arial" w:eastAsia="Times New Roman" w:hAnsi="Arial" w:cs="Arial"/>
      <w:color w:val="1F497D"/>
      <w:kern w:val="3"/>
      <w:sz w:val="21"/>
      <w:szCs w:val="21"/>
      <w:lang w:val="ro-RO" w:eastAsia="ro-RO"/>
    </w:rPr>
  </w:style>
  <w:style w:type="paragraph" w:styleId="TextnBalon">
    <w:name w:val="Balloon Text"/>
    <w:basedOn w:val="Normal"/>
    <w:link w:val="TextnBalonCaracter"/>
    <w:uiPriority w:val="99"/>
    <w:semiHidden/>
    <w:unhideWhenUsed/>
    <w:rsid w:val="00CD201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D201E"/>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rgh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854</Words>
  <Characters>4955</Characters>
  <Application>Microsoft Office Word</Application>
  <DocSecurity>0</DocSecurity>
  <Lines>41</Lines>
  <Paragraphs>11</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dc:creator>
  <cp:lastModifiedBy>Windows User</cp:lastModifiedBy>
  <cp:revision>16</cp:revision>
  <cp:lastPrinted>2023-01-13T09:52:00Z</cp:lastPrinted>
  <dcterms:created xsi:type="dcterms:W3CDTF">2023-01-13T10:13:00Z</dcterms:created>
  <dcterms:modified xsi:type="dcterms:W3CDTF">2023-01-13T10:42:00Z</dcterms:modified>
</cp:coreProperties>
</file>