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5D40B" w14:textId="77777777" w:rsidR="00107412" w:rsidRPr="001313FC" w:rsidRDefault="00107412">
      <w:pPr>
        <w:jc w:val="center"/>
        <w:rPr>
          <w:rFonts w:asciiTheme="minorHAnsi" w:hAnsiTheme="minorHAnsi" w:cstheme="minorHAnsi"/>
          <w:b/>
          <w:sz w:val="24"/>
          <w:szCs w:val="24"/>
        </w:rPr>
      </w:pPr>
    </w:p>
    <w:p w14:paraId="6B948807" w14:textId="77777777" w:rsidR="00582B89" w:rsidRPr="001313FC" w:rsidRDefault="005E4B67" w:rsidP="001457BD">
      <w:pPr>
        <w:spacing w:before="600"/>
        <w:jc w:val="center"/>
        <w:rPr>
          <w:rFonts w:asciiTheme="minorHAnsi" w:hAnsiTheme="minorHAnsi" w:cstheme="minorHAnsi"/>
          <w:b/>
          <w:sz w:val="24"/>
          <w:szCs w:val="24"/>
        </w:rPr>
      </w:pPr>
      <w:r w:rsidRPr="001313FC">
        <w:rPr>
          <w:rFonts w:asciiTheme="minorHAnsi" w:hAnsiTheme="minorHAnsi" w:cstheme="minorHAnsi"/>
          <w:b/>
          <w:sz w:val="24"/>
          <w:szCs w:val="24"/>
        </w:rPr>
        <w:t>REFERAT</w:t>
      </w:r>
      <w:r w:rsidR="0012664E" w:rsidRPr="001313FC">
        <w:rPr>
          <w:rFonts w:asciiTheme="minorHAnsi" w:hAnsiTheme="minorHAnsi" w:cstheme="minorHAnsi"/>
          <w:b/>
          <w:sz w:val="24"/>
          <w:szCs w:val="24"/>
        </w:rPr>
        <w:t xml:space="preserve"> DE APROBARE</w:t>
      </w:r>
    </w:p>
    <w:p w14:paraId="3C33732C" w14:textId="7EC36974" w:rsidR="00582B89" w:rsidRPr="001313FC" w:rsidRDefault="00254B2C" w:rsidP="008A11B6">
      <w:pPr>
        <w:jc w:val="center"/>
        <w:rPr>
          <w:rFonts w:asciiTheme="minorHAnsi" w:hAnsiTheme="minorHAnsi" w:cstheme="minorHAnsi"/>
          <w:b/>
          <w:bCs/>
          <w:sz w:val="22"/>
          <w:szCs w:val="22"/>
        </w:rPr>
      </w:pPr>
      <w:r w:rsidRPr="001313FC">
        <w:rPr>
          <w:rFonts w:asciiTheme="minorHAnsi" w:hAnsiTheme="minorHAnsi" w:cstheme="minorHAnsi"/>
          <w:b/>
          <w:bCs/>
          <w:sz w:val="22"/>
          <w:szCs w:val="22"/>
        </w:rPr>
        <w:t xml:space="preserve">a proiectului de hotărâre </w:t>
      </w:r>
      <w:r w:rsidR="00751157" w:rsidRPr="001313FC">
        <w:rPr>
          <w:rFonts w:asciiTheme="minorHAnsi" w:hAnsiTheme="minorHAnsi" w:cstheme="minorHAnsi"/>
          <w:b/>
          <w:bCs/>
          <w:sz w:val="22"/>
          <w:szCs w:val="22"/>
        </w:rPr>
        <w:t xml:space="preserve">privind </w:t>
      </w:r>
      <w:bookmarkStart w:id="0" w:name="_Hlk125033310"/>
      <w:r w:rsidR="008A11B6" w:rsidRPr="008A11B6">
        <w:rPr>
          <w:rFonts w:asciiTheme="minorHAnsi" w:hAnsiTheme="minorHAnsi" w:cstheme="minorHAnsi"/>
          <w:b/>
          <w:bCs/>
          <w:sz w:val="22"/>
          <w:szCs w:val="22"/>
        </w:rPr>
        <w:t>aprobarea achiziționării de servicii de consultanță, asistență și reprezentare juridică care să</w:t>
      </w:r>
      <w:r w:rsidR="008A11B6">
        <w:rPr>
          <w:rFonts w:asciiTheme="minorHAnsi" w:hAnsiTheme="minorHAnsi" w:cstheme="minorHAnsi"/>
          <w:b/>
          <w:bCs/>
          <w:sz w:val="22"/>
          <w:szCs w:val="22"/>
        </w:rPr>
        <w:t xml:space="preserve"> </w:t>
      </w:r>
      <w:r w:rsidR="008A11B6" w:rsidRPr="008A11B6">
        <w:rPr>
          <w:rFonts w:asciiTheme="minorHAnsi" w:hAnsiTheme="minorHAnsi" w:cstheme="minorHAnsi"/>
          <w:b/>
          <w:bCs/>
          <w:sz w:val="22"/>
          <w:szCs w:val="22"/>
        </w:rPr>
        <w:t>asigure apărarea intereselor Comunei Șoldanu, autorităților publice locale din Comuna Șoldanu,</w:t>
      </w:r>
      <w:r w:rsidR="008A11B6">
        <w:rPr>
          <w:rFonts w:asciiTheme="minorHAnsi" w:hAnsiTheme="minorHAnsi" w:cstheme="minorHAnsi"/>
          <w:b/>
          <w:bCs/>
          <w:sz w:val="22"/>
          <w:szCs w:val="22"/>
        </w:rPr>
        <w:t xml:space="preserve"> </w:t>
      </w:r>
      <w:r w:rsidR="008A11B6" w:rsidRPr="008A11B6">
        <w:rPr>
          <w:rFonts w:asciiTheme="minorHAnsi" w:hAnsiTheme="minorHAnsi" w:cstheme="minorHAnsi"/>
          <w:b/>
          <w:bCs/>
          <w:sz w:val="22"/>
          <w:szCs w:val="22"/>
        </w:rPr>
        <w:t>precum și ale Comisiei Locale de Fond Funciar Șoldanu</w:t>
      </w:r>
      <w:bookmarkEnd w:id="0"/>
    </w:p>
    <w:p w14:paraId="52B0AA0D" w14:textId="77777777" w:rsidR="00297520" w:rsidRPr="001313FC" w:rsidRDefault="00297520" w:rsidP="001457BD">
      <w:pPr>
        <w:spacing w:before="40" w:line="276" w:lineRule="auto"/>
        <w:ind w:firstLine="720"/>
        <w:jc w:val="both"/>
        <w:rPr>
          <w:rFonts w:asciiTheme="minorHAnsi" w:hAnsiTheme="minorHAnsi" w:cstheme="minorHAnsi"/>
          <w:sz w:val="22"/>
          <w:szCs w:val="22"/>
        </w:rPr>
      </w:pPr>
    </w:p>
    <w:p w14:paraId="612C49E0" w14:textId="4B07FB6E" w:rsidR="0076688B" w:rsidRPr="001313FC" w:rsidRDefault="0076688B" w:rsidP="001457BD">
      <w:pPr>
        <w:spacing w:before="40" w:line="276" w:lineRule="auto"/>
        <w:ind w:firstLine="720"/>
        <w:jc w:val="both"/>
        <w:rPr>
          <w:rFonts w:asciiTheme="minorHAnsi" w:hAnsiTheme="minorHAnsi" w:cstheme="minorHAnsi"/>
          <w:sz w:val="22"/>
          <w:szCs w:val="22"/>
        </w:rPr>
      </w:pPr>
      <w:r w:rsidRPr="001313FC">
        <w:rPr>
          <w:rFonts w:asciiTheme="minorHAnsi" w:hAnsiTheme="minorHAnsi" w:cstheme="minorHAnsi"/>
          <w:sz w:val="22"/>
          <w:szCs w:val="22"/>
        </w:rPr>
        <w:t xml:space="preserve">Subsemnatul, </w:t>
      </w:r>
      <w:r w:rsidR="00297520" w:rsidRPr="001313FC">
        <w:rPr>
          <w:rFonts w:asciiTheme="minorHAnsi" w:hAnsiTheme="minorHAnsi" w:cstheme="minorHAnsi"/>
          <w:sz w:val="22"/>
          <w:szCs w:val="22"/>
        </w:rPr>
        <w:t>Valeriu MUSTĂȚEA</w:t>
      </w:r>
      <w:r w:rsidRPr="001313FC">
        <w:rPr>
          <w:rFonts w:asciiTheme="minorHAnsi" w:hAnsiTheme="minorHAnsi" w:cstheme="minorHAnsi"/>
          <w:sz w:val="22"/>
          <w:szCs w:val="22"/>
        </w:rPr>
        <w:t xml:space="preserve">, </w:t>
      </w:r>
      <w:r w:rsidR="00297520" w:rsidRPr="001313FC">
        <w:rPr>
          <w:rFonts w:asciiTheme="minorHAnsi" w:hAnsiTheme="minorHAnsi" w:cstheme="minorHAnsi"/>
          <w:sz w:val="22"/>
          <w:szCs w:val="22"/>
        </w:rPr>
        <w:t xml:space="preserve">Viceprimarul </w:t>
      </w:r>
      <w:r w:rsidR="00D86D29" w:rsidRPr="001313FC">
        <w:rPr>
          <w:rFonts w:asciiTheme="minorHAnsi" w:hAnsiTheme="minorHAnsi" w:cstheme="minorHAnsi"/>
          <w:sz w:val="22"/>
          <w:szCs w:val="22"/>
        </w:rPr>
        <w:t>C</w:t>
      </w:r>
      <w:r w:rsidRPr="001313FC">
        <w:rPr>
          <w:rFonts w:asciiTheme="minorHAnsi" w:hAnsiTheme="minorHAnsi" w:cstheme="minorHAnsi"/>
          <w:sz w:val="22"/>
          <w:szCs w:val="22"/>
        </w:rPr>
        <w:t>omunei Șoldanu</w:t>
      </w:r>
      <w:r w:rsidR="00297520" w:rsidRPr="001313FC">
        <w:rPr>
          <w:rFonts w:asciiTheme="minorHAnsi" w:hAnsiTheme="minorHAnsi" w:cstheme="minorHAnsi"/>
          <w:sz w:val="22"/>
          <w:szCs w:val="22"/>
        </w:rPr>
        <w:t xml:space="preserve"> cu atribuții de primar,</w:t>
      </w:r>
    </w:p>
    <w:p w14:paraId="7AD2E895" w14:textId="77777777" w:rsidR="00CD2582" w:rsidRPr="001313FC" w:rsidRDefault="00CD2582" w:rsidP="00CD2582">
      <w:pPr>
        <w:spacing w:before="40" w:line="276" w:lineRule="auto"/>
        <w:jc w:val="both"/>
        <w:rPr>
          <w:rFonts w:asciiTheme="minorHAnsi" w:hAnsiTheme="minorHAnsi" w:cstheme="minorHAnsi"/>
          <w:sz w:val="22"/>
          <w:szCs w:val="22"/>
          <w:u w:val="single"/>
        </w:rPr>
      </w:pPr>
      <w:r w:rsidRPr="001313FC">
        <w:rPr>
          <w:rFonts w:asciiTheme="minorHAnsi" w:hAnsiTheme="minorHAnsi" w:cstheme="minorHAnsi"/>
          <w:sz w:val="22"/>
          <w:szCs w:val="22"/>
          <w:u w:val="single"/>
        </w:rPr>
        <w:t>Văzând:</w:t>
      </w:r>
    </w:p>
    <w:p w14:paraId="71AEE18D" w14:textId="562D1499" w:rsidR="00CD2582" w:rsidRPr="008A11B6" w:rsidRDefault="008A11B6" w:rsidP="00500BFE">
      <w:pPr>
        <w:numPr>
          <w:ilvl w:val="0"/>
          <w:numId w:val="3"/>
        </w:numPr>
        <w:spacing w:before="40" w:line="276" w:lineRule="auto"/>
        <w:jc w:val="both"/>
        <w:rPr>
          <w:rFonts w:asciiTheme="minorHAnsi" w:hAnsiTheme="minorHAnsi" w:cstheme="minorHAnsi"/>
          <w:iCs/>
          <w:sz w:val="22"/>
          <w:szCs w:val="22"/>
        </w:rPr>
      </w:pPr>
      <w:r w:rsidRPr="008A11B6">
        <w:rPr>
          <w:rFonts w:asciiTheme="minorHAnsi" w:hAnsiTheme="minorHAnsi" w:cstheme="minorHAnsi"/>
          <w:sz w:val="22"/>
          <w:szCs w:val="22"/>
        </w:rPr>
        <w:t>Referatul înregistrat la Primăria Comunei Șoldanu cu nr. 205 din 16.01.2023, prin care Traian</w:t>
      </w:r>
      <w:r w:rsidRPr="008A11B6">
        <w:rPr>
          <w:rFonts w:asciiTheme="minorHAnsi" w:hAnsiTheme="minorHAnsi" w:cstheme="minorHAnsi"/>
          <w:sz w:val="22"/>
          <w:szCs w:val="22"/>
        </w:rPr>
        <w:t xml:space="preserve"> </w:t>
      </w:r>
      <w:r w:rsidRPr="008A11B6">
        <w:rPr>
          <w:rFonts w:asciiTheme="minorHAnsi" w:hAnsiTheme="minorHAnsi" w:cstheme="minorHAnsi"/>
          <w:sz w:val="22"/>
          <w:szCs w:val="22"/>
        </w:rPr>
        <w:t>HULEA, Secretarul general al Comunei Șoldanu, propune achiziționarea de servicii de consultanță,</w:t>
      </w:r>
      <w:r w:rsidRPr="008A11B6">
        <w:rPr>
          <w:rFonts w:asciiTheme="minorHAnsi" w:hAnsiTheme="minorHAnsi" w:cstheme="minorHAnsi"/>
          <w:sz w:val="22"/>
          <w:szCs w:val="22"/>
        </w:rPr>
        <w:t xml:space="preserve"> </w:t>
      </w:r>
      <w:r w:rsidRPr="008A11B6">
        <w:rPr>
          <w:rFonts w:asciiTheme="minorHAnsi" w:hAnsiTheme="minorHAnsi" w:cstheme="minorHAnsi"/>
          <w:sz w:val="22"/>
          <w:szCs w:val="22"/>
        </w:rPr>
        <w:t>asistență și reprezentare juridică care să asigure apărarea intereselor Comunei Șoldanu, ale</w:t>
      </w:r>
      <w:r w:rsidRPr="008A11B6">
        <w:rPr>
          <w:rFonts w:asciiTheme="minorHAnsi" w:hAnsiTheme="minorHAnsi" w:cstheme="minorHAnsi"/>
          <w:sz w:val="22"/>
          <w:szCs w:val="22"/>
        </w:rPr>
        <w:t xml:space="preserve"> </w:t>
      </w:r>
      <w:r w:rsidRPr="008A11B6">
        <w:rPr>
          <w:rFonts w:asciiTheme="minorHAnsi" w:hAnsiTheme="minorHAnsi" w:cstheme="minorHAnsi"/>
          <w:sz w:val="22"/>
          <w:szCs w:val="22"/>
        </w:rPr>
        <w:t>autorităților publice locale din Comuna Șoldanu, precum și ale Comisiei Locale de Fond Funciar</w:t>
      </w:r>
      <w:r w:rsidRPr="008A11B6">
        <w:rPr>
          <w:rFonts w:asciiTheme="minorHAnsi" w:hAnsiTheme="minorHAnsi" w:cstheme="minorHAnsi"/>
          <w:sz w:val="22"/>
          <w:szCs w:val="22"/>
        </w:rPr>
        <w:t xml:space="preserve"> </w:t>
      </w:r>
      <w:r w:rsidRPr="008A11B6">
        <w:rPr>
          <w:rFonts w:asciiTheme="minorHAnsi" w:hAnsiTheme="minorHAnsi" w:cstheme="minorHAnsi"/>
          <w:sz w:val="22"/>
          <w:szCs w:val="22"/>
        </w:rPr>
        <w:t>Șoldanu în fața instanțelor din România.</w:t>
      </w:r>
    </w:p>
    <w:p w14:paraId="7B1AFADA" w14:textId="77777777" w:rsidR="0076688B" w:rsidRPr="001313FC" w:rsidRDefault="0076688B" w:rsidP="00322E2D">
      <w:pPr>
        <w:spacing w:before="40" w:line="276" w:lineRule="auto"/>
        <w:jc w:val="both"/>
        <w:rPr>
          <w:rFonts w:asciiTheme="minorHAnsi" w:hAnsiTheme="minorHAnsi" w:cstheme="minorHAnsi"/>
          <w:sz w:val="22"/>
          <w:szCs w:val="22"/>
          <w:u w:val="single"/>
        </w:rPr>
      </w:pPr>
      <w:r w:rsidRPr="001313FC">
        <w:rPr>
          <w:rFonts w:asciiTheme="minorHAnsi" w:hAnsiTheme="minorHAnsi" w:cstheme="minorHAnsi"/>
          <w:sz w:val="22"/>
          <w:szCs w:val="22"/>
          <w:u w:val="single"/>
        </w:rPr>
        <w:t>Luând act de:</w:t>
      </w:r>
    </w:p>
    <w:p w14:paraId="5D5DB90F" w14:textId="17DAF62D" w:rsidR="003B1851" w:rsidRPr="003B1851" w:rsidRDefault="003B1851" w:rsidP="00E86872">
      <w:pPr>
        <w:numPr>
          <w:ilvl w:val="0"/>
          <w:numId w:val="3"/>
        </w:numPr>
        <w:suppressAutoHyphens/>
        <w:jc w:val="both"/>
        <w:rPr>
          <w:rFonts w:asciiTheme="minorHAnsi" w:hAnsiTheme="minorHAnsi" w:cstheme="minorHAnsi"/>
          <w:sz w:val="22"/>
          <w:szCs w:val="22"/>
        </w:rPr>
      </w:pPr>
      <w:r w:rsidRPr="003B1851">
        <w:rPr>
          <w:rFonts w:asciiTheme="minorHAnsi" w:hAnsiTheme="minorHAnsi" w:cstheme="minorHAnsi"/>
          <w:sz w:val="22"/>
          <w:szCs w:val="22"/>
        </w:rPr>
        <w:t>prevederile art. 3, art. 4 punctele 1-4, art. 9 pct. 3 din Carta europeană a autonomiei locale,</w:t>
      </w:r>
      <w:r w:rsidRPr="003B1851">
        <w:rPr>
          <w:rFonts w:asciiTheme="minorHAnsi" w:hAnsiTheme="minorHAnsi" w:cstheme="minorHAnsi"/>
          <w:sz w:val="22"/>
          <w:szCs w:val="22"/>
        </w:rPr>
        <w:t xml:space="preserve"> </w:t>
      </w:r>
      <w:r w:rsidRPr="003B1851">
        <w:rPr>
          <w:rFonts w:asciiTheme="minorHAnsi" w:hAnsiTheme="minorHAnsi" w:cstheme="minorHAnsi"/>
          <w:sz w:val="22"/>
          <w:szCs w:val="22"/>
        </w:rPr>
        <w:t xml:space="preserve">adoptată la Strasbourg la 15 octombrie 1985 </w:t>
      </w:r>
      <w:r w:rsidRPr="003B1851">
        <w:rPr>
          <w:rFonts w:asciiTheme="minorHAnsi" w:hAnsiTheme="minorHAnsi" w:cstheme="minorHAnsi"/>
          <w:sz w:val="22"/>
          <w:szCs w:val="22"/>
        </w:rPr>
        <w:t>și</w:t>
      </w:r>
      <w:r w:rsidRPr="003B1851">
        <w:rPr>
          <w:rFonts w:asciiTheme="minorHAnsi" w:hAnsiTheme="minorHAnsi" w:cstheme="minorHAnsi"/>
          <w:sz w:val="22"/>
          <w:szCs w:val="22"/>
        </w:rPr>
        <w:t xml:space="preserve"> ratificată prin Legea nr. 199/1997;</w:t>
      </w:r>
    </w:p>
    <w:p w14:paraId="586B7F88" w14:textId="71ED8EB0" w:rsidR="00E23F67" w:rsidRPr="003B1851" w:rsidRDefault="003B1851" w:rsidP="008C049F">
      <w:pPr>
        <w:numPr>
          <w:ilvl w:val="0"/>
          <w:numId w:val="3"/>
        </w:numPr>
        <w:suppressAutoHyphens/>
        <w:jc w:val="both"/>
        <w:rPr>
          <w:rFonts w:asciiTheme="minorHAnsi" w:hAnsiTheme="minorHAnsi" w:cstheme="minorHAnsi"/>
          <w:sz w:val="22"/>
          <w:szCs w:val="22"/>
        </w:rPr>
      </w:pPr>
      <w:r w:rsidRPr="003B1851">
        <w:rPr>
          <w:rFonts w:asciiTheme="minorHAnsi" w:hAnsiTheme="minorHAnsi" w:cstheme="minorHAnsi"/>
          <w:sz w:val="22"/>
          <w:szCs w:val="22"/>
        </w:rPr>
        <w:t>prevederile art. 120 alin. (1), art. 121 alin. (1) și (2) din Constituția României, republicată, aprobată</w:t>
      </w:r>
      <w:r w:rsidRPr="003B1851">
        <w:rPr>
          <w:rFonts w:asciiTheme="minorHAnsi" w:hAnsiTheme="minorHAnsi" w:cstheme="minorHAnsi"/>
          <w:sz w:val="22"/>
          <w:szCs w:val="22"/>
        </w:rPr>
        <w:t xml:space="preserve"> </w:t>
      </w:r>
      <w:r w:rsidRPr="003B1851">
        <w:rPr>
          <w:rFonts w:asciiTheme="minorHAnsi" w:hAnsiTheme="minorHAnsi" w:cstheme="minorHAnsi"/>
          <w:sz w:val="22"/>
          <w:szCs w:val="22"/>
        </w:rPr>
        <w:t>prin Legea de revizuire a Constituției României nr. 429/2003</w:t>
      </w:r>
      <w:r w:rsidR="00E23F67" w:rsidRPr="003B1851">
        <w:rPr>
          <w:rFonts w:asciiTheme="minorHAnsi" w:hAnsiTheme="minorHAnsi" w:cstheme="minorHAnsi"/>
          <w:sz w:val="22"/>
          <w:szCs w:val="22"/>
        </w:rPr>
        <w:t>;</w:t>
      </w:r>
    </w:p>
    <w:p w14:paraId="2F086178" w14:textId="77777777" w:rsidR="00E23F67" w:rsidRPr="001313FC" w:rsidRDefault="00E23F67" w:rsidP="00E23F67">
      <w:pPr>
        <w:numPr>
          <w:ilvl w:val="0"/>
          <w:numId w:val="3"/>
        </w:numPr>
        <w:suppressAutoHyphens/>
        <w:jc w:val="both"/>
        <w:rPr>
          <w:rFonts w:asciiTheme="minorHAnsi" w:hAnsiTheme="minorHAnsi" w:cstheme="minorHAnsi"/>
          <w:sz w:val="22"/>
          <w:szCs w:val="22"/>
        </w:rPr>
      </w:pPr>
      <w:r w:rsidRPr="001313FC">
        <w:rPr>
          <w:rFonts w:asciiTheme="minorHAnsi" w:hAnsiTheme="minorHAnsi" w:cstheme="minorHAnsi"/>
          <w:sz w:val="22"/>
          <w:szCs w:val="22"/>
        </w:rPr>
        <w:t>prevederile art.7 alin.(2) din Codul civil al României, aprobat prin Legea nr.287/2009, republicată, modificată și completată;</w:t>
      </w:r>
    </w:p>
    <w:p w14:paraId="6F9002FF" w14:textId="77777777" w:rsidR="00E23F67" w:rsidRPr="001313FC" w:rsidRDefault="00E23F67" w:rsidP="00E23F67">
      <w:pPr>
        <w:numPr>
          <w:ilvl w:val="0"/>
          <w:numId w:val="3"/>
        </w:numPr>
        <w:suppressAutoHyphens/>
        <w:jc w:val="both"/>
        <w:rPr>
          <w:rFonts w:asciiTheme="minorHAnsi" w:hAnsiTheme="minorHAnsi" w:cstheme="minorHAnsi"/>
          <w:sz w:val="22"/>
          <w:szCs w:val="22"/>
        </w:rPr>
      </w:pPr>
      <w:r w:rsidRPr="001313FC">
        <w:rPr>
          <w:rFonts w:asciiTheme="minorHAnsi" w:hAnsiTheme="minorHAnsi" w:cstheme="minorHAnsi"/>
          <w:sz w:val="22"/>
          <w:szCs w:val="22"/>
        </w:rPr>
        <w:t>prevederile art.211 din Ordonanța de urgență a Guvernului nr.57/2019 privind Codul Administrativ;</w:t>
      </w:r>
    </w:p>
    <w:p w14:paraId="02CFD8A4" w14:textId="77777777" w:rsidR="00E05031" w:rsidRPr="001313FC" w:rsidRDefault="00E23F67" w:rsidP="00E23F67">
      <w:pPr>
        <w:numPr>
          <w:ilvl w:val="0"/>
          <w:numId w:val="3"/>
        </w:numPr>
        <w:suppressAutoHyphens/>
        <w:jc w:val="both"/>
        <w:rPr>
          <w:rFonts w:asciiTheme="minorHAnsi" w:hAnsiTheme="minorHAnsi" w:cstheme="minorHAnsi"/>
          <w:sz w:val="22"/>
          <w:szCs w:val="22"/>
        </w:rPr>
      </w:pPr>
      <w:r w:rsidRPr="001313FC">
        <w:rPr>
          <w:rFonts w:asciiTheme="minorHAnsi" w:hAnsiTheme="minorHAnsi" w:cstheme="minorHAnsi"/>
          <w:sz w:val="22"/>
          <w:szCs w:val="22"/>
        </w:rPr>
        <w:t>prevederile Legii nr.24/2000 privind normele de tehnică legislativă pentru elaborarea actelor normative, rerepublicată, modificată și completată</w:t>
      </w:r>
      <w:r w:rsidR="00E05031" w:rsidRPr="001313FC">
        <w:rPr>
          <w:rFonts w:asciiTheme="minorHAnsi" w:hAnsiTheme="minorHAnsi" w:cstheme="minorHAnsi"/>
          <w:sz w:val="22"/>
          <w:szCs w:val="22"/>
        </w:rPr>
        <w:t>.</w:t>
      </w:r>
    </w:p>
    <w:p w14:paraId="498ECB97" w14:textId="77777777" w:rsidR="000A1823" w:rsidRPr="001313FC" w:rsidRDefault="000A1823" w:rsidP="00322E2D">
      <w:pPr>
        <w:spacing w:before="40" w:line="276" w:lineRule="auto"/>
        <w:jc w:val="both"/>
        <w:rPr>
          <w:rFonts w:asciiTheme="minorHAnsi" w:hAnsiTheme="minorHAnsi" w:cstheme="minorHAnsi"/>
          <w:sz w:val="22"/>
          <w:szCs w:val="22"/>
          <w:u w:val="single"/>
        </w:rPr>
      </w:pPr>
      <w:r w:rsidRPr="001313FC">
        <w:rPr>
          <w:rFonts w:asciiTheme="minorHAnsi" w:hAnsiTheme="minorHAnsi" w:cstheme="minorHAnsi"/>
          <w:sz w:val="22"/>
          <w:szCs w:val="22"/>
          <w:u w:val="single"/>
        </w:rPr>
        <w:t>Având în vedere:</w:t>
      </w:r>
    </w:p>
    <w:p w14:paraId="7CF1442E" w14:textId="76C3A93E" w:rsidR="007914CE" w:rsidRDefault="007914CE" w:rsidP="004806DF">
      <w:pPr>
        <w:numPr>
          <w:ilvl w:val="0"/>
          <w:numId w:val="3"/>
        </w:numPr>
        <w:suppressAutoHyphens/>
        <w:jc w:val="both"/>
        <w:rPr>
          <w:rFonts w:asciiTheme="minorHAnsi" w:hAnsiTheme="minorHAnsi" w:cstheme="minorHAnsi"/>
          <w:sz w:val="22"/>
          <w:szCs w:val="22"/>
        </w:rPr>
      </w:pPr>
      <w:r w:rsidRPr="00A50FF9">
        <w:rPr>
          <w:rFonts w:asciiTheme="minorHAnsi" w:hAnsiTheme="minorHAnsi" w:cstheme="minorHAnsi"/>
          <w:b/>
          <w:bCs/>
          <w:sz w:val="22"/>
          <w:szCs w:val="22"/>
        </w:rPr>
        <w:t>Cod</w:t>
      </w:r>
      <w:r w:rsidR="00A50FF9" w:rsidRPr="00A50FF9">
        <w:rPr>
          <w:rFonts w:asciiTheme="minorHAnsi" w:hAnsiTheme="minorHAnsi" w:cstheme="minorHAnsi"/>
          <w:b/>
          <w:bCs/>
          <w:sz w:val="22"/>
          <w:szCs w:val="22"/>
        </w:rPr>
        <w:t>ul de</w:t>
      </w:r>
      <w:r w:rsidRPr="00A50FF9">
        <w:rPr>
          <w:rFonts w:asciiTheme="minorHAnsi" w:hAnsiTheme="minorHAnsi" w:cstheme="minorHAnsi"/>
          <w:b/>
          <w:bCs/>
          <w:sz w:val="22"/>
          <w:szCs w:val="22"/>
        </w:rPr>
        <w:t xml:space="preserve"> procedură civilă</w:t>
      </w:r>
      <w:r w:rsidRPr="007914CE">
        <w:rPr>
          <w:rFonts w:asciiTheme="minorHAnsi" w:hAnsiTheme="minorHAnsi" w:cstheme="minorHAnsi"/>
          <w:sz w:val="22"/>
          <w:szCs w:val="22"/>
        </w:rPr>
        <w:t>,</w:t>
      </w:r>
      <w:r>
        <w:rPr>
          <w:rFonts w:asciiTheme="minorHAnsi" w:hAnsiTheme="minorHAnsi" w:cstheme="minorHAnsi"/>
          <w:sz w:val="22"/>
          <w:szCs w:val="22"/>
        </w:rPr>
        <w:t xml:space="preserve"> aprobat prin </w:t>
      </w:r>
      <w:r w:rsidR="00A50FF9">
        <w:rPr>
          <w:rFonts w:asciiTheme="minorHAnsi" w:hAnsiTheme="minorHAnsi" w:cstheme="minorHAnsi"/>
          <w:sz w:val="22"/>
          <w:szCs w:val="22"/>
        </w:rPr>
        <w:t>L</w:t>
      </w:r>
      <w:r>
        <w:rPr>
          <w:rFonts w:asciiTheme="minorHAnsi" w:hAnsiTheme="minorHAnsi" w:cstheme="minorHAnsi"/>
          <w:sz w:val="22"/>
          <w:szCs w:val="22"/>
        </w:rPr>
        <w:t xml:space="preserve">egea nr. </w:t>
      </w:r>
      <w:r w:rsidR="00067A56" w:rsidRPr="00067A56">
        <w:rPr>
          <w:rFonts w:asciiTheme="minorHAnsi" w:hAnsiTheme="minorHAnsi" w:cstheme="minorHAnsi"/>
          <w:sz w:val="22"/>
          <w:szCs w:val="22"/>
        </w:rPr>
        <w:t>134/2010 (republicare 2)</w:t>
      </w:r>
      <w:r>
        <w:rPr>
          <w:rFonts w:asciiTheme="minorHAnsi" w:hAnsiTheme="minorHAnsi" w:cstheme="minorHAnsi"/>
          <w:sz w:val="22"/>
          <w:szCs w:val="22"/>
        </w:rPr>
        <w:t xml:space="preserve">, </w:t>
      </w:r>
      <w:r w:rsidRPr="007914CE">
        <w:rPr>
          <w:rFonts w:asciiTheme="minorHAnsi" w:hAnsiTheme="minorHAnsi" w:cstheme="minorHAnsi"/>
          <w:sz w:val="22"/>
          <w:szCs w:val="22"/>
        </w:rPr>
        <w:t>cu modi</w:t>
      </w:r>
      <w:r>
        <w:rPr>
          <w:rFonts w:asciiTheme="minorHAnsi" w:hAnsiTheme="minorHAnsi" w:cstheme="minorHAnsi"/>
          <w:sz w:val="22"/>
          <w:szCs w:val="22"/>
        </w:rPr>
        <w:t>fi</w:t>
      </w:r>
      <w:r w:rsidRPr="007914CE">
        <w:rPr>
          <w:rFonts w:asciiTheme="minorHAnsi" w:hAnsiTheme="minorHAnsi" w:cstheme="minorHAnsi"/>
          <w:sz w:val="22"/>
          <w:szCs w:val="22"/>
        </w:rPr>
        <w:t>cările și completările</w:t>
      </w:r>
      <w:r w:rsidRPr="007914CE">
        <w:rPr>
          <w:rFonts w:asciiTheme="minorHAnsi" w:hAnsiTheme="minorHAnsi" w:cstheme="minorHAnsi"/>
          <w:sz w:val="22"/>
          <w:szCs w:val="22"/>
        </w:rPr>
        <w:t xml:space="preserve"> </w:t>
      </w:r>
      <w:r w:rsidRPr="007914CE">
        <w:rPr>
          <w:rFonts w:asciiTheme="minorHAnsi" w:hAnsiTheme="minorHAnsi" w:cstheme="minorHAnsi"/>
          <w:sz w:val="22"/>
          <w:szCs w:val="22"/>
        </w:rPr>
        <w:t>ulterioare</w:t>
      </w:r>
      <w:r>
        <w:rPr>
          <w:rFonts w:asciiTheme="minorHAnsi" w:hAnsiTheme="minorHAnsi" w:cstheme="minorHAnsi"/>
          <w:sz w:val="22"/>
          <w:szCs w:val="22"/>
        </w:rPr>
        <w:t>:</w:t>
      </w:r>
    </w:p>
    <w:p w14:paraId="28126BAE" w14:textId="7097F5C1" w:rsidR="00ED399C" w:rsidRPr="00ED399C" w:rsidRDefault="00067A56" w:rsidP="00F272E2">
      <w:pPr>
        <w:numPr>
          <w:ilvl w:val="1"/>
          <w:numId w:val="3"/>
        </w:numPr>
        <w:suppressAutoHyphens/>
        <w:jc w:val="both"/>
        <w:rPr>
          <w:rFonts w:asciiTheme="minorHAnsi" w:hAnsiTheme="minorHAnsi" w:cstheme="minorHAnsi"/>
          <w:i/>
          <w:iCs/>
          <w:sz w:val="22"/>
          <w:szCs w:val="22"/>
        </w:rPr>
      </w:pPr>
      <w:r w:rsidRPr="00ED399C">
        <w:rPr>
          <w:rFonts w:asciiTheme="minorHAnsi" w:hAnsiTheme="minorHAnsi" w:cstheme="minorHAnsi"/>
          <w:sz w:val="22"/>
          <w:szCs w:val="22"/>
        </w:rPr>
        <w:t>art. 84</w:t>
      </w:r>
      <w:r w:rsidR="00885968" w:rsidRPr="00ED399C">
        <w:rPr>
          <w:rFonts w:asciiTheme="minorHAnsi" w:hAnsiTheme="minorHAnsi" w:cstheme="minorHAnsi"/>
          <w:sz w:val="22"/>
          <w:szCs w:val="22"/>
        </w:rPr>
        <w:t xml:space="preserve"> -</w:t>
      </w:r>
      <w:r w:rsidR="00ED399C" w:rsidRPr="00ED399C">
        <w:t xml:space="preserve"> </w:t>
      </w:r>
      <w:r w:rsidR="00ED399C" w:rsidRPr="00ED399C">
        <w:rPr>
          <w:rFonts w:asciiTheme="minorHAnsi" w:hAnsiTheme="minorHAnsi" w:cstheme="minorHAnsi"/>
          <w:sz w:val="22"/>
          <w:szCs w:val="22"/>
        </w:rPr>
        <w:t xml:space="preserve">(1) </w:t>
      </w:r>
      <w:r w:rsidR="00ED399C" w:rsidRPr="00ED399C">
        <w:rPr>
          <w:rFonts w:asciiTheme="minorHAnsi" w:hAnsiTheme="minorHAnsi" w:cstheme="minorHAnsi"/>
          <w:i/>
          <w:iCs/>
          <w:sz w:val="22"/>
          <w:szCs w:val="22"/>
        </w:rPr>
        <w:t xml:space="preserve">Persoanele juridice pot fi reprezentate </w:t>
      </w:r>
      <w:r w:rsidR="00D45B7D" w:rsidRPr="00ED399C">
        <w:rPr>
          <w:rFonts w:asciiTheme="minorHAnsi" w:hAnsiTheme="minorHAnsi" w:cstheme="minorHAnsi"/>
          <w:i/>
          <w:iCs/>
          <w:sz w:val="22"/>
          <w:szCs w:val="22"/>
        </w:rPr>
        <w:t>convențional</w:t>
      </w:r>
      <w:r w:rsidR="00ED399C" w:rsidRPr="00ED399C">
        <w:rPr>
          <w:rFonts w:asciiTheme="minorHAnsi" w:hAnsiTheme="minorHAnsi" w:cstheme="minorHAnsi"/>
          <w:i/>
          <w:iCs/>
          <w:sz w:val="22"/>
          <w:szCs w:val="22"/>
        </w:rPr>
        <w:t xml:space="preserve"> in fata </w:t>
      </w:r>
      <w:r w:rsidR="00D45B7D" w:rsidRPr="00ED399C">
        <w:rPr>
          <w:rFonts w:asciiTheme="minorHAnsi" w:hAnsiTheme="minorHAnsi" w:cstheme="minorHAnsi"/>
          <w:i/>
          <w:iCs/>
          <w:sz w:val="22"/>
          <w:szCs w:val="22"/>
        </w:rPr>
        <w:t>instanțelor</w:t>
      </w:r>
      <w:r w:rsidR="00ED399C" w:rsidRPr="00ED399C">
        <w:rPr>
          <w:rFonts w:asciiTheme="minorHAnsi" w:hAnsiTheme="minorHAnsi" w:cstheme="minorHAnsi"/>
          <w:i/>
          <w:iCs/>
          <w:sz w:val="22"/>
          <w:szCs w:val="22"/>
        </w:rPr>
        <w:t xml:space="preserve"> de judecata numai prin consilier juridic sau avocat, in </w:t>
      </w:r>
      <w:r w:rsidR="00D45B7D" w:rsidRPr="00ED399C">
        <w:rPr>
          <w:rFonts w:asciiTheme="minorHAnsi" w:hAnsiTheme="minorHAnsi" w:cstheme="minorHAnsi"/>
          <w:i/>
          <w:iCs/>
          <w:sz w:val="22"/>
          <w:szCs w:val="22"/>
        </w:rPr>
        <w:t>condițiile</w:t>
      </w:r>
      <w:r w:rsidR="00ED399C" w:rsidRPr="00ED399C">
        <w:rPr>
          <w:rFonts w:asciiTheme="minorHAnsi" w:hAnsiTheme="minorHAnsi" w:cstheme="minorHAnsi"/>
          <w:i/>
          <w:iCs/>
          <w:sz w:val="22"/>
          <w:szCs w:val="22"/>
        </w:rPr>
        <w:t xml:space="preserve"> legii. </w:t>
      </w:r>
    </w:p>
    <w:p w14:paraId="37E9420F" w14:textId="487A106C" w:rsidR="00067A56" w:rsidRPr="00ED399C" w:rsidRDefault="00ED399C" w:rsidP="00ED399C">
      <w:pPr>
        <w:suppressAutoHyphens/>
        <w:ind w:left="1080"/>
        <w:jc w:val="both"/>
        <w:rPr>
          <w:rFonts w:asciiTheme="minorHAnsi" w:hAnsiTheme="minorHAnsi" w:cstheme="minorHAnsi"/>
          <w:i/>
          <w:iCs/>
          <w:sz w:val="22"/>
          <w:szCs w:val="22"/>
        </w:rPr>
      </w:pPr>
      <w:r w:rsidRPr="00ED399C">
        <w:rPr>
          <w:rFonts w:asciiTheme="minorHAnsi" w:hAnsiTheme="minorHAnsi" w:cstheme="minorHAnsi"/>
          <w:i/>
          <w:iCs/>
          <w:sz w:val="22"/>
          <w:szCs w:val="22"/>
        </w:rPr>
        <w:t xml:space="preserve">   (2) La redactarea cererii si a motivelor de recurs, precum si in exercitarea si </w:t>
      </w:r>
      <w:r w:rsidR="00D45B7D" w:rsidRPr="00ED399C">
        <w:rPr>
          <w:rFonts w:asciiTheme="minorHAnsi" w:hAnsiTheme="minorHAnsi" w:cstheme="minorHAnsi"/>
          <w:i/>
          <w:iCs/>
          <w:sz w:val="22"/>
          <w:szCs w:val="22"/>
        </w:rPr>
        <w:t>susținerea</w:t>
      </w:r>
      <w:r w:rsidRPr="00ED399C">
        <w:rPr>
          <w:rFonts w:asciiTheme="minorHAnsi" w:hAnsiTheme="minorHAnsi" w:cstheme="minorHAnsi"/>
          <w:i/>
          <w:iCs/>
          <w:sz w:val="22"/>
          <w:szCs w:val="22"/>
        </w:rPr>
        <w:t xml:space="preserve"> recursului, persoanele juridice vor fi asistate si, </w:t>
      </w:r>
      <w:r w:rsidR="00D45B7D" w:rsidRPr="00ED399C">
        <w:rPr>
          <w:rFonts w:asciiTheme="minorHAnsi" w:hAnsiTheme="minorHAnsi" w:cstheme="minorHAnsi"/>
          <w:i/>
          <w:iCs/>
          <w:sz w:val="22"/>
          <w:szCs w:val="22"/>
        </w:rPr>
        <w:t>după</w:t>
      </w:r>
      <w:r w:rsidRPr="00ED399C">
        <w:rPr>
          <w:rFonts w:asciiTheme="minorHAnsi" w:hAnsiTheme="minorHAnsi" w:cstheme="minorHAnsi"/>
          <w:i/>
          <w:iCs/>
          <w:sz w:val="22"/>
          <w:szCs w:val="22"/>
        </w:rPr>
        <w:t xml:space="preserve"> caz, reprezentate, sub </w:t>
      </w:r>
      <w:r w:rsidR="00D45B7D" w:rsidRPr="00ED399C">
        <w:rPr>
          <w:rFonts w:asciiTheme="minorHAnsi" w:hAnsiTheme="minorHAnsi" w:cstheme="minorHAnsi"/>
          <w:i/>
          <w:iCs/>
          <w:sz w:val="22"/>
          <w:szCs w:val="22"/>
        </w:rPr>
        <w:t>sancțiunea</w:t>
      </w:r>
      <w:r w:rsidRPr="00ED399C">
        <w:rPr>
          <w:rFonts w:asciiTheme="minorHAnsi" w:hAnsiTheme="minorHAnsi" w:cstheme="minorHAnsi"/>
          <w:i/>
          <w:iCs/>
          <w:sz w:val="22"/>
          <w:szCs w:val="22"/>
        </w:rPr>
        <w:t xml:space="preserve"> </w:t>
      </w:r>
      <w:r w:rsidR="00D45B7D" w:rsidRPr="00ED399C">
        <w:rPr>
          <w:rFonts w:asciiTheme="minorHAnsi" w:hAnsiTheme="minorHAnsi" w:cstheme="minorHAnsi"/>
          <w:i/>
          <w:iCs/>
          <w:sz w:val="22"/>
          <w:szCs w:val="22"/>
        </w:rPr>
        <w:t>nulității</w:t>
      </w:r>
      <w:r w:rsidRPr="00ED399C">
        <w:rPr>
          <w:rFonts w:asciiTheme="minorHAnsi" w:hAnsiTheme="minorHAnsi" w:cstheme="minorHAnsi"/>
          <w:i/>
          <w:iCs/>
          <w:sz w:val="22"/>
          <w:szCs w:val="22"/>
        </w:rPr>
        <w:t xml:space="preserve">, numai de </w:t>
      </w:r>
      <w:r w:rsidR="00D45B7D" w:rsidRPr="00ED399C">
        <w:rPr>
          <w:rFonts w:asciiTheme="minorHAnsi" w:hAnsiTheme="minorHAnsi" w:cstheme="minorHAnsi"/>
          <w:i/>
          <w:iCs/>
          <w:sz w:val="22"/>
          <w:szCs w:val="22"/>
        </w:rPr>
        <w:t>către</w:t>
      </w:r>
      <w:r w:rsidRPr="00ED399C">
        <w:rPr>
          <w:rFonts w:asciiTheme="minorHAnsi" w:hAnsiTheme="minorHAnsi" w:cstheme="minorHAnsi"/>
          <w:i/>
          <w:iCs/>
          <w:sz w:val="22"/>
          <w:szCs w:val="22"/>
        </w:rPr>
        <w:t xml:space="preserve"> un avocat sau consilier juridic, in </w:t>
      </w:r>
      <w:r w:rsidR="00D45B7D" w:rsidRPr="00ED399C">
        <w:rPr>
          <w:rFonts w:asciiTheme="minorHAnsi" w:hAnsiTheme="minorHAnsi" w:cstheme="minorHAnsi"/>
          <w:i/>
          <w:iCs/>
          <w:sz w:val="22"/>
          <w:szCs w:val="22"/>
        </w:rPr>
        <w:t>condițiile</w:t>
      </w:r>
      <w:r w:rsidRPr="00ED399C">
        <w:rPr>
          <w:rFonts w:asciiTheme="minorHAnsi" w:hAnsiTheme="minorHAnsi" w:cstheme="minorHAnsi"/>
          <w:i/>
          <w:iCs/>
          <w:sz w:val="22"/>
          <w:szCs w:val="22"/>
        </w:rPr>
        <w:t xml:space="preserve"> legii. </w:t>
      </w:r>
    </w:p>
    <w:p w14:paraId="05C73F77" w14:textId="3EB80552" w:rsidR="00067A56" w:rsidRDefault="00067A56" w:rsidP="007914CE">
      <w:pPr>
        <w:numPr>
          <w:ilvl w:val="1"/>
          <w:numId w:val="3"/>
        </w:numPr>
        <w:suppressAutoHyphens/>
        <w:jc w:val="both"/>
        <w:rPr>
          <w:rFonts w:asciiTheme="minorHAnsi" w:hAnsiTheme="minorHAnsi" w:cstheme="minorHAnsi"/>
          <w:sz w:val="22"/>
          <w:szCs w:val="22"/>
        </w:rPr>
      </w:pPr>
      <w:r w:rsidRPr="00067A56">
        <w:rPr>
          <w:rFonts w:asciiTheme="minorHAnsi" w:hAnsiTheme="minorHAnsi" w:cstheme="minorHAnsi"/>
          <w:sz w:val="22"/>
          <w:szCs w:val="22"/>
        </w:rPr>
        <w:t xml:space="preserve">art. 85 </w:t>
      </w:r>
      <w:r w:rsidR="00ED399C">
        <w:rPr>
          <w:rFonts w:asciiTheme="minorHAnsi" w:hAnsiTheme="minorHAnsi" w:cstheme="minorHAnsi"/>
          <w:sz w:val="22"/>
          <w:szCs w:val="22"/>
        </w:rPr>
        <w:t xml:space="preserve">- </w:t>
      </w:r>
      <w:r w:rsidRPr="00067A56">
        <w:rPr>
          <w:rFonts w:asciiTheme="minorHAnsi" w:hAnsiTheme="minorHAnsi" w:cstheme="minorHAnsi"/>
          <w:sz w:val="22"/>
          <w:szCs w:val="22"/>
        </w:rPr>
        <w:t>(3)</w:t>
      </w:r>
      <w:r w:rsidR="00ED399C">
        <w:rPr>
          <w:rFonts w:asciiTheme="minorHAnsi" w:hAnsiTheme="minorHAnsi" w:cstheme="minorHAnsi"/>
          <w:sz w:val="22"/>
          <w:szCs w:val="22"/>
        </w:rPr>
        <w:t xml:space="preserve"> </w:t>
      </w:r>
      <w:r w:rsidR="00D45B7D" w:rsidRPr="00D45B7D">
        <w:rPr>
          <w:rFonts w:asciiTheme="minorHAnsi" w:hAnsiTheme="minorHAnsi" w:cstheme="minorHAnsi"/>
          <w:i/>
          <w:iCs/>
          <w:sz w:val="22"/>
          <w:szCs w:val="22"/>
        </w:rPr>
        <w:t>Împuternicirea</w:t>
      </w:r>
      <w:r w:rsidR="00D45B7D" w:rsidRPr="00D45B7D">
        <w:rPr>
          <w:rFonts w:asciiTheme="minorHAnsi" w:hAnsiTheme="minorHAnsi" w:cstheme="minorHAnsi"/>
          <w:i/>
          <w:iCs/>
          <w:sz w:val="22"/>
          <w:szCs w:val="22"/>
        </w:rPr>
        <w:t xml:space="preserve"> de a reprezenta o persoana fizica sau persoana juridica data unui avocat ori consilier juridic se </w:t>
      </w:r>
      <w:r w:rsidR="00D45B7D" w:rsidRPr="00D45B7D">
        <w:rPr>
          <w:rFonts w:asciiTheme="minorHAnsi" w:hAnsiTheme="minorHAnsi" w:cstheme="minorHAnsi"/>
          <w:i/>
          <w:iCs/>
          <w:sz w:val="22"/>
          <w:szCs w:val="22"/>
        </w:rPr>
        <w:t>dovedește</w:t>
      </w:r>
      <w:r w:rsidR="00D45B7D" w:rsidRPr="00D45B7D">
        <w:rPr>
          <w:rFonts w:asciiTheme="minorHAnsi" w:hAnsiTheme="minorHAnsi" w:cstheme="minorHAnsi"/>
          <w:i/>
          <w:iCs/>
          <w:sz w:val="22"/>
          <w:szCs w:val="22"/>
        </w:rPr>
        <w:t xml:space="preserve"> prin </w:t>
      </w:r>
      <w:r w:rsidR="00D45B7D" w:rsidRPr="00D45B7D">
        <w:rPr>
          <w:rFonts w:asciiTheme="minorHAnsi" w:hAnsiTheme="minorHAnsi" w:cstheme="minorHAnsi"/>
          <w:i/>
          <w:iCs/>
          <w:sz w:val="22"/>
          <w:szCs w:val="22"/>
        </w:rPr>
        <w:t>înscris</w:t>
      </w:r>
      <w:r w:rsidR="00D45B7D" w:rsidRPr="00D45B7D">
        <w:rPr>
          <w:rFonts w:asciiTheme="minorHAnsi" w:hAnsiTheme="minorHAnsi" w:cstheme="minorHAnsi"/>
          <w:i/>
          <w:iCs/>
          <w:sz w:val="22"/>
          <w:szCs w:val="22"/>
        </w:rPr>
        <w:t>, potrivit legilor de organizare si exercitare a profesiei.</w:t>
      </w:r>
    </w:p>
    <w:p w14:paraId="0CD630EF" w14:textId="3E67F0F4" w:rsidR="008A4691" w:rsidRPr="005E1D50" w:rsidRDefault="005E1D50" w:rsidP="005E029B">
      <w:pPr>
        <w:numPr>
          <w:ilvl w:val="0"/>
          <w:numId w:val="3"/>
        </w:numPr>
        <w:suppressAutoHyphens/>
        <w:jc w:val="both"/>
        <w:rPr>
          <w:rFonts w:asciiTheme="minorHAnsi" w:hAnsiTheme="minorHAnsi" w:cstheme="minorHAnsi"/>
          <w:sz w:val="22"/>
          <w:szCs w:val="22"/>
        </w:rPr>
      </w:pPr>
      <w:r w:rsidRPr="005E1D50">
        <w:rPr>
          <w:rFonts w:asciiTheme="minorHAnsi" w:hAnsiTheme="minorHAnsi" w:cstheme="minorHAnsi"/>
          <w:b/>
          <w:bCs/>
          <w:sz w:val="22"/>
          <w:szCs w:val="22"/>
        </w:rPr>
        <w:t xml:space="preserve">Ordonanța de urgență a Guvernului nr. 26/2012 </w:t>
      </w:r>
      <w:r w:rsidRPr="005E1D50">
        <w:rPr>
          <w:rFonts w:asciiTheme="minorHAnsi" w:hAnsiTheme="minorHAnsi" w:cstheme="minorHAnsi"/>
          <w:sz w:val="22"/>
          <w:szCs w:val="22"/>
        </w:rPr>
        <w:t>privind</w:t>
      </w:r>
      <w:r w:rsidRPr="005E1D50">
        <w:rPr>
          <w:rFonts w:asciiTheme="minorHAnsi" w:hAnsiTheme="minorHAnsi" w:cstheme="minorHAnsi"/>
          <w:sz w:val="22"/>
          <w:szCs w:val="22"/>
        </w:rPr>
        <w:t xml:space="preserve"> </w:t>
      </w:r>
      <w:r w:rsidRPr="005E1D50">
        <w:rPr>
          <w:rFonts w:asciiTheme="minorHAnsi" w:hAnsiTheme="minorHAnsi" w:cstheme="minorHAnsi"/>
          <w:sz w:val="22"/>
          <w:szCs w:val="22"/>
        </w:rPr>
        <w:t xml:space="preserve">unele măsuri de reducere a cheltuielilor publice și întărirea disciplinei </w:t>
      </w:r>
      <w:r w:rsidRPr="005E1D50">
        <w:rPr>
          <w:rFonts w:asciiTheme="minorHAnsi" w:hAnsiTheme="minorHAnsi" w:cstheme="minorHAnsi"/>
          <w:sz w:val="22"/>
          <w:szCs w:val="22"/>
        </w:rPr>
        <w:t>fi</w:t>
      </w:r>
      <w:r w:rsidRPr="005E1D50">
        <w:rPr>
          <w:rFonts w:asciiTheme="minorHAnsi" w:hAnsiTheme="minorHAnsi" w:cstheme="minorHAnsi"/>
          <w:sz w:val="22"/>
          <w:szCs w:val="22"/>
        </w:rPr>
        <w:t>nanciare și de modi</w:t>
      </w:r>
      <w:r w:rsidRPr="005E1D50">
        <w:rPr>
          <w:rFonts w:asciiTheme="minorHAnsi" w:hAnsiTheme="minorHAnsi" w:cstheme="minorHAnsi"/>
          <w:sz w:val="22"/>
          <w:szCs w:val="22"/>
        </w:rPr>
        <w:t>fi</w:t>
      </w:r>
      <w:r w:rsidRPr="005E1D50">
        <w:rPr>
          <w:rFonts w:asciiTheme="minorHAnsi" w:hAnsiTheme="minorHAnsi" w:cstheme="minorHAnsi"/>
          <w:sz w:val="22"/>
          <w:szCs w:val="22"/>
        </w:rPr>
        <w:t>care și</w:t>
      </w:r>
      <w:r w:rsidRPr="005E1D50">
        <w:rPr>
          <w:rFonts w:asciiTheme="minorHAnsi" w:hAnsiTheme="minorHAnsi" w:cstheme="minorHAnsi"/>
          <w:sz w:val="22"/>
          <w:szCs w:val="22"/>
        </w:rPr>
        <w:t xml:space="preserve"> </w:t>
      </w:r>
      <w:r w:rsidRPr="005E1D50">
        <w:rPr>
          <w:rFonts w:asciiTheme="minorHAnsi" w:hAnsiTheme="minorHAnsi" w:cstheme="minorHAnsi"/>
          <w:sz w:val="22"/>
          <w:szCs w:val="22"/>
        </w:rPr>
        <w:t>completare a unor acte normative</w:t>
      </w:r>
      <w:r w:rsidR="008A4691" w:rsidRPr="005E1D50">
        <w:rPr>
          <w:rFonts w:asciiTheme="minorHAnsi" w:hAnsiTheme="minorHAnsi" w:cstheme="minorHAnsi"/>
          <w:sz w:val="22"/>
          <w:szCs w:val="22"/>
        </w:rPr>
        <w:t>:</w:t>
      </w:r>
    </w:p>
    <w:p w14:paraId="5C68C76F" w14:textId="0BA18CD4" w:rsidR="00ED303E" w:rsidRDefault="00ED303E" w:rsidP="008A4691">
      <w:pPr>
        <w:numPr>
          <w:ilvl w:val="1"/>
          <w:numId w:val="3"/>
        </w:numPr>
        <w:suppressAutoHyphens/>
        <w:jc w:val="both"/>
        <w:rPr>
          <w:rFonts w:asciiTheme="minorHAnsi" w:hAnsiTheme="minorHAnsi" w:cstheme="minorHAnsi"/>
          <w:sz w:val="22"/>
          <w:szCs w:val="22"/>
        </w:rPr>
      </w:pPr>
      <w:r w:rsidRPr="00ED303E">
        <w:rPr>
          <w:rFonts w:asciiTheme="minorHAnsi" w:hAnsiTheme="minorHAnsi" w:cstheme="minorHAnsi"/>
          <w:sz w:val="22"/>
          <w:szCs w:val="22"/>
        </w:rPr>
        <w:t xml:space="preserve">art. I alin. (1) </w:t>
      </w:r>
      <w:r w:rsidR="00A2610A">
        <w:rPr>
          <w:rFonts w:asciiTheme="minorHAnsi" w:hAnsiTheme="minorHAnsi" w:cstheme="minorHAnsi"/>
          <w:sz w:val="22"/>
          <w:szCs w:val="22"/>
        </w:rPr>
        <w:t xml:space="preserve">- </w:t>
      </w:r>
      <w:r w:rsidR="00A2610A" w:rsidRPr="00A2610A">
        <w:rPr>
          <w:rFonts w:asciiTheme="minorHAnsi" w:hAnsiTheme="minorHAnsi" w:cstheme="minorHAnsi"/>
          <w:i/>
          <w:iCs/>
          <w:sz w:val="22"/>
          <w:szCs w:val="22"/>
        </w:rPr>
        <w:t>Autoritățile</w:t>
      </w:r>
      <w:r w:rsidR="00E24CFA" w:rsidRPr="00A2610A">
        <w:rPr>
          <w:rFonts w:asciiTheme="minorHAnsi" w:hAnsiTheme="minorHAnsi" w:cstheme="minorHAnsi"/>
          <w:i/>
          <w:iCs/>
          <w:sz w:val="22"/>
          <w:szCs w:val="22"/>
        </w:rPr>
        <w:t xml:space="preserve"> si </w:t>
      </w:r>
      <w:r w:rsidR="00A2610A" w:rsidRPr="00A2610A">
        <w:rPr>
          <w:rFonts w:asciiTheme="minorHAnsi" w:hAnsiTheme="minorHAnsi" w:cstheme="minorHAnsi"/>
          <w:i/>
          <w:iCs/>
          <w:sz w:val="22"/>
          <w:szCs w:val="22"/>
        </w:rPr>
        <w:t>instituțiile</w:t>
      </w:r>
      <w:r w:rsidR="00E24CFA" w:rsidRPr="00A2610A">
        <w:rPr>
          <w:rFonts w:asciiTheme="minorHAnsi" w:hAnsiTheme="minorHAnsi" w:cstheme="minorHAnsi"/>
          <w:i/>
          <w:iCs/>
          <w:sz w:val="22"/>
          <w:szCs w:val="22"/>
        </w:rPr>
        <w:t xml:space="preserve"> publice ale </w:t>
      </w:r>
      <w:r w:rsidR="00A2610A" w:rsidRPr="00A2610A">
        <w:rPr>
          <w:rFonts w:asciiTheme="minorHAnsi" w:hAnsiTheme="minorHAnsi" w:cstheme="minorHAnsi"/>
          <w:i/>
          <w:iCs/>
          <w:sz w:val="22"/>
          <w:szCs w:val="22"/>
        </w:rPr>
        <w:t>administrației</w:t>
      </w:r>
      <w:r w:rsidR="00E24CFA" w:rsidRPr="00A2610A">
        <w:rPr>
          <w:rFonts w:asciiTheme="minorHAnsi" w:hAnsiTheme="minorHAnsi" w:cstheme="minorHAnsi"/>
          <w:i/>
          <w:iCs/>
          <w:sz w:val="22"/>
          <w:szCs w:val="22"/>
        </w:rPr>
        <w:t xml:space="preserve"> publice centrale si locale, indiferent de modul de </w:t>
      </w:r>
      <w:r w:rsidR="00A2610A" w:rsidRPr="00A2610A">
        <w:rPr>
          <w:rFonts w:asciiTheme="minorHAnsi" w:hAnsiTheme="minorHAnsi" w:cstheme="minorHAnsi"/>
          <w:i/>
          <w:iCs/>
          <w:sz w:val="22"/>
          <w:szCs w:val="22"/>
        </w:rPr>
        <w:t>finanțare</w:t>
      </w:r>
      <w:r w:rsidR="00E24CFA" w:rsidRPr="00A2610A">
        <w:rPr>
          <w:rFonts w:asciiTheme="minorHAnsi" w:hAnsiTheme="minorHAnsi" w:cstheme="minorHAnsi"/>
          <w:i/>
          <w:iCs/>
          <w:sz w:val="22"/>
          <w:szCs w:val="22"/>
        </w:rPr>
        <w:t xml:space="preserve"> si subordonare, </w:t>
      </w:r>
      <w:r w:rsidR="00A2610A" w:rsidRPr="00A2610A">
        <w:rPr>
          <w:rFonts w:asciiTheme="minorHAnsi" w:hAnsiTheme="minorHAnsi" w:cstheme="minorHAnsi"/>
          <w:i/>
          <w:iCs/>
          <w:sz w:val="22"/>
          <w:szCs w:val="22"/>
        </w:rPr>
        <w:t>societățile</w:t>
      </w:r>
      <w:r w:rsidR="00E24CFA" w:rsidRPr="00A2610A">
        <w:rPr>
          <w:rFonts w:asciiTheme="minorHAnsi" w:hAnsiTheme="minorHAnsi" w:cstheme="minorHAnsi"/>
          <w:i/>
          <w:iCs/>
          <w:sz w:val="22"/>
          <w:szCs w:val="22"/>
        </w:rPr>
        <w:t xml:space="preserve"> </w:t>
      </w:r>
      <w:r w:rsidR="00A2610A" w:rsidRPr="00A2610A">
        <w:rPr>
          <w:rFonts w:asciiTheme="minorHAnsi" w:hAnsiTheme="minorHAnsi" w:cstheme="minorHAnsi"/>
          <w:i/>
          <w:iCs/>
          <w:sz w:val="22"/>
          <w:szCs w:val="22"/>
        </w:rPr>
        <w:t>naționale</w:t>
      </w:r>
      <w:r w:rsidR="00E24CFA" w:rsidRPr="00A2610A">
        <w:rPr>
          <w:rFonts w:asciiTheme="minorHAnsi" w:hAnsiTheme="minorHAnsi" w:cstheme="minorHAnsi"/>
          <w:i/>
          <w:iCs/>
          <w:sz w:val="22"/>
          <w:szCs w:val="22"/>
        </w:rPr>
        <w:t xml:space="preserve">, companiile </w:t>
      </w:r>
      <w:r w:rsidR="00A2610A" w:rsidRPr="00A2610A">
        <w:rPr>
          <w:rFonts w:asciiTheme="minorHAnsi" w:hAnsiTheme="minorHAnsi" w:cstheme="minorHAnsi"/>
          <w:i/>
          <w:iCs/>
          <w:sz w:val="22"/>
          <w:szCs w:val="22"/>
        </w:rPr>
        <w:t>naționale</w:t>
      </w:r>
      <w:r w:rsidR="00E24CFA" w:rsidRPr="00A2610A">
        <w:rPr>
          <w:rFonts w:asciiTheme="minorHAnsi" w:hAnsiTheme="minorHAnsi" w:cstheme="minorHAnsi"/>
          <w:i/>
          <w:iCs/>
          <w:sz w:val="22"/>
          <w:szCs w:val="22"/>
        </w:rPr>
        <w:t xml:space="preserve"> si </w:t>
      </w:r>
      <w:r w:rsidR="00A2610A" w:rsidRPr="00A2610A">
        <w:rPr>
          <w:rFonts w:asciiTheme="minorHAnsi" w:hAnsiTheme="minorHAnsi" w:cstheme="minorHAnsi"/>
          <w:i/>
          <w:iCs/>
          <w:sz w:val="22"/>
          <w:szCs w:val="22"/>
        </w:rPr>
        <w:t>societățile</w:t>
      </w:r>
      <w:r w:rsidR="00E24CFA" w:rsidRPr="00A2610A">
        <w:rPr>
          <w:rFonts w:asciiTheme="minorHAnsi" w:hAnsiTheme="minorHAnsi" w:cstheme="minorHAnsi"/>
          <w:i/>
          <w:iCs/>
          <w:sz w:val="22"/>
          <w:szCs w:val="22"/>
        </w:rPr>
        <w:t xml:space="preserve"> comerciale cu capital integral sau majoritar de stat, precum si regiile autonome care au in structura organizatorica personal propriu de specialitate juridica nu pot </w:t>
      </w:r>
      <w:r w:rsidR="00A2610A" w:rsidRPr="00A2610A">
        <w:rPr>
          <w:rFonts w:asciiTheme="minorHAnsi" w:hAnsiTheme="minorHAnsi" w:cstheme="minorHAnsi"/>
          <w:i/>
          <w:iCs/>
          <w:sz w:val="22"/>
          <w:szCs w:val="22"/>
        </w:rPr>
        <w:t>achiziționa</w:t>
      </w:r>
      <w:r w:rsidR="00E24CFA" w:rsidRPr="00A2610A">
        <w:rPr>
          <w:rFonts w:asciiTheme="minorHAnsi" w:hAnsiTheme="minorHAnsi" w:cstheme="minorHAnsi"/>
          <w:i/>
          <w:iCs/>
          <w:sz w:val="22"/>
          <w:szCs w:val="22"/>
        </w:rPr>
        <w:t xml:space="preserve"> servicii juridice de consultanta, de asistenta si/sau de reprezentare.</w:t>
      </w:r>
      <w:r w:rsidRPr="00ED303E">
        <w:rPr>
          <w:rFonts w:asciiTheme="minorHAnsi" w:hAnsiTheme="minorHAnsi" w:cstheme="minorHAnsi"/>
          <w:sz w:val="22"/>
          <w:szCs w:val="22"/>
        </w:rPr>
        <w:t xml:space="preserve"> </w:t>
      </w:r>
    </w:p>
    <w:p w14:paraId="2C04EC61" w14:textId="291B0EC1" w:rsidR="00ED303E" w:rsidRPr="001A7CA8" w:rsidRDefault="00ED303E" w:rsidP="00ED303E">
      <w:pPr>
        <w:numPr>
          <w:ilvl w:val="1"/>
          <w:numId w:val="3"/>
        </w:numPr>
        <w:suppressAutoHyphens/>
        <w:jc w:val="both"/>
        <w:rPr>
          <w:rFonts w:asciiTheme="minorHAnsi" w:hAnsiTheme="minorHAnsi" w:cstheme="minorHAnsi"/>
          <w:i/>
          <w:iCs/>
          <w:sz w:val="22"/>
          <w:szCs w:val="22"/>
        </w:rPr>
      </w:pPr>
      <w:r w:rsidRPr="00ED303E">
        <w:rPr>
          <w:rFonts w:asciiTheme="minorHAnsi" w:hAnsiTheme="minorHAnsi" w:cstheme="minorHAnsi"/>
          <w:sz w:val="22"/>
          <w:szCs w:val="22"/>
        </w:rPr>
        <w:t xml:space="preserve">art. I </w:t>
      </w:r>
      <w:r w:rsidR="00A2610A">
        <w:rPr>
          <w:rFonts w:asciiTheme="minorHAnsi" w:hAnsiTheme="minorHAnsi" w:cstheme="minorHAnsi"/>
          <w:sz w:val="22"/>
          <w:szCs w:val="22"/>
        </w:rPr>
        <w:t xml:space="preserve">alin. </w:t>
      </w:r>
      <w:r w:rsidRPr="00ED303E">
        <w:rPr>
          <w:rFonts w:asciiTheme="minorHAnsi" w:hAnsiTheme="minorHAnsi" w:cstheme="minorHAnsi"/>
          <w:sz w:val="22"/>
          <w:szCs w:val="22"/>
        </w:rPr>
        <w:t>(2) lit. b)</w:t>
      </w:r>
      <w:r w:rsidR="00A2610A">
        <w:rPr>
          <w:rFonts w:asciiTheme="minorHAnsi" w:hAnsiTheme="minorHAnsi" w:cstheme="minorHAnsi"/>
          <w:sz w:val="22"/>
          <w:szCs w:val="22"/>
        </w:rPr>
        <w:t xml:space="preserve"> - </w:t>
      </w:r>
      <w:r w:rsidR="00A2610A" w:rsidRPr="001A7CA8">
        <w:rPr>
          <w:rFonts w:asciiTheme="minorHAnsi" w:hAnsiTheme="minorHAnsi" w:cstheme="minorHAnsi"/>
          <w:i/>
          <w:iCs/>
          <w:sz w:val="22"/>
          <w:szCs w:val="22"/>
        </w:rPr>
        <w:t xml:space="preserve">In </w:t>
      </w:r>
      <w:r w:rsidR="001A7CA8" w:rsidRPr="001A7CA8">
        <w:rPr>
          <w:rFonts w:asciiTheme="minorHAnsi" w:hAnsiTheme="minorHAnsi" w:cstheme="minorHAnsi"/>
          <w:i/>
          <w:iCs/>
          <w:sz w:val="22"/>
          <w:szCs w:val="22"/>
        </w:rPr>
        <w:t>situații</w:t>
      </w:r>
      <w:r w:rsidR="00A2610A" w:rsidRPr="001A7CA8">
        <w:rPr>
          <w:rFonts w:asciiTheme="minorHAnsi" w:hAnsiTheme="minorHAnsi" w:cstheme="minorHAnsi"/>
          <w:i/>
          <w:iCs/>
          <w:sz w:val="22"/>
          <w:szCs w:val="22"/>
        </w:rPr>
        <w:t xml:space="preserve"> temeinic justificate, in care </w:t>
      </w:r>
      <w:r w:rsidR="001A7CA8" w:rsidRPr="001A7CA8">
        <w:rPr>
          <w:rFonts w:asciiTheme="minorHAnsi" w:hAnsiTheme="minorHAnsi" w:cstheme="minorHAnsi"/>
          <w:i/>
          <w:iCs/>
          <w:sz w:val="22"/>
          <w:szCs w:val="22"/>
        </w:rPr>
        <w:t>activitățile</w:t>
      </w:r>
      <w:r w:rsidR="00A2610A" w:rsidRPr="001A7CA8">
        <w:rPr>
          <w:rFonts w:asciiTheme="minorHAnsi" w:hAnsiTheme="minorHAnsi" w:cstheme="minorHAnsi"/>
          <w:i/>
          <w:iCs/>
          <w:sz w:val="22"/>
          <w:szCs w:val="22"/>
        </w:rPr>
        <w:t xml:space="preserve"> juridice de consultanta, de asistenta si/sau de reprezentare, necesare </w:t>
      </w:r>
      <w:r w:rsidR="001A7CA8" w:rsidRPr="001A7CA8">
        <w:rPr>
          <w:rFonts w:asciiTheme="minorHAnsi" w:hAnsiTheme="minorHAnsi" w:cstheme="minorHAnsi"/>
          <w:i/>
          <w:iCs/>
          <w:sz w:val="22"/>
          <w:szCs w:val="22"/>
        </w:rPr>
        <w:t>autorităților</w:t>
      </w:r>
      <w:r w:rsidR="00A2610A" w:rsidRPr="001A7CA8">
        <w:rPr>
          <w:rFonts w:asciiTheme="minorHAnsi" w:hAnsiTheme="minorHAnsi" w:cstheme="minorHAnsi"/>
          <w:i/>
          <w:iCs/>
          <w:sz w:val="22"/>
          <w:szCs w:val="22"/>
        </w:rPr>
        <w:t xml:space="preserve"> si </w:t>
      </w:r>
      <w:r w:rsidR="001A7CA8" w:rsidRPr="001A7CA8">
        <w:rPr>
          <w:rFonts w:asciiTheme="minorHAnsi" w:hAnsiTheme="minorHAnsi" w:cstheme="minorHAnsi"/>
          <w:i/>
          <w:iCs/>
          <w:sz w:val="22"/>
          <w:szCs w:val="22"/>
        </w:rPr>
        <w:t>instituțiilor</w:t>
      </w:r>
      <w:r w:rsidR="00A2610A" w:rsidRPr="001A7CA8">
        <w:rPr>
          <w:rFonts w:asciiTheme="minorHAnsi" w:hAnsiTheme="minorHAnsi" w:cstheme="minorHAnsi"/>
          <w:i/>
          <w:iCs/>
          <w:sz w:val="22"/>
          <w:szCs w:val="22"/>
        </w:rPr>
        <w:t xml:space="preserve"> publice </w:t>
      </w:r>
      <w:r w:rsidR="001A7CA8" w:rsidRPr="001A7CA8">
        <w:rPr>
          <w:rFonts w:asciiTheme="minorHAnsi" w:hAnsiTheme="minorHAnsi" w:cstheme="minorHAnsi"/>
          <w:i/>
          <w:iCs/>
          <w:sz w:val="22"/>
          <w:szCs w:val="22"/>
        </w:rPr>
        <w:t>prevăzute</w:t>
      </w:r>
      <w:r w:rsidR="00A2610A" w:rsidRPr="001A7CA8">
        <w:rPr>
          <w:rFonts w:asciiTheme="minorHAnsi" w:hAnsiTheme="minorHAnsi" w:cstheme="minorHAnsi"/>
          <w:i/>
          <w:iCs/>
          <w:sz w:val="22"/>
          <w:szCs w:val="22"/>
        </w:rPr>
        <w:t xml:space="preserve"> la alin. (1), nu se pot asigura de </w:t>
      </w:r>
      <w:r w:rsidR="001A7CA8" w:rsidRPr="001A7CA8">
        <w:rPr>
          <w:rFonts w:asciiTheme="minorHAnsi" w:hAnsiTheme="minorHAnsi" w:cstheme="minorHAnsi"/>
          <w:i/>
          <w:iCs/>
          <w:sz w:val="22"/>
          <w:szCs w:val="22"/>
        </w:rPr>
        <w:t>către</w:t>
      </w:r>
      <w:r w:rsidR="00A2610A" w:rsidRPr="001A7CA8">
        <w:rPr>
          <w:rFonts w:asciiTheme="minorHAnsi" w:hAnsiTheme="minorHAnsi" w:cstheme="minorHAnsi"/>
          <w:i/>
          <w:iCs/>
          <w:sz w:val="22"/>
          <w:szCs w:val="22"/>
        </w:rPr>
        <w:t xml:space="preserve"> personalul de specialitate juridica angajat in aceste </w:t>
      </w:r>
      <w:r w:rsidR="001A7CA8" w:rsidRPr="001A7CA8">
        <w:rPr>
          <w:rFonts w:asciiTheme="minorHAnsi" w:hAnsiTheme="minorHAnsi" w:cstheme="minorHAnsi"/>
          <w:i/>
          <w:iCs/>
          <w:sz w:val="22"/>
          <w:szCs w:val="22"/>
        </w:rPr>
        <w:t>entități</w:t>
      </w:r>
      <w:r w:rsidR="00A2610A" w:rsidRPr="001A7CA8">
        <w:rPr>
          <w:rFonts w:asciiTheme="minorHAnsi" w:hAnsiTheme="minorHAnsi" w:cstheme="minorHAnsi"/>
          <w:i/>
          <w:iCs/>
          <w:sz w:val="22"/>
          <w:szCs w:val="22"/>
        </w:rPr>
        <w:t xml:space="preserve">, pot fi </w:t>
      </w:r>
      <w:r w:rsidR="001A7CA8" w:rsidRPr="001A7CA8">
        <w:rPr>
          <w:rFonts w:asciiTheme="minorHAnsi" w:hAnsiTheme="minorHAnsi" w:cstheme="minorHAnsi"/>
          <w:i/>
          <w:iCs/>
          <w:sz w:val="22"/>
          <w:szCs w:val="22"/>
        </w:rPr>
        <w:t>achiziționate</w:t>
      </w:r>
      <w:r w:rsidR="00A2610A" w:rsidRPr="001A7CA8">
        <w:rPr>
          <w:rFonts w:asciiTheme="minorHAnsi" w:hAnsiTheme="minorHAnsi" w:cstheme="minorHAnsi"/>
          <w:i/>
          <w:iCs/>
          <w:sz w:val="22"/>
          <w:szCs w:val="22"/>
        </w:rPr>
        <w:t xml:space="preserve"> servicii de aceasta natura, in </w:t>
      </w:r>
      <w:r w:rsidR="001A7CA8" w:rsidRPr="001A7CA8">
        <w:rPr>
          <w:rFonts w:asciiTheme="minorHAnsi" w:hAnsiTheme="minorHAnsi" w:cstheme="minorHAnsi"/>
          <w:i/>
          <w:iCs/>
          <w:sz w:val="22"/>
          <w:szCs w:val="22"/>
        </w:rPr>
        <w:t>condițiile</w:t>
      </w:r>
      <w:r w:rsidR="00A2610A" w:rsidRPr="001A7CA8">
        <w:rPr>
          <w:rFonts w:asciiTheme="minorHAnsi" w:hAnsiTheme="minorHAnsi" w:cstheme="minorHAnsi"/>
          <w:i/>
          <w:iCs/>
          <w:sz w:val="22"/>
          <w:szCs w:val="22"/>
        </w:rPr>
        <w:t xml:space="preserve"> legii, numai cu aprobarea:</w:t>
      </w:r>
      <w:r w:rsidR="00A2610A" w:rsidRPr="001A7CA8">
        <w:rPr>
          <w:rFonts w:asciiTheme="minorHAnsi" w:hAnsiTheme="minorHAnsi" w:cstheme="minorHAnsi"/>
          <w:i/>
          <w:iCs/>
          <w:sz w:val="22"/>
          <w:szCs w:val="22"/>
        </w:rPr>
        <w:t xml:space="preserve"> ... </w:t>
      </w:r>
      <w:r w:rsidR="001A7CA8" w:rsidRPr="001A7CA8">
        <w:rPr>
          <w:rFonts w:asciiTheme="minorHAnsi" w:hAnsiTheme="minorHAnsi" w:cstheme="minorHAnsi"/>
          <w:i/>
          <w:iCs/>
          <w:sz w:val="22"/>
          <w:szCs w:val="22"/>
        </w:rPr>
        <w:t xml:space="preserve">consiliilor locale, consiliilor </w:t>
      </w:r>
      <w:r w:rsidR="001A7CA8" w:rsidRPr="001A7CA8">
        <w:rPr>
          <w:rFonts w:asciiTheme="minorHAnsi" w:hAnsiTheme="minorHAnsi" w:cstheme="minorHAnsi"/>
          <w:i/>
          <w:iCs/>
          <w:sz w:val="22"/>
          <w:szCs w:val="22"/>
        </w:rPr>
        <w:t>județene</w:t>
      </w:r>
      <w:r w:rsidR="001A7CA8" w:rsidRPr="001A7CA8">
        <w:rPr>
          <w:rFonts w:asciiTheme="minorHAnsi" w:hAnsiTheme="minorHAnsi" w:cstheme="minorHAnsi"/>
          <w:i/>
          <w:iCs/>
          <w:sz w:val="22"/>
          <w:szCs w:val="22"/>
        </w:rPr>
        <w:t xml:space="preserve"> sau Consiliului General al Municipiului </w:t>
      </w:r>
      <w:r w:rsidR="001A7CA8" w:rsidRPr="001A7CA8">
        <w:rPr>
          <w:rFonts w:asciiTheme="minorHAnsi" w:hAnsiTheme="minorHAnsi" w:cstheme="minorHAnsi"/>
          <w:i/>
          <w:iCs/>
          <w:sz w:val="22"/>
          <w:szCs w:val="22"/>
        </w:rPr>
        <w:t>București</w:t>
      </w:r>
      <w:r w:rsidR="001A7CA8" w:rsidRPr="001A7CA8">
        <w:rPr>
          <w:rFonts w:asciiTheme="minorHAnsi" w:hAnsiTheme="minorHAnsi" w:cstheme="minorHAnsi"/>
          <w:i/>
          <w:iCs/>
          <w:sz w:val="22"/>
          <w:szCs w:val="22"/>
        </w:rPr>
        <w:t xml:space="preserve">, </w:t>
      </w:r>
      <w:r w:rsidR="001A7CA8" w:rsidRPr="001A7CA8">
        <w:rPr>
          <w:rFonts w:asciiTheme="minorHAnsi" w:hAnsiTheme="minorHAnsi" w:cstheme="minorHAnsi"/>
          <w:i/>
          <w:iCs/>
          <w:sz w:val="22"/>
          <w:szCs w:val="22"/>
        </w:rPr>
        <w:t>după</w:t>
      </w:r>
      <w:r w:rsidR="001A7CA8" w:rsidRPr="001A7CA8">
        <w:rPr>
          <w:rFonts w:asciiTheme="minorHAnsi" w:hAnsiTheme="minorHAnsi" w:cstheme="minorHAnsi"/>
          <w:i/>
          <w:iCs/>
          <w:sz w:val="22"/>
          <w:szCs w:val="22"/>
        </w:rPr>
        <w:t xml:space="preserve"> caz, pentru </w:t>
      </w:r>
      <w:r w:rsidR="001A7CA8" w:rsidRPr="001A7CA8">
        <w:rPr>
          <w:rFonts w:asciiTheme="minorHAnsi" w:hAnsiTheme="minorHAnsi" w:cstheme="minorHAnsi"/>
          <w:i/>
          <w:iCs/>
          <w:sz w:val="22"/>
          <w:szCs w:val="22"/>
        </w:rPr>
        <w:t>autoritățile</w:t>
      </w:r>
      <w:r w:rsidR="001A7CA8" w:rsidRPr="001A7CA8">
        <w:rPr>
          <w:rFonts w:asciiTheme="minorHAnsi" w:hAnsiTheme="minorHAnsi" w:cstheme="minorHAnsi"/>
          <w:i/>
          <w:iCs/>
          <w:sz w:val="22"/>
          <w:szCs w:val="22"/>
        </w:rPr>
        <w:t xml:space="preserve"> si </w:t>
      </w:r>
      <w:r w:rsidR="001A7CA8" w:rsidRPr="001A7CA8">
        <w:rPr>
          <w:rFonts w:asciiTheme="minorHAnsi" w:hAnsiTheme="minorHAnsi" w:cstheme="minorHAnsi"/>
          <w:i/>
          <w:iCs/>
          <w:sz w:val="22"/>
          <w:szCs w:val="22"/>
        </w:rPr>
        <w:t>instituțiile</w:t>
      </w:r>
      <w:r w:rsidR="001A7CA8" w:rsidRPr="001A7CA8">
        <w:rPr>
          <w:rFonts w:asciiTheme="minorHAnsi" w:hAnsiTheme="minorHAnsi" w:cstheme="minorHAnsi"/>
          <w:i/>
          <w:iCs/>
          <w:sz w:val="22"/>
          <w:szCs w:val="22"/>
        </w:rPr>
        <w:t xml:space="preserve"> publice ale </w:t>
      </w:r>
      <w:r w:rsidR="001A7CA8" w:rsidRPr="001A7CA8">
        <w:rPr>
          <w:rFonts w:asciiTheme="minorHAnsi" w:hAnsiTheme="minorHAnsi" w:cstheme="minorHAnsi"/>
          <w:i/>
          <w:iCs/>
          <w:sz w:val="22"/>
          <w:szCs w:val="22"/>
        </w:rPr>
        <w:t>administrației</w:t>
      </w:r>
      <w:r w:rsidR="001A7CA8" w:rsidRPr="001A7CA8">
        <w:rPr>
          <w:rFonts w:asciiTheme="minorHAnsi" w:hAnsiTheme="minorHAnsi" w:cstheme="minorHAnsi"/>
          <w:i/>
          <w:iCs/>
          <w:sz w:val="22"/>
          <w:szCs w:val="22"/>
        </w:rPr>
        <w:t xml:space="preserve"> publice locale.</w:t>
      </w:r>
    </w:p>
    <w:p w14:paraId="35DE9C04" w14:textId="193954EB" w:rsidR="00E23F67" w:rsidRPr="00227F82" w:rsidRDefault="00227F82" w:rsidP="001503B1">
      <w:pPr>
        <w:numPr>
          <w:ilvl w:val="0"/>
          <w:numId w:val="3"/>
        </w:numPr>
        <w:suppressAutoHyphens/>
        <w:jc w:val="both"/>
        <w:rPr>
          <w:rFonts w:asciiTheme="minorHAnsi" w:hAnsiTheme="minorHAnsi" w:cstheme="minorHAnsi"/>
          <w:sz w:val="22"/>
          <w:szCs w:val="22"/>
        </w:rPr>
      </w:pPr>
      <w:r w:rsidRPr="00227F82">
        <w:rPr>
          <w:rFonts w:asciiTheme="minorHAnsi" w:hAnsiTheme="minorHAnsi" w:cstheme="minorHAnsi"/>
          <w:b/>
          <w:bCs/>
          <w:color w:val="000000"/>
          <w:sz w:val="22"/>
          <w:szCs w:val="22"/>
        </w:rPr>
        <w:t>Leg</w:t>
      </w:r>
      <w:r w:rsidRPr="00227F82">
        <w:rPr>
          <w:rFonts w:asciiTheme="minorHAnsi" w:hAnsiTheme="minorHAnsi" w:cstheme="minorHAnsi"/>
          <w:b/>
          <w:bCs/>
          <w:color w:val="000000"/>
          <w:sz w:val="22"/>
          <w:szCs w:val="22"/>
        </w:rPr>
        <w:t>ea</w:t>
      </w:r>
      <w:r w:rsidRPr="00227F82">
        <w:rPr>
          <w:rFonts w:asciiTheme="minorHAnsi" w:hAnsiTheme="minorHAnsi" w:cstheme="minorHAnsi"/>
          <w:b/>
          <w:bCs/>
          <w:color w:val="000000"/>
          <w:sz w:val="22"/>
          <w:szCs w:val="22"/>
        </w:rPr>
        <w:t xml:space="preserve"> nr. 51/199</w:t>
      </w:r>
      <w:r w:rsidR="00FC2639">
        <w:rPr>
          <w:rFonts w:asciiTheme="minorHAnsi" w:hAnsiTheme="minorHAnsi" w:cstheme="minorHAnsi"/>
          <w:b/>
          <w:bCs/>
          <w:color w:val="000000"/>
          <w:sz w:val="22"/>
          <w:szCs w:val="22"/>
        </w:rPr>
        <w:t>5</w:t>
      </w:r>
      <w:r w:rsidRPr="00227F82">
        <w:rPr>
          <w:rFonts w:asciiTheme="minorHAnsi" w:hAnsiTheme="minorHAnsi" w:cstheme="minorHAnsi"/>
          <w:color w:val="000000"/>
          <w:sz w:val="22"/>
          <w:szCs w:val="22"/>
        </w:rPr>
        <w:t xml:space="preserve"> </w:t>
      </w:r>
      <w:r w:rsidR="00FC2639" w:rsidRPr="00FC2639">
        <w:rPr>
          <w:rFonts w:asciiTheme="minorHAnsi" w:hAnsiTheme="minorHAnsi" w:cstheme="minorHAnsi"/>
          <w:color w:val="000000"/>
          <w:sz w:val="22"/>
          <w:szCs w:val="22"/>
        </w:rPr>
        <w:t>republicată (r3) pentru organizarea și exercitarea profesiei de avocat, cu modificările și completările ulterioare;</w:t>
      </w:r>
    </w:p>
    <w:p w14:paraId="4A09C6AF" w14:textId="530FAA68" w:rsidR="00911470" w:rsidRPr="001313FC" w:rsidRDefault="00E23F67" w:rsidP="00E23F67">
      <w:pPr>
        <w:numPr>
          <w:ilvl w:val="0"/>
          <w:numId w:val="3"/>
        </w:numPr>
        <w:suppressAutoHyphens/>
        <w:jc w:val="both"/>
        <w:rPr>
          <w:rFonts w:asciiTheme="minorHAnsi" w:hAnsiTheme="minorHAnsi" w:cstheme="minorHAnsi"/>
          <w:sz w:val="22"/>
          <w:szCs w:val="22"/>
        </w:rPr>
      </w:pPr>
      <w:r w:rsidRPr="001313FC">
        <w:rPr>
          <w:rFonts w:asciiTheme="minorHAnsi" w:hAnsiTheme="minorHAnsi" w:cstheme="minorHAnsi"/>
          <w:b/>
          <w:bCs/>
          <w:sz w:val="22"/>
          <w:szCs w:val="22"/>
        </w:rPr>
        <w:lastRenderedPageBreak/>
        <w:t>Ordonanța de urgență a Guvernului nr.</w:t>
      </w:r>
      <w:r w:rsidR="006B346B" w:rsidRPr="001313FC">
        <w:rPr>
          <w:rFonts w:asciiTheme="minorHAnsi" w:hAnsiTheme="minorHAnsi" w:cstheme="minorHAnsi"/>
          <w:b/>
          <w:bCs/>
          <w:sz w:val="22"/>
          <w:szCs w:val="22"/>
        </w:rPr>
        <w:t xml:space="preserve"> </w:t>
      </w:r>
      <w:r w:rsidRPr="001313FC">
        <w:rPr>
          <w:rFonts w:asciiTheme="minorHAnsi" w:hAnsiTheme="minorHAnsi" w:cstheme="minorHAnsi"/>
          <w:b/>
          <w:bCs/>
          <w:sz w:val="22"/>
          <w:szCs w:val="22"/>
        </w:rPr>
        <w:t>57/2019</w:t>
      </w:r>
      <w:r w:rsidRPr="001313FC">
        <w:rPr>
          <w:rFonts w:asciiTheme="minorHAnsi" w:hAnsiTheme="minorHAnsi" w:cstheme="minorHAnsi"/>
          <w:sz w:val="22"/>
          <w:szCs w:val="22"/>
        </w:rPr>
        <w:t xml:space="preserve"> privind Codul Administrativ</w:t>
      </w:r>
      <w:r w:rsidR="00911470" w:rsidRPr="001313FC">
        <w:rPr>
          <w:rFonts w:asciiTheme="minorHAnsi" w:hAnsiTheme="minorHAnsi" w:cstheme="minorHAnsi"/>
          <w:sz w:val="22"/>
          <w:szCs w:val="22"/>
        </w:rPr>
        <w:t>, cu modificările și completările ulterioare:</w:t>
      </w:r>
    </w:p>
    <w:p w14:paraId="1163318B" w14:textId="6B9988D8" w:rsidR="00822338" w:rsidRPr="00822338" w:rsidRDefault="00223D6F" w:rsidP="00822338">
      <w:pPr>
        <w:numPr>
          <w:ilvl w:val="1"/>
          <w:numId w:val="3"/>
        </w:numPr>
        <w:suppressAutoHyphens/>
        <w:jc w:val="both"/>
        <w:rPr>
          <w:rFonts w:asciiTheme="minorHAnsi" w:hAnsiTheme="minorHAnsi" w:cstheme="minorHAnsi"/>
          <w:i/>
          <w:iCs/>
          <w:sz w:val="22"/>
          <w:szCs w:val="22"/>
        </w:rPr>
      </w:pPr>
      <w:r w:rsidRPr="00822338">
        <w:rPr>
          <w:rFonts w:asciiTheme="minorHAnsi" w:hAnsiTheme="minorHAnsi" w:cstheme="minorHAnsi"/>
          <w:b/>
          <w:bCs/>
          <w:sz w:val="22"/>
          <w:szCs w:val="22"/>
        </w:rPr>
        <w:t xml:space="preserve">art. 109 </w:t>
      </w:r>
      <w:r w:rsidR="003B23F1" w:rsidRPr="00822338">
        <w:rPr>
          <w:rFonts w:asciiTheme="minorHAnsi" w:hAnsiTheme="minorHAnsi" w:cstheme="minorHAnsi"/>
          <w:b/>
          <w:bCs/>
          <w:sz w:val="22"/>
          <w:szCs w:val="22"/>
        </w:rPr>
        <w:t>-</w:t>
      </w:r>
      <w:r w:rsidR="003B23F1">
        <w:rPr>
          <w:rFonts w:asciiTheme="minorHAnsi" w:hAnsiTheme="minorHAnsi" w:cstheme="minorHAnsi"/>
          <w:sz w:val="22"/>
          <w:szCs w:val="22"/>
        </w:rPr>
        <w:t xml:space="preserve"> </w:t>
      </w:r>
      <w:r>
        <w:rPr>
          <w:rFonts w:asciiTheme="minorHAnsi" w:hAnsiTheme="minorHAnsi" w:cstheme="minorHAnsi"/>
          <w:sz w:val="22"/>
          <w:szCs w:val="22"/>
        </w:rPr>
        <w:t xml:space="preserve"> </w:t>
      </w:r>
      <w:r w:rsidR="00822338" w:rsidRPr="00822338">
        <w:rPr>
          <w:rFonts w:asciiTheme="minorHAnsi" w:hAnsiTheme="minorHAnsi" w:cstheme="minorHAnsi"/>
          <w:i/>
          <w:iCs/>
          <w:sz w:val="22"/>
          <w:szCs w:val="22"/>
        </w:rPr>
        <w:t xml:space="preserve">(1) Reprezentarea in </w:t>
      </w:r>
      <w:r w:rsidR="00822338" w:rsidRPr="00822338">
        <w:rPr>
          <w:rFonts w:asciiTheme="minorHAnsi" w:hAnsiTheme="minorHAnsi" w:cstheme="minorHAnsi"/>
          <w:i/>
          <w:iCs/>
          <w:sz w:val="22"/>
          <w:szCs w:val="22"/>
        </w:rPr>
        <w:t>justiție</w:t>
      </w:r>
      <w:r w:rsidR="00822338" w:rsidRPr="00822338">
        <w:rPr>
          <w:rFonts w:asciiTheme="minorHAnsi" w:hAnsiTheme="minorHAnsi" w:cstheme="minorHAnsi"/>
          <w:i/>
          <w:iCs/>
          <w:sz w:val="22"/>
          <w:szCs w:val="22"/>
        </w:rPr>
        <w:t xml:space="preserve"> a </w:t>
      </w:r>
      <w:r w:rsidR="00822338" w:rsidRPr="00822338">
        <w:rPr>
          <w:rFonts w:asciiTheme="minorHAnsi" w:hAnsiTheme="minorHAnsi" w:cstheme="minorHAnsi"/>
          <w:i/>
          <w:iCs/>
          <w:sz w:val="22"/>
          <w:szCs w:val="22"/>
        </w:rPr>
        <w:t>unităților</w:t>
      </w:r>
      <w:r w:rsidR="00822338" w:rsidRPr="00822338">
        <w:rPr>
          <w:rFonts w:asciiTheme="minorHAnsi" w:hAnsiTheme="minorHAnsi" w:cstheme="minorHAnsi"/>
          <w:i/>
          <w:iCs/>
          <w:sz w:val="22"/>
          <w:szCs w:val="22"/>
        </w:rPr>
        <w:t xml:space="preserve"> administrativ-teritoriale se asigura de </w:t>
      </w:r>
      <w:r w:rsidR="00822338" w:rsidRPr="00822338">
        <w:rPr>
          <w:rFonts w:asciiTheme="minorHAnsi" w:hAnsiTheme="minorHAnsi" w:cstheme="minorHAnsi"/>
          <w:i/>
          <w:iCs/>
          <w:sz w:val="22"/>
          <w:szCs w:val="22"/>
        </w:rPr>
        <w:t>către</w:t>
      </w:r>
      <w:r w:rsidR="00822338" w:rsidRPr="00822338">
        <w:rPr>
          <w:rFonts w:asciiTheme="minorHAnsi" w:hAnsiTheme="minorHAnsi" w:cstheme="minorHAnsi"/>
          <w:i/>
          <w:iCs/>
          <w:sz w:val="22"/>
          <w:szCs w:val="22"/>
        </w:rPr>
        <w:t xml:space="preserve"> primar sau de </w:t>
      </w:r>
      <w:r w:rsidR="00822338" w:rsidRPr="00822338">
        <w:rPr>
          <w:rFonts w:asciiTheme="minorHAnsi" w:hAnsiTheme="minorHAnsi" w:cstheme="minorHAnsi"/>
          <w:i/>
          <w:iCs/>
          <w:sz w:val="22"/>
          <w:szCs w:val="22"/>
        </w:rPr>
        <w:t>către</w:t>
      </w:r>
      <w:r w:rsidR="00822338" w:rsidRPr="00822338">
        <w:rPr>
          <w:rFonts w:asciiTheme="minorHAnsi" w:hAnsiTheme="minorHAnsi" w:cstheme="minorHAnsi"/>
          <w:i/>
          <w:iCs/>
          <w:sz w:val="22"/>
          <w:szCs w:val="22"/>
        </w:rPr>
        <w:t xml:space="preserve"> </w:t>
      </w:r>
      <w:r w:rsidR="00822338" w:rsidRPr="00822338">
        <w:rPr>
          <w:rFonts w:asciiTheme="minorHAnsi" w:hAnsiTheme="minorHAnsi" w:cstheme="minorHAnsi"/>
          <w:i/>
          <w:iCs/>
          <w:sz w:val="22"/>
          <w:szCs w:val="22"/>
        </w:rPr>
        <w:t>președintele</w:t>
      </w:r>
      <w:r w:rsidR="00822338" w:rsidRPr="00822338">
        <w:rPr>
          <w:rFonts w:asciiTheme="minorHAnsi" w:hAnsiTheme="minorHAnsi" w:cstheme="minorHAnsi"/>
          <w:i/>
          <w:iCs/>
          <w:sz w:val="22"/>
          <w:szCs w:val="22"/>
        </w:rPr>
        <w:t xml:space="preserve"> consiliului </w:t>
      </w:r>
      <w:r w:rsidR="00822338" w:rsidRPr="00822338">
        <w:rPr>
          <w:rFonts w:asciiTheme="minorHAnsi" w:hAnsiTheme="minorHAnsi" w:cstheme="minorHAnsi"/>
          <w:i/>
          <w:iCs/>
          <w:sz w:val="22"/>
          <w:szCs w:val="22"/>
        </w:rPr>
        <w:t>județean</w:t>
      </w:r>
      <w:r w:rsidR="00822338" w:rsidRPr="00822338">
        <w:rPr>
          <w:rFonts w:asciiTheme="minorHAnsi" w:hAnsiTheme="minorHAnsi" w:cstheme="minorHAnsi"/>
          <w:i/>
          <w:iCs/>
          <w:sz w:val="22"/>
          <w:szCs w:val="22"/>
        </w:rPr>
        <w:t>.</w:t>
      </w:r>
    </w:p>
    <w:p w14:paraId="257063CF" w14:textId="7A92963D" w:rsidR="00822338" w:rsidRPr="00822338" w:rsidRDefault="00822338" w:rsidP="00822338">
      <w:pPr>
        <w:suppressAutoHyphens/>
        <w:ind w:left="1080"/>
        <w:jc w:val="both"/>
        <w:rPr>
          <w:rFonts w:asciiTheme="minorHAnsi" w:hAnsiTheme="minorHAnsi" w:cstheme="minorHAnsi"/>
          <w:i/>
          <w:iCs/>
          <w:sz w:val="22"/>
          <w:szCs w:val="22"/>
        </w:rPr>
      </w:pPr>
      <w:r w:rsidRPr="00822338">
        <w:rPr>
          <w:rFonts w:asciiTheme="minorHAnsi" w:hAnsiTheme="minorHAnsi" w:cstheme="minorHAnsi"/>
          <w:i/>
          <w:iCs/>
          <w:sz w:val="22"/>
          <w:szCs w:val="22"/>
        </w:rPr>
        <w:t xml:space="preserve">   (2) Primarul sau </w:t>
      </w:r>
      <w:r w:rsidRPr="00822338">
        <w:rPr>
          <w:rFonts w:asciiTheme="minorHAnsi" w:hAnsiTheme="minorHAnsi" w:cstheme="minorHAnsi"/>
          <w:i/>
          <w:iCs/>
          <w:sz w:val="22"/>
          <w:szCs w:val="22"/>
        </w:rPr>
        <w:t>președintele</w:t>
      </w:r>
      <w:r w:rsidRPr="00822338">
        <w:rPr>
          <w:rFonts w:asciiTheme="minorHAnsi" w:hAnsiTheme="minorHAnsi" w:cstheme="minorHAnsi"/>
          <w:i/>
          <w:iCs/>
          <w:sz w:val="22"/>
          <w:szCs w:val="22"/>
        </w:rPr>
        <w:t xml:space="preserve"> consiliului </w:t>
      </w:r>
      <w:r w:rsidRPr="00822338">
        <w:rPr>
          <w:rFonts w:asciiTheme="minorHAnsi" w:hAnsiTheme="minorHAnsi" w:cstheme="minorHAnsi"/>
          <w:i/>
          <w:iCs/>
          <w:sz w:val="22"/>
          <w:szCs w:val="22"/>
        </w:rPr>
        <w:t>județean</w:t>
      </w:r>
      <w:r w:rsidRPr="00822338">
        <w:rPr>
          <w:rFonts w:asciiTheme="minorHAnsi" w:hAnsiTheme="minorHAnsi" w:cstheme="minorHAnsi"/>
          <w:i/>
          <w:iCs/>
          <w:sz w:val="22"/>
          <w:szCs w:val="22"/>
        </w:rPr>
        <w:t xml:space="preserve"> sta in judecata in calitate de reprezentant legal al </w:t>
      </w:r>
      <w:r w:rsidRPr="00822338">
        <w:rPr>
          <w:rFonts w:asciiTheme="minorHAnsi" w:hAnsiTheme="minorHAnsi" w:cstheme="minorHAnsi"/>
          <w:i/>
          <w:iCs/>
          <w:sz w:val="22"/>
          <w:szCs w:val="22"/>
        </w:rPr>
        <w:t>unității</w:t>
      </w:r>
      <w:r w:rsidRPr="00822338">
        <w:rPr>
          <w:rFonts w:asciiTheme="minorHAnsi" w:hAnsiTheme="minorHAnsi" w:cstheme="minorHAnsi"/>
          <w:i/>
          <w:iCs/>
          <w:sz w:val="22"/>
          <w:szCs w:val="22"/>
        </w:rPr>
        <w:t xml:space="preserve"> administrativ-teritoriale, pentru </w:t>
      </w:r>
      <w:r w:rsidRPr="00822338">
        <w:rPr>
          <w:rFonts w:asciiTheme="minorHAnsi" w:hAnsiTheme="minorHAnsi" w:cstheme="minorHAnsi"/>
          <w:i/>
          <w:iCs/>
          <w:sz w:val="22"/>
          <w:szCs w:val="22"/>
        </w:rPr>
        <w:t>apărarea</w:t>
      </w:r>
      <w:r w:rsidRPr="00822338">
        <w:rPr>
          <w:rFonts w:asciiTheme="minorHAnsi" w:hAnsiTheme="minorHAnsi" w:cstheme="minorHAnsi"/>
          <w:i/>
          <w:iCs/>
          <w:sz w:val="22"/>
          <w:szCs w:val="22"/>
        </w:rPr>
        <w:t xml:space="preserve"> drepturilor si intereselor legitime ale acesteia, si nu in nume personal.</w:t>
      </w:r>
    </w:p>
    <w:p w14:paraId="36158C52" w14:textId="23AA086F" w:rsidR="00223D6F" w:rsidRPr="00822338" w:rsidRDefault="00822338" w:rsidP="00822338">
      <w:pPr>
        <w:suppressAutoHyphens/>
        <w:ind w:left="1080"/>
        <w:jc w:val="both"/>
        <w:rPr>
          <w:rFonts w:asciiTheme="minorHAnsi" w:hAnsiTheme="minorHAnsi" w:cstheme="minorHAnsi"/>
          <w:i/>
          <w:iCs/>
          <w:sz w:val="22"/>
          <w:szCs w:val="22"/>
        </w:rPr>
      </w:pPr>
      <w:r w:rsidRPr="00822338">
        <w:rPr>
          <w:rFonts w:asciiTheme="minorHAnsi" w:hAnsiTheme="minorHAnsi" w:cstheme="minorHAnsi"/>
          <w:i/>
          <w:iCs/>
          <w:sz w:val="22"/>
          <w:szCs w:val="22"/>
        </w:rPr>
        <w:t xml:space="preserve">   (3) </w:t>
      </w:r>
      <w:r w:rsidRPr="00822338">
        <w:rPr>
          <w:rFonts w:asciiTheme="minorHAnsi" w:hAnsiTheme="minorHAnsi" w:cstheme="minorHAnsi"/>
          <w:i/>
          <w:iCs/>
          <w:sz w:val="22"/>
          <w:szCs w:val="22"/>
        </w:rPr>
        <w:t>Atribuția</w:t>
      </w:r>
      <w:r w:rsidRPr="00822338">
        <w:rPr>
          <w:rFonts w:asciiTheme="minorHAnsi" w:hAnsiTheme="minorHAnsi" w:cstheme="minorHAnsi"/>
          <w:i/>
          <w:iCs/>
          <w:sz w:val="22"/>
          <w:szCs w:val="22"/>
        </w:rPr>
        <w:t xml:space="preserve"> de reprezentare in </w:t>
      </w:r>
      <w:r w:rsidRPr="00822338">
        <w:rPr>
          <w:rFonts w:asciiTheme="minorHAnsi" w:hAnsiTheme="minorHAnsi" w:cstheme="minorHAnsi"/>
          <w:i/>
          <w:iCs/>
          <w:sz w:val="22"/>
          <w:szCs w:val="22"/>
        </w:rPr>
        <w:t>justiție</w:t>
      </w:r>
      <w:r w:rsidRPr="00822338">
        <w:rPr>
          <w:rFonts w:asciiTheme="minorHAnsi" w:hAnsiTheme="minorHAnsi" w:cstheme="minorHAnsi"/>
          <w:i/>
          <w:iCs/>
          <w:sz w:val="22"/>
          <w:szCs w:val="22"/>
        </w:rPr>
        <w:t xml:space="preserve"> poate fi exercitata in numele primarului sau, </w:t>
      </w:r>
      <w:r w:rsidRPr="00822338">
        <w:rPr>
          <w:rFonts w:asciiTheme="minorHAnsi" w:hAnsiTheme="minorHAnsi" w:cstheme="minorHAnsi"/>
          <w:i/>
          <w:iCs/>
          <w:sz w:val="22"/>
          <w:szCs w:val="22"/>
        </w:rPr>
        <w:t>după</w:t>
      </w:r>
      <w:r w:rsidRPr="00822338">
        <w:rPr>
          <w:rFonts w:asciiTheme="minorHAnsi" w:hAnsiTheme="minorHAnsi" w:cstheme="minorHAnsi"/>
          <w:i/>
          <w:iCs/>
          <w:sz w:val="22"/>
          <w:szCs w:val="22"/>
        </w:rPr>
        <w:t xml:space="preserve"> caz, al </w:t>
      </w:r>
      <w:r w:rsidRPr="00822338">
        <w:rPr>
          <w:rFonts w:asciiTheme="minorHAnsi" w:hAnsiTheme="minorHAnsi" w:cstheme="minorHAnsi"/>
          <w:i/>
          <w:iCs/>
          <w:sz w:val="22"/>
          <w:szCs w:val="22"/>
        </w:rPr>
        <w:t>președintelui</w:t>
      </w:r>
      <w:r w:rsidRPr="00822338">
        <w:rPr>
          <w:rFonts w:asciiTheme="minorHAnsi" w:hAnsiTheme="minorHAnsi" w:cstheme="minorHAnsi"/>
          <w:i/>
          <w:iCs/>
          <w:sz w:val="22"/>
          <w:szCs w:val="22"/>
        </w:rPr>
        <w:t xml:space="preserve"> consiliului </w:t>
      </w:r>
      <w:r w:rsidRPr="00822338">
        <w:rPr>
          <w:rFonts w:asciiTheme="minorHAnsi" w:hAnsiTheme="minorHAnsi" w:cstheme="minorHAnsi"/>
          <w:i/>
          <w:iCs/>
          <w:sz w:val="22"/>
          <w:szCs w:val="22"/>
        </w:rPr>
        <w:t>județean</w:t>
      </w:r>
      <w:r w:rsidRPr="00822338">
        <w:rPr>
          <w:rFonts w:asciiTheme="minorHAnsi" w:hAnsiTheme="minorHAnsi" w:cstheme="minorHAnsi"/>
          <w:i/>
          <w:iCs/>
          <w:sz w:val="22"/>
          <w:szCs w:val="22"/>
        </w:rPr>
        <w:t xml:space="preserve"> de </w:t>
      </w:r>
      <w:r w:rsidRPr="00822338">
        <w:rPr>
          <w:rFonts w:asciiTheme="minorHAnsi" w:hAnsiTheme="minorHAnsi" w:cstheme="minorHAnsi"/>
          <w:i/>
          <w:iCs/>
          <w:sz w:val="22"/>
          <w:szCs w:val="22"/>
        </w:rPr>
        <w:t>către</w:t>
      </w:r>
      <w:r w:rsidRPr="00822338">
        <w:rPr>
          <w:rFonts w:asciiTheme="minorHAnsi" w:hAnsiTheme="minorHAnsi" w:cstheme="minorHAnsi"/>
          <w:i/>
          <w:iCs/>
          <w:sz w:val="22"/>
          <w:szCs w:val="22"/>
        </w:rPr>
        <w:t xml:space="preserve"> consilierul juridic din aparatul de specialitate ori </w:t>
      </w:r>
      <w:r w:rsidRPr="00CB0F24">
        <w:rPr>
          <w:rFonts w:asciiTheme="minorHAnsi" w:hAnsiTheme="minorHAnsi" w:cstheme="minorHAnsi"/>
          <w:b/>
          <w:bCs/>
          <w:i/>
          <w:iCs/>
          <w:sz w:val="22"/>
          <w:szCs w:val="22"/>
        </w:rPr>
        <w:t xml:space="preserve">de </w:t>
      </w:r>
      <w:r w:rsidRPr="00CB0F24">
        <w:rPr>
          <w:rFonts w:asciiTheme="minorHAnsi" w:hAnsiTheme="minorHAnsi" w:cstheme="minorHAnsi"/>
          <w:b/>
          <w:bCs/>
          <w:i/>
          <w:iCs/>
          <w:sz w:val="22"/>
          <w:szCs w:val="22"/>
        </w:rPr>
        <w:t>către</w:t>
      </w:r>
      <w:r w:rsidRPr="00CB0F24">
        <w:rPr>
          <w:rFonts w:asciiTheme="minorHAnsi" w:hAnsiTheme="minorHAnsi" w:cstheme="minorHAnsi"/>
          <w:b/>
          <w:bCs/>
          <w:i/>
          <w:iCs/>
          <w:sz w:val="22"/>
          <w:szCs w:val="22"/>
        </w:rPr>
        <w:t xml:space="preserve"> un avocat angajat in </w:t>
      </w:r>
      <w:r w:rsidRPr="00CB0F24">
        <w:rPr>
          <w:rFonts w:asciiTheme="minorHAnsi" w:hAnsiTheme="minorHAnsi" w:cstheme="minorHAnsi"/>
          <w:b/>
          <w:bCs/>
          <w:i/>
          <w:iCs/>
          <w:sz w:val="22"/>
          <w:szCs w:val="22"/>
        </w:rPr>
        <w:t>condițiile</w:t>
      </w:r>
      <w:r w:rsidRPr="00CB0F24">
        <w:rPr>
          <w:rFonts w:asciiTheme="minorHAnsi" w:hAnsiTheme="minorHAnsi" w:cstheme="minorHAnsi"/>
          <w:b/>
          <w:bCs/>
          <w:i/>
          <w:iCs/>
          <w:sz w:val="22"/>
          <w:szCs w:val="22"/>
        </w:rPr>
        <w:t xml:space="preserve"> legii</w:t>
      </w:r>
      <w:r w:rsidR="00CB0F24">
        <w:rPr>
          <w:rFonts w:asciiTheme="minorHAnsi" w:hAnsiTheme="minorHAnsi" w:cstheme="minorHAnsi"/>
          <w:i/>
          <w:iCs/>
          <w:sz w:val="22"/>
          <w:szCs w:val="22"/>
        </w:rPr>
        <w:t>.</w:t>
      </w:r>
    </w:p>
    <w:p w14:paraId="1602749D" w14:textId="66FBCE4F" w:rsidR="00822338" w:rsidRPr="00822338" w:rsidRDefault="00822338" w:rsidP="00822338">
      <w:pPr>
        <w:suppressAutoHyphens/>
        <w:ind w:left="1080"/>
        <w:jc w:val="both"/>
        <w:rPr>
          <w:rFonts w:asciiTheme="minorHAnsi" w:hAnsiTheme="minorHAnsi" w:cstheme="minorHAnsi"/>
          <w:i/>
          <w:iCs/>
          <w:sz w:val="22"/>
          <w:szCs w:val="22"/>
        </w:rPr>
      </w:pPr>
      <w:r w:rsidRPr="00822338">
        <w:rPr>
          <w:rFonts w:asciiTheme="minorHAnsi" w:hAnsiTheme="minorHAnsi" w:cstheme="minorHAnsi"/>
          <w:i/>
          <w:iCs/>
          <w:sz w:val="22"/>
          <w:szCs w:val="22"/>
        </w:rPr>
        <w:t xml:space="preserve">   </w:t>
      </w:r>
      <w:r w:rsidRPr="00822338">
        <w:rPr>
          <w:rFonts w:asciiTheme="minorHAnsi" w:hAnsiTheme="minorHAnsi" w:cstheme="minorHAnsi"/>
          <w:i/>
          <w:iCs/>
          <w:sz w:val="22"/>
          <w:szCs w:val="22"/>
        </w:rPr>
        <w:t xml:space="preserve">(4) Cheltuielile de judecata sau, </w:t>
      </w:r>
      <w:r w:rsidR="00CB0F24" w:rsidRPr="00822338">
        <w:rPr>
          <w:rFonts w:asciiTheme="minorHAnsi" w:hAnsiTheme="minorHAnsi" w:cstheme="minorHAnsi"/>
          <w:i/>
          <w:iCs/>
          <w:sz w:val="22"/>
          <w:szCs w:val="22"/>
        </w:rPr>
        <w:t>după</w:t>
      </w:r>
      <w:r w:rsidRPr="00822338">
        <w:rPr>
          <w:rFonts w:asciiTheme="minorHAnsi" w:hAnsiTheme="minorHAnsi" w:cstheme="minorHAnsi"/>
          <w:i/>
          <w:iCs/>
          <w:sz w:val="22"/>
          <w:szCs w:val="22"/>
        </w:rPr>
        <w:t xml:space="preserve"> caz, </w:t>
      </w:r>
      <w:r w:rsidR="00CB0F24" w:rsidRPr="00822338">
        <w:rPr>
          <w:rFonts w:asciiTheme="minorHAnsi" w:hAnsiTheme="minorHAnsi" w:cstheme="minorHAnsi"/>
          <w:i/>
          <w:iCs/>
          <w:sz w:val="22"/>
          <w:szCs w:val="22"/>
        </w:rPr>
        <w:t>despăgubirile</w:t>
      </w:r>
      <w:r w:rsidRPr="00822338">
        <w:rPr>
          <w:rFonts w:asciiTheme="minorHAnsi" w:hAnsiTheme="minorHAnsi" w:cstheme="minorHAnsi"/>
          <w:i/>
          <w:iCs/>
          <w:sz w:val="22"/>
          <w:szCs w:val="22"/>
        </w:rPr>
        <w:t xml:space="preserve"> stabilite pe baza </w:t>
      </w:r>
      <w:r w:rsidR="00CB0F24" w:rsidRPr="00822338">
        <w:rPr>
          <w:rFonts w:asciiTheme="minorHAnsi" w:hAnsiTheme="minorHAnsi" w:cstheme="minorHAnsi"/>
          <w:i/>
          <w:iCs/>
          <w:sz w:val="22"/>
          <w:szCs w:val="22"/>
        </w:rPr>
        <w:t>hotărârilor</w:t>
      </w:r>
      <w:r w:rsidRPr="00822338">
        <w:rPr>
          <w:rFonts w:asciiTheme="minorHAnsi" w:hAnsiTheme="minorHAnsi" w:cstheme="minorHAnsi"/>
          <w:i/>
          <w:iCs/>
          <w:sz w:val="22"/>
          <w:szCs w:val="22"/>
        </w:rPr>
        <w:t xml:space="preserve"> </w:t>
      </w:r>
      <w:r w:rsidR="00CB0F24" w:rsidRPr="00822338">
        <w:rPr>
          <w:rFonts w:asciiTheme="minorHAnsi" w:hAnsiTheme="minorHAnsi" w:cstheme="minorHAnsi"/>
          <w:i/>
          <w:iCs/>
          <w:sz w:val="22"/>
          <w:szCs w:val="22"/>
        </w:rPr>
        <w:t>judecătorești</w:t>
      </w:r>
      <w:r w:rsidRPr="00822338">
        <w:rPr>
          <w:rFonts w:asciiTheme="minorHAnsi" w:hAnsiTheme="minorHAnsi" w:cstheme="minorHAnsi"/>
          <w:i/>
          <w:iCs/>
          <w:sz w:val="22"/>
          <w:szCs w:val="22"/>
        </w:rPr>
        <w:t xml:space="preserve"> definitive se suporta/se fac venit de la/la bugetul local al </w:t>
      </w:r>
      <w:r w:rsidR="00CB0F24" w:rsidRPr="00822338">
        <w:rPr>
          <w:rFonts w:asciiTheme="minorHAnsi" w:hAnsiTheme="minorHAnsi" w:cstheme="minorHAnsi"/>
          <w:i/>
          <w:iCs/>
          <w:sz w:val="22"/>
          <w:szCs w:val="22"/>
        </w:rPr>
        <w:t>unității</w:t>
      </w:r>
      <w:r w:rsidRPr="00822338">
        <w:rPr>
          <w:rFonts w:asciiTheme="minorHAnsi" w:hAnsiTheme="minorHAnsi" w:cstheme="minorHAnsi"/>
          <w:i/>
          <w:iCs/>
          <w:sz w:val="22"/>
          <w:szCs w:val="22"/>
        </w:rPr>
        <w:t xml:space="preserve"> administrativ-teritoriale. Cheltuielile de judecata cuprind toate sumele cheltuite din bugetul local.</w:t>
      </w:r>
    </w:p>
    <w:p w14:paraId="1E403F3E" w14:textId="507D8BC6" w:rsidR="00CF3E94" w:rsidRDefault="00911470" w:rsidP="00CF3E94">
      <w:pPr>
        <w:numPr>
          <w:ilvl w:val="1"/>
          <w:numId w:val="3"/>
        </w:numPr>
        <w:suppressAutoHyphens/>
        <w:jc w:val="both"/>
        <w:rPr>
          <w:rFonts w:asciiTheme="minorHAnsi" w:hAnsiTheme="minorHAnsi" w:cstheme="minorHAnsi"/>
          <w:sz w:val="22"/>
          <w:szCs w:val="22"/>
        </w:rPr>
      </w:pPr>
      <w:r w:rsidRPr="00822338">
        <w:rPr>
          <w:rFonts w:asciiTheme="minorHAnsi" w:hAnsiTheme="minorHAnsi" w:cstheme="minorHAnsi"/>
          <w:b/>
          <w:bCs/>
          <w:sz w:val="22"/>
          <w:szCs w:val="22"/>
        </w:rPr>
        <w:t>art.</w:t>
      </w:r>
      <w:r w:rsidR="006B346B" w:rsidRPr="00822338">
        <w:rPr>
          <w:rFonts w:asciiTheme="minorHAnsi" w:hAnsiTheme="minorHAnsi" w:cstheme="minorHAnsi"/>
          <w:b/>
          <w:bCs/>
          <w:sz w:val="22"/>
          <w:szCs w:val="22"/>
        </w:rPr>
        <w:t xml:space="preserve"> </w:t>
      </w:r>
      <w:r w:rsidRPr="00822338">
        <w:rPr>
          <w:rFonts w:asciiTheme="minorHAnsi" w:hAnsiTheme="minorHAnsi" w:cstheme="minorHAnsi"/>
          <w:b/>
          <w:bCs/>
          <w:sz w:val="22"/>
          <w:szCs w:val="22"/>
        </w:rPr>
        <w:t>129 alin.</w:t>
      </w:r>
      <w:r w:rsidR="006B346B" w:rsidRPr="00822338">
        <w:rPr>
          <w:rFonts w:asciiTheme="minorHAnsi" w:hAnsiTheme="minorHAnsi" w:cstheme="minorHAnsi"/>
          <w:b/>
          <w:bCs/>
          <w:sz w:val="22"/>
          <w:szCs w:val="22"/>
        </w:rPr>
        <w:t xml:space="preserve"> </w:t>
      </w:r>
      <w:r w:rsidRPr="00822338">
        <w:rPr>
          <w:rFonts w:asciiTheme="minorHAnsi" w:hAnsiTheme="minorHAnsi" w:cstheme="minorHAnsi"/>
          <w:b/>
          <w:bCs/>
          <w:sz w:val="22"/>
          <w:szCs w:val="22"/>
        </w:rPr>
        <w:t>(1)</w:t>
      </w:r>
      <w:r w:rsidR="00F1374A" w:rsidRPr="001313FC">
        <w:rPr>
          <w:rFonts w:asciiTheme="minorHAnsi" w:hAnsiTheme="minorHAnsi" w:cstheme="minorHAnsi"/>
          <w:sz w:val="22"/>
          <w:szCs w:val="22"/>
        </w:rPr>
        <w:t xml:space="preserve"> - </w:t>
      </w:r>
      <w:r w:rsidR="0076550E" w:rsidRPr="00CB0F24">
        <w:rPr>
          <w:rFonts w:asciiTheme="minorHAnsi" w:hAnsiTheme="minorHAnsi" w:cstheme="minorHAnsi"/>
          <w:i/>
          <w:iCs/>
          <w:sz w:val="22"/>
          <w:szCs w:val="22"/>
        </w:rPr>
        <w:t xml:space="preserve">Consiliul local are </w:t>
      </w:r>
      <w:r w:rsidR="00AC24B0" w:rsidRPr="00CB0F24">
        <w:rPr>
          <w:rFonts w:asciiTheme="minorHAnsi" w:hAnsiTheme="minorHAnsi" w:cstheme="minorHAnsi"/>
          <w:i/>
          <w:iCs/>
          <w:sz w:val="22"/>
          <w:szCs w:val="22"/>
        </w:rPr>
        <w:t>inițiativa</w:t>
      </w:r>
      <w:r w:rsidR="0076550E" w:rsidRPr="00CB0F24">
        <w:rPr>
          <w:rFonts w:asciiTheme="minorHAnsi" w:hAnsiTheme="minorHAnsi" w:cstheme="minorHAnsi"/>
          <w:i/>
          <w:iCs/>
          <w:sz w:val="22"/>
          <w:szCs w:val="22"/>
        </w:rPr>
        <w:t xml:space="preserve"> si </w:t>
      </w:r>
      <w:r w:rsidR="00AC24B0" w:rsidRPr="00CB0F24">
        <w:rPr>
          <w:rFonts w:asciiTheme="minorHAnsi" w:hAnsiTheme="minorHAnsi" w:cstheme="minorHAnsi"/>
          <w:i/>
          <w:iCs/>
          <w:sz w:val="22"/>
          <w:szCs w:val="22"/>
        </w:rPr>
        <w:t>hotărăște</w:t>
      </w:r>
      <w:r w:rsidR="0076550E" w:rsidRPr="00CB0F24">
        <w:rPr>
          <w:rFonts w:asciiTheme="minorHAnsi" w:hAnsiTheme="minorHAnsi" w:cstheme="minorHAnsi"/>
          <w:i/>
          <w:iCs/>
          <w:sz w:val="22"/>
          <w:szCs w:val="22"/>
        </w:rPr>
        <w:t xml:space="preserve">, in </w:t>
      </w:r>
      <w:r w:rsidR="00AC24B0" w:rsidRPr="00CB0F24">
        <w:rPr>
          <w:rFonts w:asciiTheme="minorHAnsi" w:hAnsiTheme="minorHAnsi" w:cstheme="minorHAnsi"/>
          <w:i/>
          <w:iCs/>
          <w:sz w:val="22"/>
          <w:szCs w:val="22"/>
        </w:rPr>
        <w:t>condițiile</w:t>
      </w:r>
      <w:r w:rsidR="0076550E" w:rsidRPr="00CB0F24">
        <w:rPr>
          <w:rFonts w:asciiTheme="minorHAnsi" w:hAnsiTheme="minorHAnsi" w:cstheme="minorHAnsi"/>
          <w:i/>
          <w:iCs/>
          <w:sz w:val="22"/>
          <w:szCs w:val="22"/>
        </w:rPr>
        <w:t xml:space="preserve"> legii, in toate problemele de interes local, cu </w:t>
      </w:r>
      <w:r w:rsidR="00AC24B0" w:rsidRPr="00CB0F24">
        <w:rPr>
          <w:rFonts w:asciiTheme="minorHAnsi" w:hAnsiTheme="minorHAnsi" w:cstheme="minorHAnsi"/>
          <w:i/>
          <w:iCs/>
          <w:sz w:val="22"/>
          <w:szCs w:val="22"/>
        </w:rPr>
        <w:t>excepția</w:t>
      </w:r>
      <w:r w:rsidR="0076550E" w:rsidRPr="00CB0F24">
        <w:rPr>
          <w:rFonts w:asciiTheme="minorHAnsi" w:hAnsiTheme="minorHAnsi" w:cstheme="minorHAnsi"/>
          <w:i/>
          <w:iCs/>
          <w:sz w:val="22"/>
          <w:szCs w:val="22"/>
        </w:rPr>
        <w:t xml:space="preserve"> celor care sunt date prin lege in competenta altor </w:t>
      </w:r>
      <w:r w:rsidR="00AC24B0" w:rsidRPr="00CB0F24">
        <w:rPr>
          <w:rFonts w:asciiTheme="minorHAnsi" w:hAnsiTheme="minorHAnsi" w:cstheme="minorHAnsi"/>
          <w:i/>
          <w:iCs/>
          <w:sz w:val="22"/>
          <w:szCs w:val="22"/>
        </w:rPr>
        <w:t>autorități</w:t>
      </w:r>
      <w:r w:rsidR="0076550E" w:rsidRPr="00CB0F24">
        <w:rPr>
          <w:rFonts w:asciiTheme="minorHAnsi" w:hAnsiTheme="minorHAnsi" w:cstheme="minorHAnsi"/>
          <w:i/>
          <w:iCs/>
          <w:sz w:val="22"/>
          <w:szCs w:val="22"/>
        </w:rPr>
        <w:t xml:space="preserve"> ale </w:t>
      </w:r>
      <w:r w:rsidR="00AC24B0" w:rsidRPr="00CB0F24">
        <w:rPr>
          <w:rFonts w:asciiTheme="minorHAnsi" w:hAnsiTheme="minorHAnsi" w:cstheme="minorHAnsi"/>
          <w:i/>
          <w:iCs/>
          <w:sz w:val="22"/>
          <w:szCs w:val="22"/>
        </w:rPr>
        <w:t>administrației</w:t>
      </w:r>
      <w:r w:rsidR="0076550E" w:rsidRPr="00CB0F24">
        <w:rPr>
          <w:rFonts w:asciiTheme="minorHAnsi" w:hAnsiTheme="minorHAnsi" w:cstheme="minorHAnsi"/>
          <w:i/>
          <w:iCs/>
          <w:sz w:val="22"/>
          <w:szCs w:val="22"/>
        </w:rPr>
        <w:t xml:space="preserve"> publice locale sau centrale</w:t>
      </w:r>
      <w:r w:rsidR="00CB0F24">
        <w:rPr>
          <w:rFonts w:asciiTheme="minorHAnsi" w:hAnsiTheme="minorHAnsi" w:cstheme="minorHAnsi"/>
          <w:i/>
          <w:iCs/>
          <w:sz w:val="22"/>
          <w:szCs w:val="22"/>
        </w:rPr>
        <w:t>.</w:t>
      </w:r>
    </w:p>
    <w:p w14:paraId="5059FD78" w14:textId="55B5D060" w:rsidR="00223D6F" w:rsidRPr="003B23F1" w:rsidRDefault="00F1374A" w:rsidP="003B23F1">
      <w:pPr>
        <w:numPr>
          <w:ilvl w:val="1"/>
          <w:numId w:val="3"/>
        </w:numPr>
        <w:suppressAutoHyphens/>
        <w:jc w:val="both"/>
        <w:rPr>
          <w:rFonts w:asciiTheme="minorHAnsi" w:hAnsiTheme="minorHAnsi" w:cstheme="minorHAnsi"/>
          <w:sz w:val="22"/>
          <w:szCs w:val="22"/>
        </w:rPr>
      </w:pPr>
      <w:r w:rsidRPr="00822338">
        <w:rPr>
          <w:rFonts w:asciiTheme="minorHAnsi" w:hAnsiTheme="minorHAnsi" w:cstheme="minorHAnsi"/>
          <w:b/>
          <w:bCs/>
          <w:sz w:val="22"/>
          <w:szCs w:val="22"/>
        </w:rPr>
        <w:t>art.</w:t>
      </w:r>
      <w:r w:rsidR="006B346B" w:rsidRPr="00822338">
        <w:rPr>
          <w:rFonts w:asciiTheme="minorHAnsi" w:hAnsiTheme="minorHAnsi" w:cstheme="minorHAnsi"/>
          <w:b/>
          <w:bCs/>
          <w:sz w:val="22"/>
          <w:szCs w:val="22"/>
        </w:rPr>
        <w:t xml:space="preserve"> </w:t>
      </w:r>
      <w:r w:rsidRPr="00822338">
        <w:rPr>
          <w:rFonts w:asciiTheme="minorHAnsi" w:hAnsiTheme="minorHAnsi" w:cstheme="minorHAnsi"/>
          <w:b/>
          <w:bCs/>
          <w:sz w:val="22"/>
          <w:szCs w:val="22"/>
        </w:rPr>
        <w:t xml:space="preserve">129 </w:t>
      </w:r>
      <w:r w:rsidR="00911470" w:rsidRPr="00822338">
        <w:rPr>
          <w:rFonts w:asciiTheme="minorHAnsi" w:hAnsiTheme="minorHAnsi" w:cstheme="minorHAnsi"/>
          <w:b/>
          <w:bCs/>
          <w:sz w:val="22"/>
          <w:szCs w:val="22"/>
        </w:rPr>
        <w:t>alin.</w:t>
      </w:r>
      <w:r w:rsidR="006B346B" w:rsidRPr="00822338">
        <w:rPr>
          <w:rFonts w:asciiTheme="minorHAnsi" w:hAnsiTheme="minorHAnsi" w:cstheme="minorHAnsi"/>
          <w:b/>
          <w:bCs/>
          <w:sz w:val="22"/>
          <w:szCs w:val="22"/>
        </w:rPr>
        <w:t xml:space="preserve"> </w:t>
      </w:r>
      <w:r w:rsidR="00911470" w:rsidRPr="00822338">
        <w:rPr>
          <w:rFonts w:asciiTheme="minorHAnsi" w:hAnsiTheme="minorHAnsi" w:cstheme="minorHAnsi"/>
          <w:b/>
          <w:bCs/>
          <w:sz w:val="22"/>
          <w:szCs w:val="22"/>
        </w:rPr>
        <w:t>(</w:t>
      </w:r>
      <w:r w:rsidR="00223D6F" w:rsidRPr="00822338">
        <w:rPr>
          <w:rFonts w:asciiTheme="minorHAnsi" w:hAnsiTheme="minorHAnsi" w:cstheme="minorHAnsi"/>
          <w:b/>
          <w:bCs/>
          <w:sz w:val="22"/>
          <w:szCs w:val="22"/>
        </w:rPr>
        <w:t>14</w:t>
      </w:r>
      <w:r w:rsidR="00911470" w:rsidRPr="00822338">
        <w:rPr>
          <w:rFonts w:asciiTheme="minorHAnsi" w:hAnsiTheme="minorHAnsi" w:cstheme="minorHAnsi"/>
          <w:b/>
          <w:bCs/>
          <w:sz w:val="22"/>
          <w:szCs w:val="22"/>
        </w:rPr>
        <w:t>)</w:t>
      </w:r>
      <w:r w:rsidR="00911470" w:rsidRPr="00CF3E94">
        <w:rPr>
          <w:rFonts w:asciiTheme="minorHAnsi" w:hAnsiTheme="minorHAnsi" w:cstheme="minorHAnsi"/>
          <w:sz w:val="22"/>
          <w:szCs w:val="22"/>
        </w:rPr>
        <w:t xml:space="preserve"> </w:t>
      </w:r>
      <w:r w:rsidR="00223D6F">
        <w:rPr>
          <w:rFonts w:asciiTheme="minorHAnsi" w:hAnsiTheme="minorHAnsi" w:cstheme="minorHAnsi"/>
          <w:sz w:val="22"/>
          <w:szCs w:val="22"/>
        </w:rPr>
        <w:t>–</w:t>
      </w:r>
      <w:r w:rsidR="0076550E" w:rsidRPr="00CF3E94">
        <w:rPr>
          <w:rFonts w:asciiTheme="minorHAnsi" w:hAnsiTheme="minorHAnsi" w:cstheme="minorHAnsi"/>
          <w:sz w:val="22"/>
          <w:szCs w:val="22"/>
        </w:rPr>
        <w:t xml:space="preserve"> </w:t>
      </w:r>
      <w:r w:rsidR="003B23F1" w:rsidRPr="003B23F1">
        <w:rPr>
          <w:rFonts w:asciiTheme="minorHAnsi" w:hAnsiTheme="minorHAnsi" w:cstheme="minorHAnsi"/>
          <w:i/>
          <w:iCs/>
          <w:sz w:val="22"/>
          <w:szCs w:val="22"/>
        </w:rPr>
        <w:t xml:space="preserve">Consiliul local </w:t>
      </w:r>
      <w:r w:rsidR="003B23F1" w:rsidRPr="003B23F1">
        <w:rPr>
          <w:rFonts w:asciiTheme="minorHAnsi" w:hAnsiTheme="minorHAnsi" w:cstheme="minorHAnsi"/>
          <w:i/>
          <w:iCs/>
          <w:sz w:val="22"/>
          <w:szCs w:val="22"/>
        </w:rPr>
        <w:t>îndeplinește</w:t>
      </w:r>
      <w:r w:rsidR="003B23F1" w:rsidRPr="003B23F1">
        <w:rPr>
          <w:rFonts w:asciiTheme="minorHAnsi" w:hAnsiTheme="minorHAnsi" w:cstheme="minorHAnsi"/>
          <w:i/>
          <w:iCs/>
          <w:sz w:val="22"/>
          <w:szCs w:val="22"/>
        </w:rPr>
        <w:t xml:space="preserve"> orice alte </w:t>
      </w:r>
      <w:r w:rsidR="003B23F1" w:rsidRPr="003B23F1">
        <w:rPr>
          <w:rFonts w:asciiTheme="minorHAnsi" w:hAnsiTheme="minorHAnsi" w:cstheme="minorHAnsi"/>
          <w:i/>
          <w:iCs/>
          <w:sz w:val="22"/>
          <w:szCs w:val="22"/>
        </w:rPr>
        <w:t>atribuții</w:t>
      </w:r>
      <w:r w:rsidR="003B23F1" w:rsidRPr="003B23F1">
        <w:rPr>
          <w:rFonts w:asciiTheme="minorHAnsi" w:hAnsiTheme="minorHAnsi" w:cstheme="minorHAnsi"/>
          <w:i/>
          <w:iCs/>
          <w:sz w:val="22"/>
          <w:szCs w:val="22"/>
        </w:rPr>
        <w:t xml:space="preserve">, in toate domeniile de interes local, cu </w:t>
      </w:r>
      <w:r w:rsidR="003B23F1" w:rsidRPr="003B23F1">
        <w:rPr>
          <w:rFonts w:asciiTheme="minorHAnsi" w:hAnsiTheme="minorHAnsi" w:cstheme="minorHAnsi"/>
          <w:i/>
          <w:iCs/>
          <w:sz w:val="22"/>
          <w:szCs w:val="22"/>
        </w:rPr>
        <w:t>excepția</w:t>
      </w:r>
      <w:r w:rsidR="003B23F1" w:rsidRPr="003B23F1">
        <w:rPr>
          <w:rFonts w:asciiTheme="minorHAnsi" w:hAnsiTheme="minorHAnsi" w:cstheme="minorHAnsi"/>
          <w:i/>
          <w:iCs/>
          <w:sz w:val="22"/>
          <w:szCs w:val="22"/>
        </w:rPr>
        <w:t xml:space="preserve"> celor date in mod expres in competenta altor </w:t>
      </w:r>
      <w:r w:rsidR="003B23F1" w:rsidRPr="003B23F1">
        <w:rPr>
          <w:rFonts w:asciiTheme="minorHAnsi" w:hAnsiTheme="minorHAnsi" w:cstheme="minorHAnsi"/>
          <w:i/>
          <w:iCs/>
          <w:sz w:val="22"/>
          <w:szCs w:val="22"/>
        </w:rPr>
        <w:t>autorități</w:t>
      </w:r>
      <w:r w:rsidR="003B23F1" w:rsidRPr="003B23F1">
        <w:rPr>
          <w:rFonts w:asciiTheme="minorHAnsi" w:hAnsiTheme="minorHAnsi" w:cstheme="minorHAnsi"/>
          <w:i/>
          <w:iCs/>
          <w:sz w:val="22"/>
          <w:szCs w:val="22"/>
        </w:rPr>
        <w:t xml:space="preserve"> publice, precum si orice alte </w:t>
      </w:r>
      <w:r w:rsidR="003B23F1" w:rsidRPr="003B23F1">
        <w:rPr>
          <w:rFonts w:asciiTheme="minorHAnsi" w:hAnsiTheme="minorHAnsi" w:cstheme="minorHAnsi"/>
          <w:i/>
          <w:iCs/>
          <w:sz w:val="22"/>
          <w:szCs w:val="22"/>
        </w:rPr>
        <w:t>atribuții</w:t>
      </w:r>
      <w:r w:rsidR="003B23F1" w:rsidRPr="003B23F1">
        <w:rPr>
          <w:rFonts w:asciiTheme="minorHAnsi" w:hAnsiTheme="minorHAnsi" w:cstheme="minorHAnsi"/>
          <w:i/>
          <w:iCs/>
          <w:sz w:val="22"/>
          <w:szCs w:val="22"/>
        </w:rPr>
        <w:t xml:space="preserve"> stabilite prin lege</w:t>
      </w:r>
      <w:r w:rsidR="003B23F1">
        <w:rPr>
          <w:rFonts w:asciiTheme="minorHAnsi" w:hAnsiTheme="minorHAnsi" w:cstheme="minorHAnsi"/>
          <w:i/>
          <w:iCs/>
          <w:sz w:val="22"/>
          <w:szCs w:val="22"/>
        </w:rPr>
        <w:t>.</w:t>
      </w:r>
    </w:p>
    <w:p w14:paraId="63758A95" w14:textId="4FA09CA0" w:rsidR="006953E7" w:rsidRPr="001313FC" w:rsidRDefault="006953E7" w:rsidP="00D25481">
      <w:pPr>
        <w:spacing w:before="120" w:after="200" w:line="276" w:lineRule="auto"/>
        <w:ind w:firstLine="720"/>
        <w:jc w:val="both"/>
        <w:rPr>
          <w:rFonts w:asciiTheme="minorHAnsi" w:eastAsiaTheme="minorHAnsi" w:hAnsiTheme="minorHAnsi" w:cstheme="minorHAnsi"/>
          <w:sz w:val="22"/>
          <w:szCs w:val="22"/>
        </w:rPr>
      </w:pPr>
      <w:r w:rsidRPr="001313FC">
        <w:rPr>
          <w:rFonts w:asciiTheme="minorHAnsi" w:eastAsiaTheme="minorHAnsi" w:hAnsiTheme="minorHAnsi" w:cstheme="minorHAnsi"/>
          <w:sz w:val="22"/>
          <w:szCs w:val="22"/>
        </w:rPr>
        <w:t xml:space="preserve">Față de elementele prezentate, în temeiul </w:t>
      </w:r>
      <w:r w:rsidR="00D25481" w:rsidRPr="001313FC">
        <w:rPr>
          <w:rFonts w:asciiTheme="minorHAnsi" w:eastAsiaTheme="minorHAnsi" w:hAnsiTheme="minorHAnsi" w:cstheme="minorHAnsi"/>
          <w:sz w:val="22"/>
          <w:szCs w:val="22"/>
        </w:rPr>
        <w:t>art. 139 alin. (1) coroborat cu art. 196 alin. (1) lit. a) din Ordonanța de urgență a Guvernului nr. 57/2019 privind Codul administrativ, cu modificările și completările ulterioare</w:t>
      </w:r>
      <w:r w:rsidR="003B4ED2" w:rsidRPr="001313FC">
        <w:rPr>
          <w:rFonts w:asciiTheme="minorHAnsi" w:eastAsiaTheme="minorHAnsi" w:hAnsiTheme="minorHAnsi" w:cstheme="minorHAnsi"/>
          <w:sz w:val="22"/>
          <w:szCs w:val="22"/>
        </w:rPr>
        <w:t xml:space="preserve">, </w:t>
      </w:r>
      <w:r w:rsidRPr="001313FC">
        <w:rPr>
          <w:rFonts w:asciiTheme="minorHAnsi" w:eastAsiaTheme="minorHAnsi" w:hAnsiTheme="minorHAnsi" w:cstheme="minorHAnsi"/>
          <w:sz w:val="22"/>
          <w:szCs w:val="22"/>
        </w:rPr>
        <w:t>propun spre dezbatere și aprobare proiectul de hotărâre nr.</w:t>
      </w:r>
      <w:r w:rsidR="001B0C93" w:rsidRPr="001313FC">
        <w:rPr>
          <w:rFonts w:asciiTheme="minorHAnsi" w:hAnsiTheme="minorHAnsi" w:cstheme="minorHAnsi"/>
          <w:sz w:val="22"/>
          <w:szCs w:val="22"/>
        </w:rPr>
        <w:t xml:space="preserve"> </w:t>
      </w:r>
      <w:r w:rsidR="00D13915">
        <w:rPr>
          <w:rFonts w:asciiTheme="minorHAnsi" w:hAnsiTheme="minorHAnsi" w:cstheme="minorHAnsi"/>
          <w:sz w:val="22"/>
          <w:szCs w:val="22"/>
        </w:rPr>
        <w:t>9</w:t>
      </w:r>
      <w:r w:rsidR="0068527A" w:rsidRPr="001313FC">
        <w:rPr>
          <w:rFonts w:asciiTheme="minorHAnsi" w:hAnsiTheme="minorHAnsi" w:cstheme="minorHAnsi"/>
          <w:sz w:val="22"/>
          <w:szCs w:val="22"/>
        </w:rPr>
        <w:t xml:space="preserve"> din 1</w:t>
      </w:r>
      <w:r w:rsidR="00D25481" w:rsidRPr="001313FC">
        <w:rPr>
          <w:rFonts w:asciiTheme="minorHAnsi" w:hAnsiTheme="minorHAnsi" w:cstheme="minorHAnsi"/>
          <w:sz w:val="22"/>
          <w:szCs w:val="22"/>
        </w:rPr>
        <w:t>9</w:t>
      </w:r>
      <w:r w:rsidR="0068527A" w:rsidRPr="001313FC">
        <w:rPr>
          <w:rFonts w:asciiTheme="minorHAnsi" w:hAnsiTheme="minorHAnsi" w:cstheme="minorHAnsi"/>
          <w:sz w:val="22"/>
          <w:szCs w:val="22"/>
        </w:rPr>
        <w:t>.0</w:t>
      </w:r>
      <w:r w:rsidR="00D25481" w:rsidRPr="001313FC">
        <w:rPr>
          <w:rFonts w:asciiTheme="minorHAnsi" w:hAnsiTheme="minorHAnsi" w:cstheme="minorHAnsi"/>
          <w:sz w:val="22"/>
          <w:szCs w:val="22"/>
        </w:rPr>
        <w:t>1</w:t>
      </w:r>
      <w:r w:rsidR="0068527A" w:rsidRPr="001313FC">
        <w:rPr>
          <w:rFonts w:asciiTheme="minorHAnsi" w:hAnsiTheme="minorHAnsi" w:cstheme="minorHAnsi"/>
          <w:sz w:val="22"/>
          <w:szCs w:val="22"/>
        </w:rPr>
        <w:t>.202</w:t>
      </w:r>
      <w:r w:rsidR="00D25481" w:rsidRPr="001313FC">
        <w:rPr>
          <w:rFonts w:asciiTheme="minorHAnsi" w:hAnsiTheme="minorHAnsi" w:cstheme="minorHAnsi"/>
          <w:sz w:val="22"/>
          <w:szCs w:val="22"/>
        </w:rPr>
        <w:t>3</w:t>
      </w:r>
      <w:r w:rsidR="0068527A" w:rsidRPr="001313FC">
        <w:rPr>
          <w:rFonts w:asciiTheme="minorHAnsi" w:hAnsiTheme="minorHAnsi" w:cstheme="minorHAnsi"/>
          <w:sz w:val="22"/>
          <w:szCs w:val="22"/>
        </w:rPr>
        <w:t xml:space="preserve"> </w:t>
      </w:r>
      <w:r w:rsidR="009F00C0" w:rsidRPr="001313FC">
        <w:rPr>
          <w:rFonts w:asciiTheme="minorHAnsi" w:eastAsiaTheme="minorHAnsi" w:hAnsiTheme="minorHAnsi" w:cstheme="minorHAnsi"/>
          <w:sz w:val="22"/>
          <w:szCs w:val="22"/>
        </w:rPr>
        <w:t xml:space="preserve">privind </w:t>
      </w:r>
      <w:r w:rsidR="00D13915" w:rsidRPr="00D13915">
        <w:rPr>
          <w:rFonts w:asciiTheme="minorHAnsi" w:eastAsiaTheme="minorHAnsi" w:hAnsiTheme="minorHAnsi" w:cstheme="minorHAnsi"/>
          <w:sz w:val="22"/>
          <w:szCs w:val="22"/>
        </w:rPr>
        <w:t>aprobarea achiziționării de servicii de consultanță, asistență și reprezentare juridică care să asigure apărarea intereselor Comunei Șoldanu, autorităților publice locale din Comuna Șoldanu, precum și ale Comisiei Locale de Fond Funciar Șoldanu</w:t>
      </w:r>
      <w:r w:rsidR="001313FC" w:rsidRPr="001313FC">
        <w:rPr>
          <w:rFonts w:asciiTheme="minorHAnsi" w:eastAsiaTheme="minorHAnsi" w:hAnsiTheme="minorHAnsi" w:cstheme="minorHAnsi"/>
          <w:sz w:val="22"/>
          <w:szCs w:val="22"/>
        </w:rPr>
        <w:t>.</w:t>
      </w:r>
    </w:p>
    <w:p w14:paraId="7816D56C" w14:textId="77777777" w:rsidR="001313FC" w:rsidRPr="001313FC" w:rsidRDefault="001313FC" w:rsidP="001313FC">
      <w:pPr>
        <w:autoSpaceDE w:val="0"/>
        <w:autoSpaceDN w:val="0"/>
        <w:adjustRightInd w:val="0"/>
        <w:jc w:val="center"/>
        <w:rPr>
          <w:rFonts w:asciiTheme="minorHAnsi" w:hAnsiTheme="minorHAnsi" w:cstheme="minorHAnsi"/>
          <w:sz w:val="22"/>
          <w:szCs w:val="22"/>
          <w:lang w:eastAsia="ro-RO"/>
        </w:rPr>
      </w:pPr>
      <w:r w:rsidRPr="001313FC">
        <w:rPr>
          <w:rFonts w:asciiTheme="minorHAnsi" w:hAnsiTheme="minorHAnsi" w:cstheme="minorHAnsi"/>
          <w:sz w:val="22"/>
          <w:szCs w:val="22"/>
          <w:lang w:eastAsia="ro-RO"/>
        </w:rPr>
        <w:t>INIȚIATOR PROIECT:</w:t>
      </w:r>
    </w:p>
    <w:p w14:paraId="1F068E57" w14:textId="77777777" w:rsidR="001313FC" w:rsidRPr="001313FC" w:rsidRDefault="001313FC" w:rsidP="001313FC">
      <w:pPr>
        <w:autoSpaceDE w:val="0"/>
        <w:autoSpaceDN w:val="0"/>
        <w:adjustRightInd w:val="0"/>
        <w:jc w:val="center"/>
        <w:rPr>
          <w:rFonts w:asciiTheme="minorHAnsi" w:hAnsiTheme="minorHAnsi" w:cstheme="minorHAnsi"/>
          <w:sz w:val="22"/>
          <w:szCs w:val="22"/>
          <w:lang w:eastAsia="ro-RO"/>
        </w:rPr>
      </w:pPr>
      <w:r w:rsidRPr="001313FC">
        <w:rPr>
          <w:rFonts w:asciiTheme="minorHAnsi" w:hAnsiTheme="minorHAnsi" w:cstheme="minorHAnsi"/>
          <w:sz w:val="22"/>
          <w:szCs w:val="22"/>
          <w:lang w:eastAsia="ro-RO"/>
        </w:rPr>
        <w:t>Viceprimarul cu atribuții de primar al comunei Șoldanu</w:t>
      </w:r>
    </w:p>
    <w:p w14:paraId="080B7E25" w14:textId="598F6E0E" w:rsidR="006953E7" w:rsidRPr="001313FC" w:rsidRDefault="001313FC" w:rsidP="001313FC">
      <w:pPr>
        <w:jc w:val="center"/>
        <w:rPr>
          <w:rFonts w:asciiTheme="minorHAnsi" w:hAnsiTheme="minorHAnsi" w:cstheme="minorHAnsi"/>
          <w:b/>
          <w:sz w:val="22"/>
          <w:szCs w:val="22"/>
        </w:rPr>
      </w:pPr>
      <w:r w:rsidRPr="001313FC">
        <w:rPr>
          <w:rFonts w:asciiTheme="minorHAnsi" w:hAnsiTheme="minorHAnsi" w:cstheme="minorHAnsi"/>
          <w:b/>
          <w:bCs/>
          <w:sz w:val="22"/>
          <w:szCs w:val="22"/>
          <w:lang w:eastAsia="ro-RO"/>
        </w:rPr>
        <w:t>Valeriu MUSTĂȚEA</w:t>
      </w:r>
    </w:p>
    <w:p w14:paraId="3BF2F57C" w14:textId="77777777" w:rsidR="00582B89" w:rsidRPr="001313FC" w:rsidRDefault="00582B89">
      <w:pPr>
        <w:jc w:val="center"/>
        <w:rPr>
          <w:rFonts w:asciiTheme="minorHAnsi" w:hAnsiTheme="minorHAnsi" w:cstheme="minorHAnsi"/>
          <w:sz w:val="24"/>
          <w:szCs w:val="24"/>
        </w:rPr>
      </w:pPr>
    </w:p>
    <w:p w14:paraId="72C057AE" w14:textId="77777777" w:rsidR="00582B89" w:rsidRPr="001313FC" w:rsidRDefault="00582B89">
      <w:pPr>
        <w:rPr>
          <w:rFonts w:asciiTheme="minorHAnsi" w:hAnsiTheme="minorHAnsi" w:cstheme="minorHAnsi"/>
          <w:sz w:val="24"/>
          <w:szCs w:val="24"/>
        </w:rPr>
      </w:pPr>
    </w:p>
    <w:p w14:paraId="57F0B2E8" w14:textId="77777777" w:rsidR="005E4B67" w:rsidRPr="001313FC" w:rsidRDefault="005E4B67">
      <w:pPr>
        <w:rPr>
          <w:rFonts w:asciiTheme="minorHAnsi" w:hAnsiTheme="minorHAnsi" w:cstheme="minorHAnsi"/>
          <w:sz w:val="24"/>
          <w:szCs w:val="24"/>
        </w:rPr>
      </w:pPr>
    </w:p>
    <w:sectPr w:rsidR="005E4B67" w:rsidRPr="001313FC">
      <w:type w:val="continuous"/>
      <w:pgSz w:w="11909" w:h="16834" w:code="9"/>
      <w:pgMar w:top="1152" w:right="1152" w:bottom="1152" w:left="1152" w:header="706" w:footer="706" w:gutter="0"/>
      <w:cols w:space="708" w:equalWidth="0">
        <w:col w:w="9360"/>
      </w:cols>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928"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8B849F0"/>
    <w:multiLevelType w:val="hybridMultilevel"/>
    <w:tmpl w:val="8ABA9030"/>
    <w:lvl w:ilvl="0" w:tplc="04180003">
      <w:start w:val="1"/>
      <w:numFmt w:val="bullet"/>
      <w:lvlText w:val="o"/>
      <w:lvlJc w:val="left"/>
      <w:pPr>
        <w:ind w:left="1080" w:hanging="360"/>
      </w:pPr>
      <w:rPr>
        <w:rFonts w:ascii="Courier New" w:hAnsi="Courier New" w:cs="Courier New" w:hint="default"/>
        <w:sz w:val="24"/>
      </w:rPr>
    </w:lvl>
    <w:lvl w:ilvl="1" w:tplc="04180003">
      <w:start w:val="1"/>
      <w:numFmt w:val="bullet"/>
      <w:lvlText w:val="o"/>
      <w:lvlJc w:val="left"/>
      <w:pPr>
        <w:ind w:left="1800" w:hanging="360"/>
      </w:pPr>
      <w:rPr>
        <w:rFonts w:ascii="Courier New" w:hAnsi="Courier New" w:cs="Courier New" w:hint="default"/>
      </w:rPr>
    </w:lvl>
    <w:lvl w:ilvl="2" w:tplc="93F0FEAC">
      <w:start w:val="2"/>
      <w:numFmt w:val="lowerLetter"/>
      <w:lvlText w:val="%3)"/>
      <w:lvlJc w:val="left"/>
      <w:pPr>
        <w:ind w:left="2520" w:hanging="360"/>
      </w:pPr>
      <w:rPr>
        <w:rFont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06478754">
    <w:abstractNumId w:val="3"/>
  </w:num>
  <w:num w:numId="2" w16cid:durableId="807093228">
    <w:abstractNumId w:val="5"/>
  </w:num>
  <w:num w:numId="3" w16cid:durableId="208617487">
    <w:abstractNumId w:val="2"/>
  </w:num>
  <w:num w:numId="4" w16cid:durableId="1645574587">
    <w:abstractNumId w:val="1"/>
  </w:num>
  <w:num w:numId="5" w16cid:durableId="194468638">
    <w:abstractNumId w:val="6"/>
  </w:num>
  <w:num w:numId="6" w16cid:durableId="759180497">
    <w:abstractNumId w:val="0"/>
  </w:num>
  <w:num w:numId="7" w16cid:durableId="1126850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35EE7"/>
    <w:rsid w:val="00067A56"/>
    <w:rsid w:val="00081470"/>
    <w:rsid w:val="000A1823"/>
    <w:rsid w:val="000A6BAB"/>
    <w:rsid w:val="000D7729"/>
    <w:rsid w:val="00107412"/>
    <w:rsid w:val="00116BFF"/>
    <w:rsid w:val="0012664E"/>
    <w:rsid w:val="001313FC"/>
    <w:rsid w:val="001457BD"/>
    <w:rsid w:val="001628D1"/>
    <w:rsid w:val="001902AA"/>
    <w:rsid w:val="001A498B"/>
    <w:rsid w:val="001A7CA8"/>
    <w:rsid w:val="001B0C93"/>
    <w:rsid w:val="001C7262"/>
    <w:rsid w:val="00223D6F"/>
    <w:rsid w:val="00227F82"/>
    <w:rsid w:val="00254B2C"/>
    <w:rsid w:val="00273281"/>
    <w:rsid w:val="00292BDC"/>
    <w:rsid w:val="00297520"/>
    <w:rsid w:val="00297BF2"/>
    <w:rsid w:val="002A2BCF"/>
    <w:rsid w:val="00322E2D"/>
    <w:rsid w:val="00340698"/>
    <w:rsid w:val="003474C6"/>
    <w:rsid w:val="003A6A37"/>
    <w:rsid w:val="003B1851"/>
    <w:rsid w:val="003B23F1"/>
    <w:rsid w:val="003B4ED2"/>
    <w:rsid w:val="003C200E"/>
    <w:rsid w:val="003E1BB1"/>
    <w:rsid w:val="004353B1"/>
    <w:rsid w:val="00443209"/>
    <w:rsid w:val="00443EA0"/>
    <w:rsid w:val="00512EE7"/>
    <w:rsid w:val="00543136"/>
    <w:rsid w:val="005438F7"/>
    <w:rsid w:val="00550483"/>
    <w:rsid w:val="005757D1"/>
    <w:rsid w:val="00582B89"/>
    <w:rsid w:val="005958BC"/>
    <w:rsid w:val="005962FE"/>
    <w:rsid w:val="005E1D50"/>
    <w:rsid w:val="005E4B67"/>
    <w:rsid w:val="00665123"/>
    <w:rsid w:val="0068527A"/>
    <w:rsid w:val="006953E7"/>
    <w:rsid w:val="006B346B"/>
    <w:rsid w:val="007138D9"/>
    <w:rsid w:val="00751157"/>
    <w:rsid w:val="0076550E"/>
    <w:rsid w:val="0076688B"/>
    <w:rsid w:val="007914CE"/>
    <w:rsid w:val="007D1832"/>
    <w:rsid w:val="007D1F20"/>
    <w:rsid w:val="007F0D7D"/>
    <w:rsid w:val="00805087"/>
    <w:rsid w:val="00815254"/>
    <w:rsid w:val="00821783"/>
    <w:rsid w:val="00822338"/>
    <w:rsid w:val="00885968"/>
    <w:rsid w:val="008A11B6"/>
    <w:rsid w:val="008A4691"/>
    <w:rsid w:val="008C47D9"/>
    <w:rsid w:val="008D50E4"/>
    <w:rsid w:val="00911470"/>
    <w:rsid w:val="00946582"/>
    <w:rsid w:val="009475CE"/>
    <w:rsid w:val="00963DF5"/>
    <w:rsid w:val="00974F6F"/>
    <w:rsid w:val="00980391"/>
    <w:rsid w:val="009F00C0"/>
    <w:rsid w:val="009F19B2"/>
    <w:rsid w:val="00A123F5"/>
    <w:rsid w:val="00A1659F"/>
    <w:rsid w:val="00A2610A"/>
    <w:rsid w:val="00A50FF9"/>
    <w:rsid w:val="00AB2631"/>
    <w:rsid w:val="00AB5EC6"/>
    <w:rsid w:val="00AC24B0"/>
    <w:rsid w:val="00B05B81"/>
    <w:rsid w:val="00B54B77"/>
    <w:rsid w:val="00B807C2"/>
    <w:rsid w:val="00BE103A"/>
    <w:rsid w:val="00C207F2"/>
    <w:rsid w:val="00C3193D"/>
    <w:rsid w:val="00C62700"/>
    <w:rsid w:val="00C938F1"/>
    <w:rsid w:val="00CB0F24"/>
    <w:rsid w:val="00CD2582"/>
    <w:rsid w:val="00CF3E94"/>
    <w:rsid w:val="00D13915"/>
    <w:rsid w:val="00D25481"/>
    <w:rsid w:val="00D30872"/>
    <w:rsid w:val="00D439FE"/>
    <w:rsid w:val="00D45B7D"/>
    <w:rsid w:val="00D60EBB"/>
    <w:rsid w:val="00D86D29"/>
    <w:rsid w:val="00DC2497"/>
    <w:rsid w:val="00E05031"/>
    <w:rsid w:val="00E20425"/>
    <w:rsid w:val="00E22FB8"/>
    <w:rsid w:val="00E23F67"/>
    <w:rsid w:val="00E24CFA"/>
    <w:rsid w:val="00E3777D"/>
    <w:rsid w:val="00E85578"/>
    <w:rsid w:val="00ED303E"/>
    <w:rsid w:val="00ED399C"/>
    <w:rsid w:val="00ED552A"/>
    <w:rsid w:val="00EE4EBD"/>
    <w:rsid w:val="00EE72C0"/>
    <w:rsid w:val="00F1374A"/>
    <w:rsid w:val="00F507A6"/>
    <w:rsid w:val="00FC2639"/>
    <w:rsid w:val="00FC50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B716A"/>
  <w15:docId w15:val="{657084F2-2C18-48F0-BB75-6F6F9FE2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rPr>
      <w:color w:val="0000FF"/>
      <w:u w:val="single"/>
    </w:rPr>
  </w:style>
  <w:style w:type="paragraph" w:styleId="Corptext">
    <w:name w:val="Body Text"/>
    <w:basedOn w:val="Normal"/>
    <w:semiHidden/>
    <w:rPr>
      <w:sz w:val="28"/>
      <w:lang w:val="en-US" w:eastAsia="ro-RO"/>
    </w:rPr>
  </w:style>
  <w:style w:type="paragraph" w:styleId="Listparagraf">
    <w:name w:val="List Paragraph"/>
    <w:basedOn w:val="Normal"/>
    <w:uiPriority w:val="34"/>
    <w:qFormat/>
    <w:rsid w:val="000A1823"/>
    <w:pPr>
      <w:ind w:left="720"/>
      <w:contextualSpacing/>
    </w:pPr>
    <w:rPr>
      <w:sz w:val="24"/>
      <w:szCs w:val="24"/>
      <w:lang w:val="en-US"/>
    </w:rPr>
  </w:style>
  <w:style w:type="paragraph" w:styleId="NormalWeb">
    <w:name w:val="Normal (Web)"/>
    <w:basedOn w:val="Normal"/>
    <w:uiPriority w:val="99"/>
    <w:unhideWhenUsed/>
    <w:rsid w:val="00D439FE"/>
    <w:rPr>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371127">
      <w:bodyDiv w:val="1"/>
      <w:marLeft w:val="0"/>
      <w:marRight w:val="0"/>
      <w:marTop w:val="0"/>
      <w:marBottom w:val="0"/>
      <w:divBdr>
        <w:top w:val="none" w:sz="0" w:space="0" w:color="auto"/>
        <w:left w:val="none" w:sz="0" w:space="0" w:color="auto"/>
        <w:bottom w:val="none" w:sz="0" w:space="0" w:color="auto"/>
        <w:right w:val="none" w:sz="0" w:space="0" w:color="auto"/>
      </w:divBdr>
      <w:divsChild>
        <w:div w:id="645550947">
          <w:marLeft w:val="0"/>
          <w:marRight w:val="0"/>
          <w:marTop w:val="0"/>
          <w:marBottom w:val="0"/>
          <w:divBdr>
            <w:top w:val="none" w:sz="0" w:space="0" w:color="auto"/>
            <w:left w:val="none" w:sz="0" w:space="0" w:color="auto"/>
            <w:bottom w:val="none" w:sz="0" w:space="0" w:color="auto"/>
            <w:right w:val="none" w:sz="0" w:space="0" w:color="auto"/>
          </w:divBdr>
        </w:div>
      </w:divsChild>
    </w:div>
    <w:div w:id="2129814821">
      <w:bodyDiv w:val="1"/>
      <w:marLeft w:val="0"/>
      <w:marRight w:val="0"/>
      <w:marTop w:val="0"/>
      <w:marBottom w:val="0"/>
      <w:divBdr>
        <w:top w:val="none" w:sz="0" w:space="0" w:color="auto"/>
        <w:left w:val="none" w:sz="0" w:space="0" w:color="auto"/>
        <w:bottom w:val="none" w:sz="0" w:space="0" w:color="auto"/>
        <w:right w:val="none" w:sz="0" w:space="0" w:color="auto"/>
      </w:divBdr>
      <w:divsChild>
        <w:div w:id="214572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831</Words>
  <Characters>5027</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5847</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primaria soldanu</cp:lastModifiedBy>
  <cp:revision>2</cp:revision>
  <cp:lastPrinted>2017-06-28T17:58:00Z</cp:lastPrinted>
  <dcterms:created xsi:type="dcterms:W3CDTF">2023-01-19T13:11:00Z</dcterms:created>
  <dcterms:modified xsi:type="dcterms:W3CDTF">2023-01-19T13:11:00Z</dcterms:modified>
</cp:coreProperties>
</file>