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E1E8" w14:textId="77777777" w:rsidR="00C3716E" w:rsidRDefault="00C3716E" w:rsidP="00C3716E">
      <w:pPr>
        <w:rPr>
          <w:b/>
          <w:bCs/>
        </w:rPr>
      </w:pPr>
    </w:p>
    <w:tbl>
      <w:tblPr>
        <w:tblpPr w:leftFromText="180" w:rightFromText="180" w:vertAnchor="text" w:horzAnchor="margin" w:tblpXSpec="center" w:tblpY="-75"/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4"/>
        <w:gridCol w:w="3901"/>
        <w:gridCol w:w="4155"/>
      </w:tblGrid>
      <w:tr w:rsidR="00C3716E" w:rsidRPr="002C6FDD" w14:paraId="3C04B988" w14:textId="77777777" w:rsidTr="00182827">
        <w:tblPrEx>
          <w:tblCellMar>
            <w:top w:w="0" w:type="dxa"/>
            <w:bottom w:w="0" w:type="dxa"/>
          </w:tblCellMar>
        </w:tblPrEx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56EC" w14:textId="7F6F9B05" w:rsidR="00C3716E" w:rsidRPr="002C6FDD" w:rsidRDefault="00C3716E" w:rsidP="00182827">
            <w:pPr>
              <w:tabs>
                <w:tab w:val="center" w:pos="4703"/>
                <w:tab w:val="right" w:pos="9406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A9D933" wp14:editId="3BAD38F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-1325245</wp:posOffset>
                  </wp:positionV>
                  <wp:extent cx="895350" cy="1355725"/>
                  <wp:effectExtent l="0" t="0" r="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8D2C" w14:textId="77777777" w:rsidR="00C3716E" w:rsidRPr="002C6FDD" w:rsidRDefault="00C3716E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UNITATEA ADMINISTRATIV TERITORIALA</w:t>
            </w:r>
          </w:p>
          <w:p w14:paraId="2B05D17D" w14:textId="77777777" w:rsidR="00C3716E" w:rsidRPr="002C6FDD" w:rsidRDefault="00C3716E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MUNICIPIUL DROBETA TURNU SEVERIN</w:t>
            </w:r>
          </w:p>
          <w:p w14:paraId="19426FAB" w14:textId="77777777" w:rsidR="00C3716E" w:rsidRPr="002C6FDD" w:rsidRDefault="00C3716E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Strada </w:t>
            </w:r>
            <w:proofErr w:type="spellStart"/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Maresal</w:t>
            </w:r>
            <w:proofErr w:type="spellEnd"/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Averescu nr. 2 Drobeta Turnu Severin</w:t>
            </w:r>
          </w:p>
          <w:p w14:paraId="24C2C2FF" w14:textId="77777777" w:rsidR="00C3716E" w:rsidRPr="002C6FDD" w:rsidRDefault="00C3716E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Telefon: 0252.31.43.79   Fax: 0252.31.63.17</w:t>
            </w:r>
          </w:p>
          <w:p w14:paraId="5EBF7C3D" w14:textId="77777777" w:rsidR="00C3716E" w:rsidRPr="002C6FDD" w:rsidRDefault="00C3716E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E-mail: </w:t>
            </w:r>
            <w:hyperlink r:id="rId5" w:history="1">
              <w:r w:rsidRPr="002C6FDD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primaria@primariadrobeta.ro</w:t>
              </w:r>
            </w:hyperlink>
          </w:p>
          <w:p w14:paraId="730E1490" w14:textId="77777777" w:rsidR="00C3716E" w:rsidRPr="002C6FDD" w:rsidRDefault="00C3716E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C16F" w14:textId="77777777" w:rsidR="00C3716E" w:rsidRPr="002C6FDD" w:rsidRDefault="00C3716E" w:rsidP="00182827">
            <w:pPr>
              <w:tabs>
                <w:tab w:val="center" w:pos="4703"/>
                <w:tab w:val="right" w:pos="9406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object w:dxaOrig="3540" w:dyaOrig="1575" w14:anchorId="23FE45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77pt;height:78.75pt;visibility:visible" o:ole="">
                  <v:imagedata r:id="rId6" o:title=""/>
                </v:shape>
                <o:OLEObject Type="Embed" ProgID="PBrush" ShapeID="Picture 1" DrawAspect="Content" ObjectID="_1738045622" r:id="rId7"/>
              </w:object>
            </w:r>
          </w:p>
        </w:tc>
      </w:tr>
      <w:tr w:rsidR="00C3716E" w:rsidRPr="002C6FDD" w14:paraId="56ACFF98" w14:textId="77777777" w:rsidTr="0018282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7A23" w14:textId="77777777" w:rsidR="00C3716E" w:rsidRPr="002C6FDD" w:rsidRDefault="00C3716E" w:rsidP="00182827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617E" w14:textId="77777777" w:rsidR="00C3716E" w:rsidRPr="002C6FDD" w:rsidRDefault="00C3716E" w:rsidP="00182827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CAE8" w14:textId="77777777" w:rsidR="00C3716E" w:rsidRPr="002C6FDD" w:rsidRDefault="00C3716E" w:rsidP="00182827">
            <w:pPr>
              <w:tabs>
                <w:tab w:val="center" w:pos="4703"/>
                <w:tab w:val="right" w:pos="9406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object w:dxaOrig="3855" w:dyaOrig="1335" w14:anchorId="6CBD46BE">
                <v:shape id="Picture 2" o:spid="_x0000_i1026" type="#_x0000_t75" style="width:192.75pt;height:66.75pt;visibility:visible" o:ole="">
                  <v:imagedata r:id="rId8" o:title=""/>
                </v:shape>
                <o:OLEObject Type="Embed" ProgID="PBrush" ShapeID="Picture 2" DrawAspect="Content" ObjectID="_1738045623" r:id="rId9"/>
              </w:object>
            </w:r>
          </w:p>
        </w:tc>
      </w:tr>
    </w:tbl>
    <w:p w14:paraId="45D657D7" w14:textId="77777777" w:rsidR="00C3716E" w:rsidRDefault="00C3716E" w:rsidP="00C3716E">
      <w:pPr>
        <w:jc w:val="both"/>
        <w:outlineLvl w:val="0"/>
      </w:pPr>
      <w:proofErr w:type="spellStart"/>
      <w:r>
        <w:t>Directia</w:t>
      </w:r>
      <w:proofErr w:type="spellEnd"/>
      <w:r>
        <w:t xml:space="preserve"> Tehnica                                                      Avizul Serviciului Juridic-Contencios</w:t>
      </w:r>
    </w:p>
    <w:p w14:paraId="4AF4A2FB" w14:textId="77777777" w:rsidR="00C3716E" w:rsidRDefault="00C3716E" w:rsidP="00C3716E">
      <w:pPr>
        <w:jc w:val="both"/>
        <w:outlineLvl w:val="0"/>
      </w:pPr>
      <w:r>
        <w:t>Nr.................din.................2023                              Prin raport de avizare nr.....................</w:t>
      </w:r>
    </w:p>
    <w:p w14:paraId="261D42CA" w14:textId="77777777" w:rsidR="00C3716E" w:rsidRDefault="00C3716E" w:rsidP="00C3716E">
      <w:pPr>
        <w:jc w:val="both"/>
        <w:outlineLvl w:val="0"/>
      </w:pPr>
    </w:p>
    <w:p w14:paraId="4B97FD6C" w14:textId="77777777" w:rsidR="00C3716E" w:rsidRPr="00BF21D1" w:rsidRDefault="00C3716E" w:rsidP="00C3716E">
      <w:pPr>
        <w:jc w:val="both"/>
        <w:outlineLvl w:val="0"/>
      </w:pPr>
      <w:r w:rsidRPr="00BF21D1">
        <w:t xml:space="preserve">                                                            </w:t>
      </w:r>
      <w:r>
        <w:t xml:space="preserve">                         </w:t>
      </w:r>
      <w:r w:rsidRPr="00BF21D1">
        <w:t xml:space="preserve">                                                                               </w:t>
      </w:r>
      <w:r>
        <w:t xml:space="preserve">                   </w:t>
      </w:r>
      <w:r w:rsidRPr="00BF21D1">
        <w:t xml:space="preserve"> </w:t>
      </w:r>
      <w:r>
        <w:t xml:space="preserve">            </w:t>
      </w:r>
      <w:r w:rsidRPr="00BF21D1">
        <w:t xml:space="preserve">                                                                                     </w:t>
      </w:r>
    </w:p>
    <w:p w14:paraId="20E2015C" w14:textId="77777777" w:rsidR="00C3716E" w:rsidRPr="00BF21D1" w:rsidRDefault="00C3716E" w:rsidP="00C3716E">
      <w:pPr>
        <w:tabs>
          <w:tab w:val="left" w:pos="6600"/>
        </w:tabs>
        <w:jc w:val="both"/>
      </w:pPr>
      <w:r w:rsidRPr="00BF21D1">
        <w:tab/>
        <w:t xml:space="preserve">  </w:t>
      </w:r>
      <w:r>
        <w:t xml:space="preserve">           </w:t>
      </w:r>
    </w:p>
    <w:p w14:paraId="195AFA32" w14:textId="77777777" w:rsidR="00C3716E" w:rsidRPr="00BF21D1" w:rsidRDefault="00C3716E" w:rsidP="00C3716E">
      <w:pPr>
        <w:jc w:val="both"/>
      </w:pPr>
    </w:p>
    <w:p w14:paraId="523D067C" w14:textId="77777777" w:rsidR="00C3716E" w:rsidRPr="00BF21D1" w:rsidRDefault="00C3716E" w:rsidP="00C3716E">
      <w:pPr>
        <w:jc w:val="both"/>
        <w:outlineLvl w:val="0"/>
      </w:pPr>
      <w:r w:rsidRPr="00BF21D1">
        <w:t xml:space="preserve">            </w:t>
      </w:r>
      <w:r>
        <w:t xml:space="preserve">                                   RAPORT DE SPECIALITATE</w:t>
      </w:r>
    </w:p>
    <w:p w14:paraId="0A2EB757" w14:textId="77777777" w:rsidR="00C3716E" w:rsidRDefault="00C3716E" w:rsidP="00C3716E">
      <w:pPr>
        <w:jc w:val="both"/>
      </w:pPr>
      <w:r>
        <w:t xml:space="preserve">           privind aprobarea in </w:t>
      </w:r>
      <w:proofErr w:type="spellStart"/>
      <w:r>
        <w:t>sedinta</w:t>
      </w:r>
      <w:proofErr w:type="spellEnd"/>
      <w:r>
        <w:t xml:space="preserve"> Consiliului Local a Planului de </w:t>
      </w:r>
      <w:proofErr w:type="spellStart"/>
      <w:r>
        <w:t>lucrari</w:t>
      </w:r>
      <w:proofErr w:type="spellEnd"/>
      <w:r>
        <w:t xml:space="preserve"> de interes</w:t>
      </w:r>
    </w:p>
    <w:p w14:paraId="3D3C347C" w14:textId="77777777" w:rsidR="00C3716E" w:rsidRDefault="00C3716E" w:rsidP="00C3716E">
      <w:pPr>
        <w:jc w:val="both"/>
      </w:pPr>
      <w:r>
        <w:t xml:space="preserve">           local privind repartizarea orelor de munca efectuate de beneficiarii Legii</w:t>
      </w:r>
    </w:p>
    <w:p w14:paraId="49B65582" w14:textId="77777777" w:rsidR="00C3716E" w:rsidRDefault="00C3716E" w:rsidP="00C3716E">
      <w:pPr>
        <w:jc w:val="both"/>
      </w:pPr>
      <w:r>
        <w:t xml:space="preserve">           nr. 416/2001, modificata si completata cu Legea nr.276/2010  si Legii nr.208/</w:t>
      </w:r>
    </w:p>
    <w:p w14:paraId="72FB3B9C" w14:textId="77777777" w:rsidR="00C3716E" w:rsidRDefault="00C3716E" w:rsidP="00C3716E">
      <w:pPr>
        <w:jc w:val="both"/>
      </w:pPr>
      <w:r>
        <w:t xml:space="preserve">           2007, pe anul 2023                              </w:t>
      </w:r>
    </w:p>
    <w:p w14:paraId="2B2AB247" w14:textId="77777777" w:rsidR="00C3716E" w:rsidRPr="00BF21D1" w:rsidRDefault="00C3716E" w:rsidP="00C3716E">
      <w:pPr>
        <w:jc w:val="both"/>
      </w:pPr>
      <w:r>
        <w:t xml:space="preserve">           </w:t>
      </w:r>
    </w:p>
    <w:p w14:paraId="20062922" w14:textId="77777777" w:rsidR="00C3716E" w:rsidRPr="00BF21D1" w:rsidRDefault="00C3716E" w:rsidP="00C3716E">
      <w:pPr>
        <w:jc w:val="both"/>
      </w:pPr>
    </w:p>
    <w:p w14:paraId="2764C0F0" w14:textId="77777777" w:rsidR="00C3716E" w:rsidRPr="00BF21D1" w:rsidRDefault="00C3716E" w:rsidP="00C3716E">
      <w:pPr>
        <w:jc w:val="both"/>
      </w:pPr>
      <w:r w:rsidRPr="00BF21D1">
        <w:t xml:space="preserve">           Pe raza municipiului Drobeta Turnu Severin,  persoane</w:t>
      </w:r>
      <w:r>
        <w:t>le</w:t>
      </w:r>
      <w:r w:rsidRPr="00BF21D1">
        <w:t xml:space="preserve"> apte de munca, beneficiare de ajutor social, in conformitate cu prevederile Legii nr. 416/2001,</w:t>
      </w:r>
      <w:r>
        <w:t xml:space="preserve"> privind venitul minim garantat si Legii nr. 208/2007, privind cantinele de ajutor social</w:t>
      </w:r>
      <w:r w:rsidRPr="00BF21D1">
        <w:t xml:space="preserve"> au  </w:t>
      </w:r>
      <w:r>
        <w:t xml:space="preserve">de </w:t>
      </w:r>
      <w:r w:rsidRPr="00BF21D1">
        <w:t>efectuat</w:t>
      </w:r>
      <w:r>
        <w:t xml:space="preserve"> in anul 2023</w:t>
      </w:r>
      <w:r w:rsidRPr="00BF21D1">
        <w:t xml:space="preserve"> un </w:t>
      </w:r>
      <w:proofErr w:type="spellStart"/>
      <w:r w:rsidRPr="00BF21D1">
        <w:t>numar</w:t>
      </w:r>
      <w:proofErr w:type="spellEnd"/>
      <w:r w:rsidRPr="00BF21D1">
        <w:t xml:space="preserve"> total </w:t>
      </w:r>
      <w:r>
        <w:t xml:space="preserve">de 32.900 </w:t>
      </w:r>
      <w:r w:rsidRPr="00BF21D1">
        <w:t xml:space="preserve">ore de munca, in </w:t>
      </w:r>
      <w:proofErr w:type="spellStart"/>
      <w:r w:rsidRPr="00BF21D1">
        <w:t>lucrari</w:t>
      </w:r>
      <w:proofErr w:type="spellEnd"/>
      <w:r w:rsidRPr="00BF21D1">
        <w:t xml:space="preserve"> de interes local. </w:t>
      </w:r>
      <w:r>
        <w:t xml:space="preserve">                              Pri</w:t>
      </w:r>
      <w:r w:rsidRPr="00BF21D1">
        <w:t xml:space="preserve">ncipalele </w:t>
      </w:r>
      <w:proofErr w:type="spellStart"/>
      <w:r w:rsidRPr="00BF21D1">
        <w:t>lucrari</w:t>
      </w:r>
      <w:proofErr w:type="spellEnd"/>
      <w:r w:rsidRPr="00BF21D1">
        <w:t xml:space="preserve"> de interes local care se </w:t>
      </w:r>
      <w:proofErr w:type="spellStart"/>
      <w:r w:rsidRPr="00BF21D1">
        <w:t>efectueaza</w:t>
      </w:r>
      <w:proofErr w:type="spellEnd"/>
      <w:r w:rsidRPr="00BF21D1">
        <w:t xml:space="preserve"> pe raza municipiului Drobeta Turnu Severin, sunt </w:t>
      </w:r>
      <w:proofErr w:type="spellStart"/>
      <w:r w:rsidRPr="00BF21D1">
        <w:t>urmatoarele</w:t>
      </w:r>
      <w:proofErr w:type="spellEnd"/>
      <w:r w:rsidRPr="00BF21D1">
        <w:t xml:space="preserve"> : ecologizare teren, </w:t>
      </w:r>
      <w:proofErr w:type="spellStart"/>
      <w:r w:rsidRPr="00BF21D1">
        <w:t>curatare</w:t>
      </w:r>
      <w:proofErr w:type="spellEnd"/>
      <w:r w:rsidRPr="00BF21D1">
        <w:t xml:space="preserve"> </w:t>
      </w:r>
      <w:r>
        <w:t xml:space="preserve">teren </w:t>
      </w:r>
      <w:r w:rsidRPr="00BF21D1">
        <w:t xml:space="preserve">de iarba si buruieni, degajare teren de corpuri </w:t>
      </w:r>
      <w:proofErr w:type="spellStart"/>
      <w:r w:rsidRPr="00BF21D1">
        <w:t>straine</w:t>
      </w:r>
      <w:proofErr w:type="spellEnd"/>
      <w:r w:rsidRPr="00BF21D1">
        <w:t xml:space="preserve">, ( PET-uri, pietre, etc. ), decolmatat canal deschis, executat </w:t>
      </w:r>
      <w:proofErr w:type="spellStart"/>
      <w:r w:rsidRPr="00BF21D1">
        <w:t>lucrari</w:t>
      </w:r>
      <w:proofErr w:type="spellEnd"/>
      <w:r w:rsidRPr="00BF21D1">
        <w:t xml:space="preserve"> de </w:t>
      </w:r>
      <w:proofErr w:type="spellStart"/>
      <w:r w:rsidRPr="00BF21D1">
        <w:t>intretinere</w:t>
      </w:r>
      <w:proofErr w:type="spellEnd"/>
      <w:r w:rsidRPr="00BF21D1">
        <w:t xml:space="preserve"> canale, alte </w:t>
      </w:r>
      <w:proofErr w:type="spellStart"/>
      <w:r w:rsidRPr="00BF21D1">
        <w:t>lucrari</w:t>
      </w:r>
      <w:proofErr w:type="spellEnd"/>
      <w:r w:rsidRPr="00BF21D1">
        <w:t xml:space="preserve"> de interes local.</w:t>
      </w:r>
    </w:p>
    <w:p w14:paraId="5F4A8AE1" w14:textId="77777777" w:rsidR="00C3716E" w:rsidRDefault="00C3716E" w:rsidP="00C3716E">
      <w:pPr>
        <w:jc w:val="both"/>
      </w:pPr>
      <w:r>
        <w:t xml:space="preserve">         </w:t>
      </w:r>
      <w:proofErr w:type="spellStart"/>
      <w:r>
        <w:t>Avand</w:t>
      </w:r>
      <w:proofErr w:type="spellEnd"/>
      <w:r>
        <w:t xml:space="preserve"> in vedere prevederile art. 6, alin. ( 7 ) din Legea</w:t>
      </w:r>
      <w:r w:rsidRPr="00BF21D1">
        <w:t xml:space="preserve"> nr. 416/2001, privind venitul minim garantat, va supunem spre aprobare in </w:t>
      </w:r>
      <w:proofErr w:type="spellStart"/>
      <w:r w:rsidRPr="00BF21D1">
        <w:t>sedinta</w:t>
      </w:r>
      <w:proofErr w:type="spellEnd"/>
      <w:r w:rsidRPr="00BF21D1">
        <w:t xml:space="preserve"> </w:t>
      </w:r>
      <w:proofErr w:type="spellStart"/>
      <w:r>
        <w:t>Cosiliului</w:t>
      </w:r>
      <w:proofErr w:type="spellEnd"/>
      <w:r>
        <w:t xml:space="preserve"> Local, Planul</w:t>
      </w:r>
      <w:r w:rsidRPr="00BF21D1">
        <w:t xml:space="preserve"> de </w:t>
      </w:r>
      <w:proofErr w:type="spellStart"/>
      <w:r w:rsidRPr="00BF21D1">
        <w:t>lucrari</w:t>
      </w:r>
      <w:proofErr w:type="spellEnd"/>
      <w:r w:rsidRPr="00BF21D1">
        <w:t xml:space="preserve"> de interes local, privind repartizarea orelor de munca efectuate de beneficiarii Legii nr. 416/2001, privind venitul minim garantat, modificata si completata cu </w:t>
      </w:r>
      <w:r>
        <w:t>Legea nr. 276/2010 si Legii nr.208/1997 privind cantinele de ajutor social conform Anexa, pe anul 2023.</w:t>
      </w:r>
    </w:p>
    <w:p w14:paraId="49BED5D2" w14:textId="77777777" w:rsidR="00C3716E" w:rsidRDefault="00C3716E" w:rsidP="00C3716E">
      <w:pPr>
        <w:jc w:val="both"/>
      </w:pPr>
    </w:p>
    <w:p w14:paraId="391DAB56" w14:textId="77777777" w:rsidR="00C3716E" w:rsidRDefault="00C3716E" w:rsidP="00C3716E">
      <w:pPr>
        <w:jc w:val="both"/>
      </w:pPr>
    </w:p>
    <w:p w14:paraId="4242D81C" w14:textId="77777777" w:rsidR="00C3716E" w:rsidRDefault="00C3716E" w:rsidP="00C3716E">
      <w:pPr>
        <w:jc w:val="both"/>
      </w:pPr>
      <w:r>
        <w:t>DIRECTOR EXECUTIV,          SEF SERVICIU GOSPODARIE,           CONS. SUP.,</w:t>
      </w:r>
    </w:p>
    <w:p w14:paraId="19698A28" w14:textId="77777777" w:rsidR="00C3716E" w:rsidRDefault="00C3716E" w:rsidP="00C3716E">
      <w:pPr>
        <w:tabs>
          <w:tab w:val="left" w:pos="3810"/>
        </w:tabs>
        <w:jc w:val="both"/>
      </w:pPr>
      <w:r>
        <w:t xml:space="preserve">  </w:t>
      </w:r>
      <w:proofErr w:type="spellStart"/>
      <w:r>
        <w:t>Staiculescu</w:t>
      </w:r>
      <w:proofErr w:type="spellEnd"/>
      <w:r>
        <w:t xml:space="preserve"> Gheorghe</w:t>
      </w:r>
      <w:r>
        <w:tab/>
      </w:r>
      <w:proofErr w:type="spellStart"/>
      <w:r>
        <w:t>Oglindoiu</w:t>
      </w:r>
      <w:proofErr w:type="spellEnd"/>
      <w:r>
        <w:t xml:space="preserve"> Cristian                        Marc Leon </w:t>
      </w:r>
    </w:p>
    <w:p w14:paraId="00E5EE29" w14:textId="77777777" w:rsidR="00C3716E" w:rsidRDefault="00C3716E" w:rsidP="00C3716E">
      <w:pPr>
        <w:jc w:val="both"/>
      </w:pPr>
    </w:p>
    <w:p w14:paraId="0FEE5544" w14:textId="77777777" w:rsidR="00C3716E" w:rsidRDefault="00C3716E" w:rsidP="00C3716E">
      <w:pPr>
        <w:jc w:val="both"/>
      </w:pPr>
    </w:p>
    <w:p w14:paraId="4549D849" w14:textId="77777777" w:rsidR="00C3716E" w:rsidRPr="00BF21D1" w:rsidRDefault="00C3716E" w:rsidP="00C3716E">
      <w:pPr>
        <w:jc w:val="both"/>
      </w:pPr>
    </w:p>
    <w:p w14:paraId="3CFB51E8" w14:textId="77777777" w:rsidR="00C3716E" w:rsidRDefault="00C3716E" w:rsidP="00C3716E">
      <w:pPr>
        <w:jc w:val="both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f-uatmdts-dt-57</w:t>
      </w:r>
    </w:p>
    <w:p w14:paraId="63701A4A" w14:textId="77777777" w:rsidR="009E1141" w:rsidRDefault="009E1141"/>
    <w:sectPr w:rsidR="009E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6E"/>
    <w:rsid w:val="009E1141"/>
    <w:rsid w:val="00C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886D"/>
  <w15:chartTrackingRefBased/>
  <w15:docId w15:val="{D2AD241C-02D5-4038-A1BA-19B1F95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2023-02-16T07:40:00Z</dcterms:created>
  <dcterms:modified xsi:type="dcterms:W3CDTF">2023-02-16T07:41:00Z</dcterms:modified>
</cp:coreProperties>
</file>