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86640" w14:textId="77777777" w:rsidR="00FA09D0" w:rsidRDefault="00FA09D0" w:rsidP="00FA09D0">
      <w:pPr>
        <w:jc w:val="both"/>
        <w:rPr>
          <w:b/>
          <w:sz w:val="28"/>
          <w:szCs w:val="28"/>
        </w:rPr>
      </w:pPr>
      <w:r>
        <w:rPr>
          <w:b/>
          <w:sz w:val="28"/>
          <w:szCs w:val="28"/>
        </w:rPr>
        <w:t xml:space="preserve">      R O M Â N I A</w:t>
      </w:r>
    </w:p>
    <w:p w14:paraId="0D478AEE" w14:textId="77777777" w:rsidR="00FA09D0" w:rsidRDefault="00FA09D0" w:rsidP="00FA09D0">
      <w:pPr>
        <w:jc w:val="both"/>
        <w:rPr>
          <w:b/>
          <w:sz w:val="28"/>
          <w:szCs w:val="28"/>
        </w:rPr>
      </w:pPr>
      <w:r>
        <w:rPr>
          <w:b/>
          <w:sz w:val="28"/>
          <w:szCs w:val="28"/>
        </w:rPr>
        <w:t xml:space="preserve">JUDEŢUL HUNEDOARA </w:t>
      </w:r>
    </w:p>
    <w:p w14:paraId="0CA992AC" w14:textId="77777777" w:rsidR="00FA09D0" w:rsidRDefault="00FA09D0" w:rsidP="00FA09D0">
      <w:pPr>
        <w:jc w:val="both"/>
        <w:rPr>
          <w:b/>
          <w:sz w:val="28"/>
          <w:szCs w:val="28"/>
        </w:rPr>
      </w:pPr>
      <w:r>
        <w:rPr>
          <w:b/>
          <w:sz w:val="28"/>
          <w:szCs w:val="28"/>
        </w:rPr>
        <w:t xml:space="preserve">   MUNICIPIUL BRAD</w:t>
      </w:r>
    </w:p>
    <w:p w14:paraId="606C8B87" w14:textId="77777777" w:rsidR="00FA09D0" w:rsidRDefault="00BA6046" w:rsidP="00FA09D0">
      <w:pPr>
        <w:jc w:val="both"/>
        <w:rPr>
          <w:b/>
          <w:sz w:val="28"/>
          <w:szCs w:val="28"/>
        </w:rPr>
      </w:pPr>
      <w:r>
        <w:rPr>
          <w:b/>
          <w:sz w:val="28"/>
          <w:szCs w:val="28"/>
        </w:rPr>
        <w:t xml:space="preserve">      </w:t>
      </w:r>
      <w:r w:rsidR="00FA09D0">
        <w:rPr>
          <w:b/>
          <w:sz w:val="28"/>
          <w:szCs w:val="28"/>
        </w:rPr>
        <w:t>P R I M A R</w:t>
      </w:r>
      <w:r>
        <w:rPr>
          <w:b/>
          <w:sz w:val="28"/>
          <w:szCs w:val="28"/>
        </w:rPr>
        <w:t xml:space="preserve"> UL</w:t>
      </w:r>
    </w:p>
    <w:p w14:paraId="3F3198FA" w14:textId="77777777" w:rsidR="00FA09D0" w:rsidRDefault="00BA6046" w:rsidP="00FA09D0">
      <w:pPr>
        <w:jc w:val="both"/>
        <w:rPr>
          <w:b/>
          <w:sz w:val="28"/>
          <w:szCs w:val="28"/>
        </w:rPr>
      </w:pPr>
      <w:r>
        <w:rPr>
          <w:b/>
          <w:sz w:val="28"/>
          <w:szCs w:val="28"/>
        </w:rPr>
        <w:t>Nr. 41/11013/20.02.2023</w:t>
      </w:r>
    </w:p>
    <w:p w14:paraId="6CC68DFA" w14:textId="77777777" w:rsidR="00750B76" w:rsidRDefault="00750B76" w:rsidP="00FA09D0">
      <w:pPr>
        <w:jc w:val="both"/>
        <w:rPr>
          <w:b/>
          <w:sz w:val="28"/>
          <w:szCs w:val="28"/>
        </w:rPr>
      </w:pPr>
    </w:p>
    <w:p w14:paraId="1841A3E3" w14:textId="77777777" w:rsidR="00750B76" w:rsidRDefault="00750B76" w:rsidP="00FA09D0">
      <w:pPr>
        <w:jc w:val="both"/>
        <w:rPr>
          <w:b/>
          <w:sz w:val="28"/>
          <w:szCs w:val="28"/>
        </w:rPr>
      </w:pPr>
    </w:p>
    <w:p w14:paraId="2938FCE1" w14:textId="77777777" w:rsidR="00750B76" w:rsidRDefault="00750B76" w:rsidP="00FA09D0">
      <w:pPr>
        <w:jc w:val="both"/>
        <w:rPr>
          <w:b/>
          <w:sz w:val="28"/>
          <w:szCs w:val="28"/>
        </w:rPr>
      </w:pPr>
    </w:p>
    <w:p w14:paraId="0A4A0D2C" w14:textId="77777777" w:rsidR="00FA09D0" w:rsidRDefault="00FA09D0" w:rsidP="00FA09D0">
      <w:pPr>
        <w:jc w:val="both"/>
      </w:pPr>
    </w:p>
    <w:p w14:paraId="55E804C2" w14:textId="77777777" w:rsidR="00750B76" w:rsidRPr="004A4A86" w:rsidRDefault="00FA09D0" w:rsidP="004A4A86">
      <w:pPr>
        <w:jc w:val="center"/>
        <w:rPr>
          <w:b/>
          <w:sz w:val="28"/>
          <w:szCs w:val="28"/>
          <w:u w:val="single"/>
        </w:rPr>
      </w:pPr>
      <w:r>
        <w:rPr>
          <w:b/>
          <w:sz w:val="28"/>
          <w:szCs w:val="28"/>
          <w:u w:val="single"/>
        </w:rPr>
        <w:t>R E F E R A T   D E   A P R O B A R E</w:t>
      </w:r>
    </w:p>
    <w:p w14:paraId="410B7406" w14:textId="77777777" w:rsidR="00750B76" w:rsidRDefault="004A4A86" w:rsidP="004A4A86">
      <w:pPr>
        <w:jc w:val="center"/>
      </w:pPr>
      <w:r w:rsidRPr="007F531B">
        <w:rPr>
          <w:b/>
          <w:bCs/>
          <w:iCs/>
          <w:sz w:val="28"/>
          <w:szCs w:val="28"/>
        </w:rPr>
        <w:t>privind reglementarea circulației în municipiul Brad, județul Hunedoara - satul Țărățel, pe drumul vicinal Valea Șteaului</w:t>
      </w:r>
    </w:p>
    <w:p w14:paraId="6F6ED315" w14:textId="77777777" w:rsidR="00750B76" w:rsidRPr="00750B76" w:rsidRDefault="00750B76" w:rsidP="004A4A86">
      <w:pPr>
        <w:jc w:val="center"/>
      </w:pPr>
    </w:p>
    <w:p w14:paraId="09A4C2B8" w14:textId="77777777" w:rsidR="00527B9F" w:rsidRDefault="00527B9F" w:rsidP="00750B76">
      <w:pPr>
        <w:ind w:firstLine="708"/>
        <w:jc w:val="both"/>
        <w:rPr>
          <w:sz w:val="28"/>
          <w:szCs w:val="28"/>
        </w:rPr>
      </w:pPr>
    </w:p>
    <w:p w14:paraId="10CECA83" w14:textId="2AD4BF41" w:rsidR="00FA09D0" w:rsidRDefault="00FA09D0" w:rsidP="00750B76">
      <w:pPr>
        <w:ind w:firstLine="708"/>
        <w:jc w:val="both"/>
        <w:rPr>
          <w:sz w:val="28"/>
          <w:szCs w:val="28"/>
        </w:rPr>
      </w:pPr>
      <w:r>
        <w:rPr>
          <w:sz w:val="28"/>
          <w:szCs w:val="28"/>
        </w:rPr>
        <w:t>Siguranţa circulaţiei rutiere pe drumurile publice presupune responsabilităţi majore atât din partea Poliţiei Rutiere, cât şi din partea administratorului drumului public, aşa cum rezultă din prevederile Secţiunilor a III-a şi a IV-a şi ale art. 59 din O.G. nr. 43/1997 privind regimul drumurilor, republicată, precum şi ale art. 5 din Codul Rutier.</w:t>
      </w:r>
    </w:p>
    <w:p w14:paraId="683BC9DF" w14:textId="77777777" w:rsidR="00FA09D0" w:rsidRDefault="00527B9F" w:rsidP="00FA09D0">
      <w:pPr>
        <w:jc w:val="both"/>
        <w:rPr>
          <w:sz w:val="28"/>
          <w:szCs w:val="28"/>
        </w:rPr>
      </w:pPr>
      <w:r>
        <w:rPr>
          <w:sz w:val="28"/>
          <w:szCs w:val="28"/>
        </w:rPr>
        <w:tab/>
        <w:t>Dezvoltarea urbanistică a m</w:t>
      </w:r>
      <w:r w:rsidR="00FA09D0">
        <w:rPr>
          <w:sz w:val="28"/>
          <w:szCs w:val="28"/>
        </w:rPr>
        <w:t xml:space="preserve">unicipiului Brad are implicații majore în domeniul sistematizării rutiere. La aceasta se adaugă și creșterea considerabilă a parcului auto la nivelul municipiului ceea ce impune </w:t>
      </w:r>
      <w:r w:rsidR="00E60D12">
        <w:rPr>
          <w:sz w:val="28"/>
          <w:szCs w:val="28"/>
        </w:rPr>
        <w:t>identificarea</w:t>
      </w:r>
      <w:r w:rsidR="00FA09D0">
        <w:rPr>
          <w:sz w:val="28"/>
          <w:szCs w:val="28"/>
        </w:rPr>
        <w:t xml:space="preserve"> </w:t>
      </w:r>
      <w:r w:rsidR="00E60D12">
        <w:rPr>
          <w:sz w:val="28"/>
          <w:szCs w:val="28"/>
        </w:rPr>
        <w:t>unor noi</w:t>
      </w:r>
      <w:r w:rsidR="00FA09D0">
        <w:rPr>
          <w:sz w:val="28"/>
          <w:szCs w:val="28"/>
        </w:rPr>
        <w:t xml:space="preserve"> soluții care să conducă la fluidizarea traficului, creșterea siguranței, dar și satisfacerea nevoilor cetățenilor din municipiu raportate la implicarea administrației publice locale în rezolvarea problemelor comunității.</w:t>
      </w:r>
    </w:p>
    <w:p w14:paraId="58BC5863" w14:textId="77777777" w:rsidR="00FA09D0" w:rsidRDefault="00FA09D0" w:rsidP="00FA09D0">
      <w:pPr>
        <w:jc w:val="both"/>
        <w:rPr>
          <w:sz w:val="28"/>
          <w:szCs w:val="28"/>
        </w:rPr>
      </w:pPr>
      <w:r>
        <w:rPr>
          <w:sz w:val="28"/>
          <w:szCs w:val="28"/>
        </w:rPr>
        <w:tab/>
        <w:t>Datorită dezv</w:t>
      </w:r>
      <w:r w:rsidR="00E60D12">
        <w:rPr>
          <w:sz w:val="28"/>
          <w:szCs w:val="28"/>
        </w:rPr>
        <w:t>oltării infrastructurii rutiere</w:t>
      </w:r>
      <w:r>
        <w:rPr>
          <w:sz w:val="28"/>
          <w:szCs w:val="28"/>
        </w:rPr>
        <w:t xml:space="preserve"> circulația a devenit mai intensă</w:t>
      </w:r>
      <w:r w:rsidR="00E60D12">
        <w:rPr>
          <w:sz w:val="28"/>
          <w:szCs w:val="28"/>
        </w:rPr>
        <w:t>,</w:t>
      </w:r>
      <w:r>
        <w:rPr>
          <w:sz w:val="28"/>
          <w:szCs w:val="28"/>
        </w:rPr>
        <w:t xml:space="preserve"> iar în vederea asigurării siguranței pietonilor pe drumurile publice municipale, Consiliul Local al Municipiului Brad are atribuții </w:t>
      </w:r>
      <w:r w:rsidR="00E60D12">
        <w:rPr>
          <w:sz w:val="28"/>
          <w:szCs w:val="28"/>
        </w:rPr>
        <w:t xml:space="preserve">și trebuie </w:t>
      </w:r>
      <w:r>
        <w:rPr>
          <w:sz w:val="28"/>
          <w:szCs w:val="28"/>
        </w:rPr>
        <w:t xml:space="preserve">să hotărască </w:t>
      </w:r>
      <w:r w:rsidR="00E60D12">
        <w:rPr>
          <w:sz w:val="28"/>
          <w:szCs w:val="28"/>
        </w:rPr>
        <w:t>în ceea ce privește amplasarea</w:t>
      </w:r>
      <w:r>
        <w:rPr>
          <w:sz w:val="28"/>
          <w:szCs w:val="28"/>
        </w:rPr>
        <w:t xml:space="preserve"> indicatoarelor rutiere. </w:t>
      </w:r>
    </w:p>
    <w:p w14:paraId="4C97A8C7" w14:textId="698C0932" w:rsidR="00C55444" w:rsidRPr="00154A65" w:rsidRDefault="00B109C3" w:rsidP="00154A65">
      <w:pPr>
        <w:jc w:val="both"/>
        <w:rPr>
          <w:sz w:val="28"/>
          <w:szCs w:val="28"/>
        </w:rPr>
      </w:pPr>
      <w:r>
        <w:rPr>
          <w:sz w:val="28"/>
          <w:szCs w:val="28"/>
        </w:rPr>
        <w:tab/>
      </w:r>
      <w:r w:rsidR="002D0525">
        <w:rPr>
          <w:sz w:val="28"/>
          <w:szCs w:val="28"/>
        </w:rPr>
        <w:t>Având în vedere</w:t>
      </w:r>
      <w:r w:rsidR="0044157B">
        <w:rPr>
          <w:sz w:val="28"/>
          <w:szCs w:val="28"/>
        </w:rPr>
        <w:t xml:space="preserve"> starea și configurația redusă a drumului vicinal Valea Șteaului din satul Țărățel</w:t>
      </w:r>
      <w:r w:rsidR="00154A65">
        <w:rPr>
          <w:sz w:val="28"/>
          <w:szCs w:val="28"/>
        </w:rPr>
        <w:t>,</w:t>
      </w:r>
      <w:r w:rsidR="004F3D60">
        <w:rPr>
          <w:sz w:val="28"/>
          <w:szCs w:val="28"/>
        </w:rPr>
        <w:t xml:space="preserve"> sat aparținător municipiului Brad,</w:t>
      </w:r>
      <w:r w:rsidR="0044157B">
        <w:rPr>
          <w:sz w:val="28"/>
          <w:szCs w:val="28"/>
        </w:rPr>
        <w:t xml:space="preserve"> am</w:t>
      </w:r>
      <w:r w:rsidR="00C55444">
        <w:rPr>
          <w:sz w:val="28"/>
          <w:szCs w:val="28"/>
        </w:rPr>
        <w:t xml:space="preserve"> inițiat prezentul proiect de hotărâre prin care am propus reglementarea circulației prin montarea unor indicatoare </w:t>
      </w:r>
      <w:r w:rsidR="00154A65" w:rsidRPr="00154A65">
        <w:rPr>
          <w:sz w:val="28"/>
          <w:szCs w:val="28"/>
          <w:shd w:val="clear" w:color="auto" w:fill="FFFFFF"/>
        </w:rPr>
        <w:t xml:space="preserve">rutiere </w:t>
      </w:r>
      <w:r w:rsidR="00154A65" w:rsidRPr="004F3D60">
        <w:rPr>
          <w:i/>
          <w:iCs/>
          <w:sz w:val="28"/>
          <w:szCs w:val="28"/>
          <w:shd w:val="clear" w:color="auto" w:fill="FFFFFF"/>
        </w:rPr>
        <w:t>”Zonă cu viteză recomandată 30km/h”</w:t>
      </w:r>
      <w:r w:rsidR="00154A65" w:rsidRPr="00154A65">
        <w:rPr>
          <w:sz w:val="28"/>
          <w:szCs w:val="28"/>
          <w:shd w:val="clear" w:color="auto" w:fill="FFFFFF"/>
        </w:rPr>
        <w:t xml:space="preserve"> și </w:t>
      </w:r>
      <w:r w:rsidR="00154A65" w:rsidRPr="004F3D60">
        <w:rPr>
          <w:i/>
          <w:iCs/>
          <w:sz w:val="28"/>
          <w:szCs w:val="28"/>
          <w:shd w:val="clear" w:color="auto" w:fill="FFFFFF"/>
        </w:rPr>
        <w:t>„Sfârșitul zonei cu viteză recomandată</w:t>
      </w:r>
      <w:r w:rsidR="004F3D60">
        <w:rPr>
          <w:i/>
          <w:iCs/>
          <w:sz w:val="28"/>
          <w:szCs w:val="28"/>
          <w:shd w:val="clear" w:color="auto" w:fill="FFFFFF"/>
        </w:rPr>
        <w:t xml:space="preserve"> </w:t>
      </w:r>
      <w:r w:rsidR="004F3D60" w:rsidRPr="004F3D60">
        <w:rPr>
          <w:i/>
          <w:iCs/>
          <w:sz w:val="28"/>
          <w:szCs w:val="28"/>
          <w:shd w:val="clear" w:color="auto" w:fill="FFFFFF"/>
        </w:rPr>
        <w:t>30km/h</w:t>
      </w:r>
      <w:r w:rsidR="00154A65" w:rsidRPr="004F3D60">
        <w:rPr>
          <w:i/>
          <w:iCs/>
          <w:sz w:val="28"/>
          <w:szCs w:val="28"/>
          <w:shd w:val="clear" w:color="auto" w:fill="FFFFFF"/>
        </w:rPr>
        <w:t>”</w:t>
      </w:r>
      <w:r w:rsidR="00154A65" w:rsidRPr="00154A65">
        <w:rPr>
          <w:sz w:val="28"/>
          <w:szCs w:val="28"/>
          <w:shd w:val="clear" w:color="auto" w:fill="FFFFFF"/>
        </w:rPr>
        <w:t>, câte unul pe fiecare sens de circulație, pe drumul vicinal Valea Șteaului din satul Țărățel</w:t>
      </w:r>
      <w:r w:rsidR="00154A65">
        <w:rPr>
          <w:sz w:val="28"/>
          <w:szCs w:val="28"/>
          <w:shd w:val="clear" w:color="auto" w:fill="FFFFFF"/>
        </w:rPr>
        <w:t xml:space="preserve"> pe direcția de mers, respectiv urcare și coborâre.</w:t>
      </w:r>
    </w:p>
    <w:p w14:paraId="7132B9D3" w14:textId="3C49A3E6" w:rsidR="00C55444" w:rsidRDefault="00C55444" w:rsidP="00C55444">
      <w:pPr>
        <w:jc w:val="both"/>
        <w:rPr>
          <w:sz w:val="28"/>
          <w:szCs w:val="28"/>
        </w:rPr>
      </w:pPr>
      <w:r>
        <w:rPr>
          <w:sz w:val="28"/>
          <w:szCs w:val="28"/>
        </w:rPr>
        <w:tab/>
        <w:t>Precizez că indicatoarele rutiere vor fi conforme cu prevederile Standardului Român 1848</w:t>
      </w:r>
      <w:r w:rsidR="00F85D6E">
        <w:rPr>
          <w:sz w:val="28"/>
          <w:szCs w:val="28"/>
        </w:rPr>
        <w:t xml:space="preserve"> </w:t>
      </w:r>
      <w:r>
        <w:rPr>
          <w:sz w:val="28"/>
          <w:szCs w:val="28"/>
        </w:rPr>
        <w:t>- 1/2011</w:t>
      </w:r>
      <w:r w:rsidR="004F3D60">
        <w:rPr>
          <w:sz w:val="28"/>
          <w:szCs w:val="28"/>
        </w:rPr>
        <w:t xml:space="preserve"> </w:t>
      </w:r>
      <w:r>
        <w:rPr>
          <w:sz w:val="28"/>
          <w:szCs w:val="28"/>
        </w:rPr>
        <w:t>- indicatoare și mijloace de semnalizare rutieră partea 1: clasificare, simboluri și amplasare</w:t>
      </w:r>
      <w:r w:rsidR="00F85D6E">
        <w:rPr>
          <w:sz w:val="28"/>
          <w:szCs w:val="28"/>
        </w:rPr>
        <w:t>.</w:t>
      </w:r>
    </w:p>
    <w:p w14:paraId="420FC432" w14:textId="77777777" w:rsidR="00154A65" w:rsidRDefault="00154A65" w:rsidP="00C55444">
      <w:pPr>
        <w:jc w:val="both"/>
        <w:rPr>
          <w:sz w:val="28"/>
          <w:szCs w:val="28"/>
        </w:rPr>
      </w:pPr>
      <w:r>
        <w:rPr>
          <w:sz w:val="28"/>
          <w:szCs w:val="28"/>
        </w:rPr>
        <w:tab/>
        <w:t>Montarea acestor indicatoare  este necesară pentru a împiedica conducătorii auto să circule cu viteze mari în zona de drum cu lățime redusă (3,5 ml), acest lucru fiind periculos pentru pietonii care circulă pe drum deoarece nu există trotuar.</w:t>
      </w:r>
    </w:p>
    <w:p w14:paraId="71E68568" w14:textId="0142F1EC" w:rsidR="00154A65" w:rsidRDefault="00154A65" w:rsidP="00C55444">
      <w:pPr>
        <w:jc w:val="both"/>
        <w:rPr>
          <w:sz w:val="28"/>
          <w:szCs w:val="28"/>
        </w:rPr>
      </w:pPr>
      <w:r>
        <w:rPr>
          <w:sz w:val="28"/>
          <w:szCs w:val="28"/>
        </w:rPr>
        <w:tab/>
        <w:t>Totodată, montarea acestor</w:t>
      </w:r>
      <w:r w:rsidR="004F3D60">
        <w:rPr>
          <w:sz w:val="28"/>
          <w:szCs w:val="28"/>
        </w:rPr>
        <w:t xml:space="preserve"> indicatoare</w:t>
      </w:r>
      <w:r>
        <w:rPr>
          <w:sz w:val="28"/>
          <w:szCs w:val="28"/>
        </w:rPr>
        <w:t xml:space="preserve"> reprezintă și o măsură de siguranță deoarece pe acest sector de drum există o frecvență mare de circulație a utilajelor agricole care se deplasează spre proprietățile învecinate.</w:t>
      </w:r>
    </w:p>
    <w:p w14:paraId="3398DF6B" w14:textId="77777777" w:rsidR="00750B76" w:rsidRDefault="00750B76" w:rsidP="00C55444">
      <w:pPr>
        <w:jc w:val="both"/>
        <w:rPr>
          <w:sz w:val="28"/>
          <w:szCs w:val="28"/>
        </w:rPr>
      </w:pPr>
    </w:p>
    <w:p w14:paraId="0ABFD06F" w14:textId="77777777" w:rsidR="00750B76" w:rsidRDefault="00750B76" w:rsidP="00C55444">
      <w:pPr>
        <w:jc w:val="both"/>
        <w:rPr>
          <w:sz w:val="28"/>
          <w:szCs w:val="28"/>
        </w:rPr>
      </w:pPr>
    </w:p>
    <w:p w14:paraId="7BABED84" w14:textId="77777777" w:rsidR="00750B76" w:rsidRPr="00C55444" w:rsidRDefault="00750B76" w:rsidP="00C55444">
      <w:pPr>
        <w:jc w:val="both"/>
        <w:rPr>
          <w:sz w:val="28"/>
          <w:szCs w:val="28"/>
        </w:rPr>
      </w:pPr>
    </w:p>
    <w:p w14:paraId="0DC3CDD4" w14:textId="77777777" w:rsidR="00FA09D0" w:rsidRPr="00156E43" w:rsidRDefault="00C55444" w:rsidP="00C55444">
      <w:pPr>
        <w:jc w:val="both"/>
        <w:rPr>
          <w:sz w:val="28"/>
          <w:szCs w:val="28"/>
        </w:rPr>
      </w:pPr>
      <w:r w:rsidRPr="00C55444">
        <w:rPr>
          <w:sz w:val="28"/>
          <w:szCs w:val="28"/>
        </w:rPr>
        <w:lastRenderedPageBreak/>
        <w:tab/>
      </w:r>
      <w:r w:rsidR="00750B76">
        <w:rPr>
          <w:sz w:val="28"/>
          <w:szCs w:val="28"/>
        </w:rPr>
        <w:t>În contextul celor de mai sus</w:t>
      </w:r>
      <w:r w:rsidR="00156E43" w:rsidRPr="00156E43">
        <w:rPr>
          <w:sz w:val="28"/>
          <w:szCs w:val="28"/>
        </w:rPr>
        <w:t xml:space="preserve"> </w:t>
      </w:r>
      <w:r w:rsidR="00FA09D0" w:rsidRPr="00156E43">
        <w:rPr>
          <w:sz w:val="28"/>
          <w:szCs w:val="28"/>
        </w:rPr>
        <w:t>supun spre dezbatere</w:t>
      </w:r>
      <w:r w:rsidR="00750B76">
        <w:rPr>
          <w:sz w:val="28"/>
          <w:szCs w:val="28"/>
        </w:rPr>
        <w:t xml:space="preserve"> și aprobare</w:t>
      </w:r>
      <w:r w:rsidR="00FA09D0" w:rsidRPr="00156E43">
        <w:rPr>
          <w:sz w:val="28"/>
          <w:szCs w:val="28"/>
        </w:rPr>
        <w:t xml:space="preserve"> plenului Consiliului Local al Municipiului Brad proiectul de hotărâre în forma prezentată.</w:t>
      </w:r>
      <w:r w:rsidR="00FA09D0" w:rsidRPr="00156E43">
        <w:rPr>
          <w:sz w:val="28"/>
          <w:szCs w:val="28"/>
        </w:rPr>
        <w:tab/>
      </w:r>
    </w:p>
    <w:p w14:paraId="2BBBEEA5" w14:textId="0047AA34" w:rsidR="00FA09D0" w:rsidRDefault="00FA09D0" w:rsidP="00FA09D0">
      <w:pPr>
        <w:ind w:firstLine="708"/>
        <w:jc w:val="both"/>
        <w:rPr>
          <w:sz w:val="28"/>
          <w:szCs w:val="28"/>
        </w:rPr>
      </w:pPr>
      <w:r>
        <w:rPr>
          <w:sz w:val="28"/>
          <w:szCs w:val="28"/>
        </w:rPr>
        <w:t>În susţinerea propunerii mele invoc prevederile Se</w:t>
      </w:r>
      <w:r w:rsidR="00053904">
        <w:rPr>
          <w:sz w:val="28"/>
          <w:szCs w:val="28"/>
        </w:rPr>
        <w:t xml:space="preserve">cţiunilor  a III-a şi a IV-a </w:t>
      </w:r>
      <w:r>
        <w:rPr>
          <w:sz w:val="28"/>
          <w:szCs w:val="28"/>
        </w:rPr>
        <w:t>din O.G. nr. 43/1997 privind regimul drumurilor, republicată, ale art. 33, ale art.128 alin.1 lit. b și alin. 2 din O.U.G. nr. 195/2006 privind circulaţia pe drumurile publice, republicată,  precum  şi ale  art. 5 din Codul  Rutier.</w:t>
      </w:r>
    </w:p>
    <w:p w14:paraId="63BF055C" w14:textId="77777777" w:rsidR="00FA09D0" w:rsidRDefault="00FA09D0" w:rsidP="00FA09D0">
      <w:pPr>
        <w:jc w:val="both"/>
      </w:pPr>
    </w:p>
    <w:p w14:paraId="323D76F6" w14:textId="77777777" w:rsidR="00FA09D0" w:rsidRDefault="00FA09D0" w:rsidP="00FA09D0">
      <w:pPr>
        <w:jc w:val="both"/>
        <w:rPr>
          <w:b/>
          <w:sz w:val="28"/>
          <w:szCs w:val="28"/>
        </w:rPr>
      </w:pPr>
    </w:p>
    <w:p w14:paraId="7B097B5A" w14:textId="77777777" w:rsidR="00BF41A7" w:rsidRDefault="00BF41A7" w:rsidP="00FA09D0">
      <w:pPr>
        <w:jc w:val="both"/>
        <w:rPr>
          <w:b/>
          <w:sz w:val="28"/>
          <w:szCs w:val="28"/>
        </w:rPr>
      </w:pPr>
    </w:p>
    <w:p w14:paraId="35CE308B" w14:textId="77777777" w:rsidR="00BF41A7" w:rsidRDefault="00BF41A7" w:rsidP="00FA09D0">
      <w:pPr>
        <w:jc w:val="both"/>
        <w:rPr>
          <w:b/>
          <w:sz w:val="28"/>
          <w:szCs w:val="28"/>
        </w:rPr>
      </w:pPr>
    </w:p>
    <w:p w14:paraId="42292049" w14:textId="77777777" w:rsidR="00BF41A7" w:rsidRDefault="00BF41A7" w:rsidP="00FA09D0">
      <w:pPr>
        <w:jc w:val="both"/>
        <w:rPr>
          <w:b/>
          <w:sz w:val="28"/>
          <w:szCs w:val="28"/>
        </w:rPr>
      </w:pPr>
    </w:p>
    <w:p w14:paraId="3EC8578D" w14:textId="77777777" w:rsidR="00FA09D0" w:rsidRDefault="00FA09D0" w:rsidP="00FA09D0">
      <w:pPr>
        <w:jc w:val="center"/>
        <w:rPr>
          <w:b/>
          <w:sz w:val="28"/>
          <w:szCs w:val="28"/>
        </w:rPr>
      </w:pPr>
      <w:r>
        <w:rPr>
          <w:b/>
          <w:sz w:val="28"/>
          <w:szCs w:val="28"/>
        </w:rPr>
        <w:t>P R I M A R</w:t>
      </w:r>
    </w:p>
    <w:p w14:paraId="26D39D8E" w14:textId="77777777" w:rsidR="00FA09D0" w:rsidRDefault="00FA09D0" w:rsidP="00FA09D0">
      <w:pPr>
        <w:jc w:val="center"/>
        <w:rPr>
          <w:b/>
          <w:sz w:val="28"/>
          <w:szCs w:val="28"/>
        </w:rPr>
      </w:pPr>
      <w:r>
        <w:rPr>
          <w:b/>
          <w:sz w:val="28"/>
          <w:szCs w:val="28"/>
        </w:rPr>
        <w:t xml:space="preserve">Florin </w:t>
      </w:r>
      <w:r w:rsidR="00750B76">
        <w:rPr>
          <w:b/>
          <w:sz w:val="28"/>
          <w:szCs w:val="28"/>
        </w:rPr>
        <w:t>CAZACU</w:t>
      </w:r>
    </w:p>
    <w:p w14:paraId="1F50288E" w14:textId="77777777" w:rsidR="007D6CBF" w:rsidRDefault="007D6CBF"/>
    <w:sectPr w:rsidR="007D6CBF" w:rsidSect="00750B76">
      <w:pgSz w:w="11906" w:h="16838"/>
      <w:pgMar w:top="709" w:right="70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A09D0"/>
    <w:rsid w:val="00046411"/>
    <w:rsid w:val="00053904"/>
    <w:rsid w:val="000655E8"/>
    <w:rsid w:val="000B2AFE"/>
    <w:rsid w:val="000E7658"/>
    <w:rsid w:val="000F6EA7"/>
    <w:rsid w:val="00154A65"/>
    <w:rsid w:val="00156E43"/>
    <w:rsid w:val="00171439"/>
    <w:rsid w:val="001948E1"/>
    <w:rsid w:val="001F3745"/>
    <w:rsid w:val="0022189B"/>
    <w:rsid w:val="002C2B4D"/>
    <w:rsid w:val="002D0525"/>
    <w:rsid w:val="003A42A7"/>
    <w:rsid w:val="003F5180"/>
    <w:rsid w:val="004248A8"/>
    <w:rsid w:val="0044157B"/>
    <w:rsid w:val="004A4A86"/>
    <w:rsid w:val="004E0F40"/>
    <w:rsid w:val="004E17CB"/>
    <w:rsid w:val="004F3D60"/>
    <w:rsid w:val="00527B9F"/>
    <w:rsid w:val="005342C5"/>
    <w:rsid w:val="00541BF0"/>
    <w:rsid w:val="005D272E"/>
    <w:rsid w:val="006F74B6"/>
    <w:rsid w:val="00722721"/>
    <w:rsid w:val="00750B76"/>
    <w:rsid w:val="007D6CBF"/>
    <w:rsid w:val="008A0BFE"/>
    <w:rsid w:val="009650F1"/>
    <w:rsid w:val="009E6521"/>
    <w:rsid w:val="00B109C3"/>
    <w:rsid w:val="00BA6046"/>
    <w:rsid w:val="00BF41A7"/>
    <w:rsid w:val="00C55444"/>
    <w:rsid w:val="00E111DF"/>
    <w:rsid w:val="00E60D12"/>
    <w:rsid w:val="00F82FA7"/>
    <w:rsid w:val="00F85D6E"/>
    <w:rsid w:val="00FA09D0"/>
    <w:rsid w:val="00FC79BC"/>
    <w:rsid w:val="00FE5A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FE31"/>
  <w15:docId w15:val="{7CFD80A6-9F69-4189-BE9F-32D7FE93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9D0"/>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FA09D0"/>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link w:val="Titlu2Caracter"/>
    <w:uiPriority w:val="9"/>
    <w:semiHidden/>
    <w:unhideWhenUsed/>
    <w:qFormat/>
    <w:rsid w:val="00BA6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A09D0"/>
    <w:rPr>
      <w:rFonts w:ascii="Arial" w:eastAsia="Times New Roman" w:hAnsi="Arial" w:cs="Arial"/>
      <w:b/>
      <w:bCs/>
      <w:kern w:val="32"/>
      <w:sz w:val="32"/>
      <w:szCs w:val="32"/>
    </w:rPr>
  </w:style>
  <w:style w:type="paragraph" w:styleId="Corptext">
    <w:name w:val="Body Text"/>
    <w:basedOn w:val="Normal"/>
    <w:link w:val="CorptextCaracter"/>
    <w:semiHidden/>
    <w:unhideWhenUsed/>
    <w:rsid w:val="00FA09D0"/>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FA09D0"/>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semiHidden/>
    <w:locked/>
    <w:rsid w:val="00FA09D0"/>
    <w:rPr>
      <w:rFonts w:ascii="CenturionOld" w:eastAsia="Times New Roman" w:hAnsi="CenturionOld" w:cs="Times New Roman"/>
      <w:sz w:val="24"/>
      <w:szCs w:val="20"/>
    </w:rPr>
  </w:style>
  <w:style w:type="character" w:customStyle="1" w:styleId="Titlu2Caracter">
    <w:name w:val="Titlu 2 Caracter"/>
    <w:basedOn w:val="Fontdeparagrafimplicit"/>
    <w:link w:val="Titlu2"/>
    <w:uiPriority w:val="9"/>
    <w:semiHidden/>
    <w:rsid w:val="00BA6046"/>
    <w:rPr>
      <w:rFonts w:asciiTheme="majorHAnsi" w:eastAsiaTheme="majorEastAsia" w:hAnsiTheme="majorHAnsi" w:cstheme="majorBidi"/>
      <w:b/>
      <w:bCs/>
      <w:color w:val="4F81BD" w:themeColor="accent1"/>
      <w:sz w:val="26"/>
      <w:szCs w:val="2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633580">
      <w:bodyDiv w:val="1"/>
      <w:marLeft w:val="0"/>
      <w:marRight w:val="0"/>
      <w:marTop w:val="0"/>
      <w:marBottom w:val="0"/>
      <w:divBdr>
        <w:top w:val="none" w:sz="0" w:space="0" w:color="auto"/>
        <w:left w:val="none" w:sz="0" w:space="0" w:color="auto"/>
        <w:bottom w:val="none" w:sz="0" w:space="0" w:color="auto"/>
        <w:right w:val="none" w:sz="0" w:space="0" w:color="auto"/>
      </w:divBdr>
    </w:div>
    <w:div w:id="148245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2</Pages>
  <Words>443</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31</cp:revision>
  <cp:lastPrinted>2021-06-24T09:41:00Z</cp:lastPrinted>
  <dcterms:created xsi:type="dcterms:W3CDTF">2021-06-17T07:52:00Z</dcterms:created>
  <dcterms:modified xsi:type="dcterms:W3CDTF">2023-02-21T15:11:00Z</dcterms:modified>
</cp:coreProperties>
</file>