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40" w:rsidRPr="009E3D0A" w:rsidRDefault="007D5AC7" w:rsidP="002A6BAF">
      <w:pPr>
        <w:spacing w:after="0"/>
        <w:jc w:val="both"/>
        <w:rPr>
          <w:b/>
          <w:i/>
          <w:sz w:val="28"/>
          <w:szCs w:val="28"/>
          <w:u w:val="single"/>
        </w:rPr>
      </w:pPr>
      <w:r w:rsidRPr="009E3D0A">
        <w:rPr>
          <w:b/>
          <w:i/>
          <w:sz w:val="28"/>
          <w:szCs w:val="28"/>
          <w:u w:val="single"/>
        </w:rPr>
        <w:t>NR. 14936/31.01.2023</w:t>
      </w:r>
    </w:p>
    <w:p w:rsidR="002A6BAF" w:rsidRDefault="002A6BAF" w:rsidP="002A6BAF">
      <w:pPr>
        <w:spacing w:after="0"/>
        <w:jc w:val="center"/>
        <w:rPr>
          <w:b/>
          <w:i/>
          <w:sz w:val="28"/>
          <w:szCs w:val="28"/>
          <w:u w:val="single"/>
        </w:rPr>
      </w:pPr>
    </w:p>
    <w:p w:rsidR="002A6BAF" w:rsidRDefault="002A6BAF" w:rsidP="002A6BAF">
      <w:pPr>
        <w:spacing w:after="0"/>
        <w:jc w:val="center"/>
        <w:rPr>
          <w:b/>
          <w:i/>
          <w:sz w:val="28"/>
          <w:szCs w:val="28"/>
          <w:u w:val="single"/>
        </w:rPr>
      </w:pPr>
    </w:p>
    <w:p w:rsidR="00AF0448" w:rsidRPr="009E3D0A" w:rsidRDefault="00AF0448" w:rsidP="002A6BAF">
      <w:pPr>
        <w:spacing w:after="0"/>
        <w:jc w:val="center"/>
        <w:rPr>
          <w:b/>
          <w:i/>
          <w:sz w:val="28"/>
          <w:szCs w:val="28"/>
          <w:u w:val="single"/>
        </w:rPr>
      </w:pPr>
      <w:r w:rsidRPr="009E3D0A">
        <w:rPr>
          <w:b/>
          <w:i/>
          <w:sz w:val="28"/>
          <w:szCs w:val="28"/>
          <w:u w:val="single"/>
        </w:rPr>
        <w:t>RAPORT</w:t>
      </w:r>
    </w:p>
    <w:p w:rsidR="00AF0448" w:rsidRDefault="00AF0448" w:rsidP="002A6BAF">
      <w:pPr>
        <w:spacing w:after="0"/>
        <w:jc w:val="center"/>
        <w:rPr>
          <w:b/>
          <w:i/>
          <w:sz w:val="28"/>
          <w:szCs w:val="28"/>
          <w:u w:val="single"/>
        </w:rPr>
      </w:pPr>
      <w:r w:rsidRPr="009E3D0A">
        <w:rPr>
          <w:b/>
          <w:i/>
          <w:sz w:val="28"/>
          <w:szCs w:val="28"/>
          <w:u w:val="single"/>
        </w:rPr>
        <w:t xml:space="preserve">privind stabilirea salariilor de baza aferente functiilor </w:t>
      </w:r>
      <w:r w:rsidR="009E3D0A">
        <w:rPr>
          <w:b/>
          <w:i/>
          <w:sz w:val="28"/>
          <w:szCs w:val="28"/>
          <w:u w:val="single"/>
        </w:rPr>
        <w:t>publice şi contractuale din cadrul aparatului de specialitate al Primarului comunei Cornetu, judeţul Ilfov î</w:t>
      </w:r>
      <w:r w:rsidRPr="009E3D0A">
        <w:rPr>
          <w:b/>
          <w:i/>
          <w:sz w:val="28"/>
          <w:szCs w:val="28"/>
          <w:u w:val="single"/>
        </w:rPr>
        <w:t>ncepand cu data de 01 ianuarie 2023</w:t>
      </w:r>
    </w:p>
    <w:p w:rsidR="009E3D0A" w:rsidRPr="009E3D0A" w:rsidRDefault="009E3D0A" w:rsidP="002A6BAF">
      <w:pPr>
        <w:spacing w:after="0"/>
        <w:jc w:val="center"/>
        <w:rPr>
          <w:sz w:val="28"/>
          <w:szCs w:val="28"/>
        </w:rPr>
      </w:pPr>
    </w:p>
    <w:p w:rsidR="00AF0448" w:rsidRPr="009E3D0A" w:rsidRDefault="00AF0448" w:rsidP="002A6BAF">
      <w:pPr>
        <w:spacing w:after="0"/>
        <w:ind w:firstLine="720"/>
        <w:jc w:val="both"/>
        <w:rPr>
          <w:sz w:val="28"/>
          <w:szCs w:val="28"/>
        </w:rPr>
      </w:pPr>
      <w:r w:rsidRPr="009E3D0A">
        <w:rPr>
          <w:sz w:val="28"/>
          <w:szCs w:val="28"/>
        </w:rPr>
        <w:t xml:space="preserve">La stabilirea salariilor de bază pentru funcționarii publici și personalul contractual din cadrul aparatului de specialitate al Primarului comunei Cornetu, </w:t>
      </w:r>
      <w:r w:rsidR="009E3D0A">
        <w:rPr>
          <w:sz w:val="28"/>
          <w:szCs w:val="28"/>
        </w:rPr>
        <w:t xml:space="preserve">judeţul Ilfov </w:t>
      </w:r>
      <w:r w:rsidRPr="009E3D0A">
        <w:rPr>
          <w:sz w:val="28"/>
          <w:szCs w:val="28"/>
        </w:rPr>
        <w:t>s-a avut în vedere raportarea la nivelul salariului de bază minim brut pe țară garantat în plată, în anul 2023, conform Hotărârii Guvernului nr. 1447/2022 pentru stabilirea salariului de bază minim brut pe ţară garantat în plată.</w:t>
      </w:r>
    </w:p>
    <w:p w:rsidR="00AF0448" w:rsidRPr="009E3D0A" w:rsidRDefault="00AF0448" w:rsidP="002A6BAF">
      <w:pPr>
        <w:spacing w:after="0"/>
        <w:ind w:firstLine="720"/>
        <w:jc w:val="both"/>
        <w:rPr>
          <w:sz w:val="28"/>
          <w:szCs w:val="28"/>
        </w:rPr>
      </w:pPr>
      <w:r w:rsidRPr="009E3D0A">
        <w:rPr>
          <w:sz w:val="28"/>
          <w:szCs w:val="28"/>
        </w:rPr>
        <w:t>Potrivit prevederilor art.</w:t>
      </w:r>
      <w:r w:rsidR="009E3D0A">
        <w:rPr>
          <w:sz w:val="28"/>
          <w:szCs w:val="28"/>
        </w:rPr>
        <w:t xml:space="preserve"> </w:t>
      </w:r>
      <w:r w:rsidRPr="009E3D0A">
        <w:rPr>
          <w:sz w:val="28"/>
          <w:szCs w:val="28"/>
        </w:rPr>
        <w:t>11 din Legea nr.</w:t>
      </w:r>
      <w:r w:rsidR="009E3D0A">
        <w:rPr>
          <w:sz w:val="28"/>
          <w:szCs w:val="28"/>
        </w:rPr>
        <w:t xml:space="preserve"> </w:t>
      </w:r>
      <w:r w:rsidRPr="009E3D0A">
        <w:rPr>
          <w:sz w:val="28"/>
          <w:szCs w:val="28"/>
        </w:rPr>
        <w:t>153/2017 privind salarizarea personalului plătit din fonduri publice, cu modificările şi completările ulterioare: (1) ‚,Pentru funcţionarii publici şi personalul contractual din cadrul familiei ocupaţionale «Administraţie» din aparatul propriu al consiliilor judeţene, primării şi consilii locale, din instituţiile şi serviciile publice de interes local şi judeţean din subordinea acestora, salariile de bază se stabilesc prin hotărâre a consiliului local, a consiliului judeţean sau a Consiliului General al Municipiului Bucureşti, după caz, în urma consultării organizaţiei sindicale reprezentative la nivel de unitate sau, după caz, a reprezentanţilor salariaţilor.’’</w:t>
      </w:r>
    </w:p>
    <w:p w:rsidR="002A6BAF" w:rsidRDefault="00AF0448" w:rsidP="002A6BAF">
      <w:pPr>
        <w:spacing w:after="0"/>
        <w:ind w:firstLine="720"/>
        <w:jc w:val="both"/>
        <w:rPr>
          <w:sz w:val="28"/>
          <w:szCs w:val="28"/>
        </w:rPr>
      </w:pPr>
      <w:r w:rsidRPr="009E3D0A">
        <w:rPr>
          <w:sz w:val="28"/>
          <w:szCs w:val="28"/>
        </w:rPr>
        <w:t>Proiectul de hotărâre supus dezbaterii şi aprobarii consiliului local are in vedere respectarea principiilor care stau la baza sistemului de salarizare: principiul legalitatii, principiul nediscriminarii, principiul egalitatii, principiul importantei sociale a muncii, principiul stimularii personalului din sectorul bugetar, principiul ierarhizarii, principiul transparentei mecanismului de stabilire a drepturilor salariale, principiul sustenabilitatii financiare, principiul publicitatii.</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La stabilirea salariilor de bază se vor avea in vedere următoarele criterii generale:</w:t>
      </w:r>
      <w:r w:rsidR="002A6BAF">
        <w:rPr>
          <w:sz w:val="28"/>
          <w:szCs w:val="28"/>
        </w:rPr>
        <w:t xml:space="preserve"> </w:t>
      </w:r>
    </w:p>
    <w:p w:rsidR="002A6BAF" w:rsidRDefault="002A6BAF" w:rsidP="002A6BAF">
      <w:pPr>
        <w:spacing w:after="0"/>
        <w:ind w:firstLine="720"/>
        <w:jc w:val="both"/>
        <w:rPr>
          <w:sz w:val="28"/>
          <w:szCs w:val="28"/>
        </w:rPr>
      </w:pPr>
      <w:r>
        <w:rPr>
          <w:sz w:val="28"/>
          <w:szCs w:val="28"/>
        </w:rPr>
        <w:t>a</w:t>
      </w:r>
      <w:r w:rsidR="00AF0448" w:rsidRPr="009E3D0A">
        <w:rPr>
          <w:sz w:val="28"/>
          <w:szCs w:val="28"/>
        </w:rPr>
        <w:t>) cunoștintele și experienta;</w:t>
      </w:r>
      <w:r>
        <w:rPr>
          <w:sz w:val="28"/>
          <w:szCs w:val="28"/>
        </w:rPr>
        <w:t xml:space="preserve"> </w:t>
      </w:r>
    </w:p>
    <w:p w:rsidR="002A6BAF" w:rsidRDefault="00AF0448" w:rsidP="002A6BAF">
      <w:pPr>
        <w:spacing w:after="0"/>
        <w:ind w:firstLine="720"/>
        <w:jc w:val="both"/>
        <w:rPr>
          <w:sz w:val="28"/>
          <w:szCs w:val="28"/>
        </w:rPr>
      </w:pPr>
      <w:r w:rsidRPr="009E3D0A">
        <w:rPr>
          <w:sz w:val="28"/>
          <w:szCs w:val="28"/>
        </w:rPr>
        <w:t>b) complexitate, creativitate și diversitatea activităților;</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lastRenderedPageBreak/>
        <w:t>c) judecata și impactul deciziilor;</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d) responsabilitate, coordonare și supervizare;</w:t>
      </w:r>
      <w:r w:rsidR="002A6BAF">
        <w:rPr>
          <w:sz w:val="28"/>
          <w:szCs w:val="28"/>
        </w:rPr>
        <w:t xml:space="preserve"> </w:t>
      </w:r>
    </w:p>
    <w:p w:rsidR="002A6BAF" w:rsidRDefault="002A6BAF" w:rsidP="002A6BAF">
      <w:pPr>
        <w:spacing w:after="0"/>
        <w:ind w:firstLine="720"/>
        <w:jc w:val="both"/>
        <w:rPr>
          <w:sz w:val="28"/>
          <w:szCs w:val="28"/>
        </w:rPr>
      </w:pPr>
      <w:r>
        <w:rPr>
          <w:sz w:val="28"/>
          <w:szCs w:val="28"/>
        </w:rPr>
        <w:t>e</w:t>
      </w:r>
      <w:r w:rsidR="00AF0448" w:rsidRPr="009E3D0A">
        <w:rPr>
          <w:sz w:val="28"/>
          <w:szCs w:val="28"/>
        </w:rPr>
        <w:t>) dialog social și comunicare;</w:t>
      </w:r>
      <w:r>
        <w:rPr>
          <w:sz w:val="28"/>
          <w:szCs w:val="28"/>
        </w:rPr>
        <w:t xml:space="preserve"> </w:t>
      </w:r>
    </w:p>
    <w:p w:rsidR="002A6BAF" w:rsidRDefault="00AF0448" w:rsidP="002A6BAF">
      <w:pPr>
        <w:spacing w:after="0"/>
        <w:ind w:firstLine="720"/>
        <w:jc w:val="both"/>
        <w:rPr>
          <w:sz w:val="28"/>
          <w:szCs w:val="28"/>
        </w:rPr>
      </w:pPr>
      <w:r w:rsidRPr="009E3D0A">
        <w:rPr>
          <w:sz w:val="28"/>
          <w:szCs w:val="28"/>
        </w:rPr>
        <w:t>f) condiții de muncă;</w:t>
      </w:r>
      <w:r w:rsidR="002A6BAF">
        <w:rPr>
          <w:sz w:val="28"/>
          <w:szCs w:val="28"/>
        </w:rPr>
        <w:t xml:space="preserve"> </w:t>
      </w:r>
    </w:p>
    <w:p w:rsidR="00A2569C" w:rsidRPr="009E3D0A" w:rsidRDefault="00AF0448" w:rsidP="002A6BAF">
      <w:pPr>
        <w:spacing w:after="0"/>
        <w:ind w:firstLine="720"/>
        <w:jc w:val="both"/>
        <w:rPr>
          <w:sz w:val="28"/>
          <w:szCs w:val="28"/>
        </w:rPr>
      </w:pPr>
      <w:r w:rsidRPr="009E3D0A">
        <w:rPr>
          <w:sz w:val="28"/>
          <w:szCs w:val="28"/>
        </w:rPr>
        <w:t>g) incompatibilitati și regimuri speciale.</w:t>
      </w:r>
    </w:p>
    <w:p w:rsidR="00AF0448" w:rsidRPr="009E3D0A" w:rsidRDefault="00AF0448" w:rsidP="002A6BAF">
      <w:pPr>
        <w:spacing w:after="0"/>
        <w:ind w:firstLine="720"/>
        <w:jc w:val="both"/>
        <w:rPr>
          <w:sz w:val="28"/>
          <w:szCs w:val="28"/>
        </w:rPr>
      </w:pPr>
      <w:r w:rsidRPr="009E3D0A">
        <w:rPr>
          <w:sz w:val="28"/>
          <w:szCs w:val="28"/>
        </w:rPr>
        <w:t>Fiecărei funcţii, fiecărui grad/treaptă profesională îi corespund 5 gradaţii, corespunzătoare tranşelor de vechime în muncă, cu excepţia funcţiilor de demnitate publică şi funcţiilor de conducere pentru care gradaţia este inclusă în indemnizaţia lunară/salariul de bază prevăzut pentru aceste funcţii în anexele   din Legea-cadru privind salarizarea personalului plătit din fonduri publice, cu modificările şi completările ulterioare.</w:t>
      </w:r>
    </w:p>
    <w:p w:rsidR="002A6BAF" w:rsidRDefault="00AF0448" w:rsidP="002A6BAF">
      <w:pPr>
        <w:spacing w:after="0"/>
        <w:ind w:firstLine="720"/>
        <w:jc w:val="both"/>
        <w:rPr>
          <w:sz w:val="28"/>
          <w:szCs w:val="28"/>
        </w:rPr>
      </w:pPr>
      <w:r w:rsidRPr="009E3D0A">
        <w:rPr>
          <w:sz w:val="28"/>
          <w:szCs w:val="28"/>
        </w:rPr>
        <w:t>Tranşele de vechime în muncă în funcţie de care se acordă cele 5 gradaţii, precum şi cotele procentuale corespunzătoare acestora, calculate la salariul de bază avut la data îndeplinirii condiţiilor de trecere în gradaţie şi incluse în acesta, sunt următoarele:</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a) gradaţia 1 - de la 3 ani la 5 ani - şi se determină prin majorarea salariului de bază prevăzut în anexele la prezenta lege cu cota procentuală de 7,5%, rezultând noul salariu de bază;</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b) gradaţia 2 - de la 5 ani la 10 ani - şi se determină prin majorarea salariului de bază avut cu cota procentuală de 5%, rezultând noul salariu de bază;</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c) gradaţia 3 - de la 10 ani la 15 ani - şi se determină prin majorarea salariului de bază avut cu cota procentuală de 5%, rezultând noul salariu de bază;</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d) gradaţia 4 - de la 15 ani la 20 de ani - şi se determină prin majorarea salariului de bază avut cu cota procentuală de 2,5%, rezultând noul salariu de bază;</w:t>
      </w:r>
      <w:r w:rsidR="002A6BAF">
        <w:rPr>
          <w:sz w:val="28"/>
          <w:szCs w:val="28"/>
        </w:rPr>
        <w:t xml:space="preserve"> </w:t>
      </w:r>
    </w:p>
    <w:p w:rsidR="00AF0448" w:rsidRPr="009E3D0A" w:rsidRDefault="00AF0448" w:rsidP="002A6BAF">
      <w:pPr>
        <w:spacing w:after="0"/>
        <w:ind w:firstLine="720"/>
        <w:jc w:val="both"/>
        <w:rPr>
          <w:sz w:val="28"/>
          <w:szCs w:val="28"/>
        </w:rPr>
      </w:pPr>
      <w:r w:rsidRPr="009E3D0A">
        <w:rPr>
          <w:sz w:val="28"/>
          <w:szCs w:val="28"/>
        </w:rPr>
        <w:t>e) gradaţia 5 - peste 20 de ani - şi se determină prin majorarea salariului de bază avut cu cota procentuală de 2,5%, rezultând noul salariu de bază.</w:t>
      </w:r>
    </w:p>
    <w:p w:rsidR="00AF0448" w:rsidRPr="009E3D0A" w:rsidRDefault="00AF0448" w:rsidP="002A6BAF">
      <w:pPr>
        <w:spacing w:after="0"/>
        <w:ind w:firstLine="720"/>
        <w:jc w:val="both"/>
        <w:rPr>
          <w:sz w:val="28"/>
          <w:szCs w:val="28"/>
        </w:rPr>
      </w:pPr>
      <w:r w:rsidRPr="009E3D0A">
        <w:rPr>
          <w:sz w:val="28"/>
          <w:szCs w:val="28"/>
        </w:rPr>
        <w:t>Nivelul veniturilor salariale se stabileşte, în condiţiile prevăzute la alin. (1) şi (3), fără a depăşi nivelul indemnizaţiei lunare a funcţiei de</w:t>
      </w:r>
      <w:r w:rsidR="00ED0D40" w:rsidRPr="009E3D0A">
        <w:rPr>
          <w:sz w:val="28"/>
          <w:szCs w:val="28"/>
        </w:rPr>
        <w:t xml:space="preserve"> viceprimar </w:t>
      </w:r>
      <w:r w:rsidRPr="009E3D0A">
        <w:rPr>
          <w:sz w:val="28"/>
          <w:szCs w:val="28"/>
        </w:rPr>
        <w:t xml:space="preserve"> , exclusiv majorările prevăzute la art. 16 alin. (2), cu încadrarea în cheltuielile de personal aprobate în bugetele de venituri şi cheltuieli.</w:t>
      </w:r>
    </w:p>
    <w:p w:rsidR="00AF0448" w:rsidRPr="009E3D0A" w:rsidRDefault="00AF0448" w:rsidP="002A6BAF">
      <w:pPr>
        <w:spacing w:after="0"/>
        <w:ind w:firstLine="720"/>
        <w:jc w:val="both"/>
        <w:rPr>
          <w:sz w:val="28"/>
          <w:szCs w:val="28"/>
        </w:rPr>
      </w:pPr>
      <w:r w:rsidRPr="009E3D0A">
        <w:rPr>
          <w:sz w:val="28"/>
          <w:szCs w:val="28"/>
        </w:rPr>
        <w:t xml:space="preserve">În conformitate cu prevederile Hotărârii Guvernului nr. 1447/2022 pentru stabilirea salariului de bază minim brut pe ţară garantat în plată, „incepand cu </w:t>
      </w:r>
      <w:r w:rsidRPr="009E3D0A">
        <w:rPr>
          <w:sz w:val="28"/>
          <w:szCs w:val="28"/>
        </w:rPr>
        <w:lastRenderedPageBreak/>
        <w:t>data de 1 ianuarie 2023, prevăzut la art. 164 alin. (1) din Legea nr. 53/2003 - Codul muncii, republicată, cu modificările şi completările ulterioare, se stabileşte în bani, fără a include sporuri şi alte adaosuri, la suma de 3.000 lei lunar, pentru un program normal de lucru în medie de 165,333 ore pe lună, reprezentând 18,145 lei/oră.”</w:t>
      </w:r>
    </w:p>
    <w:p w:rsidR="00AF0448" w:rsidRPr="009E3D0A" w:rsidRDefault="00AF0448" w:rsidP="002A6BAF">
      <w:pPr>
        <w:spacing w:after="0"/>
        <w:ind w:firstLine="720"/>
        <w:jc w:val="both"/>
        <w:rPr>
          <w:sz w:val="28"/>
          <w:szCs w:val="28"/>
        </w:rPr>
      </w:pPr>
      <w:r w:rsidRPr="009E3D0A">
        <w:rPr>
          <w:sz w:val="28"/>
          <w:szCs w:val="28"/>
        </w:rPr>
        <w:t>Având în vedere cele prezentate, ţinând cont de modificările legislative intervenite, respectiv majorarea salariului minim garantat în plată la 3000 de lei, de faptul că salariile de bază aflate în plată sunt fundamentate prin raportarea la salariul minim brut de 2080 de lei, precum şi de faptul că acestea nu au mai fost majorate din anul 2019, s-a considerat ca fiind oportună acordarea unor creşteri salariale.</w:t>
      </w:r>
    </w:p>
    <w:p w:rsidR="00AF0448" w:rsidRPr="009E3D0A" w:rsidRDefault="00AF0448" w:rsidP="002A6BAF">
      <w:pPr>
        <w:spacing w:after="0"/>
        <w:ind w:firstLine="720"/>
        <w:jc w:val="both"/>
        <w:rPr>
          <w:sz w:val="28"/>
          <w:szCs w:val="28"/>
        </w:rPr>
      </w:pPr>
      <w:r w:rsidRPr="009E3D0A">
        <w:rPr>
          <w:sz w:val="28"/>
          <w:szCs w:val="28"/>
        </w:rPr>
        <w:t>Comparativ cu salariile de bază aflate în vigoare, media cu care se majorează este de aproximativ 9%, sub rata anuală a inflaţiei, care depăşeşte 15%, acordându-se o creştere diferentiată pe functii, grade/trepte profesionale, mai accentuată pentru categoriile de salariaţi cu venituri mai mici.</w:t>
      </w:r>
    </w:p>
    <w:p w:rsidR="002A6BAF" w:rsidRDefault="00AF0448" w:rsidP="002A6BAF">
      <w:pPr>
        <w:spacing w:after="0"/>
        <w:ind w:firstLine="720"/>
        <w:jc w:val="both"/>
        <w:rPr>
          <w:sz w:val="28"/>
          <w:szCs w:val="28"/>
        </w:rPr>
      </w:pPr>
      <w:r w:rsidRPr="009E3D0A">
        <w:rPr>
          <w:sz w:val="28"/>
          <w:szCs w:val="28"/>
        </w:rPr>
        <w:t xml:space="preserve"> În acest context, fondurile bugetare pentru capitolul cheltuieli de personal vor fi prevăzute în bugetul comunei Cornetu  pentru anul 2023. Facem precizarea că această propunere nu este de natură să genereze costuri semnificative pentru bugetul local, având totodată rolul de a asigura menţinerea unui sistem de plată echitabil, în concordanţă cu evoluţia economică şi indicele de creştere a preţurilor bunurilor de consum.</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Având în vedere cele expuse mai sus, sub aspectul temeiului legal menţionat dar şi în conformitate cu prevederile:</w:t>
      </w:r>
      <w:r w:rsidR="002A6BAF">
        <w:rPr>
          <w:sz w:val="28"/>
          <w:szCs w:val="28"/>
        </w:rPr>
        <w:t xml:space="preserve"> </w:t>
      </w:r>
    </w:p>
    <w:p w:rsidR="002A6BAF" w:rsidRDefault="00AF0448" w:rsidP="002A6BAF">
      <w:pPr>
        <w:spacing w:after="0"/>
        <w:ind w:firstLine="720"/>
        <w:jc w:val="both"/>
        <w:rPr>
          <w:sz w:val="28"/>
          <w:szCs w:val="28"/>
        </w:rPr>
      </w:pPr>
      <w:r w:rsidRPr="009E3D0A">
        <w:rPr>
          <w:sz w:val="28"/>
          <w:szCs w:val="28"/>
        </w:rPr>
        <w:t>1.-Legii nr. 153/2017, prind salarizarea personalului platit din fonduri publice, cu modificările şi completările ulterioare;</w:t>
      </w:r>
    </w:p>
    <w:p w:rsidR="002A6BAF" w:rsidRDefault="00AF0448" w:rsidP="002A6BAF">
      <w:pPr>
        <w:spacing w:after="0"/>
        <w:ind w:firstLine="720"/>
        <w:jc w:val="both"/>
        <w:rPr>
          <w:sz w:val="28"/>
          <w:szCs w:val="28"/>
        </w:rPr>
      </w:pPr>
      <w:r w:rsidRPr="009E3D0A">
        <w:rPr>
          <w:sz w:val="28"/>
          <w:szCs w:val="28"/>
        </w:rPr>
        <w:t>2.-Hotărârii nr. 1447/2022 pentru stabilirea salariului de bază minim brut pe ţară garantat în plată;</w:t>
      </w:r>
      <w:r w:rsidR="002A6BAF">
        <w:rPr>
          <w:sz w:val="28"/>
          <w:szCs w:val="28"/>
        </w:rPr>
        <w:t xml:space="preserve"> </w:t>
      </w:r>
    </w:p>
    <w:p w:rsidR="002A6BAF" w:rsidRDefault="002A6BAF" w:rsidP="002A6BAF">
      <w:pPr>
        <w:spacing w:after="0"/>
        <w:ind w:firstLine="720"/>
        <w:jc w:val="both"/>
        <w:rPr>
          <w:sz w:val="28"/>
          <w:szCs w:val="28"/>
        </w:rPr>
      </w:pPr>
      <w:r>
        <w:rPr>
          <w:sz w:val="28"/>
          <w:szCs w:val="28"/>
        </w:rPr>
        <w:t>3.</w:t>
      </w:r>
      <w:r w:rsidR="00AF0448" w:rsidRPr="009E3D0A">
        <w:rPr>
          <w:sz w:val="28"/>
          <w:szCs w:val="28"/>
        </w:rPr>
        <w:t>-Legii nr. 53/2003-Codul Muncii, republicată, cu modificarile si completările ulterioare;</w:t>
      </w:r>
    </w:p>
    <w:p w:rsidR="002A6BAF" w:rsidRDefault="00AF0448" w:rsidP="002A6BAF">
      <w:pPr>
        <w:spacing w:after="0"/>
        <w:ind w:firstLine="720"/>
        <w:jc w:val="both"/>
        <w:rPr>
          <w:sz w:val="28"/>
          <w:szCs w:val="28"/>
        </w:rPr>
      </w:pPr>
      <w:r w:rsidRPr="009E3D0A">
        <w:rPr>
          <w:sz w:val="28"/>
          <w:szCs w:val="28"/>
        </w:rPr>
        <w:t>4.-Ordonanţei de Urgenţă nr. 57/2019 privind Codul Administrativ, cu modifică</w:t>
      </w:r>
      <w:r w:rsidR="002A6BAF">
        <w:rPr>
          <w:sz w:val="28"/>
          <w:szCs w:val="28"/>
        </w:rPr>
        <w:t>rile şi completările ulterioare;</w:t>
      </w:r>
    </w:p>
    <w:p w:rsidR="002A6BAF" w:rsidRDefault="00AF0448" w:rsidP="002A6BAF">
      <w:pPr>
        <w:spacing w:after="0"/>
        <w:ind w:firstLine="720"/>
        <w:jc w:val="both"/>
        <w:rPr>
          <w:sz w:val="28"/>
          <w:szCs w:val="28"/>
        </w:rPr>
      </w:pPr>
      <w:r w:rsidRPr="009E3D0A">
        <w:rPr>
          <w:sz w:val="28"/>
          <w:szCs w:val="28"/>
        </w:rPr>
        <w:t>5.-Legii Poliţiei Locale nr. 155/2010, republicată, cu modifică</w:t>
      </w:r>
      <w:r w:rsidR="002A6BAF">
        <w:rPr>
          <w:sz w:val="28"/>
          <w:szCs w:val="28"/>
        </w:rPr>
        <w:t>rile şi completările ulterioare;</w:t>
      </w:r>
    </w:p>
    <w:p w:rsidR="002A6BAF" w:rsidRDefault="00AF0448" w:rsidP="002A6BAF">
      <w:pPr>
        <w:spacing w:after="0"/>
        <w:ind w:firstLine="720"/>
        <w:jc w:val="both"/>
        <w:rPr>
          <w:sz w:val="28"/>
          <w:szCs w:val="28"/>
        </w:rPr>
      </w:pPr>
      <w:r w:rsidRPr="009E3D0A">
        <w:rPr>
          <w:sz w:val="28"/>
          <w:szCs w:val="28"/>
        </w:rPr>
        <w:lastRenderedPageBreak/>
        <w:t>6.-Legii 292/2011, a asistenţei sociale, cu modificările şi completarile ulterioare</w:t>
      </w:r>
      <w:r w:rsidR="002A6BAF">
        <w:rPr>
          <w:sz w:val="28"/>
          <w:szCs w:val="28"/>
        </w:rPr>
        <w:t>;</w:t>
      </w:r>
    </w:p>
    <w:p w:rsidR="002A6BAF" w:rsidRDefault="00AF0448" w:rsidP="002A6BAF">
      <w:pPr>
        <w:spacing w:after="0"/>
        <w:ind w:firstLine="720"/>
        <w:jc w:val="both"/>
        <w:rPr>
          <w:sz w:val="28"/>
          <w:szCs w:val="28"/>
        </w:rPr>
      </w:pPr>
      <w:r w:rsidRPr="009E3D0A">
        <w:rPr>
          <w:sz w:val="28"/>
          <w:szCs w:val="28"/>
        </w:rPr>
        <w:t>7.-Legii 273/2006 privind finanţele publice locale, cu modificările şi completările ulterioare,</w:t>
      </w:r>
      <w:r w:rsidR="002A6BAF">
        <w:rPr>
          <w:sz w:val="28"/>
          <w:szCs w:val="28"/>
        </w:rPr>
        <w:t xml:space="preserve"> </w:t>
      </w:r>
    </w:p>
    <w:p w:rsidR="00AF0448" w:rsidRPr="002A6BAF" w:rsidRDefault="00AF0448" w:rsidP="002A6BAF">
      <w:pPr>
        <w:spacing w:after="0"/>
        <w:ind w:firstLine="720"/>
        <w:jc w:val="both"/>
        <w:rPr>
          <w:sz w:val="28"/>
          <w:szCs w:val="28"/>
        </w:rPr>
      </w:pPr>
      <w:r w:rsidRPr="009E3D0A">
        <w:rPr>
          <w:sz w:val="28"/>
          <w:szCs w:val="28"/>
        </w:rPr>
        <w:t xml:space="preserve">fiind întrunite condiţiile de legalitate şi oportunitate, în conformitate cu prevederile art 11 din legea nr. 153/2017, prind salarizarea personalului platit din fonduri publice, cu modificările şi completările ulterioare, coroborat cu art 129, şi art 196 alin 1 lit a, din Ordonanţei de Urgenţă nr. 57/2019 privind Codul Administrativ, cu modificările şi completările ulterioare, propunem Consiliului Local al comunei Cornetu,  aprobarea salariilor de bază aferente funcţiilor din </w:t>
      </w:r>
      <w:r w:rsidRPr="002A6BAF">
        <w:rPr>
          <w:sz w:val="28"/>
          <w:szCs w:val="28"/>
        </w:rPr>
        <w:t>cadrul institutiei</w:t>
      </w:r>
      <w:r w:rsidR="00210E44" w:rsidRPr="002A6BAF">
        <w:rPr>
          <w:sz w:val="28"/>
          <w:szCs w:val="28"/>
        </w:rPr>
        <w:t xml:space="preserve">, incepand cu 1 ianuarie  2023 </w:t>
      </w:r>
      <w:r w:rsidR="002A6BAF" w:rsidRPr="002A6BAF">
        <w:rPr>
          <w:sz w:val="28"/>
          <w:szCs w:val="28"/>
        </w:rPr>
        <w:t>astfel</w:t>
      </w:r>
      <w:r w:rsidRPr="002A6BAF">
        <w:rPr>
          <w:sz w:val="28"/>
          <w:szCs w:val="28"/>
        </w:rPr>
        <w:t xml:space="preserve">: </w:t>
      </w:r>
    </w:p>
    <w:p w:rsidR="00210E44" w:rsidRPr="002A6BAF" w:rsidRDefault="00210E44" w:rsidP="002A6BAF">
      <w:pPr>
        <w:pStyle w:val="Listparagraf"/>
        <w:numPr>
          <w:ilvl w:val="0"/>
          <w:numId w:val="1"/>
        </w:numPr>
        <w:spacing w:after="0"/>
        <w:jc w:val="both"/>
        <w:rPr>
          <w:sz w:val="28"/>
          <w:szCs w:val="28"/>
        </w:rPr>
      </w:pPr>
      <w:r w:rsidRPr="002A6BAF">
        <w:rPr>
          <w:sz w:val="28"/>
          <w:szCs w:val="28"/>
        </w:rPr>
        <w:t>Anexa nr</w:t>
      </w:r>
      <w:r w:rsidR="002A6BAF" w:rsidRPr="002A6BAF">
        <w:rPr>
          <w:sz w:val="28"/>
          <w:szCs w:val="28"/>
        </w:rPr>
        <w:t>.</w:t>
      </w:r>
      <w:r w:rsidRPr="002A6BAF">
        <w:rPr>
          <w:sz w:val="28"/>
          <w:szCs w:val="28"/>
        </w:rPr>
        <w:t xml:space="preserve"> 1</w:t>
      </w:r>
      <w:r w:rsidR="002A6BAF" w:rsidRPr="002A6BAF">
        <w:rPr>
          <w:sz w:val="28"/>
          <w:szCs w:val="28"/>
        </w:rPr>
        <w:t xml:space="preserve"> - F</w:t>
      </w:r>
      <w:r w:rsidRPr="002A6BAF">
        <w:rPr>
          <w:sz w:val="28"/>
          <w:szCs w:val="28"/>
        </w:rPr>
        <w:t xml:space="preserve">unctii de demnitate publica si functii publice: </w:t>
      </w:r>
    </w:p>
    <w:p w:rsidR="00AF0448" w:rsidRPr="002A6BAF" w:rsidRDefault="002A6BAF" w:rsidP="002A6BAF">
      <w:pPr>
        <w:pStyle w:val="Listparagraf"/>
        <w:spacing w:after="0"/>
        <w:jc w:val="both"/>
        <w:rPr>
          <w:sz w:val="28"/>
          <w:szCs w:val="28"/>
        </w:rPr>
      </w:pPr>
      <w:r w:rsidRPr="002A6BAF">
        <w:rPr>
          <w:sz w:val="28"/>
          <w:szCs w:val="28"/>
        </w:rPr>
        <w:t>1</w:t>
      </w:r>
      <w:r w:rsidR="00210E44" w:rsidRPr="002A6BAF">
        <w:rPr>
          <w:sz w:val="28"/>
          <w:szCs w:val="28"/>
        </w:rPr>
        <w:t xml:space="preserve">a) Indemnizatii functii de demnitate publica </w:t>
      </w:r>
      <w:r w:rsidRPr="002A6BAF">
        <w:rPr>
          <w:sz w:val="28"/>
          <w:szCs w:val="28"/>
        </w:rPr>
        <w:t xml:space="preserve">şi </w:t>
      </w:r>
      <w:r w:rsidR="00210E44" w:rsidRPr="002A6BAF">
        <w:rPr>
          <w:sz w:val="28"/>
          <w:szCs w:val="28"/>
        </w:rPr>
        <w:t xml:space="preserve">salarii </w:t>
      </w:r>
      <w:r w:rsidRPr="002A6BAF">
        <w:rPr>
          <w:sz w:val="28"/>
          <w:szCs w:val="28"/>
        </w:rPr>
        <w:t xml:space="preserve">de </w:t>
      </w:r>
      <w:r w:rsidR="00210E44" w:rsidRPr="002A6BAF">
        <w:rPr>
          <w:sz w:val="28"/>
          <w:szCs w:val="28"/>
        </w:rPr>
        <w:t>ba</w:t>
      </w:r>
      <w:r w:rsidRPr="002A6BAF">
        <w:rPr>
          <w:sz w:val="28"/>
          <w:szCs w:val="28"/>
        </w:rPr>
        <w:t>za functii publice de conducere;</w:t>
      </w:r>
    </w:p>
    <w:p w:rsidR="002A6BAF" w:rsidRPr="002A6BAF" w:rsidRDefault="002A6BAF" w:rsidP="002A6BAF">
      <w:pPr>
        <w:pStyle w:val="Listparagraf"/>
        <w:spacing w:after="0"/>
        <w:jc w:val="both"/>
        <w:rPr>
          <w:sz w:val="28"/>
          <w:szCs w:val="28"/>
        </w:rPr>
      </w:pPr>
      <w:r w:rsidRPr="002A6BAF">
        <w:rPr>
          <w:sz w:val="28"/>
          <w:szCs w:val="28"/>
        </w:rPr>
        <w:t>1b) Salarii funcţii publice generale de execuţie</w:t>
      </w:r>
    </w:p>
    <w:p w:rsidR="00AF0448" w:rsidRPr="002A6BAF" w:rsidRDefault="00210E44" w:rsidP="002A6BAF">
      <w:pPr>
        <w:pStyle w:val="Listparagraf"/>
        <w:numPr>
          <w:ilvl w:val="0"/>
          <w:numId w:val="1"/>
        </w:numPr>
        <w:spacing w:after="0"/>
        <w:jc w:val="both"/>
        <w:rPr>
          <w:sz w:val="28"/>
          <w:szCs w:val="28"/>
        </w:rPr>
      </w:pPr>
      <w:r w:rsidRPr="002A6BAF">
        <w:rPr>
          <w:sz w:val="28"/>
          <w:szCs w:val="28"/>
        </w:rPr>
        <w:t>Anexa nr</w:t>
      </w:r>
      <w:r w:rsidR="002A6BAF" w:rsidRPr="002A6BAF">
        <w:rPr>
          <w:sz w:val="28"/>
          <w:szCs w:val="28"/>
        </w:rPr>
        <w:t>.</w:t>
      </w:r>
      <w:r w:rsidRPr="002A6BAF">
        <w:rPr>
          <w:sz w:val="28"/>
          <w:szCs w:val="28"/>
        </w:rPr>
        <w:t xml:space="preserve"> 2  </w:t>
      </w:r>
      <w:r w:rsidR="002A6BAF" w:rsidRPr="002A6BAF">
        <w:rPr>
          <w:sz w:val="28"/>
          <w:szCs w:val="28"/>
        </w:rPr>
        <w:t>- personal contractual</w:t>
      </w:r>
      <w:r w:rsidRPr="002A6BAF">
        <w:rPr>
          <w:sz w:val="28"/>
          <w:szCs w:val="28"/>
        </w:rPr>
        <w:t>:</w:t>
      </w:r>
    </w:p>
    <w:p w:rsidR="00210E44" w:rsidRPr="002A6BAF" w:rsidRDefault="002A6BAF" w:rsidP="002A6BAF">
      <w:pPr>
        <w:pStyle w:val="Listparagraf"/>
        <w:spacing w:after="0"/>
        <w:jc w:val="both"/>
        <w:rPr>
          <w:sz w:val="28"/>
          <w:szCs w:val="28"/>
        </w:rPr>
      </w:pPr>
      <w:r w:rsidRPr="002A6BAF">
        <w:rPr>
          <w:sz w:val="28"/>
          <w:szCs w:val="28"/>
        </w:rPr>
        <w:t xml:space="preserve">2a) Salarii personal contractual </w:t>
      </w:r>
      <w:r w:rsidR="00210E44" w:rsidRPr="002A6BAF">
        <w:rPr>
          <w:sz w:val="28"/>
          <w:szCs w:val="28"/>
        </w:rPr>
        <w:t>functii de conducere;</w:t>
      </w:r>
    </w:p>
    <w:p w:rsidR="00AF0448" w:rsidRPr="002A6BAF" w:rsidRDefault="00210E44" w:rsidP="002A6BAF">
      <w:pPr>
        <w:spacing w:after="0"/>
        <w:jc w:val="both"/>
        <w:rPr>
          <w:sz w:val="28"/>
          <w:szCs w:val="28"/>
        </w:rPr>
      </w:pPr>
      <w:r w:rsidRPr="002A6BAF">
        <w:rPr>
          <w:sz w:val="28"/>
          <w:szCs w:val="28"/>
        </w:rPr>
        <w:tab/>
      </w:r>
      <w:r w:rsidR="002A6BAF" w:rsidRPr="002A6BAF">
        <w:rPr>
          <w:sz w:val="28"/>
          <w:szCs w:val="28"/>
        </w:rPr>
        <w:t>2</w:t>
      </w:r>
      <w:r w:rsidRPr="002A6BAF">
        <w:rPr>
          <w:sz w:val="28"/>
          <w:szCs w:val="28"/>
        </w:rPr>
        <w:t>b</w:t>
      </w:r>
      <w:r w:rsidR="002A6BAF" w:rsidRPr="002A6BAF">
        <w:rPr>
          <w:sz w:val="28"/>
          <w:szCs w:val="28"/>
        </w:rPr>
        <w:t xml:space="preserve">) Salarii personal contractual </w:t>
      </w:r>
      <w:r w:rsidRPr="002A6BAF">
        <w:rPr>
          <w:sz w:val="28"/>
          <w:szCs w:val="28"/>
        </w:rPr>
        <w:t>de executie</w:t>
      </w:r>
      <w:r w:rsidR="002A6BAF" w:rsidRPr="002A6BAF">
        <w:rPr>
          <w:sz w:val="28"/>
          <w:szCs w:val="28"/>
        </w:rPr>
        <w:t>.</w:t>
      </w:r>
      <w:r w:rsidRPr="002A6BAF">
        <w:rPr>
          <w:sz w:val="28"/>
          <w:szCs w:val="28"/>
        </w:rPr>
        <w:t xml:space="preserve"> </w:t>
      </w:r>
    </w:p>
    <w:p w:rsidR="00ED0D40" w:rsidRPr="009E3D0A" w:rsidRDefault="00ED0D40" w:rsidP="002A6BAF">
      <w:pPr>
        <w:spacing w:after="0"/>
        <w:jc w:val="both"/>
        <w:rPr>
          <w:sz w:val="28"/>
          <w:szCs w:val="28"/>
        </w:rPr>
      </w:pPr>
    </w:p>
    <w:p w:rsidR="00AF0448" w:rsidRPr="009E3D0A" w:rsidRDefault="00AF0448" w:rsidP="002A6BAF">
      <w:pPr>
        <w:spacing w:after="0"/>
        <w:jc w:val="both"/>
        <w:rPr>
          <w:sz w:val="28"/>
          <w:szCs w:val="28"/>
        </w:rPr>
      </w:pPr>
      <w:r w:rsidRPr="009E3D0A">
        <w:rPr>
          <w:sz w:val="28"/>
          <w:szCs w:val="28"/>
        </w:rPr>
        <w:t>Întocmit,</w:t>
      </w:r>
    </w:p>
    <w:p w:rsidR="00AF0448" w:rsidRPr="009E3D0A" w:rsidRDefault="009E03CA" w:rsidP="002A6BAF">
      <w:pPr>
        <w:spacing w:after="0"/>
        <w:jc w:val="both"/>
        <w:rPr>
          <w:sz w:val="28"/>
          <w:szCs w:val="28"/>
        </w:rPr>
      </w:pPr>
      <w:r w:rsidRPr="009E3D0A">
        <w:rPr>
          <w:sz w:val="28"/>
          <w:szCs w:val="28"/>
        </w:rPr>
        <w:t xml:space="preserve">STOICA PAULA </w:t>
      </w:r>
      <w:bookmarkStart w:id="0" w:name="_GoBack"/>
      <w:bookmarkEnd w:id="0"/>
    </w:p>
    <w:sectPr w:rsidR="00AF0448" w:rsidRPr="009E3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F6" w:rsidRDefault="00CA3FF6" w:rsidP="007D5AC7">
      <w:pPr>
        <w:spacing w:after="0" w:line="240" w:lineRule="auto"/>
      </w:pPr>
      <w:r>
        <w:separator/>
      </w:r>
    </w:p>
  </w:endnote>
  <w:endnote w:type="continuationSeparator" w:id="0">
    <w:p w:rsidR="00CA3FF6" w:rsidRDefault="00CA3FF6" w:rsidP="007D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F6" w:rsidRDefault="00CA3FF6" w:rsidP="007D5AC7">
      <w:pPr>
        <w:spacing w:after="0" w:line="240" w:lineRule="auto"/>
      </w:pPr>
      <w:r>
        <w:separator/>
      </w:r>
    </w:p>
  </w:footnote>
  <w:footnote w:type="continuationSeparator" w:id="0">
    <w:p w:rsidR="00CA3FF6" w:rsidRDefault="00CA3FF6" w:rsidP="007D5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8B0"/>
    <w:multiLevelType w:val="hybridMultilevel"/>
    <w:tmpl w:val="81C8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52913"/>
    <w:multiLevelType w:val="hybridMultilevel"/>
    <w:tmpl w:val="E264B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8"/>
    <w:rsid w:val="00027EAE"/>
    <w:rsid w:val="00210E44"/>
    <w:rsid w:val="002A6BAF"/>
    <w:rsid w:val="00400381"/>
    <w:rsid w:val="007D5AC7"/>
    <w:rsid w:val="009E03CA"/>
    <w:rsid w:val="009E3D0A"/>
    <w:rsid w:val="00A2569C"/>
    <w:rsid w:val="00AD6DA2"/>
    <w:rsid w:val="00AF0448"/>
    <w:rsid w:val="00CA3FF6"/>
    <w:rsid w:val="00ED0D40"/>
    <w:rsid w:val="00F8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DF807-3D2C-40A4-B2BB-4FC68ED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10E44"/>
    <w:pPr>
      <w:ind w:left="720"/>
      <w:contextualSpacing/>
    </w:pPr>
  </w:style>
  <w:style w:type="paragraph" w:styleId="Antet">
    <w:name w:val="header"/>
    <w:basedOn w:val="Normal"/>
    <w:link w:val="AntetCaracter"/>
    <w:uiPriority w:val="99"/>
    <w:unhideWhenUsed/>
    <w:rsid w:val="007D5AC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D5AC7"/>
  </w:style>
  <w:style w:type="paragraph" w:styleId="Subsol">
    <w:name w:val="footer"/>
    <w:basedOn w:val="Normal"/>
    <w:link w:val="SubsolCaracter"/>
    <w:uiPriority w:val="99"/>
    <w:unhideWhenUsed/>
    <w:rsid w:val="007D5AC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D5AC7"/>
  </w:style>
  <w:style w:type="paragraph" w:styleId="TextnBalon">
    <w:name w:val="Balloon Text"/>
    <w:basedOn w:val="Normal"/>
    <w:link w:val="TextnBalonCaracter"/>
    <w:uiPriority w:val="99"/>
    <w:semiHidden/>
    <w:unhideWhenUsed/>
    <w:rsid w:val="007D5A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5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1086</Words>
  <Characters>6300</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COMUNA CORNETU</cp:lastModifiedBy>
  <cp:revision>7</cp:revision>
  <cp:lastPrinted>2023-02-01T10:16:00Z</cp:lastPrinted>
  <dcterms:created xsi:type="dcterms:W3CDTF">2023-01-31T11:47:00Z</dcterms:created>
  <dcterms:modified xsi:type="dcterms:W3CDTF">2023-02-01T10:32:00Z</dcterms:modified>
</cp:coreProperties>
</file>