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CA14" w14:textId="2E579D89" w:rsidR="00752173" w:rsidRPr="00F32CED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32CED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Dezvoltare economico-socială, prognoze și analize</w:t>
      </w:r>
    </w:p>
    <w:p w14:paraId="5AC47163" w14:textId="4EE35AEA" w:rsidR="00752173" w:rsidRPr="00F32CED" w:rsidRDefault="0092493B" w:rsidP="00752173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5012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2390</w:t>
      </w:r>
      <w:r w:rsidR="009C0F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/ 03.03.2023</w:t>
      </w:r>
    </w:p>
    <w:p w14:paraId="18616602" w14:textId="293D8351" w:rsidR="00752173" w:rsidRDefault="00752173" w:rsidP="00CA7BC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7E37FA9" w14:textId="77777777" w:rsidR="00CA7BC6" w:rsidRPr="00F32CED" w:rsidRDefault="00CA7BC6" w:rsidP="00CA7BC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</w:t>
      </w:r>
      <w:bookmarkStart w:id="0" w:name="_Hlk128729497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adoptarea unei hotărâri</w:t>
      </w:r>
    </w:p>
    <w:p w14:paraId="5B58EB2C" w14:textId="5F678B18" w:rsidR="00915EC8" w:rsidRDefault="00915EC8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pentru aprobarea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ocumenta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tehnico – economice (faza DALI)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 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ndicatorilor tehnico-economici pentru proiectul “</w:t>
      </w:r>
      <w:r w:rsidR="00501265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>LUCRARI DE INTERVENTIE PRIVIND Renovarea energetica a cladirilor rezidentiale multifamiliale din Orasul Deta - Lot 4</w:t>
      </w:r>
      <w:r w:rsidR="0050126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501265" w:rsidRPr="00D70A5D">
        <w:rPr>
          <w:rFonts w:ascii="Times New Roman" w:hAnsi="Times New Roman" w:cs="Times New Roman"/>
          <w:b/>
          <w:bCs/>
          <w:sz w:val="24"/>
          <w:szCs w:val="24"/>
          <w:lang w:val="ro-RO"/>
        </w:rPr>
        <w:t>Zona Targu Mare, Bl. A4, localitatea Deta, județul Timis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”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n cadrul P.N.R.R., Componenta C5 – Valul Renovării, Axa 1 - Schema de granturi pentru eficiență energetică și reziliență în clădiri rezidențiale multifamiliale, Operațiunea A.3</w:t>
      </w:r>
      <w:bookmarkEnd w:id="0"/>
    </w:p>
    <w:p w14:paraId="39126A55" w14:textId="77777777" w:rsidR="00CA7BC6" w:rsidRPr="00CA7BC6" w:rsidRDefault="00CA7BC6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9DB0783" w14:textId="57249DB6" w:rsidR="00732A11" w:rsidRDefault="00915EC8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Prin intermediul componentei C5 - Valul Renovării se urm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te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 </w:t>
      </w:r>
    </w:p>
    <w:p w14:paraId="32C32C7B" w14:textId="7E9617FA" w:rsidR="0092261D" w:rsidRPr="00CA7BC6" w:rsidRDefault="0092261D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cadrul acestei componente, Orașul Deta a semnat contractul de finanțare numărul 127005 din 10.11.2022 în valoare totala de 7.839.556,2 lei, contract semnat în baza cererii de finanțare 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C5-A3.1-486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Renovarea energetică pentru clădiri rezidențiale multifamiliale din Orașul Deta – Lot 4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nvestiție care cuprinde componentele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Bloc Z2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 xml:space="preserve"> sc. A+B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A4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P2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A2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A3</w:t>
      </w:r>
      <w:r w:rsidR="00CA7BC6">
        <w:rPr>
          <w:rFonts w:ascii="Times New Roman" w:hAnsi="Times New Roman" w:cs="Times New Roman"/>
          <w:sz w:val="24"/>
          <w:szCs w:val="24"/>
        </w:rPr>
        <w:t xml:space="preserve"> situate în Zona Târgu Mare a orașului Deta.</w:t>
      </w:r>
    </w:p>
    <w:p w14:paraId="6959CAB1" w14:textId="2497B62D" w:rsidR="00732A11" w:rsidRPr="00F32CED" w:rsidRDefault="00732A11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  <w:t>Dup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semnarea contractului de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are, beneficiarii au obliga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de a prezenta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tehnico – economica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DALI, elaborata 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legislația în vigoare aplicabilă: H.G. nr. 907/2016, cu modificările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 completările ulterioare. </w:t>
      </w:r>
    </w:p>
    <w:p w14:paraId="2958AE8F" w14:textId="10F86B4B" w:rsidR="00236583" w:rsidRPr="00F32CED" w:rsidRDefault="00236583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  <w:t>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prezentului obiectiv de investi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ii este: “</w:t>
      </w:r>
      <w:r w:rsidR="00501265" w:rsidRPr="00501265">
        <w:rPr>
          <w:rFonts w:ascii="Times New Roman" w:hAnsi="Times New Roman" w:cs="Times New Roman"/>
          <w:sz w:val="24"/>
          <w:szCs w:val="24"/>
          <w:lang w:val="ro-RO"/>
        </w:rPr>
        <w:t>LUCRARI DE INTERVENTIE PRIVIND Renovarea energetica a cladirilor rezidentiale multifamiliale din Orasul Deta - Lot 4, Zona Targu Mare, Bl. A4, localitatea Deta, județul Timis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”, Proiect nr. </w:t>
      </w:r>
      <w:r w:rsidR="00501265" w:rsidRPr="00501265">
        <w:rPr>
          <w:rFonts w:ascii="Times New Roman" w:hAnsi="Times New Roman" w:cs="Times New Roman"/>
          <w:sz w:val="24"/>
          <w:szCs w:val="24"/>
          <w:lang w:val="ro-RO"/>
        </w:rPr>
        <w:t>113.4/2023</w:t>
      </w:r>
      <w:r w:rsidR="00501265" w:rsidRPr="0050126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(Faza DALI),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ntocmit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de c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tre proiectantul general “</w:t>
      </w:r>
      <w:r w:rsidR="00501265" w:rsidRPr="00501265">
        <w:rPr>
          <w:rFonts w:ascii="Times New Roman" w:hAnsi="Times New Roman" w:cs="Times New Roman"/>
          <w:sz w:val="24"/>
          <w:szCs w:val="24"/>
          <w:lang w:val="ro-RO"/>
        </w:rPr>
        <w:t>KLEVER SYSTEM S.R.L.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8C9E438" w14:textId="79133091" w:rsidR="00915EC8" w:rsidRPr="00F32CED" w:rsidRDefault="00915EC8" w:rsidP="00732A1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prevederile Ghidului specific privind regulile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 condi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iile aplicabile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ării din fondurile europene </w:t>
      </w:r>
      <w:bookmarkStart w:id="1" w:name="_Hlk128728452"/>
      <w:r w:rsidRPr="00F32CED">
        <w:rPr>
          <w:rFonts w:ascii="Times New Roman" w:hAnsi="Times New Roman" w:cs="Times New Roman"/>
          <w:sz w:val="24"/>
          <w:szCs w:val="24"/>
          <w:lang w:val="ro-RO"/>
        </w:rPr>
        <w:t>aferente Planului Național de Redresare și Reziliență</w:t>
      </w:r>
      <w:bookmarkEnd w:id="1"/>
      <w:r w:rsidRPr="00F32CED">
        <w:rPr>
          <w:rFonts w:ascii="Times New Roman" w:hAnsi="Times New Roman" w:cs="Times New Roman"/>
          <w:sz w:val="24"/>
          <w:szCs w:val="24"/>
          <w:lang w:val="ro-RO"/>
        </w:rPr>
        <w:t>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iei tehnico – economice (faza DALI)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 a indicatorilor tehnico-ecenomici.</w:t>
      </w:r>
    </w:p>
    <w:p w14:paraId="7BAF041B" w14:textId="61E8C0B7" w:rsidR="00236583" w:rsidRPr="00F32CED" w:rsidRDefault="00236583" w:rsidP="0023658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Ca urmare a celor enun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ate, propun adoptarea unei hotărâri pentru aprobarea </w:t>
      </w:r>
      <w:r w:rsidR="00CE26B7" w:rsidRPr="00CE26B7">
        <w:rPr>
          <w:rFonts w:ascii="Times New Roman" w:hAnsi="Times New Roman" w:cs="Times New Roman"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 w:rsidR="00501265" w:rsidRPr="00501265">
        <w:rPr>
          <w:rFonts w:ascii="Times New Roman" w:hAnsi="Times New Roman" w:cs="Times New Roman"/>
          <w:sz w:val="24"/>
          <w:szCs w:val="24"/>
          <w:lang w:val="ro-RO"/>
        </w:rPr>
        <w:t>LUCRARI DE INTERVENTIE PRIVIND Renovarea energetica a cladirilor rezidentiale multifamiliale din Orasul Deta - Lot 4, Zona Targu Mare, Bl. A4, localitatea Deta, județul Timis</w:t>
      </w:r>
      <w:r w:rsidR="00CE26B7" w:rsidRPr="00CE26B7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Pr="00CE26B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BE848CB" w14:textId="77777777" w:rsidR="00CA7BC6" w:rsidRPr="00F32CED" w:rsidRDefault="00CA7BC6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Pr="00F32CED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3D805BBD" w:rsidR="00EA4C0A" w:rsidRPr="00F32CED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Milo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43C49B49" w14:textId="77777777" w:rsidR="00796EF8" w:rsidRPr="00F32CED" w:rsidRDefault="00796EF8" w:rsidP="00236583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F32CED" w:rsidSect="00CA7BC6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F54"/>
    <w:rsid w:val="000126D9"/>
    <w:rsid w:val="001D7453"/>
    <w:rsid w:val="00236583"/>
    <w:rsid w:val="00236F7D"/>
    <w:rsid w:val="0035404F"/>
    <w:rsid w:val="00501265"/>
    <w:rsid w:val="00545D70"/>
    <w:rsid w:val="005705BC"/>
    <w:rsid w:val="00583857"/>
    <w:rsid w:val="00651D7F"/>
    <w:rsid w:val="00732A11"/>
    <w:rsid w:val="00752173"/>
    <w:rsid w:val="00796EF8"/>
    <w:rsid w:val="008B2A89"/>
    <w:rsid w:val="008C4F72"/>
    <w:rsid w:val="008D54CC"/>
    <w:rsid w:val="00915EC8"/>
    <w:rsid w:val="0092261D"/>
    <w:rsid w:val="0092493B"/>
    <w:rsid w:val="00932D2C"/>
    <w:rsid w:val="009C0F31"/>
    <w:rsid w:val="00A6717C"/>
    <w:rsid w:val="00B944F8"/>
    <w:rsid w:val="00C16900"/>
    <w:rsid w:val="00CA7BC6"/>
    <w:rsid w:val="00CE26B7"/>
    <w:rsid w:val="00D34FF0"/>
    <w:rsid w:val="00D7684F"/>
    <w:rsid w:val="00DA7966"/>
    <w:rsid w:val="00E51F54"/>
    <w:rsid w:val="00EA4C0A"/>
    <w:rsid w:val="00F32CED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Luci</cp:lastModifiedBy>
  <cp:revision>28</cp:revision>
  <cp:lastPrinted>2023-03-03T07:52:00Z</cp:lastPrinted>
  <dcterms:created xsi:type="dcterms:W3CDTF">2022-03-29T07:12:00Z</dcterms:created>
  <dcterms:modified xsi:type="dcterms:W3CDTF">2023-03-03T14:53:00Z</dcterms:modified>
</cp:coreProperties>
</file>