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FB59F9" w14:textId="77777777" w:rsidR="00841734" w:rsidRPr="0079610E" w:rsidRDefault="00841734" w:rsidP="008417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R O M Â N I A                                                                                                  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PROIECT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B776AE" w14:textId="77777777" w:rsidR="00841734" w:rsidRPr="0079610E" w:rsidRDefault="00841734" w:rsidP="0084173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JUDEŢUL TIMIS                                                                                              </w:t>
      </w:r>
    </w:p>
    <w:p w14:paraId="4B50C727" w14:textId="77777777" w:rsidR="00841734" w:rsidRPr="0079610E" w:rsidRDefault="00841734" w:rsidP="00841734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CONSILIUL LOCAL</w:t>
      </w:r>
      <w:r w:rsidRPr="0079610E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AL ORAȘULUI DETA</w:t>
      </w:r>
    </w:p>
    <w:p w14:paraId="74F50A1E" w14:textId="77777777" w:rsidR="00841734" w:rsidRPr="0079610E" w:rsidRDefault="00841734" w:rsidP="00841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779210C3" w14:textId="77777777" w:rsidR="00841734" w:rsidRPr="0079610E" w:rsidRDefault="00841734" w:rsidP="0084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961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20C954A5" w14:textId="41F148C4" w:rsidR="008B22E8" w:rsidRPr="00841734" w:rsidRDefault="002B7C0F" w:rsidP="00634AFA">
      <w:pPr>
        <w:pStyle w:val="NoSpacing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841734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privind aprobarea </w:t>
      </w:r>
      <w:r w:rsidR="00634AFA" w:rsidRPr="00841734">
        <w:rPr>
          <w:rFonts w:ascii="Times New Roman" w:hAnsi="Times New Roman" w:cs="Times New Roman"/>
          <w:bCs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2E79C7" w:rsidRPr="00841734">
        <w:t xml:space="preserve"> </w:t>
      </w:r>
      <w:r w:rsidR="002E79C7" w:rsidRPr="0084173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LUCRARI DE INTERVENTIE PRIVIND Renovarea energetica a </w:t>
      </w:r>
      <w:r w:rsidR="00841734" w:rsidRPr="00841734">
        <w:rPr>
          <w:rFonts w:ascii="Times New Roman" w:hAnsi="Times New Roman" w:cs="Times New Roman"/>
          <w:bCs/>
          <w:sz w:val="24"/>
          <w:szCs w:val="24"/>
          <w:lang w:val="ro-RO"/>
        </w:rPr>
        <w:t>clădirilor</w:t>
      </w:r>
      <w:r w:rsidR="002E79C7" w:rsidRPr="0084173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841734" w:rsidRPr="00841734">
        <w:rPr>
          <w:rFonts w:ascii="Times New Roman" w:hAnsi="Times New Roman" w:cs="Times New Roman"/>
          <w:bCs/>
          <w:sz w:val="24"/>
          <w:szCs w:val="24"/>
          <w:lang w:val="ro-RO"/>
        </w:rPr>
        <w:t>rezidențiale</w:t>
      </w:r>
      <w:r w:rsidR="002E79C7" w:rsidRPr="0084173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multifamiliale din </w:t>
      </w:r>
      <w:r w:rsidR="00841734" w:rsidRPr="00841734">
        <w:rPr>
          <w:rFonts w:ascii="Times New Roman" w:hAnsi="Times New Roman" w:cs="Times New Roman"/>
          <w:bCs/>
          <w:sz w:val="24"/>
          <w:szCs w:val="24"/>
          <w:lang w:val="ro-RO"/>
        </w:rPr>
        <w:t>Orașul</w:t>
      </w:r>
      <w:r w:rsidR="002E79C7" w:rsidRPr="0084173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Deta - Lot 4, Zona </w:t>
      </w:r>
      <w:r w:rsidR="00841734" w:rsidRPr="00841734">
        <w:rPr>
          <w:rFonts w:ascii="Times New Roman" w:hAnsi="Times New Roman" w:cs="Times New Roman"/>
          <w:bCs/>
          <w:sz w:val="24"/>
          <w:szCs w:val="24"/>
          <w:lang w:val="ro-RO"/>
        </w:rPr>
        <w:t>Târgu</w:t>
      </w:r>
      <w:r w:rsidR="002E79C7" w:rsidRPr="00841734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Mare, Bl. P2, localitatea Deta, județul Timis</w:t>
      </w:r>
      <w:r w:rsidR="00634AFA" w:rsidRPr="00841734">
        <w:rPr>
          <w:rFonts w:ascii="Times New Roman" w:hAnsi="Times New Roman" w:cs="Times New Roman"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841734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EC7BEFB" w14:textId="77777777" w:rsidR="008B22E8" w:rsidRPr="006175BA" w:rsidRDefault="008B22E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AA50964" w14:textId="6D4A7720" w:rsidR="003115CF" w:rsidRPr="00E9605E" w:rsidRDefault="00812B76" w:rsidP="00E9605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605E">
        <w:rPr>
          <w:rFonts w:ascii="Times New Roman" w:hAnsi="Times New Roman" w:cs="Times New Roman"/>
          <w:b/>
          <w:sz w:val="24"/>
          <w:szCs w:val="24"/>
          <w:lang w:val="ro-RO"/>
        </w:rPr>
        <w:t>Analizân</w:t>
      </w:r>
      <w:r w:rsidR="004C0324" w:rsidRPr="00E9605E">
        <w:rPr>
          <w:rFonts w:ascii="Times New Roman" w:hAnsi="Times New Roman" w:cs="Times New Roman"/>
          <w:b/>
          <w:sz w:val="24"/>
          <w:szCs w:val="24"/>
          <w:lang w:val="ro-RO"/>
        </w:rPr>
        <w:t>d temeiurile juridice, respectiv:</w:t>
      </w:r>
    </w:p>
    <w:p w14:paraId="596310AC" w14:textId="77777777" w:rsidR="00E23DBB" w:rsidRPr="00FB3DAD" w:rsidRDefault="00E23DBB" w:rsidP="00E960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Ghidului Specific – Condiții de accesare a fondurilor europene aferente Planului Național de Redresare și Reziliență, in cadrul apelurilor de proiecte PNRR/2022/C5/1/A.3.1/1, PNRR/2022/C5/1/A.3.2/1, Componenta C5 – Valul Renovării, Axa 1 - Schema de granturi pentru eficiență energetică și reziliență în clădiri rezidențiale multifamiliale, Operațiunea A.3 - Renovarea Energetică Moderată sau Aprofundată a Clădirilor Rezidențiale Multifamiliale aprobat prin Ordinul Ministrului dezvoltării, lucrărilor publice și administrației nr. 444/2022;</w:t>
      </w:r>
    </w:p>
    <w:p w14:paraId="48838D05" w14:textId="4B64D60E" w:rsidR="00E23DBB" w:rsidRPr="00FB3DAD" w:rsidRDefault="00E23DBB" w:rsidP="00E960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Pr="00FB3DAD">
        <w:rPr>
          <w:rFonts w:ascii="Times New Roman" w:hAnsi="Times New Roman" w:cs="Times New Roman"/>
          <w:sz w:val="24"/>
          <w:szCs w:val="24"/>
          <w:lang w:val="ro-RO"/>
        </w:rPr>
        <w:t>art. 129, alin. (2), lit. b) și alin. (4), lit. d) și art. din O.U.G. nr. 57/2019 privind Codul administrativ, cu modificările și completările</w:t>
      </w:r>
      <w:r w:rsidR="00E9605E">
        <w:rPr>
          <w:rFonts w:ascii="Times New Roman" w:hAnsi="Times New Roman" w:cs="Times New Roman"/>
          <w:sz w:val="24"/>
          <w:szCs w:val="24"/>
          <w:lang w:val="ro-RO"/>
        </w:rPr>
        <w:t xml:space="preserve"> ulterioare.</w:t>
      </w:r>
    </w:p>
    <w:p w14:paraId="39D5F2D6" w14:textId="5CC909E6" w:rsidR="004C0324" w:rsidRPr="00E9605E" w:rsidRDefault="004C0324" w:rsidP="00E9605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605E">
        <w:rPr>
          <w:rFonts w:ascii="Times New Roman" w:hAnsi="Times New Roman" w:cs="Times New Roman"/>
          <w:b/>
          <w:sz w:val="24"/>
          <w:szCs w:val="24"/>
          <w:lang w:val="ro-RO"/>
        </w:rPr>
        <w:t>Ținând cont de:</w:t>
      </w:r>
    </w:p>
    <w:p w14:paraId="751240EF" w14:textId="2C32164B" w:rsidR="004C0324" w:rsidRPr="00E9605E" w:rsidRDefault="00E9605E" w:rsidP="00E960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E9605E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2E79C7" w:rsidRPr="00E9605E">
        <w:rPr>
          <w:rFonts w:ascii="Times New Roman" w:hAnsi="Times New Roman" w:cs="Times New Roman"/>
          <w:sz w:val="24"/>
          <w:szCs w:val="24"/>
          <w:lang w:val="ro-RO"/>
        </w:rPr>
        <w:t>2391 / 03.03.2023</w:t>
      </w:r>
      <w:r w:rsidR="004C0324" w:rsidRPr="00E9605E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1386C0FA" w:rsidR="004C0324" w:rsidRPr="006175BA" w:rsidRDefault="00E9605E" w:rsidP="00E9605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>Raportul Compartimentului Dezvoltare economico-socială, prognoze și a</w:t>
      </w:r>
      <w:r w:rsidR="00F86433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2E79C7">
        <w:rPr>
          <w:rFonts w:ascii="Times New Roman" w:hAnsi="Times New Roman" w:cs="Times New Roman"/>
          <w:sz w:val="24"/>
          <w:szCs w:val="24"/>
          <w:lang w:val="ro-RO"/>
        </w:rPr>
        <w:t>2392 / 03.03.2023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634AFA" w:rsidRPr="00634AFA">
        <w:rPr>
          <w:rFonts w:ascii="Times New Roman" w:hAnsi="Times New Roman" w:cs="Times New Roman"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Timis</w:t>
      </w:r>
      <w:r w:rsidR="00634AFA" w:rsidRPr="00634AFA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2B7C0F" w:rsidRPr="00634AFA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3D7292C8" w:rsidR="004C0324" w:rsidRPr="006175BA" w:rsidRDefault="00E9605E" w:rsidP="00E9605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Avizele consultative ale Comisiei Urbanism și Comisiei </w:t>
      </w:r>
      <w:r>
        <w:rPr>
          <w:rFonts w:ascii="Times New Roman" w:hAnsi="Times New Roman" w:cs="Times New Roman"/>
          <w:sz w:val="24"/>
          <w:szCs w:val="24"/>
          <w:lang w:val="ro-RO"/>
        </w:rPr>
        <w:t>Economice ale Consiliului local.</w:t>
      </w:r>
    </w:p>
    <w:p w14:paraId="40FD9057" w14:textId="77777777" w:rsidR="00E9605E" w:rsidRPr="0079610E" w:rsidRDefault="00E9605E" w:rsidP="00E9605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139 și art. 196, alin. (1), litera a) din O.U.G. nr. 57/2019 privind Codul Administrativ, cu modificările și completările ulterioare.</w:t>
      </w:r>
    </w:p>
    <w:p w14:paraId="5A972EB9" w14:textId="77777777" w:rsidR="00E9605E" w:rsidRPr="0079610E" w:rsidRDefault="00E9605E" w:rsidP="00E9605E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 local al orașului Deta adoptă prezenta hotărâre:</w:t>
      </w:r>
    </w:p>
    <w:p w14:paraId="74E8563B" w14:textId="77777777" w:rsidR="00E9605E" w:rsidRPr="0099596A" w:rsidRDefault="00E9605E" w:rsidP="00E9605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45D6A2DB" w:rsidR="00134C9E" w:rsidRDefault="002839FC" w:rsidP="003115C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134C9E" w:rsidRPr="00134C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4C9E" w:rsidRPr="00134C9E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ocumentația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tehnico – economic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(faza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Documentație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de Avizare 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Lucrărilor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Intervenție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, Devizul General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ndicatorii tehnico-economici pentru obiectivul de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ro-RO"/>
        </w:rPr>
        <w:t>LUCRARI DE INTERVENȚ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IE PRIVIND Renovarea energetica a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Pr="002E79C7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Timis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”,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finanțat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>n cadrul Pro</w:t>
      </w:r>
      <w:r>
        <w:rPr>
          <w:rFonts w:ascii="Times New Roman" w:hAnsi="Times New Roman" w:cs="Times New Roman"/>
          <w:sz w:val="24"/>
          <w:szCs w:val="24"/>
          <w:lang w:val="ro-RO"/>
        </w:rPr>
        <w:t>gramului National de Redresare ș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Reziliența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, Componenta 5 – Valul Renovării, Axa 1 - Schema de granturi pentru eficiență energetică și reziliență în clădiri rezidențiale multifamiliale, Operațiunea A.3 - Renovarea Energetică Moderată sau 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Aprofundată a Clădirilor Rezidențiale Multifamiliale, apel de proiecte PNRR/2022/C5/1/A.3.1/1, conform 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anexelor</w:t>
      </w:r>
      <w:r w:rsidR="002B7C0F"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care fac parte integranta din prezenta 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hotărâre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după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 xml:space="preserve"> cum </w:t>
      </w:r>
      <w:r>
        <w:rPr>
          <w:rFonts w:ascii="Times New Roman" w:hAnsi="Times New Roman" w:cs="Times New Roman"/>
          <w:sz w:val="24"/>
          <w:szCs w:val="24"/>
          <w:lang w:val="ro-RO"/>
        </w:rPr>
        <w:t>urmează</w:t>
      </w:r>
      <w:r w:rsidR="00634AF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47560AE" w14:textId="0D70C571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1</w:t>
      </w:r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ndicatorii tehnico-economici pentru obiectivul de </w:t>
      </w:r>
      <w:r w:rsidR="002839FC" w:rsidRPr="002B7C0F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 xml:space="preserve"> “</w:t>
      </w:r>
      <w:r w:rsidR="002839FC">
        <w:rPr>
          <w:rFonts w:ascii="Times New Roman" w:hAnsi="Times New Roman" w:cs="Times New Roman"/>
          <w:sz w:val="24"/>
          <w:szCs w:val="24"/>
          <w:lang w:val="ro-RO"/>
        </w:rPr>
        <w:t>LUCRARI DE INTERVENȚIE PRIVIND Renovarea energetică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Timi</w:t>
      </w:r>
      <w:r w:rsidR="002839FC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2B7C0F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</w:p>
    <w:p w14:paraId="160ABA65" w14:textId="181E5640" w:rsidR="00634AFA" w:rsidRPr="00634AFA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>Anexa 2: D</w:t>
      </w:r>
      <w:r>
        <w:rPr>
          <w:rFonts w:ascii="Times New Roman" w:hAnsi="Times New Roman" w:cs="Times New Roman"/>
          <w:sz w:val="24"/>
          <w:szCs w:val="24"/>
          <w:lang w:val="ro-RO"/>
        </w:rPr>
        <w:t>evizul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G</w:t>
      </w:r>
      <w:r>
        <w:rPr>
          <w:rFonts w:ascii="Times New Roman" w:hAnsi="Times New Roman" w:cs="Times New Roman"/>
          <w:sz w:val="24"/>
          <w:szCs w:val="24"/>
          <w:lang w:val="ro-RO"/>
        </w:rPr>
        <w:t>eneral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– privind cheltuielile necesare </w:t>
      </w:r>
      <w:r w:rsidR="002839FC" w:rsidRPr="00634AFA">
        <w:rPr>
          <w:rFonts w:ascii="Times New Roman" w:hAnsi="Times New Roman" w:cs="Times New Roman"/>
          <w:sz w:val="24"/>
          <w:szCs w:val="24"/>
          <w:lang w:val="ro-RO"/>
        </w:rPr>
        <w:t>realizării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obiectivului de </w:t>
      </w:r>
      <w:r w:rsidR="002839FC" w:rsidRPr="00634AFA">
        <w:rPr>
          <w:rFonts w:ascii="Times New Roman" w:hAnsi="Times New Roman" w:cs="Times New Roman"/>
          <w:sz w:val="24"/>
          <w:szCs w:val="24"/>
          <w:lang w:val="ro-RO"/>
        </w:rPr>
        <w:t>investiție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: “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Timis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D89BAE2" w14:textId="66D78698" w:rsidR="003115CF" w:rsidRDefault="00634AFA" w:rsidP="00634A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Anexa 3: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ocumentația faza </w:t>
      </w:r>
      <w:r>
        <w:rPr>
          <w:rFonts w:ascii="Times New Roman" w:hAnsi="Times New Roman" w:cs="Times New Roman"/>
          <w:sz w:val="24"/>
          <w:szCs w:val="24"/>
          <w:lang w:val="ro-RO"/>
        </w:rPr>
        <w:t>DALI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 xml:space="preserve"> pentru realizarea investiției, “</w:t>
      </w:r>
      <w:r w:rsidR="002839FC">
        <w:rPr>
          <w:rFonts w:ascii="Times New Roman" w:hAnsi="Times New Roman" w:cs="Times New Roman"/>
          <w:sz w:val="24"/>
          <w:szCs w:val="24"/>
          <w:lang w:val="ro-RO"/>
        </w:rPr>
        <w:t>LUCRARI DE INTERVENȚ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IE PRIVIND Renovarea energetica a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clădirilor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rezidențiale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Orașul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r w:rsidR="002839FC" w:rsidRPr="002E79C7">
        <w:rPr>
          <w:rFonts w:ascii="Times New Roman" w:hAnsi="Times New Roman" w:cs="Times New Roman"/>
          <w:sz w:val="24"/>
          <w:szCs w:val="24"/>
          <w:lang w:val="ro-RO"/>
        </w:rPr>
        <w:t>Târgu</w:t>
      </w:r>
      <w:r w:rsidR="002E79C7" w:rsidRPr="002E79C7">
        <w:rPr>
          <w:rFonts w:ascii="Times New Roman" w:hAnsi="Times New Roman" w:cs="Times New Roman"/>
          <w:sz w:val="24"/>
          <w:szCs w:val="24"/>
          <w:lang w:val="ro-RO"/>
        </w:rPr>
        <w:t xml:space="preserve"> Mare, Bl. P2, localitatea Deta, județul Timis</w:t>
      </w:r>
      <w:r w:rsidRPr="00634AFA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09224C54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F5006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 2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03D6E732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667010E0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7444458D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7A2D2CCD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321CBAF8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133D97BC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Compartimentului Dezvoltare economico-socială, prognoze și analize;</w:t>
      </w:r>
    </w:p>
    <w:p w14:paraId="3CF2C065" w14:textId="77777777" w:rsidR="00E23DBB" w:rsidRPr="00F50063" w:rsidRDefault="00E23DBB" w:rsidP="00E23DB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F500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 </w:t>
      </w:r>
    </w:p>
    <w:p w14:paraId="5EF39CB8" w14:textId="49BAC2E3" w:rsidR="004C0324" w:rsidRPr="006175BA" w:rsidRDefault="004C0324" w:rsidP="004C0324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4176D519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6175BA" w:rsidRDefault="008D1282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6175BA" w:rsidRDefault="004C0324" w:rsidP="004C0324">
      <w:pPr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61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C0"/>
    <w:multiLevelType w:val="hybridMultilevel"/>
    <w:tmpl w:val="CBFC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134C9E"/>
    <w:rsid w:val="00150B74"/>
    <w:rsid w:val="00152721"/>
    <w:rsid w:val="0024018F"/>
    <w:rsid w:val="002839FC"/>
    <w:rsid w:val="002B7C0F"/>
    <w:rsid w:val="002E79C7"/>
    <w:rsid w:val="003115CF"/>
    <w:rsid w:val="00323696"/>
    <w:rsid w:val="00354C53"/>
    <w:rsid w:val="00410DEB"/>
    <w:rsid w:val="004C0324"/>
    <w:rsid w:val="004D4819"/>
    <w:rsid w:val="005047B5"/>
    <w:rsid w:val="0056472A"/>
    <w:rsid w:val="006175BA"/>
    <w:rsid w:val="00634AFA"/>
    <w:rsid w:val="007F7799"/>
    <w:rsid w:val="00812B76"/>
    <w:rsid w:val="00841734"/>
    <w:rsid w:val="008B22E8"/>
    <w:rsid w:val="008D1282"/>
    <w:rsid w:val="00A961B5"/>
    <w:rsid w:val="00B944F8"/>
    <w:rsid w:val="00C37D28"/>
    <w:rsid w:val="00C50681"/>
    <w:rsid w:val="00C7301B"/>
    <w:rsid w:val="00D2453C"/>
    <w:rsid w:val="00E23DBB"/>
    <w:rsid w:val="00E9605E"/>
    <w:rsid w:val="00F8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789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27</cp:revision>
  <cp:lastPrinted>2023-03-03T09:15:00Z</cp:lastPrinted>
  <dcterms:created xsi:type="dcterms:W3CDTF">2022-03-29T08:07:00Z</dcterms:created>
  <dcterms:modified xsi:type="dcterms:W3CDTF">2023-03-06T07:03:00Z</dcterms:modified>
</cp:coreProperties>
</file>