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F18" w:rsidRPr="00734B1C" w:rsidRDefault="009E4F18" w:rsidP="009E4F1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14"/>
          <w:lang w:val="ro-RO" w:eastAsia="ro-RO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5721985</wp:posOffset>
            </wp:positionH>
            <wp:positionV relativeFrom="paragraph">
              <wp:posOffset>66675</wp:posOffset>
            </wp:positionV>
            <wp:extent cx="910590" cy="1063625"/>
            <wp:effectExtent l="0" t="0" r="3810" b="3175"/>
            <wp:wrapSquare wrapText="bothSides"/>
            <wp:docPr id="2" name="Imagine 2" descr="Descriere: judetul-bihor-stema-logo-8191AE1559-seek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 descr="Descriere: judetul-bihor-stema-logo-8191AE1559-seek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590" cy="106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-169545</wp:posOffset>
            </wp:positionH>
            <wp:positionV relativeFrom="paragraph">
              <wp:posOffset>66675</wp:posOffset>
            </wp:positionV>
            <wp:extent cx="890270" cy="1149350"/>
            <wp:effectExtent l="0" t="0" r="5080" b="0"/>
            <wp:wrapSquare wrapText="bothSides"/>
            <wp:docPr id="1" name="Imagine 1" descr="Descriere: stema O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2" descr="Descriere: stema OK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270" cy="114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4F18" w:rsidRPr="00734B1C" w:rsidRDefault="009E4F18" w:rsidP="009E4F1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fr-FR" w:eastAsia="ro-RO"/>
        </w:rPr>
      </w:pPr>
      <w:r w:rsidRPr="00734B1C">
        <w:rPr>
          <w:rFonts w:ascii="Times New Roman" w:eastAsia="Times New Roman" w:hAnsi="Times New Roman"/>
          <w:b/>
          <w:sz w:val="24"/>
          <w:szCs w:val="24"/>
          <w:lang w:val="fr-FR" w:eastAsia="ro-RO"/>
        </w:rPr>
        <w:t xml:space="preserve">         ROM</w:t>
      </w:r>
      <w:r w:rsidRPr="00734B1C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>Â</w:t>
      </w:r>
      <w:r w:rsidRPr="00734B1C">
        <w:rPr>
          <w:rFonts w:ascii="Times New Roman" w:eastAsia="Times New Roman" w:hAnsi="Times New Roman"/>
          <w:b/>
          <w:sz w:val="24"/>
          <w:szCs w:val="24"/>
          <w:lang w:val="fr-FR" w:eastAsia="ro-RO"/>
        </w:rPr>
        <w:t>NIA</w:t>
      </w:r>
    </w:p>
    <w:p w:rsidR="009E4F18" w:rsidRPr="00734B1C" w:rsidRDefault="009E4F18" w:rsidP="009E4F18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lang w:val="fr-FR" w:eastAsia="ro-RO"/>
        </w:rPr>
      </w:pPr>
      <w:r w:rsidRPr="00734B1C">
        <w:rPr>
          <w:rFonts w:ascii="Times New Roman" w:eastAsia="Times New Roman" w:hAnsi="Times New Roman"/>
          <w:b/>
          <w:sz w:val="24"/>
          <w:szCs w:val="24"/>
          <w:lang w:val="fr-FR" w:eastAsia="ro-RO"/>
        </w:rPr>
        <w:t>JUDEŢUL BIHOR</w:t>
      </w:r>
    </w:p>
    <w:p w:rsidR="009E4F18" w:rsidRPr="00734B1C" w:rsidRDefault="009E4F18" w:rsidP="009E4F18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4"/>
          <w:szCs w:val="24"/>
          <w:u w:val="single"/>
          <w:lang w:val="fr-FR" w:eastAsia="ro-RO"/>
        </w:rPr>
      </w:pPr>
      <w:r w:rsidRPr="00734B1C">
        <w:rPr>
          <w:rFonts w:ascii="Times New Roman" w:eastAsia="Times New Roman" w:hAnsi="Times New Roman"/>
          <w:b/>
          <w:sz w:val="24"/>
          <w:szCs w:val="24"/>
          <w:u w:val="single"/>
          <w:lang w:val="fr-FR" w:eastAsia="ro-RO"/>
        </w:rPr>
        <w:t>MUNICIPIUL MARGHITA</w:t>
      </w:r>
    </w:p>
    <w:p w:rsidR="009E4F18" w:rsidRPr="00734B1C" w:rsidRDefault="009E4F18" w:rsidP="009E4F18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fr-FR" w:eastAsia="ro-RO"/>
        </w:rPr>
      </w:pPr>
      <w:r w:rsidRPr="00734B1C">
        <w:rPr>
          <w:rFonts w:ascii="Times New Roman" w:eastAsia="Times New Roman" w:hAnsi="Times New Roman"/>
          <w:b/>
          <w:sz w:val="24"/>
          <w:szCs w:val="24"/>
          <w:lang w:val="fr-FR" w:eastAsia="ro-RO"/>
        </w:rPr>
        <w:t xml:space="preserve">             </w:t>
      </w:r>
      <w:r w:rsidRPr="00734B1C">
        <w:rPr>
          <w:rFonts w:ascii="Times New Roman" w:eastAsia="Times New Roman" w:hAnsi="Times New Roman"/>
          <w:b/>
          <w:sz w:val="24"/>
          <w:szCs w:val="24"/>
          <w:u w:val="single"/>
          <w:lang w:val="fr-FR" w:eastAsia="ro-RO"/>
        </w:rPr>
        <w:t xml:space="preserve">CONSILIUL LOCAL AL MUNICIPIULUI MARGHITA </w:t>
      </w:r>
    </w:p>
    <w:p w:rsidR="009E4F18" w:rsidRPr="00734B1C" w:rsidRDefault="009E4F18" w:rsidP="009E4F18">
      <w:pPr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val="ro-RO" w:eastAsia="ro-RO"/>
        </w:rPr>
      </w:pPr>
    </w:p>
    <w:p w:rsidR="009E4F18" w:rsidRPr="00734B1C" w:rsidRDefault="009E4F18" w:rsidP="009E4F1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</w:p>
    <w:p w:rsidR="009E4F18" w:rsidRPr="006C4CFC" w:rsidRDefault="009E4F18" w:rsidP="009E4F1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</w:p>
    <w:p w:rsidR="009E4F18" w:rsidRPr="006C4CFC" w:rsidRDefault="009E4F18" w:rsidP="009E4F1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  <w:r w:rsidRPr="006C4CFC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>Proiect de hotărâre</w:t>
      </w:r>
    </w:p>
    <w:p w:rsidR="002259ED" w:rsidRDefault="009E4F18" w:rsidP="009E4F18">
      <w:pPr>
        <w:jc w:val="center"/>
      </w:pPr>
      <w:proofErr w:type="spellStart"/>
      <w:proofErr w:type="gramStart"/>
      <w:r w:rsidRPr="006C4CFC">
        <w:rPr>
          <w:rFonts w:ascii="Times New Roman" w:hAnsi="Times New Roman"/>
          <w:sz w:val="24"/>
          <w:szCs w:val="24"/>
        </w:rPr>
        <w:t>Privind</w:t>
      </w:r>
      <w:proofErr w:type="spellEnd"/>
      <w:r w:rsidRPr="006C4CFC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6C4CFC">
        <w:rPr>
          <w:rFonts w:ascii="Times New Roman" w:hAnsi="Times New Roman"/>
          <w:sz w:val="24"/>
          <w:szCs w:val="24"/>
        </w:rPr>
        <w:t>aprobarea</w:t>
      </w:r>
      <w:proofErr w:type="spellEnd"/>
      <w:proofErr w:type="gramEnd"/>
      <w:r w:rsidRPr="006C4C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C4CFC">
        <w:rPr>
          <w:rFonts w:ascii="Times New Roman" w:hAnsi="Times New Roman"/>
          <w:sz w:val="24"/>
          <w:szCs w:val="24"/>
        </w:rPr>
        <w:t>închirierii</w:t>
      </w:r>
      <w:proofErr w:type="spellEnd"/>
      <w:r w:rsidRPr="006C4C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C4CFC">
        <w:rPr>
          <w:rFonts w:ascii="Times New Roman" w:hAnsi="Times New Roman"/>
          <w:sz w:val="24"/>
          <w:szCs w:val="24"/>
        </w:rPr>
        <w:t>prin</w:t>
      </w:r>
      <w:proofErr w:type="spellEnd"/>
      <w:r w:rsidRPr="006C4C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C4CFC">
        <w:rPr>
          <w:rFonts w:ascii="Times New Roman" w:hAnsi="Times New Roman"/>
          <w:sz w:val="24"/>
          <w:szCs w:val="24"/>
        </w:rPr>
        <w:t>atribuire</w:t>
      </w:r>
      <w:proofErr w:type="spellEnd"/>
      <w:r w:rsidRPr="006C4C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C4CFC">
        <w:rPr>
          <w:rFonts w:ascii="Times New Roman" w:hAnsi="Times New Roman"/>
          <w:sz w:val="24"/>
          <w:szCs w:val="24"/>
        </w:rPr>
        <w:t>directă</w:t>
      </w:r>
      <w:proofErr w:type="spellEnd"/>
      <w:r w:rsidRPr="006C4CFC">
        <w:rPr>
          <w:rFonts w:ascii="Times New Roman" w:hAnsi="Times New Roman"/>
          <w:sz w:val="24"/>
          <w:szCs w:val="24"/>
        </w:rPr>
        <w:t xml:space="preserve">  a </w:t>
      </w:r>
      <w:proofErr w:type="spellStart"/>
      <w:r w:rsidRPr="006C4CFC">
        <w:rPr>
          <w:rFonts w:ascii="Times New Roman" w:hAnsi="Times New Roman"/>
          <w:sz w:val="24"/>
          <w:szCs w:val="24"/>
        </w:rPr>
        <w:t>unor</w:t>
      </w:r>
      <w:proofErr w:type="spellEnd"/>
      <w:r w:rsidRPr="006C4C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C4CFC">
        <w:rPr>
          <w:rFonts w:ascii="Times New Roman" w:hAnsi="Times New Roman"/>
          <w:sz w:val="24"/>
          <w:szCs w:val="24"/>
        </w:rPr>
        <w:t>suprafeţe</w:t>
      </w:r>
      <w:proofErr w:type="spellEnd"/>
      <w:r w:rsidRPr="006C4CFC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6C4CFC">
        <w:rPr>
          <w:rFonts w:ascii="Times New Roman" w:hAnsi="Times New Roman"/>
          <w:sz w:val="24"/>
          <w:szCs w:val="24"/>
        </w:rPr>
        <w:t>păşuni</w:t>
      </w:r>
      <w:proofErr w:type="spellEnd"/>
      <w:r w:rsidRPr="006C4CFC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6C4CFC">
        <w:rPr>
          <w:rFonts w:ascii="Times New Roman" w:hAnsi="Times New Roman"/>
          <w:sz w:val="24"/>
          <w:szCs w:val="24"/>
        </w:rPr>
        <w:t>pe</w:t>
      </w:r>
      <w:proofErr w:type="spellEnd"/>
      <w:r w:rsidRPr="006C4C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C4CFC">
        <w:rPr>
          <w:rFonts w:ascii="Times New Roman" w:hAnsi="Times New Roman"/>
          <w:sz w:val="24"/>
          <w:szCs w:val="24"/>
        </w:rPr>
        <w:t>raza</w:t>
      </w:r>
      <w:proofErr w:type="spellEnd"/>
      <w:r w:rsidRPr="006C4C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C4CFC">
        <w:rPr>
          <w:rFonts w:ascii="Times New Roman" w:hAnsi="Times New Roman"/>
          <w:sz w:val="24"/>
          <w:szCs w:val="24"/>
        </w:rPr>
        <w:t>localităţii</w:t>
      </w:r>
      <w:proofErr w:type="spellEnd"/>
      <w:r w:rsidRPr="006C4C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C4CFC">
        <w:rPr>
          <w:rFonts w:ascii="Times New Roman" w:hAnsi="Times New Roman"/>
          <w:sz w:val="24"/>
          <w:szCs w:val="24"/>
        </w:rPr>
        <w:t>Ghenetea</w:t>
      </w:r>
      <w:proofErr w:type="spellEnd"/>
      <w:r w:rsidRPr="006C4CFC">
        <w:rPr>
          <w:rFonts w:ascii="Times New Roman" w:hAnsi="Times New Roman"/>
          <w:sz w:val="24"/>
          <w:szCs w:val="24"/>
        </w:rPr>
        <w:t xml:space="preserve"> , </w:t>
      </w:r>
      <w:proofErr w:type="spellStart"/>
      <w:r w:rsidRPr="006C4CFC">
        <w:rPr>
          <w:rFonts w:ascii="Times New Roman" w:hAnsi="Times New Roman"/>
          <w:sz w:val="24"/>
          <w:szCs w:val="24"/>
        </w:rPr>
        <w:t>proprietate</w:t>
      </w:r>
      <w:proofErr w:type="spellEnd"/>
      <w:r w:rsidRPr="006C4C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C4CFC">
        <w:rPr>
          <w:rFonts w:ascii="Times New Roman" w:hAnsi="Times New Roman"/>
          <w:sz w:val="24"/>
          <w:szCs w:val="24"/>
        </w:rPr>
        <w:t>privată</w:t>
      </w:r>
      <w:proofErr w:type="spellEnd"/>
      <w:r w:rsidRPr="006C4CFC">
        <w:rPr>
          <w:rFonts w:ascii="Times New Roman" w:hAnsi="Times New Roman"/>
          <w:sz w:val="24"/>
          <w:szCs w:val="24"/>
        </w:rPr>
        <w:t xml:space="preserve">  a </w:t>
      </w:r>
      <w:proofErr w:type="spellStart"/>
      <w:r w:rsidRPr="006C4CFC">
        <w:rPr>
          <w:rFonts w:ascii="Times New Roman" w:hAnsi="Times New Roman"/>
          <w:sz w:val="24"/>
          <w:szCs w:val="24"/>
        </w:rPr>
        <w:t>municipiului</w:t>
      </w:r>
      <w:proofErr w:type="spellEnd"/>
      <w:r w:rsidRPr="006C4C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C4CFC">
        <w:rPr>
          <w:rFonts w:ascii="Times New Roman" w:hAnsi="Times New Roman"/>
          <w:sz w:val="24"/>
          <w:szCs w:val="24"/>
        </w:rPr>
        <w:t>Marghita</w:t>
      </w:r>
      <w:proofErr w:type="spellEnd"/>
      <w:r w:rsidRPr="006C4CFC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6C4CFC">
        <w:rPr>
          <w:rFonts w:ascii="Times New Roman" w:hAnsi="Times New Roman"/>
          <w:sz w:val="24"/>
          <w:szCs w:val="24"/>
        </w:rPr>
        <w:t>către</w:t>
      </w:r>
      <w:proofErr w:type="spellEnd"/>
      <w:r w:rsidRPr="006C4C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C4CFC">
        <w:rPr>
          <w:rFonts w:ascii="Times New Roman" w:hAnsi="Times New Roman"/>
          <w:sz w:val="24"/>
          <w:szCs w:val="24"/>
        </w:rPr>
        <w:t>Asociaţia</w:t>
      </w:r>
      <w:proofErr w:type="spellEnd"/>
      <w:r w:rsidRPr="006C4C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C4CFC">
        <w:rPr>
          <w:rFonts w:ascii="Times New Roman" w:hAnsi="Times New Roman"/>
          <w:sz w:val="24"/>
          <w:szCs w:val="24"/>
        </w:rPr>
        <w:t>Crescătorilor</w:t>
      </w:r>
      <w:proofErr w:type="spellEnd"/>
      <w:r w:rsidRPr="006C4CFC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6C4CFC">
        <w:rPr>
          <w:rFonts w:ascii="Times New Roman" w:hAnsi="Times New Roman"/>
          <w:sz w:val="24"/>
          <w:szCs w:val="24"/>
        </w:rPr>
        <w:t>Animale</w:t>
      </w:r>
      <w:proofErr w:type="spellEnd"/>
      <w:r w:rsidRPr="006C4C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C4CFC">
        <w:rPr>
          <w:rFonts w:ascii="Times New Roman" w:hAnsi="Times New Roman"/>
          <w:sz w:val="24"/>
          <w:szCs w:val="24"/>
        </w:rPr>
        <w:t>Ghenetea</w:t>
      </w:r>
      <w:proofErr w:type="spellEnd"/>
      <w:r>
        <w:t>.</w:t>
      </w:r>
    </w:p>
    <w:p w:rsidR="009E4F18" w:rsidRPr="009E4F18" w:rsidRDefault="009E4F18" w:rsidP="009E4F18">
      <w:pPr>
        <w:jc w:val="center"/>
        <w:rPr>
          <w:lang w:val="ro-RO"/>
        </w:rPr>
      </w:pPr>
    </w:p>
    <w:p w:rsidR="009E4F18" w:rsidRPr="009E4F18" w:rsidRDefault="009E4F18" w:rsidP="009E4F18">
      <w:pPr>
        <w:jc w:val="both"/>
        <w:rPr>
          <w:rFonts w:ascii="Times New Roman" w:hAnsi="Times New Roman"/>
          <w:lang w:val="ro-RO"/>
        </w:rPr>
      </w:pPr>
      <w:r w:rsidRPr="009E4F18">
        <w:rPr>
          <w:rFonts w:ascii="Times New Roman" w:hAnsi="Times New Roman"/>
          <w:lang w:val="ro-RO"/>
        </w:rPr>
        <w:t>Având în vedere temeiurile juridice:</w:t>
      </w:r>
    </w:p>
    <w:p w:rsidR="009E4F18" w:rsidRPr="00F41DCD" w:rsidRDefault="009E4F18" w:rsidP="009E4F18">
      <w:pPr>
        <w:pStyle w:val="Listparagraf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  <w:lang w:val="ro-RO"/>
        </w:rPr>
      </w:pPr>
      <w:r w:rsidRPr="00F41DCD">
        <w:rPr>
          <w:rFonts w:ascii="Times New Roman" w:eastAsia="Times New Roman" w:hAnsi="Times New Roman"/>
          <w:sz w:val="24"/>
          <w:szCs w:val="24"/>
          <w:lang w:val="ro-RO"/>
        </w:rPr>
        <w:t xml:space="preserve">alin 2 ^1 si alin 3 , alin 7 ^1 din OUG nr. 34/2013  privind organizarea, administrarea si exploatarea </w:t>
      </w:r>
      <w:proofErr w:type="spellStart"/>
      <w:r w:rsidRPr="00F41DCD">
        <w:rPr>
          <w:rFonts w:ascii="Times New Roman" w:eastAsia="Times New Roman" w:hAnsi="Times New Roman"/>
          <w:sz w:val="24"/>
          <w:szCs w:val="24"/>
          <w:lang w:val="ro-RO"/>
        </w:rPr>
        <w:t>pajistilor</w:t>
      </w:r>
      <w:proofErr w:type="spellEnd"/>
      <w:r w:rsidRPr="00F41DCD">
        <w:rPr>
          <w:rFonts w:ascii="Times New Roman" w:eastAsia="Times New Roman" w:hAnsi="Times New Roman"/>
          <w:sz w:val="24"/>
          <w:szCs w:val="24"/>
          <w:lang w:val="ro-RO"/>
        </w:rPr>
        <w:t xml:space="preserve"> permanente şi pentru modificarea şi completarea Legii fondului fun</w:t>
      </w:r>
      <w:r w:rsidRPr="00F41DCD">
        <w:rPr>
          <w:rFonts w:ascii="Times New Roman" w:eastAsia="Times New Roman" w:hAnsi="Times New Roman"/>
          <w:sz w:val="24"/>
          <w:szCs w:val="24"/>
          <w:lang w:val="ro-RO"/>
        </w:rPr>
        <w:t>c</w:t>
      </w:r>
      <w:r w:rsidRPr="00F41DCD">
        <w:rPr>
          <w:rFonts w:ascii="Times New Roman" w:eastAsia="Times New Roman" w:hAnsi="Times New Roman"/>
          <w:sz w:val="24"/>
          <w:szCs w:val="24"/>
          <w:lang w:val="ro-RO"/>
        </w:rPr>
        <w:t>iar nr. 18/19</w:t>
      </w:r>
      <w:r w:rsidRPr="00F41DCD">
        <w:rPr>
          <w:rFonts w:ascii="Times New Roman" w:eastAsia="Times New Roman" w:hAnsi="Times New Roman"/>
          <w:sz w:val="24"/>
          <w:szCs w:val="24"/>
          <w:lang w:val="ro-RO"/>
        </w:rPr>
        <w:t>991, cu completările si modifică</w:t>
      </w:r>
      <w:r w:rsidRPr="00F41DCD">
        <w:rPr>
          <w:rFonts w:ascii="Times New Roman" w:eastAsia="Times New Roman" w:hAnsi="Times New Roman"/>
          <w:sz w:val="24"/>
          <w:szCs w:val="24"/>
          <w:lang w:val="ro-RO"/>
        </w:rPr>
        <w:t>rile ulterioare</w:t>
      </w:r>
    </w:p>
    <w:p w:rsidR="009E4F18" w:rsidRPr="00F41DCD" w:rsidRDefault="009E4F18" w:rsidP="009E4F18">
      <w:pPr>
        <w:pStyle w:val="List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F41DCD">
        <w:rPr>
          <w:rFonts w:ascii="Times New Roman" w:eastAsiaTheme="minorHAnsi" w:hAnsi="Times New Roman"/>
          <w:bCs/>
          <w:sz w:val="24"/>
          <w:szCs w:val="24"/>
          <w:lang w:val="ro-RO"/>
        </w:rPr>
        <w:t xml:space="preserve">art. 1 alin. (2) lit. b din </w:t>
      </w:r>
      <w:r w:rsidRPr="00F41DCD">
        <w:rPr>
          <w:rFonts w:ascii="Times New Roman" w:eastAsiaTheme="minorHAnsi" w:hAnsi="Times New Roman"/>
          <w:bCs/>
          <w:sz w:val="24"/>
          <w:szCs w:val="24"/>
          <w:lang w:val="ro-RO"/>
        </w:rPr>
        <w:t>O</w:t>
      </w:r>
      <w:r w:rsidRPr="00F41DCD">
        <w:rPr>
          <w:rFonts w:ascii="Times New Roman" w:eastAsiaTheme="minorHAnsi" w:hAnsi="Times New Roman"/>
          <w:bCs/>
          <w:sz w:val="24"/>
          <w:szCs w:val="24"/>
          <w:lang w:val="ro-RO"/>
        </w:rPr>
        <w:t xml:space="preserve">rdinul </w:t>
      </w:r>
      <w:r w:rsidR="00F41DCD" w:rsidRPr="00F41DCD">
        <w:rPr>
          <w:rFonts w:ascii="Times New Roman" w:eastAsiaTheme="minorHAnsi" w:hAnsi="Times New Roman"/>
          <w:bCs/>
          <w:sz w:val="24"/>
          <w:szCs w:val="24"/>
          <w:lang w:val="ro-RO"/>
        </w:rPr>
        <w:t>MADR</w:t>
      </w:r>
      <w:r w:rsidRPr="00F41DCD">
        <w:rPr>
          <w:rFonts w:ascii="Times New Roman" w:eastAsiaTheme="minorHAnsi" w:hAnsi="Times New Roman"/>
          <w:bCs/>
          <w:sz w:val="24"/>
          <w:szCs w:val="24"/>
          <w:lang w:val="ro-RO"/>
        </w:rPr>
        <w:t xml:space="preserve"> nr. 407 din 31 mai 2013 </w:t>
      </w:r>
      <w:r w:rsidRPr="00F41DCD">
        <w:rPr>
          <w:rFonts w:ascii="Times New Roman" w:eastAsiaTheme="minorHAnsi" w:hAnsi="Times New Roman"/>
          <w:bCs/>
          <w:sz w:val="24"/>
          <w:szCs w:val="24"/>
          <w:lang w:val="ro-RO"/>
        </w:rPr>
        <w:t>p</w:t>
      </w:r>
      <w:r w:rsidRPr="00F41DCD">
        <w:rPr>
          <w:rFonts w:ascii="Times New Roman" w:eastAsiaTheme="minorHAnsi" w:hAnsi="Times New Roman"/>
          <w:sz w:val="24"/>
          <w:szCs w:val="24"/>
          <w:lang w:val="ro-RO"/>
        </w:rPr>
        <w:t>entru aprobarea contractelor-cadru de concesiune şi închiriere a suprafeţelor de pajişti aflate în domeniul public/privat al comunelor, oraşelor, respectiv al municipiilor</w:t>
      </w:r>
    </w:p>
    <w:p w:rsidR="00F41DCD" w:rsidRPr="00F41DCD" w:rsidRDefault="00F41DCD" w:rsidP="00F41DCD">
      <w:pPr>
        <w:pStyle w:val="List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F41DCD">
        <w:rPr>
          <w:rFonts w:ascii="Times New Roman" w:hAnsi="Times New Roman"/>
          <w:sz w:val="24"/>
          <w:szCs w:val="24"/>
          <w:lang w:val="ro-RO"/>
        </w:rPr>
        <w:t xml:space="preserve">Hotărârea de Guvern nr. 1064/2013 </w:t>
      </w:r>
      <w:proofErr w:type="spellStart"/>
      <w:r w:rsidRPr="00F41DCD">
        <w:rPr>
          <w:rFonts w:ascii="Times New Roman" w:eastAsiaTheme="minorHAnsi" w:hAnsi="Times New Roman"/>
          <w:sz w:val="24"/>
          <w:szCs w:val="24"/>
        </w:rPr>
        <w:t>privind</w:t>
      </w:r>
      <w:proofErr w:type="spellEnd"/>
      <w:r w:rsidRPr="00F41DC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F41DCD">
        <w:rPr>
          <w:rFonts w:ascii="Times New Roman" w:eastAsiaTheme="minorHAnsi" w:hAnsi="Times New Roman"/>
          <w:sz w:val="24"/>
          <w:szCs w:val="24"/>
        </w:rPr>
        <w:t>aprobarea</w:t>
      </w:r>
      <w:proofErr w:type="spellEnd"/>
      <w:r w:rsidRPr="00F41DC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F41DCD">
        <w:rPr>
          <w:rFonts w:ascii="Times New Roman" w:eastAsiaTheme="minorHAnsi" w:hAnsi="Times New Roman"/>
          <w:sz w:val="24"/>
          <w:szCs w:val="24"/>
        </w:rPr>
        <w:t>Normelor</w:t>
      </w:r>
      <w:proofErr w:type="spellEnd"/>
      <w:r w:rsidRPr="00F41DC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F41DCD">
        <w:rPr>
          <w:rFonts w:ascii="Times New Roman" w:eastAsiaTheme="minorHAnsi" w:hAnsi="Times New Roman"/>
          <w:sz w:val="24"/>
          <w:szCs w:val="24"/>
        </w:rPr>
        <w:t>metodologice</w:t>
      </w:r>
      <w:proofErr w:type="spellEnd"/>
      <w:r w:rsidRPr="00F41DC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F41DCD">
        <w:rPr>
          <w:rFonts w:ascii="Times New Roman" w:eastAsiaTheme="minorHAnsi" w:hAnsi="Times New Roman"/>
          <w:sz w:val="24"/>
          <w:szCs w:val="24"/>
        </w:rPr>
        <w:t>pentru</w:t>
      </w:r>
      <w:proofErr w:type="spellEnd"/>
      <w:r w:rsidRPr="00F41DC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F41DCD">
        <w:rPr>
          <w:rFonts w:ascii="Times New Roman" w:eastAsiaTheme="minorHAnsi" w:hAnsi="Times New Roman"/>
          <w:sz w:val="24"/>
          <w:szCs w:val="24"/>
        </w:rPr>
        <w:t>aplicarea</w:t>
      </w:r>
      <w:proofErr w:type="spellEnd"/>
      <w:r w:rsidRPr="00F41DC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F41DCD">
        <w:rPr>
          <w:rFonts w:ascii="Times New Roman" w:eastAsiaTheme="minorHAnsi" w:hAnsi="Times New Roman"/>
          <w:sz w:val="24"/>
          <w:szCs w:val="24"/>
        </w:rPr>
        <w:t>prevederilor</w:t>
      </w:r>
      <w:proofErr w:type="spellEnd"/>
      <w:r w:rsidRPr="00F41DCD">
        <w:rPr>
          <w:rFonts w:ascii="Times New Roman" w:eastAsiaTheme="minorHAnsi" w:hAnsi="Times New Roman"/>
          <w:sz w:val="24"/>
          <w:szCs w:val="24"/>
        </w:rPr>
        <w:t xml:space="preserve"> </w:t>
      </w:r>
      <w:r w:rsidRPr="00F41DCD">
        <w:rPr>
          <w:rFonts w:ascii="Times New Roman" w:eastAsiaTheme="minorHAnsi" w:hAnsi="Times New Roman"/>
          <w:vanish/>
          <w:sz w:val="24"/>
          <w:szCs w:val="24"/>
        </w:rPr>
        <w:t>&lt;LLNK 12013    34180 301   0 46&gt;</w:t>
      </w:r>
      <w:proofErr w:type="spellStart"/>
      <w:r w:rsidRPr="00F41DCD">
        <w:rPr>
          <w:rFonts w:ascii="Times New Roman" w:eastAsiaTheme="minorHAnsi" w:hAnsi="Times New Roman"/>
          <w:sz w:val="24"/>
          <w:szCs w:val="24"/>
        </w:rPr>
        <w:t>Ordonanţei</w:t>
      </w:r>
      <w:proofErr w:type="spellEnd"/>
      <w:r w:rsidRPr="00F41DCD">
        <w:rPr>
          <w:rFonts w:ascii="Times New Roman" w:eastAsiaTheme="minorHAnsi" w:hAnsi="Times New Roman"/>
          <w:sz w:val="24"/>
          <w:szCs w:val="24"/>
        </w:rPr>
        <w:t xml:space="preserve"> de </w:t>
      </w:r>
      <w:proofErr w:type="spellStart"/>
      <w:r w:rsidRPr="00F41DCD">
        <w:rPr>
          <w:rFonts w:ascii="Times New Roman" w:eastAsiaTheme="minorHAnsi" w:hAnsi="Times New Roman"/>
          <w:sz w:val="24"/>
          <w:szCs w:val="24"/>
        </w:rPr>
        <w:t>urgenţă</w:t>
      </w:r>
      <w:proofErr w:type="spellEnd"/>
      <w:r w:rsidRPr="00F41DCD">
        <w:rPr>
          <w:rFonts w:ascii="Times New Roman" w:eastAsiaTheme="minorHAnsi" w:hAnsi="Times New Roman"/>
          <w:sz w:val="24"/>
          <w:szCs w:val="24"/>
        </w:rPr>
        <w:t xml:space="preserve"> a </w:t>
      </w:r>
      <w:proofErr w:type="spellStart"/>
      <w:r w:rsidRPr="00F41DCD">
        <w:rPr>
          <w:rFonts w:ascii="Times New Roman" w:eastAsiaTheme="minorHAnsi" w:hAnsi="Times New Roman"/>
          <w:sz w:val="24"/>
          <w:szCs w:val="24"/>
        </w:rPr>
        <w:t>Guvernului</w:t>
      </w:r>
      <w:proofErr w:type="spellEnd"/>
      <w:r w:rsidRPr="00F41DCD">
        <w:rPr>
          <w:rFonts w:ascii="Times New Roman" w:eastAsiaTheme="minorHAnsi" w:hAnsi="Times New Roman"/>
          <w:sz w:val="24"/>
          <w:szCs w:val="24"/>
        </w:rPr>
        <w:t xml:space="preserve"> nr. 34/2013 </w:t>
      </w:r>
      <w:proofErr w:type="spellStart"/>
      <w:r w:rsidRPr="00F41DCD">
        <w:rPr>
          <w:rFonts w:ascii="Times New Roman" w:eastAsiaTheme="minorHAnsi" w:hAnsi="Times New Roman"/>
          <w:sz w:val="24"/>
          <w:szCs w:val="24"/>
        </w:rPr>
        <w:t>privind</w:t>
      </w:r>
      <w:proofErr w:type="spellEnd"/>
      <w:r w:rsidRPr="00F41DC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F41DCD">
        <w:rPr>
          <w:rFonts w:ascii="Times New Roman" w:eastAsiaTheme="minorHAnsi" w:hAnsi="Times New Roman"/>
          <w:sz w:val="24"/>
          <w:szCs w:val="24"/>
        </w:rPr>
        <w:t>organizarea</w:t>
      </w:r>
      <w:proofErr w:type="spellEnd"/>
      <w:r w:rsidRPr="00F41DCD">
        <w:rPr>
          <w:rFonts w:ascii="Times New Roman" w:eastAsiaTheme="minorHAnsi" w:hAnsi="Times New Roman"/>
          <w:sz w:val="24"/>
          <w:szCs w:val="24"/>
        </w:rPr>
        <w:t xml:space="preserve">, </w:t>
      </w:r>
      <w:proofErr w:type="spellStart"/>
      <w:r w:rsidRPr="00F41DCD">
        <w:rPr>
          <w:rFonts w:ascii="Times New Roman" w:eastAsiaTheme="minorHAnsi" w:hAnsi="Times New Roman"/>
          <w:sz w:val="24"/>
          <w:szCs w:val="24"/>
        </w:rPr>
        <w:t>administrarea</w:t>
      </w:r>
      <w:proofErr w:type="spellEnd"/>
      <w:r w:rsidRPr="00F41DC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F41DCD">
        <w:rPr>
          <w:rFonts w:ascii="Times New Roman" w:eastAsiaTheme="minorHAnsi" w:hAnsi="Times New Roman"/>
          <w:sz w:val="24"/>
          <w:szCs w:val="24"/>
        </w:rPr>
        <w:t>şi</w:t>
      </w:r>
      <w:proofErr w:type="spellEnd"/>
      <w:r w:rsidRPr="00F41DC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F41DCD">
        <w:rPr>
          <w:rFonts w:ascii="Times New Roman" w:eastAsiaTheme="minorHAnsi" w:hAnsi="Times New Roman"/>
          <w:sz w:val="24"/>
          <w:szCs w:val="24"/>
        </w:rPr>
        <w:t>exploatarea</w:t>
      </w:r>
      <w:proofErr w:type="spellEnd"/>
      <w:r w:rsidRPr="00F41DC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F41DCD">
        <w:rPr>
          <w:rFonts w:ascii="Times New Roman" w:eastAsiaTheme="minorHAnsi" w:hAnsi="Times New Roman"/>
          <w:sz w:val="24"/>
          <w:szCs w:val="24"/>
        </w:rPr>
        <w:t>pajiştilor</w:t>
      </w:r>
      <w:proofErr w:type="spellEnd"/>
      <w:r w:rsidRPr="00F41DC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F41DCD">
        <w:rPr>
          <w:rFonts w:ascii="Times New Roman" w:eastAsiaTheme="minorHAnsi" w:hAnsi="Times New Roman"/>
          <w:sz w:val="24"/>
          <w:szCs w:val="24"/>
        </w:rPr>
        <w:t>permanente</w:t>
      </w:r>
      <w:proofErr w:type="spellEnd"/>
      <w:r w:rsidRPr="00F41DC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F41DCD">
        <w:rPr>
          <w:rFonts w:ascii="Times New Roman" w:eastAsiaTheme="minorHAnsi" w:hAnsi="Times New Roman"/>
          <w:sz w:val="24"/>
          <w:szCs w:val="24"/>
        </w:rPr>
        <w:t>şi</w:t>
      </w:r>
      <w:proofErr w:type="spellEnd"/>
      <w:r w:rsidRPr="00F41DC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F41DCD">
        <w:rPr>
          <w:rFonts w:ascii="Times New Roman" w:eastAsiaTheme="minorHAnsi" w:hAnsi="Times New Roman"/>
          <w:sz w:val="24"/>
          <w:szCs w:val="24"/>
        </w:rPr>
        <w:t>pentru</w:t>
      </w:r>
      <w:proofErr w:type="spellEnd"/>
      <w:r w:rsidRPr="00F41DC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F41DCD">
        <w:rPr>
          <w:rFonts w:ascii="Times New Roman" w:eastAsiaTheme="minorHAnsi" w:hAnsi="Times New Roman"/>
          <w:sz w:val="24"/>
          <w:szCs w:val="24"/>
        </w:rPr>
        <w:t>modificarea</w:t>
      </w:r>
      <w:proofErr w:type="spellEnd"/>
      <w:r w:rsidRPr="00F41DC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F41DCD">
        <w:rPr>
          <w:rFonts w:ascii="Times New Roman" w:eastAsiaTheme="minorHAnsi" w:hAnsi="Times New Roman"/>
          <w:sz w:val="24"/>
          <w:szCs w:val="24"/>
        </w:rPr>
        <w:t>şi</w:t>
      </w:r>
      <w:proofErr w:type="spellEnd"/>
      <w:r w:rsidRPr="00F41DC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F41DCD">
        <w:rPr>
          <w:rFonts w:ascii="Times New Roman" w:eastAsiaTheme="minorHAnsi" w:hAnsi="Times New Roman"/>
          <w:sz w:val="24"/>
          <w:szCs w:val="24"/>
        </w:rPr>
        <w:t>completarea</w:t>
      </w:r>
      <w:proofErr w:type="spellEnd"/>
      <w:r w:rsidRPr="00F41DCD">
        <w:rPr>
          <w:rFonts w:ascii="Times New Roman" w:eastAsiaTheme="minorHAnsi" w:hAnsi="Times New Roman"/>
          <w:sz w:val="24"/>
          <w:szCs w:val="24"/>
        </w:rPr>
        <w:t xml:space="preserve"> </w:t>
      </w:r>
      <w:r w:rsidRPr="00F41DCD">
        <w:rPr>
          <w:rFonts w:ascii="Times New Roman" w:eastAsiaTheme="minorHAnsi" w:hAnsi="Times New Roman"/>
          <w:vanish/>
          <w:sz w:val="24"/>
          <w:szCs w:val="24"/>
        </w:rPr>
        <w:t>&lt;LLNK 11991    18 11 201   0 34&gt;</w:t>
      </w:r>
      <w:proofErr w:type="spellStart"/>
      <w:r w:rsidRPr="00F41DCD">
        <w:rPr>
          <w:rFonts w:ascii="Times New Roman" w:eastAsiaTheme="minorHAnsi" w:hAnsi="Times New Roman"/>
          <w:sz w:val="24"/>
          <w:szCs w:val="24"/>
        </w:rPr>
        <w:t>Legii</w:t>
      </w:r>
      <w:proofErr w:type="spellEnd"/>
      <w:r w:rsidRPr="00F41DC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F41DCD">
        <w:rPr>
          <w:rFonts w:ascii="Times New Roman" w:eastAsiaTheme="minorHAnsi" w:hAnsi="Times New Roman"/>
          <w:sz w:val="24"/>
          <w:szCs w:val="24"/>
        </w:rPr>
        <w:t>fondului</w:t>
      </w:r>
      <w:proofErr w:type="spellEnd"/>
      <w:r w:rsidRPr="00F41DC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F41DCD">
        <w:rPr>
          <w:rFonts w:ascii="Times New Roman" w:eastAsiaTheme="minorHAnsi" w:hAnsi="Times New Roman"/>
          <w:sz w:val="24"/>
          <w:szCs w:val="24"/>
        </w:rPr>
        <w:t>funciar</w:t>
      </w:r>
      <w:proofErr w:type="spellEnd"/>
      <w:r w:rsidRPr="00F41DCD">
        <w:rPr>
          <w:rFonts w:ascii="Times New Roman" w:eastAsiaTheme="minorHAnsi" w:hAnsi="Times New Roman"/>
          <w:sz w:val="24"/>
          <w:szCs w:val="24"/>
        </w:rPr>
        <w:t xml:space="preserve"> nr. 18/1991</w:t>
      </w:r>
    </w:p>
    <w:p w:rsidR="009E4F18" w:rsidRPr="00F41DCD" w:rsidRDefault="00F41DCD" w:rsidP="00F41DCD">
      <w:pPr>
        <w:pStyle w:val="List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ro-RO"/>
        </w:rPr>
      </w:pPr>
      <w:r w:rsidRPr="00F41DCD">
        <w:rPr>
          <w:rFonts w:ascii="Times New Roman" w:hAnsi="Times New Roman"/>
          <w:sz w:val="24"/>
          <w:szCs w:val="24"/>
          <w:lang w:val="ro-RO"/>
        </w:rPr>
        <w:t xml:space="preserve">Ordinul 544/2013 privind </w:t>
      </w:r>
      <w:proofErr w:type="spellStart"/>
      <w:r w:rsidRPr="00F41DCD">
        <w:rPr>
          <w:rFonts w:ascii="Times New Roman" w:eastAsiaTheme="minorHAnsi" w:hAnsi="Times New Roman"/>
          <w:sz w:val="24"/>
          <w:szCs w:val="24"/>
        </w:rPr>
        <w:t>metodologia</w:t>
      </w:r>
      <w:proofErr w:type="spellEnd"/>
      <w:r w:rsidRPr="00F41DCD">
        <w:rPr>
          <w:rFonts w:ascii="Times New Roman" w:eastAsiaTheme="minorHAnsi" w:hAnsi="Times New Roman"/>
          <w:sz w:val="24"/>
          <w:szCs w:val="24"/>
        </w:rPr>
        <w:t xml:space="preserve"> de </w:t>
      </w:r>
      <w:proofErr w:type="spellStart"/>
      <w:r w:rsidRPr="00F41DCD">
        <w:rPr>
          <w:rFonts w:ascii="Times New Roman" w:eastAsiaTheme="minorHAnsi" w:hAnsi="Times New Roman"/>
          <w:sz w:val="24"/>
          <w:szCs w:val="24"/>
        </w:rPr>
        <w:t>calcul</w:t>
      </w:r>
      <w:proofErr w:type="spellEnd"/>
      <w:r w:rsidRPr="00F41DCD">
        <w:rPr>
          <w:rFonts w:ascii="Times New Roman" w:eastAsiaTheme="minorHAnsi" w:hAnsi="Times New Roman"/>
          <w:sz w:val="24"/>
          <w:szCs w:val="24"/>
        </w:rPr>
        <w:t xml:space="preserve"> al </w:t>
      </w:r>
      <w:proofErr w:type="spellStart"/>
      <w:r w:rsidRPr="00F41DCD">
        <w:rPr>
          <w:rFonts w:ascii="Times New Roman" w:eastAsiaTheme="minorHAnsi" w:hAnsi="Times New Roman"/>
          <w:sz w:val="24"/>
          <w:szCs w:val="24"/>
        </w:rPr>
        <w:t>încărcăturii</w:t>
      </w:r>
      <w:proofErr w:type="spellEnd"/>
      <w:r w:rsidRPr="00F41DC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F41DCD">
        <w:rPr>
          <w:rFonts w:ascii="Times New Roman" w:eastAsiaTheme="minorHAnsi" w:hAnsi="Times New Roman"/>
          <w:sz w:val="24"/>
          <w:szCs w:val="24"/>
        </w:rPr>
        <w:t>optime</w:t>
      </w:r>
      <w:proofErr w:type="spellEnd"/>
      <w:r w:rsidRPr="00F41DCD">
        <w:rPr>
          <w:rFonts w:ascii="Times New Roman" w:eastAsiaTheme="minorHAnsi" w:hAnsi="Times New Roman"/>
          <w:sz w:val="24"/>
          <w:szCs w:val="24"/>
        </w:rPr>
        <w:t xml:space="preserve"> de </w:t>
      </w:r>
      <w:proofErr w:type="spellStart"/>
      <w:r w:rsidRPr="00F41DCD">
        <w:rPr>
          <w:rFonts w:ascii="Times New Roman" w:eastAsiaTheme="minorHAnsi" w:hAnsi="Times New Roman"/>
          <w:sz w:val="24"/>
          <w:szCs w:val="24"/>
        </w:rPr>
        <w:t>animale</w:t>
      </w:r>
      <w:proofErr w:type="spellEnd"/>
      <w:r w:rsidRPr="00F41DC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F41DCD">
        <w:rPr>
          <w:rFonts w:ascii="Times New Roman" w:eastAsiaTheme="minorHAnsi" w:hAnsi="Times New Roman"/>
          <w:sz w:val="24"/>
          <w:szCs w:val="24"/>
        </w:rPr>
        <w:t>pe</w:t>
      </w:r>
      <w:proofErr w:type="spellEnd"/>
      <w:r w:rsidRPr="00F41DC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F41DCD">
        <w:rPr>
          <w:rFonts w:ascii="Times New Roman" w:eastAsiaTheme="minorHAnsi" w:hAnsi="Times New Roman"/>
          <w:sz w:val="24"/>
          <w:szCs w:val="24"/>
        </w:rPr>
        <w:t>hectar</w:t>
      </w:r>
      <w:proofErr w:type="spellEnd"/>
      <w:r w:rsidRPr="00F41DCD">
        <w:rPr>
          <w:rFonts w:ascii="Times New Roman" w:eastAsiaTheme="minorHAnsi" w:hAnsi="Times New Roman"/>
          <w:sz w:val="24"/>
          <w:szCs w:val="24"/>
        </w:rPr>
        <w:t xml:space="preserve"> de </w:t>
      </w:r>
      <w:proofErr w:type="spellStart"/>
      <w:r w:rsidRPr="00F41DCD">
        <w:rPr>
          <w:rFonts w:ascii="Times New Roman" w:eastAsiaTheme="minorHAnsi" w:hAnsi="Times New Roman"/>
          <w:sz w:val="24"/>
          <w:szCs w:val="24"/>
        </w:rPr>
        <w:t>pajişte</w:t>
      </w:r>
      <w:proofErr w:type="spellEnd"/>
    </w:p>
    <w:p w:rsidR="00F41DCD" w:rsidRPr="00F41DCD" w:rsidRDefault="00F41DCD" w:rsidP="00F41DCD">
      <w:pPr>
        <w:pStyle w:val="List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ro-RO"/>
        </w:rPr>
      </w:pPr>
      <w:proofErr w:type="gramStart"/>
      <w:r>
        <w:rPr>
          <w:rFonts w:ascii="Times New Roman" w:eastAsiaTheme="minorHAnsi" w:hAnsi="Times New Roman"/>
          <w:sz w:val="24"/>
          <w:szCs w:val="24"/>
        </w:rPr>
        <w:t>art</w:t>
      </w:r>
      <w:proofErr w:type="gramEnd"/>
      <w:r>
        <w:rPr>
          <w:rFonts w:ascii="Times New Roman" w:eastAsiaTheme="minorHAnsi" w:hAnsi="Times New Roman"/>
          <w:sz w:val="24"/>
          <w:szCs w:val="24"/>
        </w:rPr>
        <w:t>. 129</w:t>
      </w:r>
      <w:r w:rsidR="006C4CFC" w:rsidRPr="006C4CFC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6C4CFC">
        <w:rPr>
          <w:rFonts w:ascii="Times New Roman" w:hAnsi="Times New Roman"/>
          <w:sz w:val="24"/>
          <w:szCs w:val="24"/>
          <w:lang w:val="ro-RO"/>
        </w:rPr>
        <w:t>alin</w:t>
      </w:r>
      <w:proofErr w:type="gramStart"/>
      <w:r w:rsidR="006C4CFC">
        <w:rPr>
          <w:rFonts w:ascii="Times New Roman" w:hAnsi="Times New Roman"/>
          <w:sz w:val="24"/>
          <w:szCs w:val="24"/>
          <w:lang w:val="ro-RO"/>
        </w:rPr>
        <w:t>.(</w:t>
      </w:r>
      <w:proofErr w:type="gramEnd"/>
      <w:r w:rsidR="006C4CFC">
        <w:rPr>
          <w:rFonts w:ascii="Times New Roman" w:hAnsi="Times New Roman"/>
          <w:sz w:val="24"/>
          <w:szCs w:val="24"/>
          <w:lang w:val="ro-RO"/>
        </w:rPr>
        <w:t xml:space="preserve">2) lit. c) </w:t>
      </w:r>
      <w:r w:rsidR="006C4CFC">
        <w:rPr>
          <w:rFonts w:ascii="Times New Roman" w:hAnsi="Times New Roman"/>
          <w:sz w:val="24"/>
          <w:szCs w:val="24"/>
          <w:lang w:val="ro-RO"/>
        </w:rPr>
        <w:t xml:space="preserve">coroborat cu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alin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.(6) </w:t>
      </w:r>
      <w:proofErr w:type="gramStart"/>
      <w:r>
        <w:rPr>
          <w:rFonts w:ascii="Times New Roman" w:eastAsiaTheme="minorHAnsi" w:hAnsi="Times New Roman"/>
          <w:sz w:val="24"/>
          <w:szCs w:val="24"/>
        </w:rPr>
        <w:t>lit</w:t>
      </w:r>
      <w:proofErr w:type="gramEnd"/>
      <w:r>
        <w:rPr>
          <w:rFonts w:ascii="Times New Roman" w:eastAsiaTheme="minorHAnsi" w:hAnsi="Times New Roman"/>
          <w:sz w:val="24"/>
          <w:szCs w:val="24"/>
        </w:rPr>
        <w:t xml:space="preserve">. </w:t>
      </w:r>
      <w:proofErr w:type="gramStart"/>
      <w:r>
        <w:rPr>
          <w:rFonts w:ascii="Times New Roman" w:eastAsiaTheme="minorHAnsi" w:hAnsi="Times New Roman"/>
          <w:sz w:val="24"/>
          <w:szCs w:val="24"/>
        </w:rPr>
        <w:t>a</w:t>
      </w:r>
      <w:proofErr w:type="gramEnd"/>
      <w:r>
        <w:rPr>
          <w:rFonts w:ascii="Times New Roman" w:eastAsiaTheme="minorHAnsi" w:hAnsi="Times New Roman"/>
          <w:sz w:val="24"/>
          <w:szCs w:val="24"/>
        </w:rPr>
        <w:t xml:space="preserve">, art. 139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alin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.(3) lit g din OUG 57/2019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privind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Codul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Administrativ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, cu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modificările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şi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completările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  <w:szCs w:val="24"/>
        </w:rPr>
        <w:t>ulterioare</w:t>
      </w:r>
      <w:proofErr w:type="spellEnd"/>
      <w:r>
        <w:rPr>
          <w:rFonts w:ascii="Times New Roman" w:eastAsiaTheme="minorHAnsi" w:hAnsi="Times New Roman"/>
          <w:sz w:val="24"/>
          <w:szCs w:val="24"/>
        </w:rPr>
        <w:t xml:space="preserve"> </w:t>
      </w:r>
    </w:p>
    <w:p w:rsidR="00F41DCD" w:rsidRDefault="00F41DCD" w:rsidP="00F41DCD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Ţinând cont de : referatul de aprobare al primarului municipiului Marghita înregistrat sub nr. 3069 din 23.03.2023 </w:t>
      </w:r>
    </w:p>
    <w:p w:rsidR="00F41DCD" w:rsidRDefault="00F41DCD" w:rsidP="00F41DCD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                     solicitarea </w:t>
      </w:r>
      <w:proofErr w:type="spellStart"/>
      <w:r>
        <w:rPr>
          <w:rFonts w:ascii="Times New Roman" w:hAnsi="Times New Roman"/>
          <w:sz w:val="24"/>
          <w:szCs w:val="24"/>
          <w:lang w:val="ro-RO"/>
        </w:rPr>
        <w:t>Asociatiei</w:t>
      </w:r>
      <w:proofErr w:type="spellEnd"/>
      <w:r>
        <w:rPr>
          <w:rFonts w:ascii="Times New Roman" w:hAnsi="Times New Roman"/>
          <w:sz w:val="24"/>
          <w:szCs w:val="24"/>
          <w:lang w:val="ro-RO"/>
        </w:rPr>
        <w:t xml:space="preserve"> Crescătorilor de Animale Ghenetea  înregistrată la registratura </w:t>
      </w:r>
      <w:proofErr w:type="spellStart"/>
      <w:r>
        <w:rPr>
          <w:rFonts w:ascii="Times New Roman" w:hAnsi="Times New Roman"/>
          <w:sz w:val="24"/>
          <w:szCs w:val="24"/>
          <w:lang w:val="ro-RO"/>
        </w:rPr>
        <w:t>Primariei</w:t>
      </w:r>
      <w:proofErr w:type="spellEnd"/>
      <w:r>
        <w:rPr>
          <w:rFonts w:ascii="Times New Roman" w:hAnsi="Times New Roman"/>
          <w:sz w:val="24"/>
          <w:szCs w:val="24"/>
          <w:lang w:val="ro-RO"/>
        </w:rPr>
        <w:t xml:space="preserve"> Municipiului Marghita sub nr, 2960 din 21.03.2023 </w:t>
      </w:r>
    </w:p>
    <w:p w:rsidR="00F41DCD" w:rsidRDefault="00F41DCD" w:rsidP="00F41DCD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În baza art. </w:t>
      </w:r>
      <w:r w:rsidR="006C4CFC">
        <w:rPr>
          <w:rFonts w:ascii="Times New Roman" w:hAnsi="Times New Roman"/>
          <w:sz w:val="24"/>
          <w:szCs w:val="24"/>
          <w:lang w:val="ro-RO"/>
        </w:rPr>
        <w:t xml:space="preserve">196  </w:t>
      </w:r>
      <w:proofErr w:type="spellStart"/>
      <w:r w:rsidR="006C4CFC">
        <w:rPr>
          <w:rFonts w:ascii="Times New Roman" w:hAnsi="Times New Roman"/>
          <w:sz w:val="24"/>
          <w:szCs w:val="24"/>
          <w:lang w:val="ro-RO"/>
        </w:rPr>
        <w:t>lit</w:t>
      </w:r>
      <w:proofErr w:type="spellEnd"/>
      <w:r w:rsidR="006C4CFC">
        <w:rPr>
          <w:rFonts w:ascii="Times New Roman" w:hAnsi="Times New Roman"/>
          <w:sz w:val="24"/>
          <w:szCs w:val="24"/>
          <w:lang w:val="ro-RO"/>
        </w:rPr>
        <w:t xml:space="preserve"> a) din OUG 57/2019 privind Codul Administrativ cu modificările şi completările ulterioare , Primarul Municipiului Marghita propune următorul </w:t>
      </w:r>
    </w:p>
    <w:p w:rsidR="006C4CFC" w:rsidRDefault="006C4CFC" w:rsidP="00F41DCD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  <w:lang w:val="ro-RO"/>
        </w:rPr>
      </w:pPr>
    </w:p>
    <w:p w:rsidR="006C4CFC" w:rsidRPr="006157EE" w:rsidRDefault="006C4CFC" w:rsidP="00F41DCD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b/>
          <w:sz w:val="24"/>
          <w:szCs w:val="24"/>
          <w:lang w:val="ro-RO"/>
        </w:rPr>
      </w:pPr>
      <w:r w:rsidRPr="006157EE">
        <w:rPr>
          <w:rFonts w:ascii="Times New Roman" w:hAnsi="Times New Roman"/>
          <w:b/>
          <w:sz w:val="24"/>
          <w:szCs w:val="24"/>
          <w:lang w:val="ro-RO"/>
        </w:rPr>
        <w:t xml:space="preserve">                                              Proiect de hotărâre:</w:t>
      </w:r>
    </w:p>
    <w:p w:rsidR="006C4CFC" w:rsidRPr="006157EE" w:rsidRDefault="006C4CFC" w:rsidP="00F41DCD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b/>
          <w:sz w:val="24"/>
          <w:szCs w:val="24"/>
          <w:lang w:val="ro-RO"/>
        </w:rPr>
      </w:pPr>
    </w:p>
    <w:p w:rsidR="006C4CFC" w:rsidRDefault="006C4CFC" w:rsidP="006C4CFC">
      <w:pPr>
        <w:jc w:val="center"/>
        <w:rPr>
          <w:rFonts w:ascii="Times New Roman" w:hAnsi="Times New Roman"/>
          <w:sz w:val="24"/>
          <w:szCs w:val="24"/>
          <w:lang w:val="ro-RO"/>
        </w:rPr>
      </w:pPr>
      <w:r w:rsidRPr="006157EE">
        <w:rPr>
          <w:rFonts w:ascii="Times New Roman" w:hAnsi="Times New Roman"/>
          <w:b/>
          <w:sz w:val="24"/>
          <w:szCs w:val="24"/>
          <w:lang w:val="ro-RO"/>
        </w:rPr>
        <w:t>Art. 1</w:t>
      </w:r>
      <w:r>
        <w:rPr>
          <w:rFonts w:ascii="Times New Roman" w:hAnsi="Times New Roman"/>
          <w:sz w:val="24"/>
          <w:szCs w:val="24"/>
          <w:lang w:val="ro-RO"/>
        </w:rPr>
        <w:t xml:space="preserve">  Se aprobă închirierea către</w:t>
      </w:r>
      <w:r w:rsidRPr="006C4C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C4CFC">
        <w:rPr>
          <w:rFonts w:ascii="Times New Roman" w:hAnsi="Times New Roman"/>
          <w:sz w:val="24"/>
          <w:szCs w:val="24"/>
        </w:rPr>
        <w:t>Asociaţia</w:t>
      </w:r>
      <w:proofErr w:type="spellEnd"/>
      <w:r w:rsidRPr="006C4C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C4CFC">
        <w:rPr>
          <w:rFonts w:ascii="Times New Roman" w:hAnsi="Times New Roman"/>
          <w:sz w:val="24"/>
          <w:szCs w:val="24"/>
        </w:rPr>
        <w:t>Crescătorilor</w:t>
      </w:r>
      <w:proofErr w:type="spellEnd"/>
      <w:r w:rsidRPr="006C4CFC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6C4CFC">
        <w:rPr>
          <w:rFonts w:ascii="Times New Roman" w:hAnsi="Times New Roman"/>
          <w:sz w:val="24"/>
          <w:szCs w:val="24"/>
        </w:rPr>
        <w:t>Animale</w:t>
      </w:r>
      <w:proofErr w:type="spellEnd"/>
      <w:r w:rsidRPr="006C4C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C4CFC">
        <w:rPr>
          <w:rFonts w:ascii="Times New Roman" w:hAnsi="Times New Roman"/>
          <w:sz w:val="24"/>
          <w:szCs w:val="24"/>
        </w:rPr>
        <w:t>Ghenetea</w:t>
      </w:r>
      <w:proofErr w:type="spellEnd"/>
      <w:r>
        <w:t xml:space="preserve"> cu </w:t>
      </w:r>
      <w:proofErr w:type="spellStart"/>
      <w:r>
        <w:t>sediul</w:t>
      </w:r>
      <w:proofErr w:type="spellEnd"/>
      <w:r>
        <w:t xml:space="preserve"> in </w:t>
      </w:r>
      <w:proofErr w:type="spellStart"/>
      <w:r>
        <w:t>Ghenetea</w:t>
      </w:r>
      <w:proofErr w:type="spellEnd"/>
      <w:r>
        <w:t xml:space="preserve"> nr. </w:t>
      </w:r>
      <w:proofErr w:type="gramStart"/>
      <w:r>
        <w:t xml:space="preserve">36 </w:t>
      </w:r>
      <w:r>
        <w:rPr>
          <w:rFonts w:ascii="Times New Roman" w:hAnsi="Times New Roman"/>
          <w:sz w:val="24"/>
          <w:szCs w:val="24"/>
          <w:lang w:val="ro-RO"/>
        </w:rPr>
        <w:t xml:space="preserve"> prin</w:t>
      </w:r>
      <w:proofErr w:type="gramEnd"/>
      <w:r>
        <w:rPr>
          <w:rFonts w:ascii="Times New Roman" w:hAnsi="Times New Roman"/>
          <w:sz w:val="24"/>
          <w:szCs w:val="24"/>
          <w:lang w:val="ro-RO"/>
        </w:rPr>
        <w:t xml:space="preserve"> atribuire directă a suprafeţei de 86,20 ha , păşuni din domeniul privat al UAT Municipiul Marghita situate pe extravilanul </w:t>
      </w:r>
      <w:proofErr w:type="spellStart"/>
      <w:r>
        <w:rPr>
          <w:rFonts w:ascii="Times New Roman" w:hAnsi="Times New Roman"/>
          <w:sz w:val="24"/>
          <w:szCs w:val="24"/>
          <w:lang w:val="ro-RO"/>
        </w:rPr>
        <w:t>localităţiii</w:t>
      </w:r>
      <w:proofErr w:type="spellEnd"/>
      <w:r>
        <w:rPr>
          <w:rFonts w:ascii="Times New Roman" w:hAnsi="Times New Roman"/>
          <w:sz w:val="24"/>
          <w:szCs w:val="24"/>
          <w:lang w:val="ro-RO"/>
        </w:rPr>
        <w:t xml:space="preserve"> Ghenetea, în scopul desfăşurării activităţii de păşunat , după cum urmează :</w:t>
      </w:r>
    </w:p>
    <w:p w:rsidR="006C4CFC" w:rsidRDefault="006C4CFC" w:rsidP="006C4CFC">
      <w:pPr>
        <w:jc w:val="center"/>
        <w:rPr>
          <w:rFonts w:ascii="Times New Roman" w:hAnsi="Times New Roman"/>
          <w:sz w:val="24"/>
          <w:szCs w:val="24"/>
          <w:lang w:val="ro-RO"/>
        </w:rPr>
      </w:pPr>
    </w:p>
    <w:tbl>
      <w:tblPr>
        <w:tblW w:w="6871" w:type="dxa"/>
        <w:tblInd w:w="-34" w:type="dxa"/>
        <w:tblLook w:val="04A0" w:firstRow="1" w:lastRow="0" w:firstColumn="1" w:lastColumn="0" w:noHBand="0" w:noVBand="1"/>
      </w:tblPr>
      <w:tblGrid>
        <w:gridCol w:w="2394"/>
        <w:gridCol w:w="1900"/>
        <w:gridCol w:w="1332"/>
        <w:gridCol w:w="285"/>
        <w:gridCol w:w="960"/>
      </w:tblGrid>
      <w:tr w:rsidR="006C4CFC" w:rsidRPr="006C4CFC" w:rsidTr="006C4CFC">
        <w:trPr>
          <w:trHeight w:val="300"/>
        </w:trPr>
        <w:tc>
          <w:tcPr>
            <w:tcW w:w="2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4CFC" w:rsidRPr="006C4CFC" w:rsidRDefault="006C4CFC" w:rsidP="006C4C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C4CF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NR.CRT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4CFC" w:rsidRPr="006C4CFC" w:rsidRDefault="006C4CFC" w:rsidP="006C4C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C4CF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NR.TOPO</w:t>
            </w:r>
          </w:p>
        </w:tc>
        <w:tc>
          <w:tcPr>
            <w:tcW w:w="16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C4CFC" w:rsidRPr="006C4CFC" w:rsidRDefault="006C4CFC" w:rsidP="006C4C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C4CF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SUPRAFATA  MP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4CFC" w:rsidRPr="006C4CFC" w:rsidRDefault="006C4CFC" w:rsidP="006C4CFC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</w:tr>
      <w:tr w:rsidR="006C4CFC" w:rsidRPr="006C4CFC" w:rsidTr="006C4CFC">
        <w:trPr>
          <w:trHeight w:val="315"/>
        </w:trPr>
        <w:tc>
          <w:tcPr>
            <w:tcW w:w="2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4CFC" w:rsidRPr="006C4CFC" w:rsidRDefault="006C4CFC" w:rsidP="006C4C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4CFC" w:rsidRPr="006C4CFC" w:rsidRDefault="006C4CFC" w:rsidP="006C4C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4CFC" w:rsidRPr="006C4CFC" w:rsidRDefault="006C4CFC" w:rsidP="006C4C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4CFC" w:rsidRPr="006C4CFC" w:rsidRDefault="006C4CFC" w:rsidP="006C4CFC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</w:tr>
      <w:tr w:rsidR="006C4CFC" w:rsidRPr="006C4CFC" w:rsidTr="006C4CFC">
        <w:trPr>
          <w:trHeight w:val="315"/>
        </w:trPr>
        <w:tc>
          <w:tcPr>
            <w:tcW w:w="23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4CFC" w:rsidRPr="006C4CFC" w:rsidRDefault="006C4CFC" w:rsidP="006C4C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C4CF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4CFC" w:rsidRPr="006C4CFC" w:rsidRDefault="006C4CFC" w:rsidP="006C4C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C4CF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1259/4a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4CFC" w:rsidRPr="006C4CFC" w:rsidRDefault="006C4CFC" w:rsidP="006C4C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C4CF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576860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4CFC" w:rsidRPr="006C4CFC" w:rsidRDefault="006C4CFC" w:rsidP="006C4C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C4CF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4CFC" w:rsidRPr="006C4CFC" w:rsidRDefault="006C4CFC" w:rsidP="006C4CFC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</w:tr>
      <w:tr w:rsidR="006C4CFC" w:rsidRPr="006C4CFC" w:rsidTr="006C4CFC">
        <w:trPr>
          <w:trHeight w:val="315"/>
        </w:trPr>
        <w:tc>
          <w:tcPr>
            <w:tcW w:w="23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4CFC" w:rsidRPr="006C4CFC" w:rsidRDefault="006C4CFC" w:rsidP="006C4C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C4CF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4CFC" w:rsidRPr="006C4CFC" w:rsidRDefault="006C4CFC" w:rsidP="006C4C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C4CF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1249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4CFC" w:rsidRPr="006C4CFC" w:rsidRDefault="006C4CFC" w:rsidP="006C4C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C4CF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16776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4CFC" w:rsidRPr="006C4CFC" w:rsidRDefault="006C4CFC" w:rsidP="006C4C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C4CF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4CFC" w:rsidRPr="006C4CFC" w:rsidRDefault="006C4CFC" w:rsidP="006C4CFC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</w:tr>
      <w:tr w:rsidR="006C4CFC" w:rsidRPr="006C4CFC" w:rsidTr="006C4CFC">
        <w:trPr>
          <w:trHeight w:val="315"/>
        </w:trPr>
        <w:tc>
          <w:tcPr>
            <w:tcW w:w="23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4CFC" w:rsidRPr="006C4CFC" w:rsidRDefault="006C4CFC" w:rsidP="006C4C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C4CF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4CFC" w:rsidRPr="006C4CFC" w:rsidRDefault="006C4CFC" w:rsidP="006C4C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C4CF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1247/1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4CFC" w:rsidRPr="006C4CFC" w:rsidRDefault="006C4CFC" w:rsidP="006C4C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C4CF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177518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4CFC" w:rsidRPr="006C4CFC" w:rsidRDefault="006C4CFC" w:rsidP="006C4C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C4CF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4CFC" w:rsidRPr="006C4CFC" w:rsidRDefault="006C4CFC" w:rsidP="006C4CFC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</w:tr>
      <w:tr w:rsidR="006C4CFC" w:rsidRPr="006C4CFC" w:rsidTr="006C4CFC">
        <w:trPr>
          <w:trHeight w:val="315"/>
        </w:trPr>
        <w:tc>
          <w:tcPr>
            <w:tcW w:w="23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4CFC" w:rsidRPr="006C4CFC" w:rsidRDefault="006C4CFC" w:rsidP="006C4C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C4CF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4CFC" w:rsidRPr="006C4CFC" w:rsidRDefault="006C4CFC" w:rsidP="006C4C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C4CF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1244/1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4CFC" w:rsidRPr="006C4CFC" w:rsidRDefault="006C4CFC" w:rsidP="006C4C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C4CF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41068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4CFC" w:rsidRPr="006C4CFC" w:rsidRDefault="006C4CFC" w:rsidP="006C4C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C4CF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4CFC" w:rsidRPr="006C4CFC" w:rsidRDefault="006C4CFC" w:rsidP="006C4CFC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</w:tr>
      <w:tr w:rsidR="006C4CFC" w:rsidRPr="006C4CFC" w:rsidTr="006C4CFC">
        <w:trPr>
          <w:trHeight w:val="315"/>
        </w:trPr>
        <w:tc>
          <w:tcPr>
            <w:tcW w:w="23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4CFC" w:rsidRPr="006C4CFC" w:rsidRDefault="006C4CFC" w:rsidP="006C4C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C4CF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4CFC" w:rsidRPr="006C4CFC" w:rsidRDefault="006C4CFC" w:rsidP="006C4C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C4CF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605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4CFC" w:rsidRPr="006C4CFC" w:rsidRDefault="006C4CFC" w:rsidP="006C4C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C4CF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1867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4CFC" w:rsidRPr="006C4CFC" w:rsidRDefault="006C4CFC" w:rsidP="006C4C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C4CF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4CFC" w:rsidRPr="006C4CFC" w:rsidRDefault="006C4CFC" w:rsidP="006C4CFC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</w:tr>
      <w:tr w:rsidR="006C4CFC" w:rsidRPr="006C4CFC" w:rsidTr="006C4CFC">
        <w:trPr>
          <w:trHeight w:val="315"/>
        </w:trPr>
        <w:tc>
          <w:tcPr>
            <w:tcW w:w="23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4CFC" w:rsidRPr="006C4CFC" w:rsidRDefault="006C4CFC" w:rsidP="006C4C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C4CF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4CFC" w:rsidRPr="006C4CFC" w:rsidRDefault="006C4CFC" w:rsidP="006C4C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C4CF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606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4CFC" w:rsidRPr="006C4CFC" w:rsidRDefault="006C4CFC" w:rsidP="006C4C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C4CF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1072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4CFC" w:rsidRPr="006C4CFC" w:rsidRDefault="006C4CFC" w:rsidP="006C4C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C4CF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4CFC" w:rsidRPr="006C4CFC" w:rsidRDefault="006C4CFC" w:rsidP="006C4CFC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</w:tr>
      <w:tr w:rsidR="006C4CFC" w:rsidRPr="006C4CFC" w:rsidTr="006C4CFC">
        <w:trPr>
          <w:trHeight w:val="315"/>
        </w:trPr>
        <w:tc>
          <w:tcPr>
            <w:tcW w:w="23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4CFC" w:rsidRPr="006C4CFC" w:rsidRDefault="006C4CFC" w:rsidP="006C4C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C4CF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4CFC" w:rsidRPr="006C4CFC" w:rsidRDefault="006C4CFC" w:rsidP="006C4C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C4CF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607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4CFC" w:rsidRPr="006C4CFC" w:rsidRDefault="006C4CFC" w:rsidP="006C4C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C4CF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13502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4CFC" w:rsidRPr="006C4CFC" w:rsidRDefault="006C4CFC" w:rsidP="006C4C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C4CF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4CFC" w:rsidRPr="006C4CFC" w:rsidRDefault="006C4CFC" w:rsidP="006C4CFC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</w:tr>
      <w:tr w:rsidR="006C4CFC" w:rsidRPr="006C4CFC" w:rsidTr="006C4CFC">
        <w:trPr>
          <w:trHeight w:val="315"/>
        </w:trPr>
        <w:tc>
          <w:tcPr>
            <w:tcW w:w="23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4CFC" w:rsidRPr="006C4CFC" w:rsidRDefault="006C4CFC" w:rsidP="006C4C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C4CF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4CFC" w:rsidRPr="006C4CFC" w:rsidRDefault="006C4CFC" w:rsidP="006C4C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C4CF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602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4CFC" w:rsidRPr="006C4CFC" w:rsidRDefault="006C4CFC" w:rsidP="006C4C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C4CF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2234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4CFC" w:rsidRPr="006C4CFC" w:rsidRDefault="006C4CFC" w:rsidP="006C4C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C4CF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4CFC" w:rsidRPr="006C4CFC" w:rsidRDefault="006C4CFC" w:rsidP="006C4CFC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</w:tr>
      <w:tr w:rsidR="006C4CFC" w:rsidRPr="006C4CFC" w:rsidTr="006C4CFC">
        <w:trPr>
          <w:trHeight w:val="315"/>
        </w:trPr>
        <w:tc>
          <w:tcPr>
            <w:tcW w:w="23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4CFC" w:rsidRPr="006C4CFC" w:rsidRDefault="006C4CFC" w:rsidP="006C4C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C4CF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4CFC" w:rsidRPr="006C4CFC" w:rsidRDefault="006C4CFC" w:rsidP="006C4C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C4CF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603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4CFC" w:rsidRPr="006C4CFC" w:rsidRDefault="006C4CFC" w:rsidP="006C4C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C4CF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601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4CFC" w:rsidRPr="006C4CFC" w:rsidRDefault="006C4CFC" w:rsidP="006C4C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C4CF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4CFC" w:rsidRPr="006C4CFC" w:rsidRDefault="006C4CFC" w:rsidP="006C4CFC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</w:tr>
      <w:tr w:rsidR="006C4CFC" w:rsidRPr="006C4CFC" w:rsidTr="006C4CFC">
        <w:trPr>
          <w:trHeight w:val="315"/>
        </w:trPr>
        <w:tc>
          <w:tcPr>
            <w:tcW w:w="23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4CFC" w:rsidRPr="006C4CFC" w:rsidRDefault="006C4CFC" w:rsidP="006C4C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C4CF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4CFC" w:rsidRPr="006C4CFC" w:rsidRDefault="006C4CFC" w:rsidP="006C4C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C4CF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604</w:t>
            </w: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C4CFC" w:rsidRPr="006C4CFC" w:rsidRDefault="006C4CFC" w:rsidP="006C4C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C4CF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1737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4CFC" w:rsidRPr="006C4CFC" w:rsidRDefault="006C4CFC" w:rsidP="006C4C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C4CF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4CFC" w:rsidRPr="006C4CFC" w:rsidRDefault="006C4CFC" w:rsidP="006C4CFC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</w:tr>
      <w:tr w:rsidR="006C4CFC" w:rsidRPr="006C4CFC" w:rsidTr="006157EE">
        <w:trPr>
          <w:trHeight w:val="451"/>
        </w:trPr>
        <w:tc>
          <w:tcPr>
            <w:tcW w:w="23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4CFC" w:rsidRPr="006C4CFC" w:rsidRDefault="006C4CFC" w:rsidP="006C4C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C4CF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4CFC" w:rsidRPr="006C4CFC" w:rsidRDefault="006C4CFC" w:rsidP="006C4C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C4CF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1218/8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4CFC" w:rsidRPr="006C4CFC" w:rsidRDefault="006C4CFC" w:rsidP="006C4C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C4CF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28773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4CFC" w:rsidRPr="006C4CFC" w:rsidRDefault="006C4CFC" w:rsidP="006C4C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C4CF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4CFC" w:rsidRDefault="006C4CFC" w:rsidP="006C4CFC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  <w:p w:rsidR="006157EE" w:rsidRPr="006C4CFC" w:rsidRDefault="006157EE" w:rsidP="006C4CFC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</w:tr>
    </w:tbl>
    <w:p w:rsidR="006157EE" w:rsidRDefault="006157EE" w:rsidP="006C4CFC"/>
    <w:p w:rsidR="006C4CFC" w:rsidRPr="006157EE" w:rsidRDefault="006157EE" w:rsidP="006C4CFC">
      <w:pPr>
        <w:rPr>
          <w:rFonts w:ascii="Times New Roman" w:hAnsi="Times New Roman"/>
          <w:sz w:val="24"/>
          <w:szCs w:val="24"/>
          <w:lang w:val="ro-RO"/>
        </w:rPr>
      </w:pPr>
      <w:r w:rsidRPr="006157EE">
        <w:rPr>
          <w:rFonts w:ascii="Times New Roman" w:hAnsi="Times New Roman"/>
          <w:b/>
          <w:sz w:val="24"/>
          <w:szCs w:val="24"/>
          <w:lang w:val="ro-RO"/>
        </w:rPr>
        <w:t xml:space="preserve">Art. 2 </w:t>
      </w:r>
      <w:r>
        <w:rPr>
          <w:rFonts w:ascii="Times New Roman" w:hAnsi="Times New Roman"/>
          <w:sz w:val="24"/>
          <w:szCs w:val="24"/>
          <w:lang w:val="ro-RO"/>
        </w:rPr>
        <w:t>Durata contractului de î</w:t>
      </w:r>
      <w:r w:rsidRPr="006157EE">
        <w:rPr>
          <w:rFonts w:ascii="Times New Roman" w:hAnsi="Times New Roman"/>
          <w:sz w:val="24"/>
          <w:szCs w:val="24"/>
          <w:lang w:val="ro-RO"/>
        </w:rPr>
        <w:t xml:space="preserve">nchiriere  se stabileşte la 10 ani. </w:t>
      </w:r>
    </w:p>
    <w:p w:rsidR="006157EE" w:rsidRPr="006157EE" w:rsidRDefault="006157EE" w:rsidP="006C4CFC">
      <w:pPr>
        <w:rPr>
          <w:rFonts w:ascii="Times New Roman" w:hAnsi="Times New Roman"/>
          <w:sz w:val="24"/>
          <w:szCs w:val="24"/>
          <w:lang w:val="ro-RO"/>
        </w:rPr>
      </w:pPr>
      <w:r w:rsidRPr="006157EE">
        <w:rPr>
          <w:rFonts w:ascii="Times New Roman" w:hAnsi="Times New Roman"/>
          <w:b/>
          <w:sz w:val="24"/>
          <w:szCs w:val="24"/>
          <w:lang w:val="ro-RO"/>
        </w:rPr>
        <w:t xml:space="preserve">Art. 3 </w:t>
      </w:r>
      <w:r w:rsidRPr="006157EE">
        <w:rPr>
          <w:rFonts w:ascii="Times New Roman" w:hAnsi="Times New Roman"/>
          <w:sz w:val="24"/>
          <w:szCs w:val="24"/>
          <w:lang w:val="ro-RO"/>
        </w:rPr>
        <w:t xml:space="preserve">Preţul de închiriere a </w:t>
      </w:r>
      <w:r>
        <w:rPr>
          <w:rFonts w:ascii="Times New Roman" w:hAnsi="Times New Roman"/>
          <w:sz w:val="24"/>
          <w:szCs w:val="24"/>
          <w:lang w:val="ro-RO"/>
        </w:rPr>
        <w:t>pajiş</w:t>
      </w:r>
      <w:r w:rsidRPr="006157EE">
        <w:rPr>
          <w:rFonts w:ascii="Times New Roman" w:hAnsi="Times New Roman"/>
          <w:sz w:val="24"/>
          <w:szCs w:val="24"/>
          <w:lang w:val="ro-RO"/>
        </w:rPr>
        <w:t xml:space="preserve">tilor  este de 400 lei/ha. Preţul va putea fi modificat unilateral </w:t>
      </w:r>
      <w:r>
        <w:rPr>
          <w:rFonts w:ascii="Times New Roman" w:hAnsi="Times New Roman"/>
          <w:sz w:val="24"/>
          <w:szCs w:val="24"/>
          <w:lang w:val="ro-RO"/>
        </w:rPr>
        <w:t>prin Hotărâ</w:t>
      </w:r>
      <w:r w:rsidRPr="006157EE">
        <w:rPr>
          <w:rFonts w:ascii="Times New Roman" w:hAnsi="Times New Roman"/>
          <w:sz w:val="24"/>
          <w:szCs w:val="24"/>
          <w:lang w:val="ro-RO"/>
        </w:rPr>
        <w:t xml:space="preserve">re de Consiliu Local </w:t>
      </w:r>
      <w:r w:rsidR="00655AFF">
        <w:rPr>
          <w:rFonts w:ascii="Times New Roman" w:hAnsi="Times New Roman"/>
          <w:sz w:val="24"/>
          <w:szCs w:val="24"/>
          <w:lang w:val="ro-RO"/>
        </w:rPr>
        <w:t xml:space="preserve">ori de câte ori </w:t>
      </w:r>
      <w:r w:rsidR="000C7257">
        <w:rPr>
          <w:rFonts w:ascii="Times New Roman" w:hAnsi="Times New Roman"/>
          <w:sz w:val="24"/>
          <w:szCs w:val="24"/>
          <w:lang w:val="ro-RO"/>
        </w:rPr>
        <w:t>se impune legal acest lucru .</w:t>
      </w:r>
    </w:p>
    <w:p w:rsidR="006157EE" w:rsidRDefault="006157EE" w:rsidP="006C4CFC">
      <w:pPr>
        <w:rPr>
          <w:rFonts w:ascii="Times New Roman" w:hAnsi="Times New Roman"/>
          <w:sz w:val="24"/>
          <w:szCs w:val="24"/>
          <w:lang w:val="ro-RO"/>
        </w:rPr>
      </w:pPr>
      <w:r w:rsidRPr="006157EE">
        <w:rPr>
          <w:rFonts w:ascii="Times New Roman" w:hAnsi="Times New Roman"/>
          <w:b/>
          <w:sz w:val="24"/>
          <w:szCs w:val="24"/>
          <w:lang w:val="ro-RO"/>
        </w:rPr>
        <w:t>Art.4</w:t>
      </w:r>
      <w:r w:rsidRPr="006157EE">
        <w:rPr>
          <w:rFonts w:ascii="Times New Roman" w:hAnsi="Times New Roman"/>
          <w:sz w:val="24"/>
          <w:szCs w:val="24"/>
          <w:lang w:val="ro-RO"/>
        </w:rPr>
        <w:t xml:space="preserve"> Contractul de închiriere pentru suprafaţa de </w:t>
      </w:r>
      <w:proofErr w:type="spellStart"/>
      <w:r w:rsidRPr="006157EE">
        <w:rPr>
          <w:rFonts w:ascii="Times New Roman" w:hAnsi="Times New Roman"/>
          <w:sz w:val="24"/>
          <w:szCs w:val="24"/>
          <w:lang w:val="ro-RO"/>
        </w:rPr>
        <w:t>pajisti</w:t>
      </w:r>
      <w:proofErr w:type="spellEnd"/>
      <w:r w:rsidRPr="006157EE">
        <w:rPr>
          <w:rFonts w:ascii="Times New Roman" w:hAnsi="Times New Roman"/>
          <w:sz w:val="24"/>
          <w:szCs w:val="24"/>
          <w:lang w:val="ro-RO"/>
        </w:rPr>
        <w:t xml:space="preserve"> prevăzute la art. 1 se încheie conform modelului cadru prevăzut  de Ordinul MADR nr. 407/31.05.2013 </w:t>
      </w:r>
    </w:p>
    <w:p w:rsidR="000C7257" w:rsidRDefault="000C7257" w:rsidP="006C4CFC">
      <w:pPr>
        <w:rPr>
          <w:rFonts w:ascii="Times New Roman" w:hAnsi="Times New Roman"/>
          <w:sz w:val="24"/>
          <w:szCs w:val="24"/>
          <w:lang w:val="ro-RO"/>
        </w:rPr>
      </w:pPr>
      <w:bookmarkStart w:id="0" w:name="_GoBack"/>
      <w:bookmarkEnd w:id="0"/>
    </w:p>
    <w:p w:rsidR="000C7257" w:rsidRDefault="000C7257" w:rsidP="006C4CFC">
      <w:pPr>
        <w:rPr>
          <w:rFonts w:ascii="Times New Roman" w:hAnsi="Times New Roman"/>
          <w:sz w:val="24"/>
          <w:szCs w:val="24"/>
          <w:lang w:val="ro-RO"/>
        </w:rPr>
      </w:pPr>
    </w:p>
    <w:p w:rsidR="000C7257" w:rsidRPr="000C7257" w:rsidRDefault="000C7257" w:rsidP="000C7257">
      <w:pPr>
        <w:spacing w:after="0" w:line="240" w:lineRule="auto"/>
        <w:rPr>
          <w:rFonts w:ascii="Times New Roman" w:hAnsi="Times New Roman"/>
          <w:b/>
          <w:sz w:val="24"/>
          <w:szCs w:val="24"/>
          <w:lang w:val="ro-RO"/>
        </w:rPr>
      </w:pPr>
      <w:proofErr w:type="spellStart"/>
      <w:r w:rsidRPr="000C7257">
        <w:rPr>
          <w:rFonts w:ascii="Times New Roman" w:hAnsi="Times New Roman"/>
          <w:b/>
          <w:sz w:val="24"/>
          <w:szCs w:val="24"/>
          <w:lang w:val="ro-RO"/>
        </w:rPr>
        <w:t>Initiator</w:t>
      </w:r>
      <w:proofErr w:type="spellEnd"/>
      <w:r w:rsidRPr="000C7257">
        <w:rPr>
          <w:rFonts w:ascii="Times New Roman" w:hAnsi="Times New Roman"/>
          <w:b/>
          <w:sz w:val="24"/>
          <w:szCs w:val="24"/>
          <w:lang w:val="ro-RO"/>
        </w:rPr>
        <w:t xml:space="preserve">                                                                                     Vizat pentru legalitate</w:t>
      </w:r>
    </w:p>
    <w:p w:rsidR="000C7257" w:rsidRPr="000C7257" w:rsidRDefault="000C7257" w:rsidP="000C7257">
      <w:pPr>
        <w:spacing w:after="0" w:line="240" w:lineRule="auto"/>
        <w:rPr>
          <w:rFonts w:ascii="Times New Roman" w:hAnsi="Times New Roman"/>
          <w:b/>
          <w:sz w:val="24"/>
          <w:szCs w:val="24"/>
          <w:lang w:val="ro-RO"/>
        </w:rPr>
      </w:pPr>
      <w:r w:rsidRPr="000C7257">
        <w:rPr>
          <w:rFonts w:ascii="Times New Roman" w:hAnsi="Times New Roman"/>
          <w:b/>
          <w:sz w:val="24"/>
          <w:szCs w:val="24"/>
          <w:lang w:val="ro-RO"/>
        </w:rPr>
        <w:t xml:space="preserve">Primar                                                                                        </w:t>
      </w:r>
      <w:r w:rsidRPr="000C7257">
        <w:rPr>
          <w:rFonts w:ascii="Times New Roman" w:hAnsi="Times New Roman"/>
          <w:b/>
          <w:sz w:val="24"/>
          <w:szCs w:val="24"/>
          <w:lang w:val="ro-RO"/>
        </w:rPr>
        <w:t>Secretar general</w:t>
      </w:r>
      <w:r w:rsidRPr="000C7257">
        <w:rPr>
          <w:rFonts w:ascii="Times New Roman" w:hAnsi="Times New Roman"/>
          <w:b/>
          <w:sz w:val="24"/>
          <w:szCs w:val="24"/>
          <w:lang w:val="ro-RO"/>
        </w:rPr>
        <w:t xml:space="preserve">       </w:t>
      </w:r>
    </w:p>
    <w:p w:rsidR="000C7257" w:rsidRPr="000C7257" w:rsidRDefault="000C7257" w:rsidP="000C7257">
      <w:pPr>
        <w:spacing w:after="0" w:line="240" w:lineRule="auto"/>
        <w:rPr>
          <w:rFonts w:ascii="Times New Roman" w:hAnsi="Times New Roman"/>
          <w:b/>
          <w:sz w:val="24"/>
          <w:szCs w:val="24"/>
          <w:lang w:val="ro-RO"/>
        </w:rPr>
      </w:pPr>
      <w:r w:rsidRPr="000C7257">
        <w:rPr>
          <w:rFonts w:ascii="Times New Roman" w:hAnsi="Times New Roman"/>
          <w:b/>
          <w:sz w:val="24"/>
          <w:szCs w:val="24"/>
          <w:lang w:val="ro-RO"/>
        </w:rPr>
        <w:t>Marcel Emil SAS ADASCALITII                                          Cornelia DEMETER</w:t>
      </w:r>
    </w:p>
    <w:p w:rsidR="000C7257" w:rsidRPr="000C7257" w:rsidRDefault="000C7257" w:rsidP="000C7257">
      <w:pPr>
        <w:spacing w:after="0" w:line="240" w:lineRule="auto"/>
        <w:rPr>
          <w:rFonts w:ascii="Times New Roman" w:hAnsi="Times New Roman"/>
          <w:b/>
          <w:sz w:val="24"/>
          <w:szCs w:val="24"/>
          <w:lang w:val="ro-RO"/>
        </w:rPr>
      </w:pPr>
    </w:p>
    <w:p w:rsidR="000C7257" w:rsidRPr="000C7257" w:rsidRDefault="000C7257" w:rsidP="000C7257">
      <w:pPr>
        <w:spacing w:after="0" w:line="240" w:lineRule="auto"/>
        <w:rPr>
          <w:rFonts w:ascii="Times New Roman" w:hAnsi="Times New Roman"/>
          <w:b/>
          <w:sz w:val="24"/>
          <w:szCs w:val="24"/>
          <w:lang w:val="ro-RO"/>
        </w:rPr>
      </w:pPr>
    </w:p>
    <w:p w:rsidR="000C7257" w:rsidRPr="000C7257" w:rsidRDefault="000C7257" w:rsidP="000C7257">
      <w:pPr>
        <w:spacing w:after="0" w:line="240" w:lineRule="auto"/>
        <w:rPr>
          <w:rFonts w:ascii="Times New Roman" w:hAnsi="Times New Roman"/>
          <w:b/>
          <w:sz w:val="24"/>
          <w:szCs w:val="24"/>
          <w:lang w:val="ro-RO"/>
        </w:rPr>
      </w:pPr>
    </w:p>
    <w:sectPr w:rsidR="000C7257" w:rsidRPr="000C72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22E7E"/>
    <w:multiLevelType w:val="hybridMultilevel"/>
    <w:tmpl w:val="551A4398"/>
    <w:lvl w:ilvl="0" w:tplc="DAA2F14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E67"/>
    <w:rsid w:val="000C7257"/>
    <w:rsid w:val="002259ED"/>
    <w:rsid w:val="00437E67"/>
    <w:rsid w:val="006157EE"/>
    <w:rsid w:val="00655AFF"/>
    <w:rsid w:val="006C4CFC"/>
    <w:rsid w:val="009E4F18"/>
    <w:rsid w:val="00F41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F18"/>
    <w:rPr>
      <w:rFonts w:ascii="Calibri" w:eastAsia="Calibri" w:hAnsi="Calibri" w:cs="Times New Roma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9E4F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F18"/>
    <w:rPr>
      <w:rFonts w:ascii="Calibri" w:eastAsia="Calibri" w:hAnsi="Calibri" w:cs="Times New Roma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9E4F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E2521F-D60A-48B9-BC51-996840547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Neli</dc:creator>
  <cp:keywords/>
  <dc:description/>
  <cp:lastModifiedBy>Neli</cp:lastModifiedBy>
  <cp:revision>2</cp:revision>
  <dcterms:created xsi:type="dcterms:W3CDTF">2023-03-22T11:59:00Z</dcterms:created>
  <dcterms:modified xsi:type="dcterms:W3CDTF">2023-03-22T13:36:00Z</dcterms:modified>
</cp:coreProperties>
</file>