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6DA" w:rsidRDefault="00E1378F">
      <w:pPr>
        <w:rPr>
          <w:rFonts w:ascii="Times New Roman" w:hAnsi="Times New Roman" w:cs="Times New Roman"/>
          <w:lang w:val="ro-RO"/>
        </w:rPr>
      </w:pPr>
      <w:r>
        <w:rPr>
          <w:rFonts w:ascii="Times New Roman" w:hAnsi="Times New Roman" w:cs="Times New Roman"/>
          <w:lang w:val="ro-RO"/>
        </w:rPr>
        <w:t>Nr. 410</w:t>
      </w:r>
      <w:r w:rsidR="00D7745D">
        <w:rPr>
          <w:rFonts w:ascii="Times New Roman" w:hAnsi="Times New Roman" w:cs="Times New Roman"/>
          <w:lang w:val="ro-RO"/>
        </w:rPr>
        <w:t xml:space="preserve"> din 18.01.2021</w:t>
      </w:r>
    </w:p>
    <w:p w:rsidR="00D7745D" w:rsidRDefault="00D7745D" w:rsidP="00D7745D">
      <w:pPr>
        <w:jc w:val="center"/>
        <w:rPr>
          <w:rFonts w:ascii="Times New Roman" w:hAnsi="Times New Roman" w:cs="Times New Roman"/>
          <w:lang w:val="ro-RO"/>
        </w:rPr>
      </w:pPr>
    </w:p>
    <w:p w:rsidR="00E1378F" w:rsidRDefault="00E1378F" w:rsidP="00D7745D">
      <w:pPr>
        <w:jc w:val="center"/>
        <w:rPr>
          <w:rFonts w:ascii="Times New Roman" w:hAnsi="Times New Roman" w:cs="Times New Roman"/>
          <w:lang w:val="ro-RO"/>
        </w:rPr>
      </w:pPr>
    </w:p>
    <w:p w:rsidR="00D7745D" w:rsidRDefault="00D7745D" w:rsidP="00D7745D">
      <w:pPr>
        <w:jc w:val="center"/>
        <w:rPr>
          <w:rFonts w:ascii="Times New Roman" w:hAnsi="Times New Roman" w:cs="Times New Roman"/>
          <w:lang w:val="ro-RO"/>
        </w:rPr>
      </w:pPr>
      <w:r>
        <w:rPr>
          <w:rFonts w:ascii="Times New Roman" w:hAnsi="Times New Roman" w:cs="Times New Roman"/>
          <w:lang w:val="ro-RO"/>
        </w:rPr>
        <w:t>Referat</w:t>
      </w:r>
    </w:p>
    <w:p w:rsidR="00D7745D" w:rsidRDefault="00D7745D" w:rsidP="00D7745D">
      <w:pPr>
        <w:ind w:firstLine="720"/>
        <w:jc w:val="center"/>
        <w:rPr>
          <w:rFonts w:ascii="Times New Roman" w:hAnsi="Times New Roman" w:cs="Times New Roman"/>
          <w:lang w:val="ro-RO"/>
        </w:rPr>
      </w:pPr>
      <w:r>
        <w:rPr>
          <w:rFonts w:ascii="Times New Roman" w:hAnsi="Times New Roman" w:cs="Times New Roman"/>
          <w:lang w:val="ro-RO"/>
        </w:rPr>
        <w:t>privind aprobarea validării Dispoziției nr.220/21.12.2020 privind rectificarea Bugetului de venituri și cheltuieli al oraș Deta</w:t>
      </w:r>
    </w:p>
    <w:p w:rsidR="00D7745D" w:rsidRDefault="00D7745D" w:rsidP="00D7745D">
      <w:pPr>
        <w:ind w:firstLine="720"/>
        <w:jc w:val="both"/>
        <w:rPr>
          <w:rFonts w:ascii="Times New Roman" w:hAnsi="Times New Roman" w:cs="Times New Roman"/>
          <w:lang w:val="ro-RO"/>
        </w:rPr>
      </w:pPr>
    </w:p>
    <w:p w:rsidR="00D7745D" w:rsidRPr="009C0D8A" w:rsidRDefault="009C0D8A" w:rsidP="00D7745D">
      <w:pPr>
        <w:jc w:val="both"/>
        <w:rPr>
          <w:rFonts w:ascii="Times New Roman" w:hAnsi="Times New Roman" w:cs="Times New Roman"/>
          <w:lang w:val="ro-RO"/>
        </w:rPr>
      </w:pPr>
      <w:r>
        <w:rPr>
          <w:rFonts w:ascii="Times New Roman" w:hAnsi="Times New Roman" w:cs="Times New Roman"/>
          <w:lang w:val="ro-RO"/>
        </w:rPr>
        <w:t xml:space="preserve">    </w:t>
      </w:r>
      <w:r w:rsidR="00D7745D" w:rsidRPr="009C0D8A">
        <w:rPr>
          <w:rFonts w:ascii="Times New Roman" w:hAnsi="Times New Roman" w:cs="Times New Roman"/>
          <w:lang w:val="ro-RO"/>
        </w:rPr>
        <w:t>Având în vedere prevederile:</w:t>
      </w:r>
    </w:p>
    <w:p w:rsidR="009C0D8A" w:rsidRPr="009C0D8A" w:rsidRDefault="009C0D8A" w:rsidP="009C0D8A">
      <w:pPr>
        <w:pStyle w:val="sartttl"/>
        <w:jc w:val="both"/>
        <w:rPr>
          <w:rFonts w:ascii="Times New Roman" w:hAnsi="Times New Roman"/>
          <w:b w:val="0"/>
          <w:color w:val="auto"/>
          <w:sz w:val="22"/>
          <w:szCs w:val="22"/>
        </w:rPr>
      </w:pPr>
      <w:r w:rsidRPr="009C0D8A">
        <w:rPr>
          <w:rFonts w:ascii="Times New Roman" w:hAnsi="Times New Roman"/>
          <w:b w:val="0"/>
          <w:color w:val="auto"/>
          <w:sz w:val="22"/>
          <w:szCs w:val="22"/>
          <w:lang w:val="ro-RO"/>
        </w:rPr>
        <w:t>-</w:t>
      </w:r>
      <w:r w:rsidRPr="009C0D8A">
        <w:rPr>
          <w:rFonts w:ascii="Times New Roman" w:hAnsi="Times New Roman"/>
          <w:b w:val="0"/>
          <w:color w:val="auto"/>
          <w:sz w:val="22"/>
          <w:szCs w:val="22"/>
        </w:rPr>
        <w:t xml:space="preserve"> </w:t>
      </w:r>
      <w:r w:rsidRPr="009C0D8A">
        <w:rPr>
          <w:rFonts w:ascii="Times New Roman" w:hAnsi="Times New Roman"/>
          <w:b w:val="0"/>
          <w:i/>
          <w:color w:val="auto"/>
          <w:sz w:val="22"/>
          <w:szCs w:val="22"/>
        </w:rPr>
        <w:t xml:space="preserve">art. 82 din </w:t>
      </w:r>
      <w:proofErr w:type="spellStart"/>
      <w:proofErr w:type="gramStart"/>
      <w:r w:rsidRPr="009C0D8A">
        <w:rPr>
          <w:rFonts w:ascii="Times New Roman" w:hAnsi="Times New Roman"/>
          <w:b w:val="0"/>
          <w:i/>
          <w:color w:val="auto"/>
          <w:sz w:val="22"/>
          <w:szCs w:val="22"/>
        </w:rPr>
        <w:t>Legea</w:t>
      </w:r>
      <w:proofErr w:type="spellEnd"/>
      <w:r w:rsidRPr="009C0D8A">
        <w:rPr>
          <w:rFonts w:ascii="Times New Roman" w:hAnsi="Times New Roman"/>
          <w:b w:val="0"/>
          <w:i/>
          <w:color w:val="auto"/>
          <w:sz w:val="22"/>
          <w:szCs w:val="22"/>
        </w:rPr>
        <w:t xml:space="preserve">  nr</w:t>
      </w:r>
      <w:proofErr w:type="gramEnd"/>
      <w:r w:rsidRPr="009C0D8A">
        <w:rPr>
          <w:rFonts w:ascii="Times New Roman" w:hAnsi="Times New Roman"/>
          <w:b w:val="0"/>
          <w:i/>
          <w:color w:val="auto"/>
          <w:sz w:val="22"/>
          <w:szCs w:val="22"/>
        </w:rPr>
        <w:t xml:space="preserve">. 273/2006 </w:t>
      </w:r>
      <w:proofErr w:type="spellStart"/>
      <w:r w:rsidRPr="009C0D8A">
        <w:rPr>
          <w:rFonts w:ascii="Times New Roman" w:hAnsi="Times New Roman"/>
          <w:b w:val="0"/>
          <w:i/>
          <w:color w:val="auto"/>
          <w:sz w:val="22"/>
          <w:szCs w:val="22"/>
        </w:rPr>
        <w:t>privind</w:t>
      </w:r>
      <w:proofErr w:type="spellEnd"/>
      <w:r w:rsidRPr="009C0D8A">
        <w:rPr>
          <w:rFonts w:ascii="Times New Roman" w:hAnsi="Times New Roman"/>
          <w:b w:val="0"/>
          <w:i/>
          <w:color w:val="auto"/>
          <w:sz w:val="22"/>
          <w:szCs w:val="22"/>
        </w:rPr>
        <w:t xml:space="preserve"> </w:t>
      </w:r>
      <w:proofErr w:type="spellStart"/>
      <w:r w:rsidRPr="009C0D8A">
        <w:rPr>
          <w:rFonts w:ascii="Times New Roman" w:hAnsi="Times New Roman"/>
          <w:b w:val="0"/>
          <w:i/>
          <w:color w:val="auto"/>
          <w:sz w:val="22"/>
          <w:szCs w:val="22"/>
        </w:rPr>
        <w:t>finanțele</w:t>
      </w:r>
      <w:proofErr w:type="spellEnd"/>
      <w:r w:rsidRPr="009C0D8A">
        <w:rPr>
          <w:rFonts w:ascii="Times New Roman" w:hAnsi="Times New Roman"/>
          <w:b w:val="0"/>
          <w:i/>
          <w:color w:val="auto"/>
          <w:sz w:val="22"/>
          <w:szCs w:val="22"/>
        </w:rPr>
        <w:t xml:space="preserve"> </w:t>
      </w:r>
      <w:proofErr w:type="spellStart"/>
      <w:r w:rsidRPr="009C0D8A">
        <w:rPr>
          <w:rFonts w:ascii="Times New Roman" w:hAnsi="Times New Roman"/>
          <w:b w:val="0"/>
          <w:i/>
          <w:color w:val="auto"/>
          <w:sz w:val="22"/>
          <w:szCs w:val="22"/>
        </w:rPr>
        <w:t>publice</w:t>
      </w:r>
      <w:proofErr w:type="spellEnd"/>
      <w:r w:rsidRPr="009C0D8A">
        <w:rPr>
          <w:rFonts w:ascii="Times New Roman" w:hAnsi="Times New Roman"/>
          <w:b w:val="0"/>
          <w:i/>
          <w:color w:val="auto"/>
          <w:sz w:val="22"/>
          <w:szCs w:val="22"/>
        </w:rPr>
        <w:t xml:space="preserve"> locale</w:t>
      </w:r>
      <w:r>
        <w:rPr>
          <w:rFonts w:ascii="Times New Roman" w:hAnsi="Times New Roman"/>
          <w:b w:val="0"/>
          <w:color w:val="auto"/>
          <w:sz w:val="22"/>
          <w:szCs w:val="22"/>
        </w:rPr>
        <w:t xml:space="preserve">, conform </w:t>
      </w:r>
      <w:proofErr w:type="spellStart"/>
      <w:proofErr w:type="gramStart"/>
      <w:r>
        <w:rPr>
          <w:rFonts w:ascii="Times New Roman" w:hAnsi="Times New Roman"/>
          <w:b w:val="0"/>
          <w:color w:val="auto"/>
          <w:sz w:val="22"/>
          <w:szCs w:val="22"/>
        </w:rPr>
        <w:t>că</w:t>
      </w:r>
      <w:r w:rsidRPr="009C0D8A">
        <w:rPr>
          <w:rFonts w:ascii="Times New Roman" w:hAnsi="Times New Roman"/>
          <w:b w:val="0"/>
          <w:color w:val="auto"/>
          <w:sz w:val="22"/>
          <w:szCs w:val="22"/>
        </w:rPr>
        <w:t>ruia</w:t>
      </w:r>
      <w:proofErr w:type="spellEnd"/>
      <w:r w:rsidRPr="009C0D8A">
        <w:rPr>
          <w:rFonts w:ascii="Times New Roman" w:hAnsi="Times New Roman"/>
          <w:b w:val="0"/>
          <w:color w:val="auto"/>
          <w:sz w:val="22"/>
          <w:szCs w:val="22"/>
        </w:rPr>
        <w:t xml:space="preserve"> ,</w:t>
      </w:r>
      <w:proofErr w:type="gramEnd"/>
      <w:r w:rsidRPr="009C0D8A">
        <w:rPr>
          <w:rFonts w:ascii="Times New Roman" w:hAnsi="Times New Roman"/>
          <w:b w:val="0"/>
          <w:color w:val="auto"/>
          <w:sz w:val="22"/>
          <w:szCs w:val="22"/>
        </w:rPr>
        <w:t>,</w:t>
      </w:r>
      <w:r w:rsidRPr="009C0D8A">
        <w:rPr>
          <w:rStyle w:val="salnbdy"/>
          <w:rFonts w:ascii="Times New Roman" w:eastAsia="Times New Roman" w:hAnsi="Times New Roman"/>
          <w:b w:val="0"/>
          <w:noProof/>
          <w:color w:val="auto"/>
          <w:sz w:val="22"/>
          <w:szCs w:val="22"/>
        </w:rPr>
        <w:t>Cu sumele aprobate prin hotărâre a Guvernului, din fondurile de rezervă bugetară şi de intervenţie la dispoziţia Guvernului, precum şi cu alte sume alocate de la bugetul de stat sau retrase prin acte normative se majorează, respectiv se diminuează bugetele locale prin dispoziţie a autorităţii executive, potrivit legii, urmând ca la prima şedinţă a autorităţii deliberative să se valideze modificările respective,,</w:t>
      </w:r>
      <w:r>
        <w:rPr>
          <w:rStyle w:val="salnbdy"/>
          <w:rFonts w:ascii="Times New Roman" w:eastAsia="Times New Roman" w:hAnsi="Times New Roman"/>
          <w:b w:val="0"/>
          <w:noProof/>
          <w:color w:val="auto"/>
          <w:sz w:val="22"/>
          <w:szCs w:val="22"/>
        </w:rPr>
        <w:t>;</w:t>
      </w:r>
    </w:p>
    <w:p w:rsidR="009C0D8A" w:rsidRDefault="009C0D8A" w:rsidP="00D7745D">
      <w:pPr>
        <w:jc w:val="both"/>
        <w:rPr>
          <w:rFonts w:ascii="Times New Roman" w:hAnsi="Times New Roman" w:cs="Times New Roman"/>
          <w:lang w:val="ro-RO"/>
        </w:rPr>
      </w:pPr>
      <w:r>
        <w:rPr>
          <w:rFonts w:ascii="Times New Roman" w:hAnsi="Times New Roman" w:cs="Times New Roman"/>
          <w:lang w:val="ro-RO"/>
        </w:rPr>
        <w:t xml:space="preserve">- </w:t>
      </w:r>
      <w:r w:rsidRPr="00042DA4">
        <w:rPr>
          <w:rFonts w:ascii="Times New Roman" w:hAnsi="Times New Roman" w:cs="Times New Roman"/>
          <w:i/>
          <w:lang w:val="ro-RO"/>
        </w:rPr>
        <w:t>Hotărârea de Guvern nr. 1100</w:t>
      </w:r>
      <w:r w:rsidR="00042DA4" w:rsidRPr="00042DA4">
        <w:rPr>
          <w:rFonts w:ascii="Times New Roman" w:hAnsi="Times New Roman" w:cs="Times New Roman"/>
          <w:i/>
          <w:lang w:val="ro-RO"/>
        </w:rPr>
        <w:t>/18.12.2020</w:t>
      </w:r>
      <w:r w:rsidR="00042DA4">
        <w:rPr>
          <w:rFonts w:ascii="Times New Roman" w:hAnsi="Times New Roman" w:cs="Times New Roman"/>
          <w:lang w:val="ro-RO"/>
        </w:rPr>
        <w:t xml:space="preserve"> privind alocarea unei sume din Fondul de rezervă bugetară la dispoziția Guvernului;</w:t>
      </w:r>
    </w:p>
    <w:p w:rsidR="00042DA4" w:rsidRDefault="00042DA4" w:rsidP="00D7745D">
      <w:pPr>
        <w:jc w:val="both"/>
        <w:rPr>
          <w:rFonts w:ascii="Times New Roman" w:hAnsi="Times New Roman" w:cs="Times New Roman"/>
          <w:lang w:val="ro-RO"/>
        </w:rPr>
      </w:pPr>
      <w:r>
        <w:rPr>
          <w:rFonts w:ascii="Times New Roman" w:hAnsi="Times New Roman" w:cs="Times New Roman"/>
          <w:lang w:val="ro-RO"/>
        </w:rPr>
        <w:t xml:space="preserve">Serviciul buget, contabilitate, finanțe, impozite și taxe locale, solicită emiterea unei </w:t>
      </w:r>
      <w:proofErr w:type="spellStart"/>
      <w:r>
        <w:rPr>
          <w:rFonts w:ascii="Times New Roman" w:hAnsi="Times New Roman" w:cs="Times New Roman"/>
          <w:lang w:val="ro-RO"/>
        </w:rPr>
        <w:t>hotarâri</w:t>
      </w:r>
      <w:proofErr w:type="spellEnd"/>
      <w:r w:rsidR="000F6A0A">
        <w:rPr>
          <w:rFonts w:ascii="Times New Roman" w:hAnsi="Times New Roman" w:cs="Times New Roman"/>
          <w:lang w:val="ro-RO"/>
        </w:rPr>
        <w:t xml:space="preserve"> de consiliu în acest sens.</w:t>
      </w:r>
    </w:p>
    <w:p w:rsidR="000F6A0A" w:rsidRDefault="000F6A0A" w:rsidP="00D7745D">
      <w:pPr>
        <w:jc w:val="both"/>
        <w:rPr>
          <w:rFonts w:ascii="Times New Roman" w:hAnsi="Times New Roman" w:cs="Times New Roman"/>
          <w:lang w:val="ro-RO"/>
        </w:rPr>
      </w:pPr>
    </w:p>
    <w:p w:rsidR="000F6A0A" w:rsidRDefault="000F6A0A" w:rsidP="00D7745D">
      <w:pPr>
        <w:jc w:val="both"/>
        <w:rPr>
          <w:rFonts w:ascii="Times New Roman" w:hAnsi="Times New Roman" w:cs="Times New Roman"/>
          <w:lang w:val="ro-RO"/>
        </w:rPr>
      </w:pPr>
    </w:p>
    <w:p w:rsidR="000F6A0A" w:rsidRDefault="000F6A0A" w:rsidP="00D7745D">
      <w:pPr>
        <w:jc w:val="both"/>
        <w:rPr>
          <w:rFonts w:ascii="Times New Roman" w:hAnsi="Times New Roman" w:cs="Times New Roman"/>
          <w:lang w:val="ro-RO"/>
        </w:rPr>
      </w:pPr>
    </w:p>
    <w:p w:rsidR="000F6A0A" w:rsidRDefault="000F6A0A" w:rsidP="00D7745D">
      <w:pPr>
        <w:jc w:val="both"/>
        <w:rPr>
          <w:rFonts w:ascii="Times New Roman" w:hAnsi="Times New Roman" w:cs="Times New Roman"/>
          <w:lang w:val="ro-RO"/>
        </w:rPr>
      </w:pPr>
    </w:p>
    <w:p w:rsidR="000F6A0A" w:rsidRDefault="000F6A0A" w:rsidP="00D7745D">
      <w:pPr>
        <w:jc w:val="both"/>
        <w:rPr>
          <w:rFonts w:ascii="Times New Roman" w:hAnsi="Times New Roman" w:cs="Times New Roman"/>
          <w:lang w:val="ro-RO"/>
        </w:rPr>
      </w:pPr>
    </w:p>
    <w:p w:rsidR="000F6A0A" w:rsidRDefault="000F6A0A" w:rsidP="00D7745D">
      <w:pPr>
        <w:jc w:val="both"/>
        <w:rPr>
          <w:rFonts w:ascii="Times New Roman" w:hAnsi="Times New Roman" w:cs="Times New Roman"/>
          <w:lang w:val="ro-RO"/>
        </w:rPr>
      </w:pP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t xml:space="preserve">  </w:t>
      </w:r>
      <w:r w:rsidR="00E1378F">
        <w:rPr>
          <w:rFonts w:ascii="Times New Roman" w:hAnsi="Times New Roman" w:cs="Times New Roman"/>
          <w:lang w:val="ro-RO"/>
        </w:rPr>
        <w:t xml:space="preserve">  </w:t>
      </w:r>
      <w:r>
        <w:rPr>
          <w:rFonts w:ascii="Times New Roman" w:hAnsi="Times New Roman" w:cs="Times New Roman"/>
          <w:lang w:val="ro-RO"/>
        </w:rPr>
        <w:t xml:space="preserve"> Întocmit,</w:t>
      </w:r>
    </w:p>
    <w:p w:rsidR="000F6A0A" w:rsidRPr="009C0D8A" w:rsidRDefault="000F6A0A" w:rsidP="00D7745D">
      <w:pPr>
        <w:jc w:val="both"/>
        <w:rPr>
          <w:rFonts w:ascii="Times New Roman" w:hAnsi="Times New Roman" w:cs="Times New Roman"/>
          <w:lang w:val="ro-RO"/>
        </w:rPr>
      </w:pP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t>Vulpe Mihaela</w:t>
      </w:r>
    </w:p>
    <w:p w:rsidR="00D7745D" w:rsidRPr="009C0D8A" w:rsidRDefault="00D7745D" w:rsidP="00D7745D">
      <w:pPr>
        <w:jc w:val="both"/>
        <w:rPr>
          <w:rFonts w:ascii="Times New Roman" w:hAnsi="Times New Roman" w:cs="Times New Roman"/>
          <w:lang w:val="ro-RO"/>
        </w:rPr>
      </w:pPr>
    </w:p>
    <w:sectPr w:rsidR="00D7745D" w:rsidRPr="009C0D8A" w:rsidSect="000B46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rsids>
    <w:rsidRoot w:val="00D7745D"/>
    <w:rsid w:val="00042DA4"/>
    <w:rsid w:val="000B46DA"/>
    <w:rsid w:val="000F6A0A"/>
    <w:rsid w:val="009C0D8A"/>
    <w:rsid w:val="00D7745D"/>
    <w:rsid w:val="00E137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6DA"/>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artttl">
    <w:name w:val="s_art_ttl"/>
    <w:basedOn w:val="Normal"/>
    <w:rsid w:val="009C0D8A"/>
    <w:pPr>
      <w:spacing w:after="0" w:line="240" w:lineRule="auto"/>
    </w:pPr>
    <w:rPr>
      <w:rFonts w:ascii="Verdana" w:eastAsiaTheme="minorEastAsia" w:hAnsi="Verdana" w:cs="Times New Roman"/>
      <w:b/>
      <w:bCs/>
      <w:color w:val="24689B"/>
      <w:sz w:val="12"/>
      <w:szCs w:val="12"/>
    </w:rPr>
  </w:style>
  <w:style w:type="character" w:styleId="Hyperlink">
    <w:name w:val="Hyperlink"/>
    <w:basedOn w:val="Fontdeparagrafimplicit"/>
    <w:uiPriority w:val="99"/>
    <w:semiHidden/>
    <w:unhideWhenUsed/>
    <w:rsid w:val="009C0D8A"/>
    <w:rPr>
      <w:color w:val="0000FF"/>
      <w:u w:val="single"/>
    </w:rPr>
  </w:style>
  <w:style w:type="character" w:customStyle="1" w:styleId="sartbdy">
    <w:name w:val="s_art_bdy"/>
    <w:basedOn w:val="Fontdeparagrafimplicit"/>
    <w:rsid w:val="009C0D8A"/>
    <w:rPr>
      <w:rFonts w:ascii="Verdana" w:hAnsi="Verdana" w:hint="default"/>
      <w:b w:val="0"/>
      <w:bCs w:val="0"/>
      <w:color w:val="000000"/>
      <w:sz w:val="12"/>
      <w:szCs w:val="12"/>
      <w:shd w:val="clear" w:color="auto" w:fill="FFFFFF"/>
    </w:rPr>
  </w:style>
  <w:style w:type="character" w:customStyle="1" w:styleId="salnttl1">
    <w:name w:val="s_aln_ttl1"/>
    <w:basedOn w:val="Fontdeparagrafimplicit"/>
    <w:rsid w:val="009C0D8A"/>
    <w:rPr>
      <w:rFonts w:ascii="Verdana" w:hAnsi="Verdana" w:hint="default"/>
      <w:b/>
      <w:bCs/>
      <w:vanish w:val="0"/>
      <w:webHidden w:val="0"/>
      <w:color w:val="8B0000"/>
      <w:sz w:val="12"/>
      <w:szCs w:val="12"/>
      <w:shd w:val="clear" w:color="auto" w:fill="FFFFFF"/>
      <w:specVanish w:val="0"/>
    </w:rPr>
  </w:style>
  <w:style w:type="character" w:customStyle="1" w:styleId="salnbdy">
    <w:name w:val="s_aln_bdy"/>
    <w:basedOn w:val="Fontdeparagrafimplicit"/>
    <w:rsid w:val="009C0D8A"/>
    <w:rPr>
      <w:rFonts w:ascii="Verdana" w:hAnsi="Verdana" w:hint="default"/>
      <w:b w:val="0"/>
      <w:bCs w:val="0"/>
      <w:color w:val="000000"/>
      <w:sz w:val="12"/>
      <w:szCs w:val="12"/>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149</Words>
  <Characters>850</Characters>
  <Application>Microsoft Office Word</Application>
  <DocSecurity>0</DocSecurity>
  <Lines>7</Lines>
  <Paragraphs>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dc:creator>
  <cp:lastModifiedBy>Mihaela</cp:lastModifiedBy>
  <cp:revision>3</cp:revision>
  <cp:lastPrinted>2021-01-18T12:05:00Z</cp:lastPrinted>
  <dcterms:created xsi:type="dcterms:W3CDTF">2021-01-18T11:30:00Z</dcterms:created>
  <dcterms:modified xsi:type="dcterms:W3CDTF">2021-01-18T12:05:00Z</dcterms:modified>
</cp:coreProperties>
</file>