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2DB0" w:rsidRPr="008A2DB0" w:rsidRDefault="00B7665E" w:rsidP="008A2DB0">
      <w:pPr>
        <w:spacing w:after="0"/>
        <w:ind w:left="4956"/>
        <w:jc w:val="center"/>
        <w:rPr>
          <w:b/>
          <w:bCs/>
        </w:rPr>
      </w:pPr>
      <w:r w:rsidRPr="008A2DB0">
        <w:rPr>
          <w:b/>
          <w:bCs/>
        </w:rPr>
        <w:t xml:space="preserve">Anexa nr. 1 </w:t>
      </w:r>
    </w:p>
    <w:p w:rsidR="00B7665E" w:rsidRDefault="00B7665E" w:rsidP="008A2DB0">
      <w:pPr>
        <w:spacing w:after="0"/>
        <w:ind w:left="4956"/>
        <w:jc w:val="center"/>
      </w:pPr>
      <w:r>
        <w:t xml:space="preserve">la </w:t>
      </w:r>
      <w:r w:rsidR="00B75878" w:rsidRPr="00B75878">
        <w:t>Hotărârea Consiliului Local al Comunei Șoldanu</w:t>
      </w:r>
      <w:r w:rsidR="00B75878" w:rsidRPr="00B75878">
        <w:t xml:space="preserve"> </w:t>
      </w:r>
      <w:r w:rsidR="008A2DB0">
        <w:t>nr. 18 din 20.03.2023</w:t>
      </w:r>
    </w:p>
    <w:p w:rsidR="00B7665E" w:rsidRDefault="00B7665E" w:rsidP="00B7665E"/>
    <w:p w:rsidR="00B7665E" w:rsidRDefault="00B7665E" w:rsidP="00B7665E"/>
    <w:p w:rsidR="00B7665E" w:rsidRPr="00DF0411" w:rsidRDefault="00B7665E" w:rsidP="00DF0411">
      <w:pPr>
        <w:pStyle w:val="Titlu"/>
        <w:jc w:val="center"/>
        <w:rPr>
          <w:b/>
          <w:bCs/>
        </w:rPr>
      </w:pPr>
      <w:r w:rsidRPr="00DF0411">
        <w:rPr>
          <w:b/>
          <w:bCs/>
        </w:rPr>
        <w:t>REGULAMENT</w:t>
      </w:r>
      <w:r w:rsidR="00DF0411" w:rsidRPr="00DF0411">
        <w:rPr>
          <w:b/>
          <w:bCs/>
        </w:rPr>
        <w:t>U</w:t>
      </w:r>
      <w:r w:rsidRPr="00DF0411">
        <w:rPr>
          <w:b/>
          <w:bCs/>
        </w:rPr>
        <w:t>L SERVICIULUI DE ILUMINAT PUBLIC</w:t>
      </w:r>
    </w:p>
    <w:p w:rsidR="00B7665E" w:rsidRPr="00DF0411" w:rsidRDefault="00B7665E" w:rsidP="00DF0411">
      <w:pPr>
        <w:pStyle w:val="Titlu"/>
        <w:jc w:val="center"/>
        <w:rPr>
          <w:b/>
          <w:bCs/>
          <w:sz w:val="26"/>
          <w:szCs w:val="26"/>
        </w:rPr>
      </w:pPr>
      <w:r w:rsidRPr="00DF0411">
        <w:rPr>
          <w:b/>
          <w:bCs/>
          <w:sz w:val="26"/>
          <w:szCs w:val="26"/>
        </w:rPr>
        <w:t>pentru activită</w:t>
      </w:r>
      <w:r w:rsidR="00387F49" w:rsidRPr="00DF0411">
        <w:rPr>
          <w:b/>
          <w:bCs/>
          <w:sz w:val="26"/>
          <w:szCs w:val="26"/>
        </w:rPr>
        <w:t>ț</w:t>
      </w:r>
      <w:r w:rsidRPr="00DF0411">
        <w:rPr>
          <w:b/>
          <w:bCs/>
          <w:sz w:val="26"/>
          <w:szCs w:val="26"/>
        </w:rPr>
        <w:t>ile de între</w:t>
      </w:r>
      <w:r w:rsidR="00387F49" w:rsidRPr="00DF0411">
        <w:rPr>
          <w:b/>
          <w:bCs/>
          <w:sz w:val="26"/>
          <w:szCs w:val="26"/>
        </w:rPr>
        <w:t>ț</w:t>
      </w:r>
      <w:r w:rsidRPr="00DF0411">
        <w:rPr>
          <w:b/>
          <w:bCs/>
          <w:sz w:val="26"/>
          <w:szCs w:val="26"/>
        </w:rPr>
        <w:t xml:space="preserve">inere </w:t>
      </w:r>
      <w:r w:rsidR="00EC6A97" w:rsidRPr="00DF0411">
        <w:rPr>
          <w:b/>
          <w:bCs/>
          <w:sz w:val="26"/>
          <w:szCs w:val="26"/>
        </w:rPr>
        <w:t>ș</w:t>
      </w:r>
      <w:r w:rsidRPr="00DF0411">
        <w:rPr>
          <w:b/>
          <w:bCs/>
          <w:sz w:val="26"/>
          <w:szCs w:val="26"/>
        </w:rPr>
        <w:t>i repara</w:t>
      </w:r>
      <w:r w:rsidR="00387F49" w:rsidRPr="00DF0411">
        <w:rPr>
          <w:b/>
          <w:bCs/>
          <w:sz w:val="26"/>
          <w:szCs w:val="26"/>
        </w:rPr>
        <w:t>ț</w:t>
      </w:r>
      <w:r w:rsidRPr="00DF0411">
        <w:rPr>
          <w:b/>
          <w:bCs/>
          <w:sz w:val="26"/>
          <w:szCs w:val="26"/>
        </w:rPr>
        <w:t>ii a sistemului de iluminat public,</w:t>
      </w:r>
    </w:p>
    <w:p w:rsidR="00B7665E" w:rsidRPr="00DF0411" w:rsidRDefault="00B7665E" w:rsidP="00DF0411">
      <w:pPr>
        <w:pStyle w:val="Titlu"/>
        <w:jc w:val="center"/>
        <w:rPr>
          <w:b/>
          <w:bCs/>
          <w:sz w:val="26"/>
          <w:szCs w:val="26"/>
        </w:rPr>
      </w:pPr>
      <w:r w:rsidRPr="00DF0411">
        <w:rPr>
          <w:b/>
          <w:bCs/>
          <w:sz w:val="26"/>
          <w:szCs w:val="26"/>
        </w:rPr>
        <w:t>verificarea/repararea, montarea/demontarea ornamentelor pentru sărbători</w:t>
      </w:r>
    </w:p>
    <w:p w:rsidR="00B7665E" w:rsidRPr="00DF0411" w:rsidRDefault="00B7665E" w:rsidP="00DF0411">
      <w:pPr>
        <w:pStyle w:val="Titlu"/>
        <w:jc w:val="center"/>
        <w:rPr>
          <w:b/>
          <w:bCs/>
          <w:sz w:val="26"/>
          <w:szCs w:val="26"/>
        </w:rPr>
      </w:pPr>
      <w:r w:rsidRPr="00DF0411">
        <w:rPr>
          <w:b/>
          <w:bCs/>
          <w:sz w:val="26"/>
          <w:szCs w:val="26"/>
        </w:rPr>
        <w:t xml:space="preserve">din </w:t>
      </w:r>
      <w:r w:rsidR="00DF0411" w:rsidRPr="00DF0411">
        <w:rPr>
          <w:b/>
          <w:bCs/>
          <w:sz w:val="26"/>
          <w:szCs w:val="26"/>
        </w:rPr>
        <w:t xml:space="preserve">Comuna </w:t>
      </w:r>
      <w:r w:rsidR="00DF0411">
        <w:rPr>
          <w:b/>
          <w:bCs/>
          <w:sz w:val="26"/>
          <w:szCs w:val="26"/>
        </w:rPr>
        <w:t>Ș</w:t>
      </w:r>
      <w:r w:rsidRPr="00DF0411">
        <w:rPr>
          <w:b/>
          <w:bCs/>
          <w:sz w:val="26"/>
          <w:szCs w:val="26"/>
        </w:rPr>
        <w:t>oldanu</w:t>
      </w:r>
    </w:p>
    <w:p w:rsidR="00B7665E" w:rsidRDefault="00B7665E" w:rsidP="00B7665E"/>
    <w:sdt>
      <w:sdtPr>
        <w:rPr>
          <w:rFonts w:asciiTheme="minorHAnsi" w:eastAsiaTheme="minorHAnsi" w:hAnsiTheme="minorHAnsi" w:cstheme="minorBidi"/>
          <w:color w:val="auto"/>
          <w:kern w:val="2"/>
          <w:sz w:val="22"/>
          <w:szCs w:val="22"/>
          <w:lang w:eastAsia="en-US"/>
          <w14:ligatures w14:val="standardContextual"/>
        </w:rPr>
        <w:id w:val="-1191675400"/>
        <w:docPartObj>
          <w:docPartGallery w:val="Table of Contents"/>
          <w:docPartUnique/>
        </w:docPartObj>
      </w:sdtPr>
      <w:sdtEndPr>
        <w:rPr>
          <w:b/>
          <w:bCs/>
        </w:rPr>
      </w:sdtEndPr>
      <w:sdtContent>
        <w:p w:rsidR="00DF0411" w:rsidRDefault="00DF0411" w:rsidP="00F752EC">
          <w:pPr>
            <w:pStyle w:val="Titlucuprins"/>
            <w:numPr>
              <w:ilvl w:val="0"/>
              <w:numId w:val="0"/>
            </w:numPr>
          </w:pPr>
          <w:r>
            <w:t>Cuprins</w:t>
          </w:r>
        </w:p>
        <w:p w:rsidR="00DF0411" w:rsidRDefault="00DF0411">
          <w:pPr>
            <w:pStyle w:val="Cuprins1"/>
            <w:tabs>
              <w:tab w:val="right" w:leader="dot" w:pos="9345"/>
            </w:tabs>
            <w:rPr>
              <w:noProof/>
            </w:rPr>
          </w:pPr>
          <w:r>
            <w:fldChar w:fldCharType="begin"/>
          </w:r>
          <w:r>
            <w:instrText xml:space="preserve"> TOC \o "1-3" \h \z \u </w:instrText>
          </w:r>
          <w:r>
            <w:fldChar w:fldCharType="separate"/>
          </w:r>
          <w:hyperlink w:anchor="_Toc130287411" w:history="1">
            <w:r w:rsidRPr="005704B6">
              <w:rPr>
                <w:rStyle w:val="Hyperlink"/>
                <w:b/>
                <w:bCs/>
                <w:noProof/>
              </w:rPr>
              <w:t>Capitolul II. - DISPOZIȚII GENERALE</w:t>
            </w:r>
            <w:r>
              <w:rPr>
                <w:noProof/>
                <w:webHidden/>
              </w:rPr>
              <w:tab/>
            </w:r>
            <w:r>
              <w:rPr>
                <w:noProof/>
                <w:webHidden/>
              </w:rPr>
              <w:fldChar w:fldCharType="begin"/>
            </w:r>
            <w:r>
              <w:rPr>
                <w:noProof/>
                <w:webHidden/>
              </w:rPr>
              <w:instrText xml:space="preserve"> PAGEREF _Toc130287411 \h </w:instrText>
            </w:r>
            <w:r>
              <w:rPr>
                <w:noProof/>
                <w:webHidden/>
              </w:rPr>
            </w:r>
            <w:r>
              <w:rPr>
                <w:noProof/>
                <w:webHidden/>
              </w:rPr>
              <w:fldChar w:fldCharType="separate"/>
            </w:r>
            <w:r w:rsidR="00F752EC">
              <w:rPr>
                <w:noProof/>
                <w:webHidden/>
              </w:rPr>
              <w:t>1</w:t>
            </w:r>
            <w:r>
              <w:rPr>
                <w:noProof/>
                <w:webHidden/>
              </w:rPr>
              <w:fldChar w:fldCharType="end"/>
            </w:r>
          </w:hyperlink>
        </w:p>
        <w:p w:rsidR="00DF0411" w:rsidRDefault="00B75878">
          <w:pPr>
            <w:pStyle w:val="Cuprins1"/>
            <w:tabs>
              <w:tab w:val="right" w:leader="dot" w:pos="9345"/>
            </w:tabs>
            <w:rPr>
              <w:noProof/>
            </w:rPr>
          </w:pPr>
          <w:hyperlink w:anchor="_Toc130287412" w:history="1">
            <w:r w:rsidR="00DF0411" w:rsidRPr="005704B6">
              <w:rPr>
                <w:rStyle w:val="Hyperlink"/>
                <w:b/>
                <w:bCs/>
                <w:noProof/>
              </w:rPr>
              <w:t>Capitolul III. - DESFĂȘURAREA SERVICIULUI DE ILUMINAT PUBLIC</w:t>
            </w:r>
            <w:r w:rsidR="00DF0411">
              <w:rPr>
                <w:noProof/>
                <w:webHidden/>
              </w:rPr>
              <w:tab/>
            </w:r>
            <w:r w:rsidR="00DF0411">
              <w:rPr>
                <w:noProof/>
                <w:webHidden/>
              </w:rPr>
              <w:fldChar w:fldCharType="begin"/>
            </w:r>
            <w:r w:rsidR="00DF0411">
              <w:rPr>
                <w:noProof/>
                <w:webHidden/>
              </w:rPr>
              <w:instrText xml:space="preserve"> PAGEREF _Toc130287412 \h </w:instrText>
            </w:r>
            <w:r w:rsidR="00DF0411">
              <w:rPr>
                <w:noProof/>
                <w:webHidden/>
              </w:rPr>
            </w:r>
            <w:r w:rsidR="00DF0411">
              <w:rPr>
                <w:noProof/>
                <w:webHidden/>
              </w:rPr>
              <w:fldChar w:fldCharType="separate"/>
            </w:r>
            <w:r w:rsidR="00F752EC">
              <w:rPr>
                <w:noProof/>
                <w:webHidden/>
              </w:rPr>
              <w:t>6</w:t>
            </w:r>
            <w:r w:rsidR="00DF0411">
              <w:rPr>
                <w:noProof/>
                <w:webHidden/>
              </w:rPr>
              <w:fldChar w:fldCharType="end"/>
            </w:r>
          </w:hyperlink>
        </w:p>
        <w:p w:rsidR="00DF0411" w:rsidRDefault="00B75878">
          <w:pPr>
            <w:pStyle w:val="Cuprins2"/>
            <w:tabs>
              <w:tab w:val="right" w:leader="dot" w:pos="9345"/>
            </w:tabs>
            <w:rPr>
              <w:noProof/>
            </w:rPr>
          </w:pPr>
          <w:hyperlink w:anchor="_Toc130287413" w:history="1">
            <w:r w:rsidR="00DF0411" w:rsidRPr="005704B6">
              <w:rPr>
                <w:rStyle w:val="Hyperlink"/>
                <w:b/>
                <w:bCs/>
                <w:noProof/>
              </w:rPr>
              <w:t>Secțiunea 3.01 - Principiile și obiectivele realizării serviciului de iluminat public</w:t>
            </w:r>
            <w:r w:rsidR="00DF0411">
              <w:rPr>
                <w:noProof/>
                <w:webHidden/>
              </w:rPr>
              <w:tab/>
            </w:r>
            <w:r w:rsidR="00DF0411">
              <w:rPr>
                <w:noProof/>
                <w:webHidden/>
              </w:rPr>
              <w:fldChar w:fldCharType="begin"/>
            </w:r>
            <w:r w:rsidR="00DF0411">
              <w:rPr>
                <w:noProof/>
                <w:webHidden/>
              </w:rPr>
              <w:instrText xml:space="preserve"> PAGEREF _Toc130287413 \h </w:instrText>
            </w:r>
            <w:r w:rsidR="00DF0411">
              <w:rPr>
                <w:noProof/>
                <w:webHidden/>
              </w:rPr>
            </w:r>
            <w:r w:rsidR="00DF0411">
              <w:rPr>
                <w:noProof/>
                <w:webHidden/>
              </w:rPr>
              <w:fldChar w:fldCharType="separate"/>
            </w:r>
            <w:r w:rsidR="00F752EC">
              <w:rPr>
                <w:noProof/>
                <w:webHidden/>
              </w:rPr>
              <w:t>6</w:t>
            </w:r>
            <w:r w:rsidR="00DF0411">
              <w:rPr>
                <w:noProof/>
                <w:webHidden/>
              </w:rPr>
              <w:fldChar w:fldCharType="end"/>
            </w:r>
          </w:hyperlink>
        </w:p>
        <w:p w:rsidR="00DF0411" w:rsidRDefault="00B75878">
          <w:pPr>
            <w:pStyle w:val="Cuprins2"/>
            <w:tabs>
              <w:tab w:val="right" w:leader="dot" w:pos="9345"/>
            </w:tabs>
            <w:rPr>
              <w:noProof/>
            </w:rPr>
          </w:pPr>
          <w:hyperlink w:anchor="_Toc130287414" w:history="1">
            <w:r w:rsidR="00DF0411" w:rsidRPr="005704B6">
              <w:rPr>
                <w:rStyle w:val="Hyperlink"/>
                <w:b/>
                <w:bCs/>
                <w:noProof/>
              </w:rPr>
              <w:t>Secțiunea 3.02 - Documentație tehnică</w:t>
            </w:r>
            <w:r w:rsidR="00DF0411">
              <w:rPr>
                <w:noProof/>
                <w:webHidden/>
              </w:rPr>
              <w:tab/>
            </w:r>
            <w:r w:rsidR="00DF0411">
              <w:rPr>
                <w:noProof/>
                <w:webHidden/>
              </w:rPr>
              <w:fldChar w:fldCharType="begin"/>
            </w:r>
            <w:r w:rsidR="00DF0411">
              <w:rPr>
                <w:noProof/>
                <w:webHidden/>
              </w:rPr>
              <w:instrText xml:space="preserve"> PAGEREF _Toc130287414 \h </w:instrText>
            </w:r>
            <w:r w:rsidR="00DF0411">
              <w:rPr>
                <w:noProof/>
                <w:webHidden/>
              </w:rPr>
            </w:r>
            <w:r w:rsidR="00DF0411">
              <w:rPr>
                <w:noProof/>
                <w:webHidden/>
              </w:rPr>
              <w:fldChar w:fldCharType="separate"/>
            </w:r>
            <w:r w:rsidR="00F752EC">
              <w:rPr>
                <w:noProof/>
                <w:webHidden/>
              </w:rPr>
              <w:t>8</w:t>
            </w:r>
            <w:r w:rsidR="00DF0411">
              <w:rPr>
                <w:noProof/>
                <w:webHidden/>
              </w:rPr>
              <w:fldChar w:fldCharType="end"/>
            </w:r>
          </w:hyperlink>
        </w:p>
        <w:p w:rsidR="00DF0411" w:rsidRDefault="00B75878">
          <w:pPr>
            <w:pStyle w:val="Cuprins2"/>
            <w:tabs>
              <w:tab w:val="right" w:leader="dot" w:pos="9345"/>
            </w:tabs>
            <w:rPr>
              <w:noProof/>
            </w:rPr>
          </w:pPr>
          <w:hyperlink w:anchor="_Toc130287415" w:history="1">
            <w:r w:rsidR="00DF0411" w:rsidRPr="005704B6">
              <w:rPr>
                <w:rStyle w:val="Hyperlink"/>
                <w:b/>
                <w:bCs/>
                <w:noProof/>
              </w:rPr>
              <w:t>Secțiunea 3.03 - Îndatoririle personalului</w:t>
            </w:r>
            <w:r w:rsidR="00DF0411">
              <w:rPr>
                <w:noProof/>
                <w:webHidden/>
              </w:rPr>
              <w:tab/>
            </w:r>
            <w:r w:rsidR="00DF0411">
              <w:rPr>
                <w:noProof/>
                <w:webHidden/>
              </w:rPr>
              <w:fldChar w:fldCharType="begin"/>
            </w:r>
            <w:r w:rsidR="00DF0411">
              <w:rPr>
                <w:noProof/>
                <w:webHidden/>
              </w:rPr>
              <w:instrText xml:space="preserve"> PAGEREF _Toc130287415 \h </w:instrText>
            </w:r>
            <w:r w:rsidR="00DF0411">
              <w:rPr>
                <w:noProof/>
                <w:webHidden/>
              </w:rPr>
            </w:r>
            <w:r w:rsidR="00DF0411">
              <w:rPr>
                <w:noProof/>
                <w:webHidden/>
              </w:rPr>
              <w:fldChar w:fldCharType="separate"/>
            </w:r>
            <w:r w:rsidR="00F752EC">
              <w:rPr>
                <w:noProof/>
                <w:webHidden/>
              </w:rPr>
              <w:t>12</w:t>
            </w:r>
            <w:r w:rsidR="00DF0411">
              <w:rPr>
                <w:noProof/>
                <w:webHidden/>
              </w:rPr>
              <w:fldChar w:fldCharType="end"/>
            </w:r>
          </w:hyperlink>
        </w:p>
        <w:p w:rsidR="00DF0411" w:rsidRDefault="00B75878">
          <w:pPr>
            <w:pStyle w:val="Cuprins2"/>
            <w:tabs>
              <w:tab w:val="right" w:leader="dot" w:pos="9345"/>
            </w:tabs>
            <w:rPr>
              <w:noProof/>
            </w:rPr>
          </w:pPr>
          <w:hyperlink w:anchor="_Toc130287416" w:history="1">
            <w:r w:rsidR="00DF0411" w:rsidRPr="005704B6">
              <w:rPr>
                <w:rStyle w:val="Hyperlink"/>
                <w:b/>
                <w:bCs/>
                <w:noProof/>
              </w:rPr>
              <w:t>Secțiunea 3.04 - Analiza și evidența incidentelor și avariilor</w:t>
            </w:r>
            <w:r w:rsidR="00DF0411">
              <w:rPr>
                <w:noProof/>
                <w:webHidden/>
              </w:rPr>
              <w:tab/>
            </w:r>
            <w:r w:rsidR="00DF0411">
              <w:rPr>
                <w:noProof/>
                <w:webHidden/>
              </w:rPr>
              <w:fldChar w:fldCharType="begin"/>
            </w:r>
            <w:r w:rsidR="00DF0411">
              <w:rPr>
                <w:noProof/>
                <w:webHidden/>
              </w:rPr>
              <w:instrText xml:space="preserve"> PAGEREF _Toc130287416 \h </w:instrText>
            </w:r>
            <w:r w:rsidR="00DF0411">
              <w:rPr>
                <w:noProof/>
                <w:webHidden/>
              </w:rPr>
            </w:r>
            <w:r w:rsidR="00DF0411">
              <w:rPr>
                <w:noProof/>
                <w:webHidden/>
              </w:rPr>
              <w:fldChar w:fldCharType="separate"/>
            </w:r>
            <w:r w:rsidR="00F752EC">
              <w:rPr>
                <w:noProof/>
                <w:webHidden/>
              </w:rPr>
              <w:t>13</w:t>
            </w:r>
            <w:r w:rsidR="00DF0411">
              <w:rPr>
                <w:noProof/>
                <w:webHidden/>
              </w:rPr>
              <w:fldChar w:fldCharType="end"/>
            </w:r>
          </w:hyperlink>
        </w:p>
        <w:p w:rsidR="00DF0411" w:rsidRDefault="00B75878">
          <w:pPr>
            <w:pStyle w:val="Cuprins2"/>
            <w:tabs>
              <w:tab w:val="right" w:leader="dot" w:pos="9345"/>
            </w:tabs>
            <w:rPr>
              <w:noProof/>
            </w:rPr>
          </w:pPr>
          <w:hyperlink w:anchor="_Toc130287417" w:history="1">
            <w:r w:rsidR="00DF0411" w:rsidRPr="005704B6">
              <w:rPr>
                <w:rStyle w:val="Hyperlink"/>
                <w:b/>
                <w:bCs/>
                <w:noProof/>
              </w:rPr>
              <w:t>Secțiunea 3.05 - Asigurarea siguranței de funcționare a instalațiilor</w:t>
            </w:r>
            <w:r w:rsidR="00DF0411">
              <w:rPr>
                <w:noProof/>
                <w:webHidden/>
              </w:rPr>
              <w:tab/>
            </w:r>
            <w:r w:rsidR="00DF0411">
              <w:rPr>
                <w:noProof/>
                <w:webHidden/>
              </w:rPr>
              <w:fldChar w:fldCharType="begin"/>
            </w:r>
            <w:r w:rsidR="00DF0411">
              <w:rPr>
                <w:noProof/>
                <w:webHidden/>
              </w:rPr>
              <w:instrText xml:space="preserve"> PAGEREF _Toc130287417 \h </w:instrText>
            </w:r>
            <w:r w:rsidR="00DF0411">
              <w:rPr>
                <w:noProof/>
                <w:webHidden/>
              </w:rPr>
            </w:r>
            <w:r w:rsidR="00DF0411">
              <w:rPr>
                <w:noProof/>
                <w:webHidden/>
              </w:rPr>
              <w:fldChar w:fldCharType="separate"/>
            </w:r>
            <w:r w:rsidR="00F752EC">
              <w:rPr>
                <w:noProof/>
                <w:webHidden/>
              </w:rPr>
              <w:t>16</w:t>
            </w:r>
            <w:r w:rsidR="00DF0411">
              <w:rPr>
                <w:noProof/>
                <w:webHidden/>
              </w:rPr>
              <w:fldChar w:fldCharType="end"/>
            </w:r>
          </w:hyperlink>
        </w:p>
        <w:p w:rsidR="00DF0411" w:rsidRDefault="00B75878">
          <w:pPr>
            <w:pStyle w:val="Cuprins2"/>
            <w:tabs>
              <w:tab w:val="right" w:leader="dot" w:pos="9345"/>
            </w:tabs>
            <w:rPr>
              <w:noProof/>
            </w:rPr>
          </w:pPr>
          <w:hyperlink w:anchor="_Toc130287418" w:history="1">
            <w:r w:rsidR="00DF0411" w:rsidRPr="005704B6">
              <w:rPr>
                <w:rStyle w:val="Hyperlink"/>
                <w:b/>
                <w:bCs/>
                <w:noProof/>
              </w:rPr>
              <w:t>Secțiunea 3.06 - Condiții tehnice de desfășurare a serviciului de iluminat public</w:t>
            </w:r>
            <w:r w:rsidR="00DF0411">
              <w:rPr>
                <w:noProof/>
                <w:webHidden/>
              </w:rPr>
              <w:tab/>
            </w:r>
            <w:r w:rsidR="00DF0411">
              <w:rPr>
                <w:noProof/>
                <w:webHidden/>
              </w:rPr>
              <w:fldChar w:fldCharType="begin"/>
            </w:r>
            <w:r w:rsidR="00DF0411">
              <w:rPr>
                <w:noProof/>
                <w:webHidden/>
              </w:rPr>
              <w:instrText xml:space="preserve"> PAGEREF _Toc130287418 \h </w:instrText>
            </w:r>
            <w:r w:rsidR="00DF0411">
              <w:rPr>
                <w:noProof/>
                <w:webHidden/>
              </w:rPr>
            </w:r>
            <w:r w:rsidR="00DF0411">
              <w:rPr>
                <w:noProof/>
                <w:webHidden/>
              </w:rPr>
              <w:fldChar w:fldCharType="separate"/>
            </w:r>
            <w:r w:rsidR="00F752EC">
              <w:rPr>
                <w:noProof/>
                <w:webHidden/>
              </w:rPr>
              <w:t>18</w:t>
            </w:r>
            <w:r w:rsidR="00DF0411">
              <w:rPr>
                <w:noProof/>
                <w:webHidden/>
              </w:rPr>
              <w:fldChar w:fldCharType="end"/>
            </w:r>
          </w:hyperlink>
        </w:p>
        <w:p w:rsidR="00DF0411" w:rsidRDefault="00B75878">
          <w:pPr>
            <w:pStyle w:val="Cuprins2"/>
            <w:tabs>
              <w:tab w:val="right" w:leader="dot" w:pos="9345"/>
            </w:tabs>
            <w:rPr>
              <w:noProof/>
            </w:rPr>
          </w:pPr>
          <w:hyperlink w:anchor="_Toc130287419" w:history="1">
            <w:r w:rsidR="00DF0411" w:rsidRPr="005704B6">
              <w:rPr>
                <w:rStyle w:val="Hyperlink"/>
                <w:b/>
                <w:bCs/>
                <w:noProof/>
              </w:rPr>
              <w:t>Secțiunea 3.07 - Asigurarea parametrilor luminotehnici cantitativi și calitativi</w:t>
            </w:r>
            <w:r w:rsidR="00DF0411">
              <w:rPr>
                <w:noProof/>
                <w:webHidden/>
              </w:rPr>
              <w:tab/>
            </w:r>
            <w:r w:rsidR="00DF0411">
              <w:rPr>
                <w:noProof/>
                <w:webHidden/>
              </w:rPr>
              <w:fldChar w:fldCharType="begin"/>
            </w:r>
            <w:r w:rsidR="00DF0411">
              <w:rPr>
                <w:noProof/>
                <w:webHidden/>
              </w:rPr>
              <w:instrText xml:space="preserve"> PAGEREF _Toc130287419 \h </w:instrText>
            </w:r>
            <w:r w:rsidR="00DF0411">
              <w:rPr>
                <w:noProof/>
                <w:webHidden/>
              </w:rPr>
            </w:r>
            <w:r w:rsidR="00DF0411">
              <w:rPr>
                <w:noProof/>
                <w:webHidden/>
              </w:rPr>
              <w:fldChar w:fldCharType="separate"/>
            </w:r>
            <w:r w:rsidR="00F752EC">
              <w:rPr>
                <w:noProof/>
                <w:webHidden/>
              </w:rPr>
              <w:t>22</w:t>
            </w:r>
            <w:r w:rsidR="00DF0411">
              <w:rPr>
                <w:noProof/>
                <w:webHidden/>
              </w:rPr>
              <w:fldChar w:fldCharType="end"/>
            </w:r>
          </w:hyperlink>
        </w:p>
        <w:p w:rsidR="00DF0411" w:rsidRDefault="00B75878">
          <w:pPr>
            <w:pStyle w:val="Cuprins2"/>
            <w:tabs>
              <w:tab w:val="right" w:leader="dot" w:pos="9345"/>
            </w:tabs>
            <w:rPr>
              <w:noProof/>
            </w:rPr>
          </w:pPr>
          <w:hyperlink w:anchor="_Toc130287420" w:history="1">
            <w:r w:rsidR="00DF0411" w:rsidRPr="005704B6">
              <w:rPr>
                <w:rStyle w:val="Hyperlink"/>
                <w:b/>
                <w:bCs/>
                <w:noProof/>
              </w:rPr>
              <w:t>Secțiunea 3.08 - Exploatarea și întreținerea instalațiilor de iluminat public</w:t>
            </w:r>
            <w:r w:rsidR="00DF0411">
              <w:rPr>
                <w:noProof/>
                <w:webHidden/>
              </w:rPr>
              <w:tab/>
            </w:r>
            <w:r w:rsidR="00DF0411">
              <w:rPr>
                <w:noProof/>
                <w:webHidden/>
              </w:rPr>
              <w:fldChar w:fldCharType="begin"/>
            </w:r>
            <w:r w:rsidR="00DF0411">
              <w:rPr>
                <w:noProof/>
                <w:webHidden/>
              </w:rPr>
              <w:instrText xml:space="preserve"> PAGEREF _Toc130287420 \h </w:instrText>
            </w:r>
            <w:r w:rsidR="00DF0411">
              <w:rPr>
                <w:noProof/>
                <w:webHidden/>
              </w:rPr>
            </w:r>
            <w:r w:rsidR="00DF0411">
              <w:rPr>
                <w:noProof/>
                <w:webHidden/>
              </w:rPr>
              <w:fldChar w:fldCharType="separate"/>
            </w:r>
            <w:r w:rsidR="00F752EC">
              <w:rPr>
                <w:noProof/>
                <w:webHidden/>
              </w:rPr>
              <w:t>26</w:t>
            </w:r>
            <w:r w:rsidR="00DF0411">
              <w:rPr>
                <w:noProof/>
                <w:webHidden/>
              </w:rPr>
              <w:fldChar w:fldCharType="end"/>
            </w:r>
          </w:hyperlink>
        </w:p>
        <w:p w:rsidR="00DF0411" w:rsidRDefault="00B75878">
          <w:pPr>
            <w:pStyle w:val="Cuprins1"/>
            <w:tabs>
              <w:tab w:val="right" w:leader="dot" w:pos="9345"/>
            </w:tabs>
            <w:rPr>
              <w:noProof/>
            </w:rPr>
          </w:pPr>
          <w:hyperlink w:anchor="_Toc130287421" w:history="1">
            <w:r w:rsidR="00DF0411" w:rsidRPr="005704B6">
              <w:rPr>
                <w:rStyle w:val="Hyperlink"/>
                <w:b/>
                <w:bCs/>
                <w:noProof/>
              </w:rPr>
              <w:t>Capitolul IV. - DREPTURILE ȘI OBLIGAȚIILE OPERATORILOR SERVICIULUI DE ILUMINAT PUBLIC</w:t>
            </w:r>
            <w:r w:rsidR="00DF0411">
              <w:rPr>
                <w:noProof/>
                <w:webHidden/>
              </w:rPr>
              <w:tab/>
            </w:r>
            <w:r w:rsidR="00DF0411">
              <w:rPr>
                <w:noProof/>
                <w:webHidden/>
              </w:rPr>
              <w:fldChar w:fldCharType="begin"/>
            </w:r>
            <w:r w:rsidR="00DF0411">
              <w:rPr>
                <w:noProof/>
                <w:webHidden/>
              </w:rPr>
              <w:instrText xml:space="preserve"> PAGEREF _Toc130287421 \h </w:instrText>
            </w:r>
            <w:r w:rsidR="00DF0411">
              <w:rPr>
                <w:noProof/>
                <w:webHidden/>
              </w:rPr>
            </w:r>
            <w:r w:rsidR="00DF0411">
              <w:rPr>
                <w:noProof/>
                <w:webHidden/>
              </w:rPr>
              <w:fldChar w:fldCharType="separate"/>
            </w:r>
            <w:r w:rsidR="00F752EC">
              <w:rPr>
                <w:noProof/>
                <w:webHidden/>
              </w:rPr>
              <w:t>30</w:t>
            </w:r>
            <w:r w:rsidR="00DF0411">
              <w:rPr>
                <w:noProof/>
                <w:webHidden/>
              </w:rPr>
              <w:fldChar w:fldCharType="end"/>
            </w:r>
          </w:hyperlink>
        </w:p>
        <w:p w:rsidR="00DF0411" w:rsidRDefault="00B75878">
          <w:pPr>
            <w:pStyle w:val="Cuprins1"/>
            <w:tabs>
              <w:tab w:val="right" w:leader="dot" w:pos="9345"/>
            </w:tabs>
            <w:rPr>
              <w:noProof/>
            </w:rPr>
          </w:pPr>
          <w:hyperlink w:anchor="_Toc130287422" w:history="1">
            <w:r w:rsidR="00DF0411" w:rsidRPr="005704B6">
              <w:rPr>
                <w:rStyle w:val="Hyperlink"/>
                <w:b/>
                <w:bCs/>
                <w:noProof/>
              </w:rPr>
              <w:t>Capitolul V. - INDICATORI DE PERFORMANȚĂ</w:t>
            </w:r>
            <w:r w:rsidR="00DF0411">
              <w:rPr>
                <w:noProof/>
                <w:webHidden/>
              </w:rPr>
              <w:tab/>
            </w:r>
            <w:r w:rsidR="00DF0411">
              <w:rPr>
                <w:noProof/>
                <w:webHidden/>
              </w:rPr>
              <w:fldChar w:fldCharType="begin"/>
            </w:r>
            <w:r w:rsidR="00DF0411">
              <w:rPr>
                <w:noProof/>
                <w:webHidden/>
              </w:rPr>
              <w:instrText xml:space="preserve"> PAGEREF _Toc130287422 \h </w:instrText>
            </w:r>
            <w:r w:rsidR="00DF0411">
              <w:rPr>
                <w:noProof/>
                <w:webHidden/>
              </w:rPr>
            </w:r>
            <w:r w:rsidR="00DF0411">
              <w:rPr>
                <w:noProof/>
                <w:webHidden/>
              </w:rPr>
              <w:fldChar w:fldCharType="separate"/>
            </w:r>
            <w:r w:rsidR="00F752EC">
              <w:rPr>
                <w:noProof/>
                <w:webHidden/>
              </w:rPr>
              <w:t>32</w:t>
            </w:r>
            <w:r w:rsidR="00DF0411">
              <w:rPr>
                <w:noProof/>
                <w:webHidden/>
              </w:rPr>
              <w:fldChar w:fldCharType="end"/>
            </w:r>
          </w:hyperlink>
        </w:p>
        <w:p w:rsidR="00DF0411" w:rsidRDefault="00B75878">
          <w:pPr>
            <w:pStyle w:val="Cuprins1"/>
            <w:tabs>
              <w:tab w:val="right" w:leader="dot" w:pos="9345"/>
            </w:tabs>
            <w:rPr>
              <w:noProof/>
            </w:rPr>
          </w:pPr>
          <w:hyperlink w:anchor="_Toc130287423" w:history="1">
            <w:r w:rsidR="00DF0411" w:rsidRPr="005704B6">
              <w:rPr>
                <w:rStyle w:val="Hyperlink"/>
                <w:b/>
                <w:bCs/>
                <w:noProof/>
              </w:rPr>
              <w:t>Capitolul VI. - DISPOZIȚII FINALE ȘI TRANZITORII</w:t>
            </w:r>
            <w:r w:rsidR="00DF0411">
              <w:rPr>
                <w:noProof/>
                <w:webHidden/>
              </w:rPr>
              <w:tab/>
            </w:r>
            <w:r w:rsidR="00DF0411">
              <w:rPr>
                <w:noProof/>
                <w:webHidden/>
              </w:rPr>
              <w:fldChar w:fldCharType="begin"/>
            </w:r>
            <w:r w:rsidR="00DF0411">
              <w:rPr>
                <w:noProof/>
                <w:webHidden/>
              </w:rPr>
              <w:instrText xml:space="preserve"> PAGEREF _Toc130287423 \h </w:instrText>
            </w:r>
            <w:r w:rsidR="00DF0411">
              <w:rPr>
                <w:noProof/>
                <w:webHidden/>
              </w:rPr>
            </w:r>
            <w:r w:rsidR="00DF0411">
              <w:rPr>
                <w:noProof/>
                <w:webHidden/>
              </w:rPr>
              <w:fldChar w:fldCharType="separate"/>
            </w:r>
            <w:r w:rsidR="00F752EC">
              <w:rPr>
                <w:noProof/>
                <w:webHidden/>
              </w:rPr>
              <w:t>33</w:t>
            </w:r>
            <w:r w:rsidR="00DF0411">
              <w:rPr>
                <w:noProof/>
                <w:webHidden/>
              </w:rPr>
              <w:fldChar w:fldCharType="end"/>
            </w:r>
          </w:hyperlink>
        </w:p>
        <w:p w:rsidR="00DF0411" w:rsidRDefault="00DF0411" w:rsidP="00B7665E">
          <w:r>
            <w:rPr>
              <w:b/>
              <w:bCs/>
            </w:rPr>
            <w:fldChar w:fldCharType="end"/>
          </w:r>
        </w:p>
      </w:sdtContent>
    </w:sdt>
    <w:p w:rsidR="00B7665E" w:rsidRPr="00CB5F98" w:rsidRDefault="00AA0476" w:rsidP="00AA0476">
      <w:pPr>
        <w:pStyle w:val="Titlu1"/>
        <w:spacing w:before="360" w:after="120"/>
        <w:rPr>
          <w:b/>
          <w:bCs/>
        </w:rPr>
      </w:pPr>
      <w:bookmarkStart w:id="0" w:name="_Toc130287411"/>
      <w:r w:rsidRPr="00CB5F98">
        <w:rPr>
          <w:b/>
          <w:bCs/>
        </w:rPr>
        <w:t>DISPOZIȚII GENERALE</w:t>
      </w:r>
      <w:bookmarkEnd w:id="0"/>
    </w:p>
    <w:p w:rsidR="00B7665E" w:rsidRDefault="007238DD" w:rsidP="00D3659A">
      <w:pPr>
        <w:pStyle w:val="Listparagraf"/>
        <w:numPr>
          <w:ilvl w:val="0"/>
          <w:numId w:val="26"/>
        </w:numPr>
        <w:spacing w:before="120" w:after="120"/>
      </w:pPr>
      <w:r>
        <w:t>(</w:t>
      </w:r>
      <w:r w:rsidR="00B7665E">
        <w:t>1) Prevederile prezentului regulament-cadru se aplică serviciului de iluminat public din comuna Soldanu, jude</w:t>
      </w:r>
      <w:r w:rsidR="00387F49">
        <w:t>ț</w:t>
      </w:r>
      <w:r w:rsidR="00B7665E">
        <w:t xml:space="preserve"> Călăra</w:t>
      </w:r>
      <w:r w:rsidR="00EC6A97">
        <w:t>ș</w:t>
      </w:r>
      <w:r w:rsidR="00B7665E">
        <w:t>i.</w:t>
      </w:r>
    </w:p>
    <w:p w:rsidR="00B7665E" w:rsidRDefault="00B7665E" w:rsidP="00D3659A">
      <w:pPr>
        <w:spacing w:before="120" w:after="120"/>
      </w:pPr>
      <w:r>
        <w:t>  (2) Prezentul regulament-cadru stabile</w:t>
      </w:r>
      <w:r w:rsidR="00EC6A97">
        <w:t>ș</w:t>
      </w:r>
      <w:r>
        <w:t>te cadrul juridic unitar privind desfă</w:t>
      </w:r>
      <w:r w:rsidR="00EC6A97">
        <w:t>ș</w:t>
      </w:r>
      <w:r>
        <w:t>urarea serviciului de iluminat public, definind modalită</w:t>
      </w:r>
      <w:r w:rsidR="00387F49">
        <w:t>ț</w:t>
      </w:r>
      <w:r>
        <w:t xml:space="preserve">ile </w:t>
      </w:r>
      <w:r w:rsidR="00EC6A97">
        <w:t>ș</w:t>
      </w:r>
      <w:r>
        <w:t>i condi</w:t>
      </w:r>
      <w:r w:rsidR="00387F49">
        <w:t>ț</w:t>
      </w:r>
      <w:r>
        <w:t>iile-cadru ce trebuie îndeplinite pentru asigurarea serviciului, indicatorii de performan</w:t>
      </w:r>
      <w:r w:rsidR="00387F49">
        <w:t>ț</w:t>
      </w:r>
      <w:r>
        <w:t>ă, condi</w:t>
      </w:r>
      <w:r w:rsidR="00387F49">
        <w:t>ț</w:t>
      </w:r>
      <w:r>
        <w:t xml:space="preserve">iile tehnice, raporturile dintre operator </w:t>
      </w:r>
      <w:r w:rsidR="00EC6A97">
        <w:t>ș</w:t>
      </w:r>
      <w:r>
        <w:t>i utilizator în comune, ora</w:t>
      </w:r>
      <w:r w:rsidR="00EC6A97">
        <w:t>ș</w:t>
      </w:r>
      <w:r>
        <w:t xml:space="preserve">e </w:t>
      </w:r>
      <w:r w:rsidR="00EC6A97">
        <w:t>ș</w:t>
      </w:r>
      <w:r>
        <w:t>i municipii.</w:t>
      </w:r>
    </w:p>
    <w:p w:rsidR="00B7665E" w:rsidRDefault="00B7665E" w:rsidP="00D3659A">
      <w:pPr>
        <w:spacing w:before="120" w:after="120"/>
      </w:pPr>
      <w:r>
        <w:t>  (3) Prevederile prezentului regulament-cadru se aplică, de asemenea, la proiectarea, executarea, recep</w:t>
      </w:r>
      <w:r w:rsidR="00387F49">
        <w:t>ț</w:t>
      </w:r>
      <w:r>
        <w:t xml:space="preserve">ionarea, utilizarea </w:t>
      </w:r>
      <w:r w:rsidR="00EC6A97">
        <w:t>ș</w:t>
      </w:r>
      <w:r>
        <w:t>i între</w:t>
      </w:r>
      <w:r w:rsidR="00387F49">
        <w:t>ț</w:t>
      </w:r>
      <w:r>
        <w:t>inerea componentelor sistemului de iluminat public.</w:t>
      </w:r>
    </w:p>
    <w:p w:rsidR="00B7665E" w:rsidRDefault="00B7665E" w:rsidP="00D3659A">
      <w:pPr>
        <w:spacing w:before="120" w:after="120"/>
      </w:pPr>
      <w:r>
        <w:t xml:space="preserve">  (4) Operatorii serviciului de iluminat public, indiferent de forma de proprietate, organizare </w:t>
      </w:r>
      <w:r w:rsidR="00EC6A97">
        <w:t>ș</w:t>
      </w:r>
      <w:r>
        <w:t>i de modul în care este organizată gestiunea serviciului în U.A.T Comuna Soldanu, se vor conforma prevederilor prezentului regulament-cadru.</w:t>
      </w:r>
    </w:p>
    <w:p w:rsidR="00B7665E" w:rsidRDefault="00B7665E" w:rsidP="00D3659A">
      <w:pPr>
        <w:spacing w:before="120" w:after="120"/>
      </w:pPr>
      <w:r>
        <w:lastRenderedPageBreak/>
        <w:t>  (5) Condi</w:t>
      </w:r>
      <w:r w:rsidR="00387F49">
        <w:t>ț</w:t>
      </w:r>
      <w:r>
        <w:t xml:space="preserve">iile tehnice </w:t>
      </w:r>
      <w:r w:rsidR="00EC6A97">
        <w:t>ș</w:t>
      </w:r>
      <w:r>
        <w:t>i indicatorii de performan</w:t>
      </w:r>
      <w:r w:rsidR="00387F49">
        <w:t>ț</w:t>
      </w:r>
      <w:r>
        <w:t>ă prevăzu</w:t>
      </w:r>
      <w:r w:rsidR="00387F49">
        <w:t>ț</w:t>
      </w:r>
      <w:r>
        <w:t xml:space="preserve">i în prezentul regulament-cadru au caracter minimal. Consiliile local al Comunei Soldanu poate aproba </w:t>
      </w:r>
      <w:r w:rsidR="00EC6A97">
        <w:t>ș</w:t>
      </w:r>
      <w:r>
        <w:t>i alte condi</w:t>
      </w:r>
      <w:r w:rsidR="00387F49">
        <w:t>ț</w:t>
      </w:r>
      <w:r>
        <w:t>ii tehnice sau al</w:t>
      </w:r>
      <w:r w:rsidR="00387F49">
        <w:t>ț</w:t>
      </w:r>
      <w:r>
        <w:t>i indicatori de performan</w:t>
      </w:r>
      <w:r w:rsidR="00387F49">
        <w:t>ț</w:t>
      </w:r>
      <w:r>
        <w:t>ă pentru serviciul de iluminat public, pe baza unor studii de specialitate.</w:t>
      </w:r>
    </w:p>
    <w:p w:rsidR="00B7665E" w:rsidRDefault="00B7665E" w:rsidP="00D3659A">
      <w:pPr>
        <w:spacing w:before="120" w:after="120"/>
      </w:pPr>
      <w:r>
        <w:t>  (6) Orice dezvoltare a re</w:t>
      </w:r>
      <w:r w:rsidR="00387F49">
        <w:t>ț</w:t>
      </w:r>
      <w:r>
        <w:t>elei electrice de joasă tensiune destinată iluminatului public se face cu respectarea prezentului regulament-cadru.</w:t>
      </w:r>
    </w:p>
    <w:p w:rsidR="00B7665E" w:rsidRDefault="00B7665E" w:rsidP="00D3659A">
      <w:pPr>
        <w:pStyle w:val="Listparagraf"/>
        <w:numPr>
          <w:ilvl w:val="0"/>
          <w:numId w:val="26"/>
        </w:numPr>
        <w:spacing w:before="120" w:after="120"/>
      </w:pPr>
      <w:r>
        <w:t>Desfă</w:t>
      </w:r>
      <w:r w:rsidR="00EC6A97">
        <w:t>ș</w:t>
      </w:r>
      <w:r>
        <w:t>urarea serviciului de iluminat public trebuie să asigure satisfacerea unor cerin</w:t>
      </w:r>
      <w:r w:rsidR="00387F49">
        <w:t>ț</w:t>
      </w:r>
      <w:r>
        <w:t xml:space="preserve">e </w:t>
      </w:r>
      <w:r w:rsidR="00EC6A97">
        <w:t>ș</w:t>
      </w:r>
      <w:r>
        <w:t>i nevoi de utilitate publică ale comunită</w:t>
      </w:r>
      <w:r w:rsidR="00387F49">
        <w:t>ț</w:t>
      </w:r>
      <w:r>
        <w:t xml:space="preserve">ilor locale, </w:t>
      </w:r>
      <w:r w:rsidR="00EC6A97">
        <w:t>ș</w:t>
      </w:r>
      <w:r>
        <w:t>i anume:</w:t>
      </w:r>
    </w:p>
    <w:p w:rsidR="00B7665E" w:rsidRDefault="00B7665E" w:rsidP="00D3659A">
      <w:pPr>
        <w:spacing w:before="120" w:after="120"/>
      </w:pPr>
      <w:r>
        <w:t>  a) ridicarea gradului de civiliza</w:t>
      </w:r>
      <w:r w:rsidR="00387F49">
        <w:t>ț</w:t>
      </w:r>
      <w:r>
        <w:t xml:space="preserve">ie, a confortului </w:t>
      </w:r>
      <w:r w:rsidR="00EC6A97">
        <w:t>ș</w:t>
      </w:r>
      <w:r>
        <w:t>i a calită</w:t>
      </w:r>
      <w:r w:rsidR="00387F49">
        <w:t>ț</w:t>
      </w:r>
      <w:r>
        <w:t>ii vie</w:t>
      </w:r>
      <w:r w:rsidR="00387F49">
        <w:t>ț</w:t>
      </w:r>
      <w:r>
        <w:t>ii;</w:t>
      </w:r>
    </w:p>
    <w:p w:rsidR="00B7665E" w:rsidRDefault="00B7665E" w:rsidP="00D3659A">
      <w:pPr>
        <w:spacing w:before="120" w:after="120"/>
      </w:pPr>
      <w:r>
        <w:t>  b) cre</w:t>
      </w:r>
      <w:r w:rsidR="00EC6A97">
        <w:t>ș</w:t>
      </w:r>
      <w:r>
        <w:t xml:space="preserve">terea gradului de securitate individuală </w:t>
      </w:r>
      <w:r w:rsidR="00EC6A97">
        <w:t>ș</w:t>
      </w:r>
      <w:r>
        <w:t>i colectivă în cadrul comunită</w:t>
      </w:r>
      <w:r w:rsidR="00387F49">
        <w:t>ț</w:t>
      </w:r>
      <w:r>
        <w:t xml:space="preserve">ilor locale, precum </w:t>
      </w:r>
      <w:r w:rsidR="00EC6A97">
        <w:t>ș</w:t>
      </w:r>
      <w:r>
        <w:t>i a gradului de siguran</w:t>
      </w:r>
      <w:r w:rsidR="00387F49">
        <w:t>ț</w:t>
      </w:r>
      <w:r>
        <w:t>ă a circula</w:t>
      </w:r>
      <w:r w:rsidR="00387F49">
        <w:t>ț</w:t>
      </w:r>
      <w:r>
        <w:t xml:space="preserve">iei rutiere </w:t>
      </w:r>
      <w:r w:rsidR="00EC6A97">
        <w:t>ș</w:t>
      </w:r>
      <w:r>
        <w:t>i pietonale;</w:t>
      </w:r>
    </w:p>
    <w:p w:rsidR="00B7665E" w:rsidRDefault="00B7665E" w:rsidP="00D3659A">
      <w:pPr>
        <w:spacing w:before="120" w:after="120"/>
      </w:pPr>
      <w:r>
        <w:t xml:space="preserve">  c) punerea în valoare, prin iluminat adecvat, a elementelor arhitectonice </w:t>
      </w:r>
      <w:r w:rsidR="00EC6A97">
        <w:t>ș</w:t>
      </w:r>
      <w:r>
        <w:t>i peisagistice ale localită</w:t>
      </w:r>
      <w:r w:rsidR="00387F49">
        <w:t>ț</w:t>
      </w:r>
      <w:r>
        <w:t xml:space="preserve">ilor, precum </w:t>
      </w:r>
      <w:r w:rsidR="00EC6A97">
        <w:t>ș</w:t>
      </w:r>
      <w:r>
        <w:t xml:space="preserve">i marcarea evenimentelor festive </w:t>
      </w:r>
      <w:r w:rsidR="00EC6A97">
        <w:t>ș</w:t>
      </w:r>
      <w:r>
        <w:t>i a sărbătorilor legale sau religioase;</w:t>
      </w:r>
    </w:p>
    <w:p w:rsidR="00B7665E" w:rsidRDefault="00B7665E" w:rsidP="00D3659A">
      <w:pPr>
        <w:spacing w:before="120" w:after="120"/>
      </w:pPr>
      <w:r>
        <w:t>  d) sus</w:t>
      </w:r>
      <w:r w:rsidR="00387F49">
        <w:t>ț</w:t>
      </w:r>
      <w:r>
        <w:t xml:space="preserve">inerea </w:t>
      </w:r>
      <w:r w:rsidR="00EC6A97">
        <w:t>ș</w:t>
      </w:r>
      <w:r>
        <w:t>i stimularea dezvoltării economico-sociale a localită</w:t>
      </w:r>
      <w:r w:rsidR="00387F49">
        <w:t>ț</w:t>
      </w:r>
      <w:r>
        <w:t>ilor;</w:t>
      </w:r>
    </w:p>
    <w:p w:rsidR="00B7665E" w:rsidRDefault="00B7665E" w:rsidP="00D3659A">
      <w:pPr>
        <w:spacing w:before="120" w:after="120"/>
      </w:pPr>
      <w:r>
        <w:t>  e) func</w:t>
      </w:r>
      <w:r w:rsidR="00387F49">
        <w:t>ț</w:t>
      </w:r>
      <w:r>
        <w:t xml:space="preserve">ionarea </w:t>
      </w:r>
      <w:r w:rsidR="00EC6A97">
        <w:t>ș</w:t>
      </w:r>
      <w:r>
        <w:t>i exploatarea în condi</w:t>
      </w:r>
      <w:r w:rsidR="00387F49">
        <w:t>ț</w:t>
      </w:r>
      <w:r>
        <w:t>ii de siguran</w:t>
      </w:r>
      <w:r w:rsidR="00387F49">
        <w:t>ț</w:t>
      </w:r>
      <w:r>
        <w:t>ă a infrastructurii aferente serviciului.</w:t>
      </w:r>
    </w:p>
    <w:p w:rsidR="00B7665E" w:rsidRDefault="00B7665E" w:rsidP="00D3659A">
      <w:pPr>
        <w:pStyle w:val="Listparagraf"/>
        <w:numPr>
          <w:ilvl w:val="0"/>
          <w:numId w:val="26"/>
        </w:numPr>
        <w:spacing w:before="120" w:after="120"/>
      </w:pPr>
      <w:r>
        <w:t xml:space="preserve">În sensul prezentului regulament-cadru, termenii </w:t>
      </w:r>
      <w:r w:rsidR="00EC6A97">
        <w:t>ș</w:t>
      </w:r>
      <w:r>
        <w:t>i no</w:t>
      </w:r>
      <w:r w:rsidR="00387F49">
        <w:t>ț</w:t>
      </w:r>
      <w:r>
        <w:t>iunile utilizate se definesc după cum urmează:</w:t>
      </w:r>
    </w:p>
    <w:p w:rsidR="00B7665E" w:rsidRDefault="00B7665E" w:rsidP="00D3659A">
      <w:pPr>
        <w:spacing w:before="120" w:after="120"/>
      </w:pPr>
      <w:r>
        <w:t>  3.1 autorită</w:t>
      </w:r>
      <w:r w:rsidR="00387F49">
        <w:t>ț</w:t>
      </w:r>
      <w:r>
        <w:t>i de reglementare competente - Autoritatea Na</w:t>
      </w:r>
      <w:r w:rsidR="00387F49">
        <w:t>ț</w:t>
      </w:r>
      <w:r>
        <w:t>ională de Reglementare pentru Serviciile Comunitare de Utilită</w:t>
      </w:r>
      <w:r w:rsidR="00387F49">
        <w:t>ț</w:t>
      </w:r>
      <w:r>
        <w:t xml:space="preserve">i Publice, denumită în continuare A.N.R.S.C., </w:t>
      </w:r>
      <w:r w:rsidR="00EC6A97">
        <w:t>ș</w:t>
      </w:r>
      <w:r>
        <w:t>i Autoritatea Na</w:t>
      </w:r>
      <w:r w:rsidR="00387F49">
        <w:t>ț</w:t>
      </w:r>
      <w:r>
        <w:t>ională de Reglementare în Domeniul Energiei, denumită în continuare A.N.R.E.;</w:t>
      </w:r>
    </w:p>
    <w:p w:rsidR="00B7665E" w:rsidRDefault="00B7665E" w:rsidP="00D3659A">
      <w:pPr>
        <w:spacing w:before="120" w:after="120"/>
      </w:pPr>
      <w:r>
        <w:t>  3.2 balast - dispozitiv montat în circuitul de alimentare a uneia sau mai multor lămpi cu descărcări, având drept scop limitarea curentului la valoarea necesară;</w:t>
      </w:r>
    </w:p>
    <w:p w:rsidR="00B7665E" w:rsidRDefault="00B7665E" w:rsidP="00D3659A">
      <w:pPr>
        <w:spacing w:before="120" w:after="120"/>
      </w:pPr>
      <w:r>
        <w:t>  3.3 beneficiari ai serviciului de iluminat public - comunită</w:t>
      </w:r>
      <w:r w:rsidR="00387F49">
        <w:t>ț</w:t>
      </w:r>
      <w:r>
        <w:t>ile locale în ansamblul lor;</w:t>
      </w:r>
    </w:p>
    <w:p w:rsidR="00B7665E" w:rsidRDefault="00B7665E" w:rsidP="00D3659A">
      <w:pPr>
        <w:spacing w:before="120" w:after="120"/>
      </w:pPr>
      <w:r>
        <w:t xml:space="preserve">  3.4 caracteristici tehnice - totalitatea datelor </w:t>
      </w:r>
      <w:r w:rsidR="00EC6A97">
        <w:t>ș</w:t>
      </w:r>
      <w:r>
        <w:t>i elementelor de natură tehnică, referitoare la o instala</w:t>
      </w:r>
      <w:r w:rsidR="00387F49">
        <w:t>ț</w:t>
      </w:r>
      <w:r>
        <w:t>ie sau la un sistem de iluminat;</w:t>
      </w:r>
    </w:p>
    <w:p w:rsidR="00B7665E" w:rsidRDefault="00B7665E" w:rsidP="00D3659A">
      <w:pPr>
        <w:spacing w:before="120" w:after="120"/>
      </w:pPr>
      <w:r>
        <w:t>  3.5 dispozitiv (corp) de iluminat - aparatul de iluminat care serve</w:t>
      </w:r>
      <w:r w:rsidR="00EC6A97">
        <w:t>ș</w:t>
      </w:r>
      <w:r>
        <w:t>te la distribu</w:t>
      </w:r>
      <w:r w:rsidR="00387F49">
        <w:t>ț</w:t>
      </w:r>
      <w:r>
        <w:t>ia, filtrarea sau transmisia luminii produse de la una sau mai multe lămpi către exterior;</w:t>
      </w:r>
    </w:p>
    <w:p w:rsidR="00B7665E" w:rsidRDefault="00B7665E" w:rsidP="00D3659A">
      <w:pPr>
        <w:spacing w:before="120" w:after="120"/>
      </w:pPr>
      <w:r>
        <w:t xml:space="preserve">  3.6 echipament de măsurare - aparatura </w:t>
      </w:r>
      <w:r w:rsidR="00EC6A97">
        <w:t>ș</w:t>
      </w:r>
      <w:r>
        <w:t>i ansamblul instala</w:t>
      </w:r>
      <w:r w:rsidR="00387F49">
        <w:t>ț</w:t>
      </w:r>
      <w:r>
        <w:t>iilor care servesc la măsurarea parametrilor serviciului de iluminat public furnizat;</w:t>
      </w:r>
    </w:p>
    <w:p w:rsidR="00B7665E" w:rsidRDefault="00B7665E" w:rsidP="00D3659A">
      <w:pPr>
        <w:spacing w:before="120" w:after="120"/>
      </w:pPr>
      <w:r>
        <w:t>  3.7 efect de grotă neagră - senza</w:t>
      </w:r>
      <w:r w:rsidR="00387F49">
        <w:t>ț</w:t>
      </w:r>
      <w:r>
        <w:t>ie vizuală realizată la trecerea de la o valoare foarte mare a luminan</w:t>
      </w:r>
      <w:r w:rsidR="00387F49">
        <w:t>ț</w:t>
      </w:r>
      <w:r>
        <w:t>ei la o alta mult mai mică;</w:t>
      </w:r>
    </w:p>
    <w:p w:rsidR="00B7665E" w:rsidRDefault="00B7665E" w:rsidP="00D3659A">
      <w:pPr>
        <w:spacing w:before="120" w:after="120"/>
      </w:pPr>
      <w:r>
        <w:t>  3.8 exploatarea/utilizarea sistemului de iluminat public - ansamblu de opera</w:t>
      </w:r>
      <w:r w:rsidR="00387F49">
        <w:t>ț</w:t>
      </w:r>
      <w:r>
        <w:t xml:space="preserve">iuni </w:t>
      </w:r>
      <w:r w:rsidR="00EC6A97">
        <w:t>ș</w:t>
      </w:r>
      <w:r>
        <w:t>i activită</w:t>
      </w:r>
      <w:r w:rsidR="00387F49">
        <w:t>ț</w:t>
      </w:r>
      <w:r>
        <w:t>i executate pentru asigurarea continuită</w:t>
      </w:r>
      <w:r w:rsidR="00387F49">
        <w:t>ț</w:t>
      </w:r>
      <w:r>
        <w:t xml:space="preserve">ii </w:t>
      </w:r>
      <w:r w:rsidR="00EC6A97">
        <w:t>ș</w:t>
      </w:r>
      <w:r>
        <w:t>i calită</w:t>
      </w:r>
      <w:r w:rsidR="00387F49">
        <w:t>ț</w:t>
      </w:r>
      <w:r>
        <w:t>ii serviciului de iluminat public în condi</w:t>
      </w:r>
      <w:r w:rsidR="00387F49">
        <w:t>ț</w:t>
      </w:r>
      <w:r>
        <w:t xml:space="preserve">ii tehnico-economice </w:t>
      </w:r>
      <w:r w:rsidR="00EC6A97">
        <w:t>ș</w:t>
      </w:r>
      <w:r>
        <w:t>i de siguran</w:t>
      </w:r>
      <w:r w:rsidR="00387F49">
        <w:t>ț</w:t>
      </w:r>
      <w:r>
        <w:t>ă corespunzătoare;</w:t>
      </w:r>
    </w:p>
    <w:p w:rsidR="00B7665E" w:rsidRDefault="00B7665E" w:rsidP="00D3659A">
      <w:pPr>
        <w:spacing w:before="120" w:after="120"/>
      </w:pPr>
      <w:r>
        <w:t>  3.9 factor de men</w:t>
      </w:r>
      <w:r w:rsidR="00387F49">
        <w:t>ț</w:t>
      </w:r>
      <w:r>
        <w:t>inere a fluxului luminos - raportul între fluxul luminos al unei lămpi la un moment dat al vie</w:t>
      </w:r>
      <w:r w:rsidR="00387F49">
        <w:t>ț</w:t>
      </w:r>
      <w:r>
        <w:t xml:space="preserve">ii sale </w:t>
      </w:r>
      <w:r w:rsidR="00EC6A97">
        <w:t>ș</w:t>
      </w:r>
      <w:r>
        <w:t>i fluxul luminos ini</w:t>
      </w:r>
      <w:r w:rsidR="00387F49">
        <w:t>ț</w:t>
      </w:r>
      <w:r>
        <w:t>ial, lampa func</w:t>
      </w:r>
      <w:r w:rsidR="00387F49">
        <w:t>ț</w:t>
      </w:r>
      <w:r>
        <w:t>ionând în condi</w:t>
      </w:r>
      <w:r w:rsidR="00387F49">
        <w:t>ț</w:t>
      </w:r>
      <w:r>
        <w:t>iile specificate;</w:t>
      </w:r>
    </w:p>
    <w:p w:rsidR="00B7665E" w:rsidRDefault="00B7665E" w:rsidP="00D3659A">
      <w:pPr>
        <w:spacing w:before="120" w:after="120"/>
      </w:pPr>
      <w:r>
        <w:t>  3.10 flux luminos - mărimea derivată din fluxul energetic, evaluată prin ac</w:t>
      </w:r>
      <w:r w:rsidR="00387F49">
        <w:t>ț</w:t>
      </w:r>
      <w:r>
        <w:t>iunea sa luminoasă asupra unui observator fotometric de referin</w:t>
      </w:r>
      <w:r w:rsidR="00387F49">
        <w:t>ț</w:t>
      </w:r>
      <w:r>
        <w:t>ă;</w:t>
      </w:r>
    </w:p>
    <w:p w:rsidR="00B7665E" w:rsidRDefault="00B7665E" w:rsidP="00D3659A">
      <w:pPr>
        <w:spacing w:before="120" w:after="120"/>
      </w:pPr>
      <w:r>
        <w:t>  3.11 grad de asigurare în furnizare - nivel procentual de asigurare a furnizării serviciului necesar utilizatorului, într-un interval de timp, precizat în anexa la contractul de furnizare/prestare a serviciului de iluminat public;</w:t>
      </w:r>
    </w:p>
    <w:p w:rsidR="00B7665E" w:rsidRDefault="00B7665E" w:rsidP="00D3659A">
      <w:pPr>
        <w:spacing w:before="120" w:after="120"/>
      </w:pPr>
      <w:r>
        <w:t>  3.12 igniter - dispozitiv care produce impulsuri de tensiune destinate să amorseze o lampă cu descărcări fără preîncălzirea electrozilor;</w:t>
      </w:r>
    </w:p>
    <w:p w:rsidR="00B7665E" w:rsidRDefault="00B7665E" w:rsidP="00D3659A">
      <w:pPr>
        <w:spacing w:before="120" w:after="120"/>
      </w:pPr>
      <w:r>
        <w:lastRenderedPageBreak/>
        <w:t>  3.13 iluminare E - raportul dintre fluxul luminos receptat de o suprafa</w:t>
      </w:r>
      <w:r w:rsidR="00387F49">
        <w:t>ț</w:t>
      </w:r>
      <w:r>
        <w:t xml:space="preserve">ă </w:t>
      </w:r>
      <w:r w:rsidR="00EC6A97">
        <w:t>ș</w:t>
      </w:r>
      <w:r>
        <w:t>i aria respectivă;</w:t>
      </w:r>
    </w:p>
    <w:p w:rsidR="00B7665E" w:rsidRDefault="00B7665E" w:rsidP="00D3659A">
      <w:pPr>
        <w:spacing w:before="120" w:after="120"/>
      </w:pPr>
      <w:r>
        <w:t>  3.14 iluminare medie E(m) - media aritmetică a iluminărilor pe suprafa</w:t>
      </w:r>
      <w:r w:rsidR="00387F49">
        <w:t>ț</w:t>
      </w:r>
      <w:r>
        <w:t>a de calcul avută în vedere;</w:t>
      </w:r>
    </w:p>
    <w:p w:rsidR="00B7665E" w:rsidRDefault="00B7665E" w:rsidP="00D3659A">
      <w:pPr>
        <w:spacing w:before="120" w:after="120"/>
      </w:pPr>
      <w:r>
        <w:t>  3.15 iluminare minimă E(min) - cea mai mică valoare a iluminării punctuale pe suprafa</w:t>
      </w:r>
      <w:r w:rsidR="00387F49">
        <w:t>ț</w:t>
      </w:r>
      <w:r>
        <w:t>a de calcul avută în vedere;</w:t>
      </w:r>
    </w:p>
    <w:p w:rsidR="00B7665E" w:rsidRDefault="00B7665E" w:rsidP="00D3659A">
      <w:pPr>
        <w:spacing w:before="120" w:after="120"/>
      </w:pPr>
      <w:r>
        <w:t>  3.16 iluminat arhitectural - iluminatul destinat punerii în eviden</w:t>
      </w:r>
      <w:r w:rsidR="00387F49">
        <w:t>ț</w:t>
      </w:r>
      <w:r>
        <w:t>ă a unor monumente de artă sau istorice ori a unor obiective de importan</w:t>
      </w:r>
      <w:r w:rsidR="00387F49">
        <w:t>ț</w:t>
      </w:r>
      <w:r>
        <w:t>ă publică sau culturală pentru comunitatea locală;</w:t>
      </w:r>
    </w:p>
    <w:p w:rsidR="00B7665E" w:rsidRDefault="00B7665E" w:rsidP="00D3659A">
      <w:pPr>
        <w:spacing w:before="120" w:after="120"/>
      </w:pPr>
      <w:r>
        <w:t>  3.17 iluminat ornamental - iluminatul zonelor destinate parcurilor, spa</w:t>
      </w:r>
      <w:r w:rsidR="00387F49">
        <w:t>ț</w:t>
      </w:r>
      <w:r>
        <w:t>iilor de agrement, pie</w:t>
      </w:r>
      <w:r w:rsidR="00387F49">
        <w:t>ț</w:t>
      </w:r>
      <w:r>
        <w:t xml:space="preserve">elor, târgurilor </w:t>
      </w:r>
      <w:r w:rsidR="00EC6A97">
        <w:t>ș</w:t>
      </w:r>
      <w:r>
        <w:t>i altora asemenea;</w:t>
      </w:r>
    </w:p>
    <w:p w:rsidR="00B7665E" w:rsidRDefault="00B7665E" w:rsidP="00D3659A">
      <w:pPr>
        <w:spacing w:before="120" w:after="120"/>
      </w:pPr>
      <w:r>
        <w:t xml:space="preserve">  3.18 iluminat ornamental-festiv - iluminatul temporar utilizat cu ocazia sărbătorilor </w:t>
      </w:r>
      <w:r w:rsidR="00EC6A97">
        <w:t>ș</w:t>
      </w:r>
      <w:r>
        <w:t>i altor evenimente festive;</w:t>
      </w:r>
    </w:p>
    <w:p w:rsidR="00B7665E" w:rsidRDefault="00B7665E" w:rsidP="00D3659A">
      <w:pPr>
        <w:spacing w:before="120" w:after="120"/>
      </w:pPr>
      <w:r>
        <w:t>  3.19 iluminat stradal-pietonal - iluminatul căilor de acces pietonal;</w:t>
      </w:r>
    </w:p>
    <w:p w:rsidR="00B7665E" w:rsidRDefault="00B7665E" w:rsidP="00D3659A">
      <w:pPr>
        <w:spacing w:before="120" w:after="120"/>
      </w:pPr>
      <w:r>
        <w:t>  3.20 iluminat stradal-rutier - iluminatul căilor de circula</w:t>
      </w:r>
      <w:r w:rsidR="00387F49">
        <w:t>ț</w:t>
      </w:r>
      <w:r>
        <w:t>ie rutieră;</w:t>
      </w:r>
    </w:p>
    <w:p w:rsidR="00B7665E" w:rsidRDefault="00B7665E" w:rsidP="00D3659A">
      <w:pPr>
        <w:spacing w:before="120" w:after="120"/>
      </w:pPr>
      <w:r>
        <w:t>  3.21 indicatori de performan</w:t>
      </w:r>
      <w:r w:rsidR="00387F49">
        <w:t>ț</w:t>
      </w:r>
      <w:r>
        <w:t>ă garanta</w:t>
      </w:r>
      <w:r w:rsidR="00387F49">
        <w:t>ț</w:t>
      </w:r>
      <w:r>
        <w:t xml:space="preserve">i - parametri ai serviciului de iluminat public prestat, pentru care se stabilesc niveluri minime de calitate </w:t>
      </w:r>
      <w:r w:rsidR="00EC6A97">
        <w:t>ș</w:t>
      </w:r>
      <w:r>
        <w:t>i pentru care sunt prevăzute penalizări în licen</w:t>
      </w:r>
      <w:r w:rsidR="00387F49">
        <w:t>ț</w:t>
      </w:r>
      <w:r>
        <w:t>ă sau în contractele de delegare de gestiune, în cazul nerealizării lor;</w:t>
      </w:r>
    </w:p>
    <w:p w:rsidR="00B7665E" w:rsidRDefault="00B7665E" w:rsidP="00D3659A">
      <w:pPr>
        <w:spacing w:before="120" w:after="120"/>
      </w:pPr>
      <w:r>
        <w:t>  3.22 indicatori de performan</w:t>
      </w:r>
      <w:r w:rsidR="00387F49">
        <w:t>ț</w:t>
      </w:r>
      <w:r>
        <w:t>ă generali - parametri ai serviciului de iluminat public prestat, pentru care se stabilesc niveluri minime de calitate, urmări</w:t>
      </w:r>
      <w:r w:rsidR="00387F49">
        <w:t>ț</w:t>
      </w:r>
      <w:r>
        <w:t xml:space="preserve">i la nivelul operatorilor </w:t>
      </w:r>
      <w:r w:rsidR="00EC6A97">
        <w:t>ș</w:t>
      </w:r>
      <w:r>
        <w:t>i care reprezintă condi</w:t>
      </w:r>
      <w:r w:rsidR="00387F49">
        <w:t>ț</w:t>
      </w:r>
      <w:r>
        <w:t>ii de acordare sau de retragere a licen</w:t>
      </w:r>
      <w:r w:rsidR="00387F49">
        <w:t>ț</w:t>
      </w:r>
      <w:r>
        <w:t>ei, dar pentru care nu sunt prevăzute penalizări în contractele de delegare de gestiune, în cazul nerealizării lor;</w:t>
      </w:r>
    </w:p>
    <w:p w:rsidR="00B7665E" w:rsidRDefault="00B7665E" w:rsidP="00D3659A">
      <w:pPr>
        <w:spacing w:before="120" w:after="120"/>
      </w:pPr>
      <w:r>
        <w:t>  3.23 indice de prag TI - cre</w:t>
      </w:r>
      <w:r w:rsidR="00EC6A97">
        <w:t>ș</w:t>
      </w:r>
      <w:r>
        <w:t>terea pragului percep</w:t>
      </w:r>
      <w:r w:rsidR="00387F49">
        <w:t>ț</w:t>
      </w:r>
      <w:r>
        <w:t>iei vizuale TI, care conduce la orbirea inconfortabilă, caracterizând orbirea provocată de sursele de lumină aflate în câmpul vizual, în raport cu luminan</w:t>
      </w:r>
      <w:r w:rsidR="00387F49">
        <w:t>ț</w:t>
      </w:r>
      <w:r>
        <w:t>a medie a căii de circula</w:t>
      </w:r>
      <w:r w:rsidR="00387F49">
        <w:t>ț</w:t>
      </w:r>
      <w:r>
        <w:t>ie;</w:t>
      </w:r>
    </w:p>
    <w:p w:rsidR="00B7665E" w:rsidRDefault="00B7665E" w:rsidP="00D3659A">
      <w:pPr>
        <w:spacing w:before="120" w:after="120"/>
      </w:pPr>
      <w:r>
        <w:t xml:space="preserve">  3.24 intensitate luminoasă I - raportul dintre fluxul luminos elementar emis de sursă </w:t>
      </w:r>
      <w:r w:rsidR="00EC6A97">
        <w:t>ș</w:t>
      </w:r>
      <w:r>
        <w:t>i unghiul solid elementar pe direc</w:t>
      </w:r>
      <w:r w:rsidR="00387F49">
        <w:t>ț</w:t>
      </w:r>
      <w:r>
        <w:t>ia dată;</w:t>
      </w:r>
    </w:p>
    <w:p w:rsidR="00B7665E" w:rsidRDefault="00B7665E" w:rsidP="00D3659A">
      <w:pPr>
        <w:spacing w:before="120" w:after="120"/>
      </w:pPr>
      <w:r>
        <w:t>  3.25 între</w:t>
      </w:r>
      <w:r w:rsidR="00387F49">
        <w:t>ț</w:t>
      </w:r>
      <w:r>
        <w:t>inere - ansamblul de opera</w:t>
      </w:r>
      <w:r w:rsidR="00387F49">
        <w:t>ț</w:t>
      </w:r>
      <w:r>
        <w:t>ii de volum redus, executate periodic sau neprogramat în activitatea de exploatare, având drept scop men</w:t>
      </w:r>
      <w:r w:rsidR="00387F49">
        <w:t>ț</w:t>
      </w:r>
      <w:r>
        <w:t>inerea în stare tehnică corespunzătoare a diferitelor subansambluri ale instala</w:t>
      </w:r>
      <w:r w:rsidR="00387F49">
        <w:t>ț</w:t>
      </w:r>
      <w:r>
        <w:t>iilor;</w:t>
      </w:r>
    </w:p>
    <w:p w:rsidR="00B7665E" w:rsidRDefault="00B7665E" w:rsidP="00D3659A">
      <w:pPr>
        <w:spacing w:before="120" w:after="120"/>
      </w:pPr>
      <w:r>
        <w:t xml:space="preserve">  3.26 lămpi cu descărcări - lămpi a căror emisie luminoasă este produsă printr-o descărcare electrică într-un gaz sau în vapori metalici ori într-un amestec de mai multe gaze </w:t>
      </w:r>
      <w:r w:rsidR="00EC6A97">
        <w:t>ș</w:t>
      </w:r>
      <w:r>
        <w:t>i/sau vapori metalici;</w:t>
      </w:r>
    </w:p>
    <w:p w:rsidR="00B7665E" w:rsidRDefault="00B7665E" w:rsidP="00D3659A">
      <w:pPr>
        <w:spacing w:before="120" w:after="120"/>
      </w:pPr>
      <w:r>
        <w:t>  3.27 lămpi cu incandescen</w:t>
      </w:r>
      <w:r w:rsidR="00387F49">
        <w:t>ț</w:t>
      </w:r>
      <w:r>
        <w:t>ă - lămpi a căror emisie luminoasă este produsă cu filamentul încălzit la incandescen</w:t>
      </w:r>
      <w:r w:rsidR="00387F49">
        <w:t>ț</w:t>
      </w:r>
      <w:r>
        <w:t>ă prin trecerea unui curent electric;</w:t>
      </w:r>
    </w:p>
    <w:p w:rsidR="00B7665E" w:rsidRDefault="00B7665E" w:rsidP="00D3659A">
      <w:pPr>
        <w:spacing w:before="120" w:after="120"/>
      </w:pPr>
      <w:r>
        <w:t>  3.28 lămpi cu incandescen</w:t>
      </w:r>
      <w:r w:rsidR="00387F49">
        <w:t>ț</w:t>
      </w:r>
      <w:r>
        <w:t>ă cu halogen - lămpi incandescente având, în balonul de construc</w:t>
      </w:r>
      <w:r w:rsidR="00387F49">
        <w:t>ț</w:t>
      </w:r>
      <w:r>
        <w:t>ie specială, un mediu de un anumit halogen, care creează un ciclu regenerativ al filamentului pentru mărirea duratei de func</w:t>
      </w:r>
      <w:r w:rsidR="00387F49">
        <w:t>ț</w:t>
      </w:r>
      <w:r>
        <w:t xml:space="preserve">ionare </w:t>
      </w:r>
      <w:r w:rsidR="00EC6A97">
        <w:t>ș</w:t>
      </w:r>
      <w:r>
        <w:t>i pentru realizarea unui flux emis aproximativ constant;</w:t>
      </w:r>
    </w:p>
    <w:p w:rsidR="00B7665E" w:rsidRDefault="00B7665E" w:rsidP="00D3659A">
      <w:pPr>
        <w:spacing w:before="120" w:after="120"/>
      </w:pPr>
      <w:r>
        <w:t>  3.29 lămpi cu incandescen</w:t>
      </w:r>
      <w:r w:rsidR="00387F49">
        <w:t>ț</w:t>
      </w:r>
      <w:r>
        <w:t>ă cu utilizări speciale - lămpi cu filament central, lămpi ornamentale, lămpi cu reflector, lămpi foto;</w:t>
      </w:r>
    </w:p>
    <w:p w:rsidR="00B7665E" w:rsidRDefault="00B7665E" w:rsidP="00D3659A">
      <w:pPr>
        <w:spacing w:before="120" w:after="120"/>
      </w:pPr>
      <w:r>
        <w:t>  3.30 licen</w:t>
      </w:r>
      <w:r w:rsidR="00387F49">
        <w:t>ț</w:t>
      </w:r>
      <w:r>
        <w:t xml:space="preserve">a - actul tehnic </w:t>
      </w:r>
      <w:r w:rsidR="00EC6A97">
        <w:t>ș</w:t>
      </w:r>
      <w:r>
        <w:t>i juridic emis de A.N.R.S.C., prin care se recunoa</w:t>
      </w:r>
      <w:r w:rsidR="00EC6A97">
        <w:t>ș</w:t>
      </w:r>
      <w:r>
        <w:t xml:space="preserve">te calitatea de operator al serviciului de iluminat public, precum </w:t>
      </w:r>
      <w:r w:rsidR="00EC6A97">
        <w:t>ș</w:t>
      </w:r>
      <w:r>
        <w:t xml:space="preserve">i capacitatea </w:t>
      </w:r>
      <w:r w:rsidR="00EC6A97">
        <w:t>ș</w:t>
      </w:r>
      <w:r>
        <w:t>i dreptul de a presta acest serviciu;</w:t>
      </w:r>
    </w:p>
    <w:p w:rsidR="00B7665E" w:rsidRDefault="00B7665E" w:rsidP="00D3659A">
      <w:pPr>
        <w:spacing w:before="120" w:after="120"/>
      </w:pPr>
      <w:r>
        <w:t>  3.31 luminan</w:t>
      </w:r>
      <w:r w:rsidR="00387F49">
        <w:t>ț</w:t>
      </w:r>
      <w:r>
        <w:t xml:space="preserve">a L - raportul dintre intensitatea luminoasă elementară emisă de către ochiul observatorului </w:t>
      </w:r>
      <w:r w:rsidR="00EC6A97">
        <w:t>ș</w:t>
      </w:r>
      <w:r>
        <w:t>i suprafa</w:t>
      </w:r>
      <w:r w:rsidR="00387F49">
        <w:t>ț</w:t>
      </w:r>
      <w:r>
        <w:t>a aparentă de emisie;</w:t>
      </w:r>
    </w:p>
    <w:p w:rsidR="00B7665E" w:rsidRDefault="00B7665E" w:rsidP="00D3659A">
      <w:pPr>
        <w:spacing w:before="120" w:after="120"/>
      </w:pPr>
      <w:r>
        <w:t>  3.32 luminan</w:t>
      </w:r>
      <w:r w:rsidR="00387F49">
        <w:t>ț</w:t>
      </w:r>
      <w:r>
        <w:t>a maximă L(max) - cea mai mare valoare a luminan</w:t>
      </w:r>
      <w:r w:rsidR="00387F49">
        <w:t>ț</w:t>
      </w:r>
      <w:r>
        <w:t>ei de pe suprafa</w:t>
      </w:r>
      <w:r w:rsidR="00387F49">
        <w:t>ț</w:t>
      </w:r>
      <w:r>
        <w:t>a de calcul avută în vedere;</w:t>
      </w:r>
    </w:p>
    <w:p w:rsidR="00B7665E" w:rsidRDefault="00B7665E" w:rsidP="00D3659A">
      <w:pPr>
        <w:spacing w:before="120" w:after="120"/>
      </w:pPr>
      <w:r>
        <w:lastRenderedPageBreak/>
        <w:t>  3.33 luminan</w:t>
      </w:r>
      <w:r w:rsidR="00387F49">
        <w:t>ț</w:t>
      </w:r>
      <w:r>
        <w:t>a medie L(m) - media aritmetică a luminan</w:t>
      </w:r>
      <w:r w:rsidR="00387F49">
        <w:t>ț</w:t>
      </w:r>
      <w:r>
        <w:t>elor de pe suprafa</w:t>
      </w:r>
      <w:r w:rsidR="00387F49">
        <w:t>ț</w:t>
      </w:r>
      <w:r>
        <w:t>a de calcul avută în vedere;</w:t>
      </w:r>
    </w:p>
    <w:p w:rsidR="00B7665E" w:rsidRDefault="00B7665E" w:rsidP="00D3659A">
      <w:pPr>
        <w:spacing w:before="120" w:after="120"/>
      </w:pPr>
      <w:r>
        <w:t>  3.34 luminan</w:t>
      </w:r>
      <w:r w:rsidR="00387F49">
        <w:t>ț</w:t>
      </w:r>
      <w:r>
        <w:t>a minimă L(min) - cea mai mică valoare a luminan</w:t>
      </w:r>
      <w:r w:rsidR="00387F49">
        <w:t>ț</w:t>
      </w:r>
      <w:r>
        <w:t>ei de pe suprafa</w:t>
      </w:r>
      <w:r w:rsidR="00387F49">
        <w:t>ț</w:t>
      </w:r>
      <w:r>
        <w:t>a de calcul avută în vedere;</w:t>
      </w:r>
    </w:p>
    <w:p w:rsidR="00B7665E" w:rsidRDefault="00B7665E" w:rsidP="00D3659A">
      <w:pPr>
        <w:spacing w:before="120" w:after="120"/>
      </w:pPr>
      <w:r>
        <w:t>  3.35 nivel de iluminare/nivel de luminan</w:t>
      </w:r>
      <w:r w:rsidR="00387F49">
        <w:t>ț</w:t>
      </w:r>
      <w:r>
        <w:t>ă - nivelul ales pentru valoarea iluminării/luminan</w:t>
      </w:r>
      <w:r w:rsidR="00387F49">
        <w:t>ț</w:t>
      </w:r>
      <w:r>
        <w:t>ei;</w:t>
      </w:r>
    </w:p>
    <w:p w:rsidR="00B7665E" w:rsidRDefault="00B7665E" w:rsidP="00D3659A">
      <w:pPr>
        <w:spacing w:before="120" w:after="120"/>
      </w:pPr>
      <w:r>
        <w:t>  3.36 operator - persoană juridică titulară a unei licen</w:t>
      </w:r>
      <w:r w:rsidR="00387F49">
        <w:t>ț</w:t>
      </w:r>
      <w:r>
        <w:t>e de furnizare/prestare, emisă de autoritatea competentă;</w:t>
      </w:r>
    </w:p>
    <w:p w:rsidR="00B7665E" w:rsidRDefault="00B7665E" w:rsidP="00D3659A">
      <w:pPr>
        <w:spacing w:before="120" w:after="120"/>
      </w:pPr>
      <w:r>
        <w:t>  3.37 punct de delimitare în cazul sistemelor folosite exclusiv pentru iluminatul public - punctul de separare între sistemul de distribu</w:t>
      </w:r>
      <w:r w:rsidR="00387F49">
        <w:t>ț</w:t>
      </w:r>
      <w:r>
        <w:t xml:space="preserve">ie a energiei electrice </w:t>
      </w:r>
      <w:r w:rsidR="00EC6A97">
        <w:t>ș</w:t>
      </w:r>
      <w:r>
        <w:t>i sistemul de iluminat public, care se stabile</w:t>
      </w:r>
      <w:r w:rsidR="00EC6A97">
        <w:t>ș</w:t>
      </w:r>
      <w:r>
        <w:t xml:space="preserve">te la punctul de racord al cablurilor de plecare din tablourile </w:t>
      </w:r>
      <w:r w:rsidR="00EC6A97">
        <w:t>ș</w:t>
      </w:r>
      <w:r>
        <w:t>i cutiile de distribu</w:t>
      </w:r>
      <w:r w:rsidR="00387F49">
        <w:t>ț</w:t>
      </w:r>
      <w:r>
        <w:t>ie;</w:t>
      </w:r>
    </w:p>
    <w:p w:rsidR="00B7665E" w:rsidRDefault="00B7665E" w:rsidP="00D3659A">
      <w:pPr>
        <w:spacing w:before="120" w:after="120"/>
      </w:pPr>
      <w:r>
        <w:t xml:space="preserve">  3.38 punct de delimitare în cazul sistemelor folosite atât pentru iluminatul public, cât </w:t>
      </w:r>
      <w:r w:rsidR="00EC6A97">
        <w:t>ș</w:t>
      </w:r>
      <w:r>
        <w:t>i pentru distribu</w:t>
      </w:r>
      <w:r w:rsidR="00387F49">
        <w:t>ț</w:t>
      </w:r>
      <w:r>
        <w:t>ia energiei electrice - punctul de separare între sistemul de distribu</w:t>
      </w:r>
      <w:r w:rsidR="00387F49">
        <w:t>ț</w:t>
      </w:r>
      <w:r>
        <w:t xml:space="preserve">ie a energiei electrice </w:t>
      </w:r>
      <w:r w:rsidR="00EC6A97">
        <w:t>ș</w:t>
      </w:r>
      <w:r>
        <w:t>i sistemul de iluminat public, care se stabile</w:t>
      </w:r>
      <w:r w:rsidR="00EC6A97">
        <w:t>ș</w:t>
      </w:r>
      <w:r>
        <w:t>te la clemele de racord ale coloanelor de alimentare a corpurilor de iluminat public;</w:t>
      </w:r>
    </w:p>
    <w:p w:rsidR="00B7665E" w:rsidRDefault="00B7665E" w:rsidP="00D3659A">
      <w:pPr>
        <w:spacing w:before="120" w:after="120"/>
      </w:pPr>
      <w:r>
        <w:t>  3.39 raport de zonă alăturată SR - raport între iluminarea medie de pe o por</w:t>
      </w:r>
      <w:r w:rsidR="00387F49">
        <w:t>ț</w:t>
      </w:r>
      <w:r>
        <w:t>iune de 5 m lă</w:t>
      </w:r>
      <w:r w:rsidR="00387F49">
        <w:t>ț</w:t>
      </w:r>
      <w:r>
        <w:t>ime sau mai pu</w:t>
      </w:r>
      <w:r w:rsidR="00387F49">
        <w:t>ț</w:t>
      </w:r>
      <w:r>
        <w:t>in, dacă spa</w:t>
      </w:r>
      <w:r w:rsidR="00387F49">
        <w:t>ț</w:t>
      </w:r>
      <w:r>
        <w:t xml:space="preserve">iul nu o permite, de o parte </w:t>
      </w:r>
      <w:r w:rsidR="00EC6A97">
        <w:t>ș</w:t>
      </w:r>
      <w:r>
        <w:t>i de alta a sensurilor de circula</w:t>
      </w:r>
      <w:r w:rsidR="00387F49">
        <w:t>ț</w:t>
      </w:r>
      <w:r>
        <w:t xml:space="preserve">ie, </w:t>
      </w:r>
      <w:r w:rsidR="00EC6A97">
        <w:t>ș</w:t>
      </w:r>
      <w:r>
        <w:t>i iluminarea medie a căii de circula</w:t>
      </w:r>
      <w:r w:rsidR="00387F49">
        <w:t>ț</w:t>
      </w:r>
      <w:r>
        <w:t>ie de pe o lă</w:t>
      </w:r>
      <w:r w:rsidR="00387F49">
        <w:t>ț</w:t>
      </w:r>
      <w:r>
        <w:t>ime de 5 m sau jumătate din lă</w:t>
      </w:r>
      <w:r w:rsidR="00387F49">
        <w:t>ț</w:t>
      </w:r>
      <w:r>
        <w:t>imea fiecărui sens de circula</w:t>
      </w:r>
      <w:r w:rsidR="00387F49">
        <w:t>ț</w:t>
      </w:r>
      <w:r>
        <w:t>ie, dacă aceasta este mai mică de 5 m;</w:t>
      </w:r>
    </w:p>
    <w:p w:rsidR="00B7665E" w:rsidRDefault="00B7665E" w:rsidP="00D3659A">
      <w:pPr>
        <w:spacing w:before="120" w:after="120"/>
      </w:pPr>
      <w:r>
        <w:t>  3.40 reabilitare - ansamblul de opera</w:t>
      </w:r>
      <w:r w:rsidR="00387F49">
        <w:t>ț</w:t>
      </w:r>
      <w:r>
        <w:t xml:space="preserve">iuni efectuate asupra unor echipamente </w:t>
      </w:r>
      <w:r w:rsidR="00EC6A97">
        <w:t>ș</w:t>
      </w:r>
      <w:r>
        <w:t>i/sau instala</w:t>
      </w:r>
      <w:r w:rsidR="00387F49">
        <w:t>ț</w:t>
      </w:r>
      <w:r>
        <w:t>ii care, fără modificarea tehnologiei ini</w:t>
      </w:r>
      <w:r w:rsidR="00387F49">
        <w:t>ț</w:t>
      </w:r>
      <w:r>
        <w:t xml:space="preserve">iale, restabilesc starea tehnică </w:t>
      </w:r>
      <w:r w:rsidR="00EC6A97">
        <w:t>ș</w:t>
      </w:r>
      <w:r>
        <w:t>i de eficien</w:t>
      </w:r>
      <w:r w:rsidR="00387F49">
        <w:t>ț</w:t>
      </w:r>
      <w:r>
        <w:t>ă a acestora la un nivel apropiat de cel avut la începutul duratei de via</w:t>
      </w:r>
      <w:r w:rsidR="00387F49">
        <w:t>ț</w:t>
      </w:r>
      <w:r>
        <w:t>ă;</w:t>
      </w:r>
    </w:p>
    <w:p w:rsidR="00B7665E" w:rsidRDefault="00B7665E" w:rsidP="00D3659A">
      <w:pPr>
        <w:spacing w:before="120" w:after="120"/>
      </w:pPr>
      <w:r>
        <w:t>  3.41 re</w:t>
      </w:r>
      <w:r w:rsidR="00387F49">
        <w:t>ț</w:t>
      </w:r>
      <w:r>
        <w:t>ea electrică de joasă tensiune destinată iluminatului public - ansamblu de posturi de transformare, cutii de distribu</w:t>
      </w:r>
      <w:r w:rsidR="00387F49">
        <w:t>ț</w:t>
      </w:r>
      <w:r>
        <w:t xml:space="preserve">ie, echipamente de comandă/control </w:t>
      </w:r>
      <w:r w:rsidR="00EC6A97">
        <w:t>ș</w:t>
      </w:r>
      <w:r>
        <w:t>i măsură, instala</w:t>
      </w:r>
      <w:r w:rsidR="00387F49">
        <w:t>ț</w:t>
      </w:r>
      <w:r>
        <w:t>ii de legare la pământ, conductoare, izolatoare, cleme, armături, stâlpi, funda</w:t>
      </w:r>
      <w:r w:rsidR="00387F49">
        <w:t>ț</w:t>
      </w:r>
      <w:r>
        <w:t xml:space="preserve">ii, console, aparate de iluminat </w:t>
      </w:r>
      <w:r w:rsidR="00EC6A97">
        <w:t>ș</w:t>
      </w:r>
      <w:r>
        <w:t>i accesorii destinate exclusiv iluminatului public;</w:t>
      </w:r>
    </w:p>
    <w:p w:rsidR="00B7665E" w:rsidRDefault="00B7665E" w:rsidP="00D3659A">
      <w:pPr>
        <w:spacing w:before="120" w:after="120"/>
      </w:pPr>
      <w:r>
        <w:t xml:space="preserve">  3.42 serviciu de iluminat public - activitate de utilitate publică </w:t>
      </w:r>
      <w:r w:rsidR="00EC6A97">
        <w:t>ș</w:t>
      </w:r>
      <w:r>
        <w:t xml:space="preserve">i de interes economic </w:t>
      </w:r>
      <w:r w:rsidR="00EC6A97">
        <w:t>ș</w:t>
      </w:r>
      <w:r>
        <w:t>i social general, aflată sub autoritatea administra</w:t>
      </w:r>
      <w:r w:rsidR="00387F49">
        <w:t>ț</w:t>
      </w:r>
      <w:r>
        <w:t>iei publice locale, care are drept scop asigurarea iluminatului căilor de circula</w:t>
      </w:r>
      <w:r w:rsidR="00387F49">
        <w:t>ț</w:t>
      </w:r>
      <w:r>
        <w:t xml:space="preserve">ie auto, arhitectural, pietonal, ornamental </w:t>
      </w:r>
      <w:r w:rsidR="00EC6A97">
        <w:t>ș</w:t>
      </w:r>
      <w:r>
        <w:t>i ornamental-festiv;</w:t>
      </w:r>
    </w:p>
    <w:p w:rsidR="00B7665E" w:rsidRDefault="00B7665E" w:rsidP="00D3659A">
      <w:pPr>
        <w:spacing w:before="120" w:after="120"/>
      </w:pPr>
      <w:r>
        <w:t>  3.43 sistem de distribu</w:t>
      </w:r>
      <w:r w:rsidR="00387F49">
        <w:t>ț</w:t>
      </w:r>
      <w:r>
        <w:t>ie a energiei electrice - totalitatea instala</w:t>
      </w:r>
      <w:r w:rsidR="00387F49">
        <w:t>ț</w:t>
      </w:r>
      <w:r>
        <w:t>iilor de</w:t>
      </w:r>
      <w:r w:rsidR="00387F49">
        <w:t>ț</w:t>
      </w:r>
      <w:r>
        <w:t>inute de un operator de distribu</w:t>
      </w:r>
      <w:r w:rsidR="00387F49">
        <w:t>ț</w:t>
      </w:r>
      <w:r>
        <w:t>ie care cuprinde ansamblul de linii, inclusiv elemente de sus</w:t>
      </w:r>
      <w:r w:rsidR="00387F49">
        <w:t>ț</w:t>
      </w:r>
      <w:r>
        <w:t xml:space="preserve">inere </w:t>
      </w:r>
      <w:r w:rsidR="00EC6A97">
        <w:t>ș</w:t>
      </w:r>
      <w:r>
        <w:t>i de protec</w:t>
      </w:r>
      <w:r w:rsidR="00387F49">
        <w:t>ț</w:t>
      </w:r>
      <w:r>
        <w:t>ie ale acestora, sta</w:t>
      </w:r>
      <w:r w:rsidR="00387F49">
        <w:t>ț</w:t>
      </w:r>
      <w:r>
        <w:t xml:space="preserve">ii electrice, posturi de transformare </w:t>
      </w:r>
      <w:r w:rsidR="00EC6A97">
        <w:t>ș</w:t>
      </w:r>
      <w:r>
        <w:t>i alte echipamente electroenergetice conectate între ele, cu tensiunea de linie nominală până la 110 kV inclusiv, destinate transmiterii energiei electrice de la re</w:t>
      </w:r>
      <w:r w:rsidR="00387F49">
        <w:t>ț</w:t>
      </w:r>
      <w:r>
        <w:t>elele electrice de transport sau de la producători către instala</w:t>
      </w:r>
      <w:r w:rsidR="00387F49">
        <w:t>ț</w:t>
      </w:r>
      <w:r>
        <w:t>iile proprii ale consumatorilor de energie electrică;</w:t>
      </w:r>
    </w:p>
    <w:p w:rsidR="00B7665E" w:rsidRDefault="00B7665E" w:rsidP="00D3659A">
      <w:pPr>
        <w:spacing w:before="120" w:after="120"/>
      </w:pPr>
      <w:r>
        <w:t xml:space="preserve">  3.44 sistem de iluminat public - ansamblu tehnologic </w:t>
      </w:r>
      <w:r w:rsidR="00EC6A97">
        <w:t>ș</w:t>
      </w:r>
      <w:r>
        <w:t>i func</w:t>
      </w:r>
      <w:r w:rsidR="00387F49">
        <w:t>ț</w:t>
      </w:r>
      <w:r>
        <w:t xml:space="preserve">ional, amplasat într-o dispunere logică în scopul realizării unui mediu luminos confortabil </w:t>
      </w:r>
      <w:r w:rsidR="00EC6A97">
        <w:t>ș</w:t>
      </w:r>
      <w:r>
        <w:t>i/sau func</w:t>
      </w:r>
      <w:r w:rsidR="00387F49">
        <w:t>ț</w:t>
      </w:r>
      <w:r>
        <w:t xml:space="preserve">ional </w:t>
      </w:r>
      <w:r w:rsidR="00EC6A97">
        <w:t>ș</w:t>
      </w:r>
      <w:r>
        <w:t>i/sau estetic, capabil să asigure desfă</w:t>
      </w:r>
      <w:r w:rsidR="00EC6A97">
        <w:t>ș</w:t>
      </w:r>
      <w:r>
        <w:t>urarea în condi</w:t>
      </w:r>
      <w:r w:rsidR="00387F49">
        <w:t>ț</w:t>
      </w:r>
      <w:r>
        <w:t>ii optime a unei activită</w:t>
      </w:r>
      <w:r w:rsidR="00387F49">
        <w:t>ț</w:t>
      </w:r>
      <w:r>
        <w:t>i, spectacol, sport, circula</w:t>
      </w:r>
      <w:r w:rsidR="00387F49">
        <w:t>ț</w:t>
      </w:r>
      <w:r>
        <w:t xml:space="preserve">iei, a unui efect luminos estetic-arhitectural </w:t>
      </w:r>
      <w:r w:rsidR="00EC6A97">
        <w:t>ș</w:t>
      </w:r>
      <w:r>
        <w:t>i altele, alcătuit din construc</w:t>
      </w:r>
      <w:r w:rsidR="00387F49">
        <w:t>ț</w:t>
      </w:r>
      <w:r>
        <w:t>ii, instala</w:t>
      </w:r>
      <w:r w:rsidR="00387F49">
        <w:t>ț</w:t>
      </w:r>
      <w:r>
        <w:t xml:space="preserve">ii </w:t>
      </w:r>
      <w:r w:rsidR="00EC6A97">
        <w:t>ș</w:t>
      </w:r>
      <w:r>
        <w:t>i echipamente specifice, care cuprinde:</w:t>
      </w:r>
    </w:p>
    <w:p w:rsidR="00B7665E" w:rsidRDefault="00B7665E" w:rsidP="00D3659A">
      <w:pPr>
        <w:spacing w:before="120" w:after="120"/>
      </w:pPr>
      <w:r>
        <w:t>  - linii electrice de joasă tensiune, subterane sau aeriene;</w:t>
      </w:r>
    </w:p>
    <w:p w:rsidR="00B7665E" w:rsidRDefault="00B7665E" w:rsidP="00D3659A">
      <w:pPr>
        <w:spacing w:before="120" w:after="120"/>
      </w:pPr>
      <w:r>
        <w:t xml:space="preserve">  - corpuri de iluminat, console </w:t>
      </w:r>
      <w:r w:rsidR="00EC6A97">
        <w:t>ș</w:t>
      </w:r>
      <w:r>
        <w:t>i accesorii;</w:t>
      </w:r>
    </w:p>
    <w:p w:rsidR="00B7665E" w:rsidRDefault="00B7665E" w:rsidP="00D3659A">
      <w:pPr>
        <w:spacing w:before="120" w:after="120"/>
      </w:pPr>
      <w:r>
        <w:t>  - puncte de aprindere, cutii de distribu</w:t>
      </w:r>
      <w:r w:rsidR="00387F49">
        <w:t>ț</w:t>
      </w:r>
      <w:r>
        <w:t>ie, cutii de trecere;</w:t>
      </w:r>
    </w:p>
    <w:p w:rsidR="00B7665E" w:rsidRDefault="00B7665E" w:rsidP="00D3659A">
      <w:pPr>
        <w:spacing w:before="120" w:after="120"/>
      </w:pPr>
      <w:r>
        <w:t xml:space="preserve">  - echipamente de comandă, automatizare </w:t>
      </w:r>
      <w:r w:rsidR="00EC6A97">
        <w:t>ș</w:t>
      </w:r>
      <w:r>
        <w:t>i măsurare;</w:t>
      </w:r>
    </w:p>
    <w:p w:rsidR="00B7665E" w:rsidRDefault="00B7665E" w:rsidP="00D3659A">
      <w:pPr>
        <w:spacing w:before="120" w:after="120"/>
      </w:pPr>
      <w:r>
        <w:t>  - funda</w:t>
      </w:r>
      <w:r w:rsidR="00387F49">
        <w:t>ț</w:t>
      </w:r>
      <w:r>
        <w:t>ii, elemente de sus</w:t>
      </w:r>
      <w:r w:rsidR="00387F49">
        <w:t>ț</w:t>
      </w:r>
      <w:r>
        <w:t>inere a liniilor, instala</w:t>
      </w:r>
      <w:r w:rsidR="00387F49">
        <w:t>ț</w:t>
      </w:r>
      <w:r>
        <w:t>ii de legare la pământ, conductoare, izolatoare, cleme, armături, utilizate pentru iluminatul public;</w:t>
      </w:r>
    </w:p>
    <w:p w:rsidR="00B7665E" w:rsidRDefault="00B7665E" w:rsidP="00D3659A">
      <w:pPr>
        <w:spacing w:before="120" w:after="120"/>
      </w:pPr>
      <w:r>
        <w:lastRenderedPageBreak/>
        <w:t>  3.45 sursă de lumină/lampă - obiectul sau suprafa</w:t>
      </w:r>
      <w:r w:rsidR="00387F49">
        <w:t>ț</w:t>
      </w:r>
      <w:r>
        <w:t>a care emite radia</w:t>
      </w:r>
      <w:r w:rsidR="00387F49">
        <w:t>ț</w:t>
      </w:r>
      <w:r>
        <w:t xml:space="preserve">ii optice în mod uzual vizibile, produse prin conversie de energie, </w:t>
      </w:r>
      <w:r w:rsidR="00EC6A97">
        <w:t>ș</w:t>
      </w:r>
      <w:r>
        <w:t>i care este caracterizată printr-un ansamblu de proprietă</w:t>
      </w:r>
      <w:r w:rsidR="00387F49">
        <w:t>ț</w:t>
      </w:r>
      <w:r>
        <w:t xml:space="preserve">i energetice, fotometrice </w:t>
      </w:r>
      <w:r w:rsidR="00EC6A97">
        <w:t>ș</w:t>
      </w:r>
      <w:r>
        <w:t>i/sau mecanice;</w:t>
      </w:r>
    </w:p>
    <w:p w:rsidR="00B7665E" w:rsidRDefault="00B7665E" w:rsidP="00D3659A">
      <w:pPr>
        <w:spacing w:before="120" w:after="120"/>
      </w:pPr>
      <w:r>
        <w:t>  3.46 tablou electric de alimentare, distribu</w:t>
      </w:r>
      <w:r w:rsidR="00387F49">
        <w:t>ț</w:t>
      </w:r>
      <w:r>
        <w:t>ie, conectare/deconectare - ansamblu fizic unitar ce poate con</w:t>
      </w:r>
      <w:r w:rsidR="00387F49">
        <w:t>ț</w:t>
      </w:r>
      <w:r>
        <w:t>ine, după caz, echipamentul de protec</w:t>
      </w:r>
      <w:r w:rsidR="00387F49">
        <w:t>ț</w:t>
      </w:r>
      <w:r>
        <w:t xml:space="preserve">ie, comandă, automatizare, măsură </w:t>
      </w:r>
      <w:r w:rsidR="00EC6A97">
        <w:t>ș</w:t>
      </w:r>
      <w:r>
        <w:t>i control, protejat împotriva accesului accidental, destinat sistemului de iluminat public;</w:t>
      </w:r>
    </w:p>
    <w:p w:rsidR="00B7665E" w:rsidRDefault="00B7665E" w:rsidP="00D3659A">
      <w:pPr>
        <w:spacing w:before="120" w:after="120"/>
      </w:pPr>
      <w:r>
        <w:t>  3.47 temperatura de culoare corelată T(c) - temperatura radiatorului integral, a cărui culoare, percepută datorită încălzirii, se aseamănă cel mai mult, în condi</w:t>
      </w:r>
      <w:r w:rsidR="00387F49">
        <w:t>ț</w:t>
      </w:r>
      <w:r>
        <w:t>iile de observare precizate, cu cea percepută a unui stimul de culoare de aceea</w:t>
      </w:r>
      <w:r w:rsidR="00EC6A97">
        <w:t>ș</w:t>
      </w:r>
      <w:r>
        <w:t>i strălucire;</w:t>
      </w:r>
    </w:p>
    <w:p w:rsidR="00B7665E" w:rsidRDefault="00B7665E" w:rsidP="00D3659A">
      <w:pPr>
        <w:spacing w:before="120" w:after="120"/>
      </w:pPr>
      <w:r>
        <w:t xml:space="preserve">  3.48 uniformitate generală a iluminării U(0)[E] - raportul dintre iluminarea minimă </w:t>
      </w:r>
      <w:r w:rsidR="00EC6A97">
        <w:t>ș</w:t>
      </w:r>
      <w:r>
        <w:t>i iluminarea medie, ambele considerate pe toată suprafa</w:t>
      </w:r>
      <w:r w:rsidR="00387F49">
        <w:t>ț</w:t>
      </w:r>
      <w:r>
        <w:t>a de calcul;</w:t>
      </w:r>
    </w:p>
    <w:p w:rsidR="00B7665E" w:rsidRDefault="00B7665E" w:rsidP="00D3659A">
      <w:pPr>
        <w:spacing w:before="120" w:after="120"/>
      </w:pPr>
      <w:r>
        <w:t>  3.49 uniformitate generală a luminan</w:t>
      </w:r>
      <w:r w:rsidR="00387F49">
        <w:t>ț</w:t>
      </w:r>
      <w:r>
        <w:t>ei U(0)[L] - raportul dintre luminan</w:t>
      </w:r>
      <w:r w:rsidR="00387F49">
        <w:t>ț</w:t>
      </w:r>
      <w:r>
        <w:t xml:space="preserve">a minimă </w:t>
      </w:r>
      <w:r w:rsidR="00EC6A97">
        <w:t>ș</w:t>
      </w:r>
      <w:r>
        <w:t>i luminan</w:t>
      </w:r>
      <w:r w:rsidR="00387F49">
        <w:t>ț</w:t>
      </w:r>
      <w:r>
        <w:t>a medie, ambele considerate pe toată suprafa</w:t>
      </w:r>
      <w:r w:rsidR="00387F49">
        <w:t>ț</w:t>
      </w:r>
      <w:r>
        <w:t>a de calcul;</w:t>
      </w:r>
    </w:p>
    <w:p w:rsidR="00B7665E" w:rsidRDefault="00B7665E" w:rsidP="00D3659A">
      <w:pPr>
        <w:spacing w:before="120" w:after="120"/>
      </w:pPr>
      <w:r>
        <w:t>  3.50 uniformitatea longitudinală a luminan</w:t>
      </w:r>
      <w:r w:rsidR="00387F49">
        <w:t>ț</w:t>
      </w:r>
      <w:r>
        <w:t>ei U(l)[L] - raportul dintre luminan</w:t>
      </w:r>
      <w:r w:rsidR="00387F49">
        <w:t>ț</w:t>
      </w:r>
      <w:r>
        <w:t xml:space="preserve">a minimă </w:t>
      </w:r>
      <w:r w:rsidR="00EC6A97">
        <w:t>ș</w:t>
      </w:r>
      <w:r>
        <w:t>i luminan</w:t>
      </w:r>
      <w:r w:rsidR="00387F49">
        <w:t>ț</w:t>
      </w:r>
      <w:r>
        <w:t>a maximă, ambele considerate în axul benzii de circula</w:t>
      </w:r>
      <w:r w:rsidR="00387F49">
        <w:t>ț</w:t>
      </w:r>
      <w:r>
        <w:t xml:space="preserve">ie al zonei de calcul </w:t>
      </w:r>
      <w:r w:rsidR="00EC6A97">
        <w:t>ș</w:t>
      </w:r>
      <w:r>
        <w:t>i în direc</w:t>
      </w:r>
      <w:r w:rsidR="00387F49">
        <w:t>ț</w:t>
      </w:r>
      <w:r>
        <w:t>ia de desfă</w:t>
      </w:r>
      <w:r w:rsidR="00EC6A97">
        <w:t>ș</w:t>
      </w:r>
      <w:r>
        <w:t>urare a traficului rutier;</w:t>
      </w:r>
    </w:p>
    <w:p w:rsidR="00B7665E" w:rsidRDefault="00B7665E" w:rsidP="00D3659A">
      <w:pPr>
        <w:spacing w:before="120" w:after="120"/>
      </w:pPr>
      <w:r>
        <w:t>  3.51 utilizatori - autorită</w:t>
      </w:r>
      <w:r w:rsidR="00387F49">
        <w:t>ț</w:t>
      </w:r>
      <w:r>
        <w:t>ile administra</w:t>
      </w:r>
      <w:r w:rsidR="00387F49">
        <w:t>ț</w:t>
      </w:r>
      <w:r>
        <w:t>iei publice locale sau asocia</w:t>
      </w:r>
      <w:r w:rsidR="00387F49">
        <w:t>ț</w:t>
      </w:r>
      <w:r>
        <w:t>iile de dezvoltare comunitară constituite cu acest scop în calitate de reprezentant al comunită</w:t>
      </w:r>
      <w:r w:rsidR="00387F49">
        <w:t>ț</w:t>
      </w:r>
      <w:r>
        <w:t>ii locale;</w:t>
      </w:r>
    </w:p>
    <w:p w:rsidR="00B7665E" w:rsidRDefault="00B7665E" w:rsidP="00D3659A">
      <w:pPr>
        <w:spacing w:before="120" w:after="120"/>
      </w:pPr>
      <w:r>
        <w:t>  3.52 zonă alăturată - suprafa</w:t>
      </w:r>
      <w:r w:rsidR="00387F49">
        <w:t>ț</w:t>
      </w:r>
      <w:r>
        <w:t>a din vecinătatea imediată a căii de circula</w:t>
      </w:r>
      <w:r w:rsidR="00387F49">
        <w:t>ț</w:t>
      </w:r>
      <w:r>
        <w:t>ie, aflată în câmpul vizual al observatorului;</w:t>
      </w:r>
    </w:p>
    <w:p w:rsidR="00B7665E" w:rsidRDefault="00B7665E" w:rsidP="00D3659A">
      <w:pPr>
        <w:spacing w:before="120" w:after="120"/>
      </w:pPr>
      <w:r>
        <w:t>  3.53 C.N.R.I. - Comitetul Na</w:t>
      </w:r>
      <w:r w:rsidR="00387F49">
        <w:t>ț</w:t>
      </w:r>
      <w:r>
        <w:t>ional Român de Iluminat;</w:t>
      </w:r>
    </w:p>
    <w:p w:rsidR="00B7665E" w:rsidRDefault="00B7665E" w:rsidP="00D3659A">
      <w:pPr>
        <w:spacing w:before="120" w:after="120"/>
      </w:pPr>
      <w:r>
        <w:t>  3.54 C.I.E. - Comisia Interna</w:t>
      </w:r>
      <w:r w:rsidR="00387F49">
        <w:t>ț</w:t>
      </w:r>
      <w:r>
        <w:t>ională de Iluminat.</w:t>
      </w:r>
    </w:p>
    <w:p w:rsidR="00B7665E" w:rsidRDefault="00B7665E" w:rsidP="00D3659A">
      <w:pPr>
        <w:pStyle w:val="Listparagraf"/>
        <w:numPr>
          <w:ilvl w:val="0"/>
          <w:numId w:val="26"/>
        </w:numPr>
        <w:spacing w:before="120" w:after="120"/>
      </w:pPr>
      <w:r>
        <w:t>(1) Înfiin</w:t>
      </w:r>
      <w:r w:rsidR="00387F49">
        <w:t>ț</w:t>
      </w:r>
      <w:r>
        <w:t xml:space="preserve">area, organizarea, coordonarea, monitorizarea </w:t>
      </w:r>
      <w:r w:rsidR="00EC6A97">
        <w:t>ș</w:t>
      </w:r>
      <w:r>
        <w:t>i controlul func</w:t>
      </w:r>
      <w:r w:rsidR="00387F49">
        <w:t>ț</w:t>
      </w:r>
      <w:r>
        <w:t>ionării serviciului de iluminat public la nivelul unită</w:t>
      </w:r>
      <w:r w:rsidR="00387F49">
        <w:t>ț</w:t>
      </w:r>
      <w:r>
        <w:t xml:space="preserve">ilor administrativ-teritoriale, precum </w:t>
      </w:r>
      <w:r w:rsidR="00EC6A97">
        <w:t>ș</w:t>
      </w:r>
      <w:r>
        <w:t>i înfiin</w:t>
      </w:r>
      <w:r w:rsidR="00387F49">
        <w:t>ț</w:t>
      </w:r>
      <w:r>
        <w:t xml:space="preserve">area, dezvoltarea, modernizarea, administrarea </w:t>
      </w:r>
      <w:r w:rsidR="00EC6A97">
        <w:t>ș</w:t>
      </w:r>
      <w:r>
        <w:t>i exploatarea sistemelor de iluminat public intră în competen</w:t>
      </w:r>
      <w:r w:rsidR="00387F49">
        <w:t>ț</w:t>
      </w:r>
      <w:r>
        <w:t>a exclusivă a autorită</w:t>
      </w:r>
      <w:r w:rsidR="00387F49">
        <w:t>ț</w:t>
      </w:r>
      <w:r>
        <w:t>ilor administra</w:t>
      </w:r>
      <w:r w:rsidR="00387F49">
        <w:t>ț</w:t>
      </w:r>
      <w:r>
        <w:t>iei publice locale.</w:t>
      </w:r>
    </w:p>
    <w:p w:rsidR="00B7665E" w:rsidRDefault="00B7665E" w:rsidP="00D3659A">
      <w:pPr>
        <w:spacing w:before="120" w:after="120"/>
      </w:pPr>
      <w:r>
        <w:t>  (2) Autorită</w:t>
      </w:r>
      <w:r w:rsidR="00387F49">
        <w:t>ț</w:t>
      </w:r>
      <w:r>
        <w:t>ile administra</w:t>
      </w:r>
      <w:r w:rsidR="00387F49">
        <w:t>ț</w:t>
      </w:r>
      <w:r>
        <w:t xml:space="preserve">iei publice locale trebuie să asigure gestiunea serviciului de iluminat public pe criterii de competitivitate </w:t>
      </w:r>
      <w:r w:rsidR="00EC6A97">
        <w:t>ș</w:t>
      </w:r>
      <w:r>
        <w:t>i eficien</w:t>
      </w:r>
      <w:r w:rsidR="00387F49">
        <w:t>ț</w:t>
      </w:r>
      <w:r>
        <w:t xml:space="preserve">ă economică </w:t>
      </w:r>
      <w:r w:rsidR="00EC6A97">
        <w:t>ș</w:t>
      </w:r>
      <w:r>
        <w:t xml:space="preserve">i managerială, având ca obiectiv atingerea </w:t>
      </w:r>
      <w:r w:rsidR="00EC6A97">
        <w:t>ș</w:t>
      </w:r>
      <w:r>
        <w:t>i respectarea indicatorilor de performan</w:t>
      </w:r>
      <w:r w:rsidR="00387F49">
        <w:t>ț</w:t>
      </w:r>
      <w:r>
        <w:t>ă a serviciului, stabili</w:t>
      </w:r>
      <w:r w:rsidR="00387F49">
        <w:t>ț</w:t>
      </w:r>
      <w:r>
        <w:t>i prin contractul de delegare a gestiunii, respectiv prin hotărârea de dare în administrare, în cazul gestiunii directe.</w:t>
      </w:r>
    </w:p>
    <w:p w:rsidR="00B7665E" w:rsidRDefault="00B7665E" w:rsidP="00D3659A">
      <w:pPr>
        <w:spacing w:before="120" w:after="120"/>
      </w:pPr>
      <w:r>
        <w:t>  (3) Indiferent de forma de gestiune a serviciului de iluminat public adoptată, autorită</w:t>
      </w:r>
      <w:r w:rsidR="00387F49">
        <w:t>ț</w:t>
      </w:r>
      <w:r>
        <w:t>ile administra</w:t>
      </w:r>
      <w:r w:rsidR="00387F49">
        <w:t>ț</w:t>
      </w:r>
      <w:r>
        <w:t>iei publice locale vor urmări ob</w:t>
      </w:r>
      <w:r w:rsidR="00387F49">
        <w:t>ț</w:t>
      </w:r>
      <w:r>
        <w:t>inerea unui serviciu de iluminat public corespunzător interesului general al comunită</w:t>
      </w:r>
      <w:r w:rsidR="00387F49">
        <w:t>ț</w:t>
      </w:r>
      <w:r>
        <w:t>ilor locale pe care le reprezintă, în conformitate cu legisla</w:t>
      </w:r>
      <w:r w:rsidR="00387F49">
        <w:t>ț</w:t>
      </w:r>
      <w:r>
        <w:t xml:space="preserve">ia în vigoare </w:t>
      </w:r>
      <w:r w:rsidR="00EC6A97">
        <w:t>ș</w:t>
      </w:r>
      <w:r>
        <w:t>i cu reglementările C.I.E.</w:t>
      </w:r>
    </w:p>
    <w:p w:rsidR="00B7665E" w:rsidRDefault="00B7665E" w:rsidP="00D3659A">
      <w:pPr>
        <w:pStyle w:val="Listparagraf"/>
        <w:numPr>
          <w:ilvl w:val="0"/>
          <w:numId w:val="26"/>
        </w:numPr>
        <w:spacing w:before="120" w:after="120"/>
      </w:pPr>
      <w:r>
        <w:t>(1) Sistemele de iluminat public se amplasează, de regulă, pe terenuri apar</w:t>
      </w:r>
      <w:r w:rsidR="00387F49">
        <w:t>ț</w:t>
      </w:r>
      <w:r>
        <w:t>inând domeniului public sau privat al unită</w:t>
      </w:r>
      <w:r w:rsidR="00387F49">
        <w:t>ț</w:t>
      </w:r>
      <w:r>
        <w:t>ilor administrativ-teritoriale.</w:t>
      </w:r>
    </w:p>
    <w:p w:rsidR="00B7665E" w:rsidRDefault="00B7665E" w:rsidP="00D3659A">
      <w:pPr>
        <w:spacing w:before="120" w:after="120"/>
      </w:pPr>
      <w:r>
        <w:t>  (2) Utilizarea unor elemente ale sistemului de distribu</w:t>
      </w:r>
      <w:r w:rsidR="00387F49">
        <w:t>ț</w:t>
      </w:r>
      <w:r>
        <w:t xml:space="preserve">ie a energiei electrice pentru servicii </w:t>
      </w:r>
      <w:r w:rsidR="00EC6A97">
        <w:t>ș</w:t>
      </w:r>
      <w:r>
        <w:t>i activită</w:t>
      </w:r>
      <w:r w:rsidR="00387F49">
        <w:t>ț</w:t>
      </w:r>
      <w:r>
        <w:t>i publice, altele decât iluminatul public, se face cu aprobarea autorită</w:t>
      </w:r>
      <w:r w:rsidR="00387F49">
        <w:t>ț</w:t>
      </w:r>
      <w:r>
        <w:t>ilor administra</w:t>
      </w:r>
      <w:r w:rsidR="00387F49">
        <w:t>ț</w:t>
      </w:r>
      <w:r>
        <w:t>iei publice locale.</w:t>
      </w:r>
    </w:p>
    <w:p w:rsidR="00B7665E" w:rsidRDefault="00B7665E" w:rsidP="00D3659A">
      <w:pPr>
        <w:pStyle w:val="Listparagraf"/>
        <w:numPr>
          <w:ilvl w:val="0"/>
          <w:numId w:val="26"/>
        </w:numPr>
        <w:spacing w:before="120" w:after="120"/>
      </w:pPr>
      <w:r>
        <w:t xml:space="preserve">(1) Serviciul de iluminat public va respecta </w:t>
      </w:r>
      <w:r w:rsidR="00EC6A97">
        <w:t>ș</w:t>
      </w:r>
      <w:r>
        <w:t>i va îndeplini, la nivelul comunită</w:t>
      </w:r>
      <w:r w:rsidR="00387F49">
        <w:t>ț</w:t>
      </w:r>
      <w:r>
        <w:t>ilor locale, în întregul lor, indicatorii de performan</w:t>
      </w:r>
      <w:r w:rsidR="00387F49">
        <w:t>ț</w:t>
      </w:r>
      <w:r>
        <w:t>ă prevăzu</w:t>
      </w:r>
      <w:r w:rsidR="00387F49">
        <w:t>ț</w:t>
      </w:r>
      <w:r>
        <w:t>i în prezentul regulament-cadru, aproba</w:t>
      </w:r>
      <w:r w:rsidR="00387F49">
        <w:t>ț</w:t>
      </w:r>
      <w:r>
        <w:t>i prin hotărâri ale consiliilor locale, ale asocia</w:t>
      </w:r>
      <w:r w:rsidR="00387F49">
        <w:t>ț</w:t>
      </w:r>
      <w:r>
        <w:t>iilor de dezvoltare comunitară sau ale Consiliului local al Comunei Soldanu, după caz.</w:t>
      </w:r>
    </w:p>
    <w:p w:rsidR="00B7665E" w:rsidRDefault="00B7665E" w:rsidP="00D3659A">
      <w:pPr>
        <w:spacing w:before="120" w:after="120"/>
      </w:pPr>
      <w:r>
        <w:lastRenderedPageBreak/>
        <w:t>  (2) Autorită</w:t>
      </w:r>
      <w:r w:rsidR="00387F49">
        <w:t>ț</w:t>
      </w:r>
      <w:r>
        <w:t>ile administra</w:t>
      </w:r>
      <w:r w:rsidR="00387F49">
        <w:t>ț</w:t>
      </w:r>
      <w:r>
        <w:t>iei publice locale sau asocia</w:t>
      </w:r>
      <w:r w:rsidR="00387F49">
        <w:t>ț</w:t>
      </w:r>
      <w:r>
        <w:t xml:space="preserve">iile de dezvoltare comunitară, după caz, pot aproba </w:t>
      </w:r>
      <w:r w:rsidR="00EC6A97">
        <w:t>ș</w:t>
      </w:r>
      <w:r>
        <w:t>i al</w:t>
      </w:r>
      <w:r w:rsidR="00387F49">
        <w:t>ț</w:t>
      </w:r>
      <w:r>
        <w:t>i indicatori de performan</w:t>
      </w:r>
      <w:r w:rsidR="00387F49">
        <w:t>ț</w:t>
      </w:r>
      <w:r>
        <w:t xml:space="preserve">ă în baza unor studii de oportunitate în care se va </w:t>
      </w:r>
      <w:r w:rsidR="00387F49">
        <w:t>ț</w:t>
      </w:r>
      <w:r>
        <w:t>ine seama cu prioritate de necesită</w:t>
      </w:r>
      <w:r w:rsidR="00387F49">
        <w:t>ț</w:t>
      </w:r>
      <w:r>
        <w:t>ile comunită</w:t>
      </w:r>
      <w:r w:rsidR="00387F49">
        <w:t>ț</w:t>
      </w:r>
      <w:r>
        <w:t xml:space="preserve">ilor locale, de starea tehnică </w:t>
      </w:r>
      <w:r w:rsidR="00EC6A97">
        <w:t>ș</w:t>
      </w:r>
      <w:r>
        <w:t>i eficien</w:t>
      </w:r>
      <w:r w:rsidR="00387F49">
        <w:t>ț</w:t>
      </w:r>
      <w:r>
        <w:t xml:space="preserve">a sistemelor de iluminat public existente, precum </w:t>
      </w:r>
      <w:r w:rsidR="00EC6A97">
        <w:t>ș</w:t>
      </w:r>
      <w:r>
        <w:t xml:space="preserve">i de standardele minimale privind iluminatul public, prevăzute de normele interne </w:t>
      </w:r>
      <w:r w:rsidR="00EC6A97">
        <w:t>ș</w:t>
      </w:r>
      <w:r>
        <w:t>i ale Uniunii Europene în acest domeniu.</w:t>
      </w:r>
    </w:p>
    <w:p w:rsidR="00B7665E" w:rsidRDefault="00B7665E" w:rsidP="00D3659A">
      <w:pPr>
        <w:spacing w:before="120" w:after="120"/>
      </w:pPr>
      <w:r>
        <w:t>  (3) Indicatorii de performan</w:t>
      </w:r>
      <w:r w:rsidR="00387F49">
        <w:t>ț</w:t>
      </w:r>
      <w:r>
        <w:t>ă se stabilesc cu respectarea prevederilor prezentului regulament-cadru al serviciului.</w:t>
      </w:r>
    </w:p>
    <w:p w:rsidR="00B7665E" w:rsidRDefault="00B7665E" w:rsidP="00D3659A">
      <w:pPr>
        <w:pStyle w:val="Listparagraf"/>
        <w:numPr>
          <w:ilvl w:val="0"/>
          <w:numId w:val="26"/>
        </w:numPr>
        <w:spacing w:before="120" w:after="120"/>
      </w:pPr>
      <w:r>
        <w:t>(1) Serviciul de iluminat public al Comunei Soldanu este organizat indiferent de gradul de dezvoltare economico-socială a acesteia.</w:t>
      </w:r>
    </w:p>
    <w:p w:rsidR="00B7665E" w:rsidRDefault="00B7665E" w:rsidP="00D3659A">
      <w:pPr>
        <w:spacing w:before="120" w:after="120"/>
      </w:pPr>
      <w:r>
        <w:t>  (2) Serviciul de iluminat public se prevede pe toate căile de circula</w:t>
      </w:r>
      <w:r w:rsidR="00387F49">
        <w:t>ț</w:t>
      </w:r>
      <w:r>
        <w:t>ie publică din localită</w:t>
      </w:r>
      <w:r w:rsidR="00387F49">
        <w:t>ț</w:t>
      </w:r>
      <w:r>
        <w:t>ile apar</w:t>
      </w:r>
      <w:r w:rsidR="00387F49">
        <w:t>ț</w:t>
      </w:r>
      <w:r>
        <w:t xml:space="preserve">inătoare comunei Soldanu, cu respectarea principiilor ce guvernează organizarea </w:t>
      </w:r>
      <w:r w:rsidR="00EC6A97">
        <w:t>ș</w:t>
      </w:r>
      <w:r>
        <w:t>i func</w:t>
      </w:r>
      <w:r w:rsidR="00387F49">
        <w:t>ț</w:t>
      </w:r>
      <w:r>
        <w:t>ionarea serviciilor comunitare de utilită</w:t>
      </w:r>
      <w:r w:rsidR="00387F49">
        <w:t>ț</w:t>
      </w:r>
      <w:r>
        <w:t>i publice.</w:t>
      </w:r>
    </w:p>
    <w:p w:rsidR="00B7665E" w:rsidRDefault="00B7665E" w:rsidP="00D3659A">
      <w:pPr>
        <w:pStyle w:val="Listparagraf"/>
        <w:numPr>
          <w:ilvl w:val="0"/>
          <w:numId w:val="26"/>
        </w:numPr>
        <w:spacing w:before="120" w:after="120"/>
      </w:pPr>
      <w:r>
        <w:t>Serviciul de iluminat public trebuie să îndeplinească, concomitent, următoarele condi</w:t>
      </w:r>
      <w:r w:rsidR="00387F49">
        <w:t>ț</w:t>
      </w:r>
      <w:r>
        <w:t>ii de func</w:t>
      </w:r>
      <w:r w:rsidR="00387F49">
        <w:t>ț</w:t>
      </w:r>
      <w:r>
        <w:t>ionare:</w:t>
      </w:r>
    </w:p>
    <w:p w:rsidR="00B7665E" w:rsidRDefault="00B7665E" w:rsidP="00D3659A">
      <w:pPr>
        <w:spacing w:before="120" w:after="120"/>
      </w:pPr>
      <w:r>
        <w:t xml:space="preserve">  a) continuitatea din punct de vedere cantitativ </w:t>
      </w:r>
      <w:r w:rsidR="00EC6A97">
        <w:t>ș</w:t>
      </w:r>
      <w:r>
        <w:t>i calitativ;</w:t>
      </w:r>
    </w:p>
    <w:p w:rsidR="00B7665E" w:rsidRDefault="00B7665E" w:rsidP="00D3659A">
      <w:pPr>
        <w:spacing w:before="120" w:after="120"/>
      </w:pPr>
      <w:r>
        <w:t>  b) adaptabilitate la cerin</w:t>
      </w:r>
      <w:r w:rsidR="00387F49">
        <w:t>ț</w:t>
      </w:r>
      <w:r>
        <w:t>ele concrete, diferen</w:t>
      </w:r>
      <w:r w:rsidR="00387F49">
        <w:t>ț</w:t>
      </w:r>
      <w:r>
        <w:t xml:space="preserve">iate în timp </w:t>
      </w:r>
      <w:r w:rsidR="00EC6A97">
        <w:t>ș</w:t>
      </w:r>
      <w:r>
        <w:t>i spa</w:t>
      </w:r>
      <w:r w:rsidR="00387F49">
        <w:t>ț</w:t>
      </w:r>
      <w:r>
        <w:t>iu, ale comunită</w:t>
      </w:r>
      <w:r w:rsidR="00387F49">
        <w:t>ț</w:t>
      </w:r>
      <w:r>
        <w:t>ii locale;</w:t>
      </w:r>
    </w:p>
    <w:p w:rsidR="00B7665E" w:rsidRDefault="00B7665E" w:rsidP="00D3659A">
      <w:pPr>
        <w:spacing w:before="120" w:after="120"/>
      </w:pPr>
      <w:r>
        <w:t xml:space="preserve">  c) satisfacerea judicioasă, echitabilă </w:t>
      </w:r>
      <w:r w:rsidR="00EC6A97">
        <w:t>ș</w:t>
      </w:r>
      <w:r>
        <w:t>i nepreferen</w:t>
      </w:r>
      <w:r w:rsidR="00387F49">
        <w:t>ț</w:t>
      </w:r>
      <w:r>
        <w:t>ială a tuturor membrilor comunită</w:t>
      </w:r>
      <w:r w:rsidR="00387F49">
        <w:t>ț</w:t>
      </w:r>
      <w:r>
        <w:t>ii locale, în calitatea lor de beneficiari ai serviciului;</w:t>
      </w:r>
    </w:p>
    <w:p w:rsidR="00B7665E" w:rsidRDefault="00B7665E" w:rsidP="00D3659A">
      <w:pPr>
        <w:spacing w:before="120" w:after="120"/>
      </w:pPr>
      <w:r>
        <w:t>  d) tarifarea pe bază de competi</w:t>
      </w:r>
      <w:r w:rsidR="00387F49">
        <w:t>ț</w:t>
      </w:r>
      <w:r>
        <w:t>ie a serviciului prestat;</w:t>
      </w:r>
    </w:p>
    <w:p w:rsidR="00B7665E" w:rsidRDefault="00B7665E" w:rsidP="00D3659A">
      <w:pPr>
        <w:spacing w:before="120" w:after="120"/>
      </w:pPr>
      <w:r>
        <w:t xml:space="preserve">  e) administrarea </w:t>
      </w:r>
      <w:r w:rsidR="00EC6A97">
        <w:t>ș</w:t>
      </w:r>
      <w:r>
        <w:t>i gestionarea serviciului în interesul comunită</w:t>
      </w:r>
      <w:r w:rsidR="00387F49">
        <w:t>ț</w:t>
      </w:r>
      <w:r>
        <w:t>ilor locale;</w:t>
      </w:r>
    </w:p>
    <w:p w:rsidR="00B7665E" w:rsidRDefault="00B7665E" w:rsidP="00D3659A">
      <w:pPr>
        <w:spacing w:before="120" w:after="120"/>
      </w:pPr>
      <w:r>
        <w:t>  f) respectarea reglementărilor specifice în vigoare din domeniul transportului, distribu</w:t>
      </w:r>
      <w:r w:rsidR="00387F49">
        <w:t>ț</w:t>
      </w:r>
      <w:r>
        <w:t xml:space="preserve">iei </w:t>
      </w:r>
      <w:r w:rsidR="00EC6A97">
        <w:t>ș</w:t>
      </w:r>
      <w:r>
        <w:t>i utilizării energiei electrice;</w:t>
      </w:r>
    </w:p>
    <w:p w:rsidR="00B7665E" w:rsidRDefault="00B7665E" w:rsidP="00D3659A">
      <w:pPr>
        <w:spacing w:before="120" w:after="120"/>
      </w:pPr>
      <w:r>
        <w:t xml:space="preserve">  g) respectarea valorilor minimale din standardele privind iluminatul public, prevăzute de normele interne </w:t>
      </w:r>
      <w:r w:rsidR="00EC6A97">
        <w:t>ș</w:t>
      </w:r>
      <w:r>
        <w:t>i ale Uniunii Europene în acest domeniu, care sunt identice cu cele ale C.I.E..</w:t>
      </w:r>
    </w:p>
    <w:p w:rsidR="00B7665E" w:rsidRPr="00967B70" w:rsidRDefault="00834C9B" w:rsidP="00967B70">
      <w:pPr>
        <w:pStyle w:val="Titlu1"/>
        <w:spacing w:before="360" w:after="120"/>
        <w:rPr>
          <w:b/>
          <w:bCs/>
        </w:rPr>
      </w:pPr>
      <w:bookmarkStart w:id="1" w:name="_Toc130287412"/>
      <w:r w:rsidRPr="00967B70">
        <w:rPr>
          <w:b/>
          <w:bCs/>
        </w:rPr>
        <w:t>DESFĂȘURAREA SERVICIULUI DE ILUMINAT PUBLIC</w:t>
      </w:r>
      <w:bookmarkEnd w:id="1"/>
    </w:p>
    <w:p w:rsidR="00B7665E" w:rsidRPr="008A6816" w:rsidRDefault="00B7665E" w:rsidP="008A6816">
      <w:pPr>
        <w:pStyle w:val="Titlu2"/>
        <w:spacing w:before="240" w:after="120"/>
        <w:rPr>
          <w:b/>
          <w:bCs/>
        </w:rPr>
      </w:pPr>
      <w:bookmarkStart w:id="2" w:name="_Toc130287413"/>
      <w:r w:rsidRPr="008A6816">
        <w:rPr>
          <w:b/>
          <w:bCs/>
        </w:rPr>
        <w:t xml:space="preserve">Principiile </w:t>
      </w:r>
      <w:r w:rsidR="00EC6A97" w:rsidRPr="008A6816">
        <w:rPr>
          <w:b/>
          <w:bCs/>
        </w:rPr>
        <w:t>ș</w:t>
      </w:r>
      <w:r w:rsidRPr="008A6816">
        <w:rPr>
          <w:b/>
          <w:bCs/>
        </w:rPr>
        <w:t>i obiectivele realizării serviciului de iluminat public</w:t>
      </w:r>
      <w:bookmarkEnd w:id="2"/>
    </w:p>
    <w:p w:rsidR="00B7665E" w:rsidRDefault="00B7665E" w:rsidP="003A6044">
      <w:pPr>
        <w:pStyle w:val="Listparagraf"/>
        <w:numPr>
          <w:ilvl w:val="0"/>
          <w:numId w:val="26"/>
        </w:numPr>
        <w:spacing w:after="120"/>
      </w:pPr>
      <w:r>
        <w:t>Administrarea serviciului de iluminat public se realizează cu respectarea principiului:</w:t>
      </w:r>
    </w:p>
    <w:p w:rsidR="00B7665E" w:rsidRDefault="00B7665E" w:rsidP="003A6044">
      <w:pPr>
        <w:spacing w:after="120"/>
      </w:pPr>
      <w:r>
        <w:t>  a) autonomiei locale;</w:t>
      </w:r>
    </w:p>
    <w:p w:rsidR="00B7665E" w:rsidRDefault="00B7665E" w:rsidP="003A6044">
      <w:pPr>
        <w:spacing w:after="120"/>
      </w:pPr>
      <w:r>
        <w:t>  b) descentralizării serviciilor publice;</w:t>
      </w:r>
    </w:p>
    <w:p w:rsidR="00B7665E" w:rsidRDefault="00B7665E" w:rsidP="003A6044">
      <w:pPr>
        <w:spacing w:after="120"/>
      </w:pPr>
      <w:r>
        <w:t>  c) subsidiarită</w:t>
      </w:r>
      <w:r w:rsidR="00387F49">
        <w:t>ț</w:t>
      </w:r>
      <w:r>
        <w:t xml:space="preserve">ii </w:t>
      </w:r>
      <w:r w:rsidR="00EC6A97">
        <w:t>ș</w:t>
      </w:r>
      <w:r>
        <w:t>i propor</w:t>
      </w:r>
      <w:r w:rsidR="00387F49">
        <w:t>ț</w:t>
      </w:r>
      <w:r>
        <w:t>ionalită</w:t>
      </w:r>
      <w:r w:rsidR="00387F49">
        <w:t>ț</w:t>
      </w:r>
      <w:r>
        <w:t>ii;</w:t>
      </w:r>
    </w:p>
    <w:p w:rsidR="00B7665E" w:rsidRDefault="00B7665E" w:rsidP="003A6044">
      <w:pPr>
        <w:spacing w:after="120"/>
      </w:pPr>
      <w:r>
        <w:t>  d) responsabilită</w:t>
      </w:r>
      <w:r w:rsidR="00387F49">
        <w:t>ț</w:t>
      </w:r>
      <w:r>
        <w:t xml:space="preserve">ii </w:t>
      </w:r>
      <w:r w:rsidR="00EC6A97">
        <w:t>ș</w:t>
      </w:r>
      <w:r>
        <w:t>i legalită</w:t>
      </w:r>
      <w:r w:rsidR="00387F49">
        <w:t>ț</w:t>
      </w:r>
      <w:r>
        <w:t>ii;</w:t>
      </w:r>
    </w:p>
    <w:p w:rsidR="00B7665E" w:rsidRDefault="00B7665E" w:rsidP="003A6044">
      <w:pPr>
        <w:spacing w:after="120"/>
      </w:pPr>
      <w:r>
        <w:t>  e) asocierii intercomunitare;</w:t>
      </w:r>
    </w:p>
    <w:p w:rsidR="00B7665E" w:rsidRDefault="00B7665E" w:rsidP="003A6044">
      <w:pPr>
        <w:spacing w:after="120"/>
      </w:pPr>
      <w:r>
        <w:t xml:space="preserve">  f) dezvoltării durabile </w:t>
      </w:r>
      <w:r w:rsidR="00EC6A97">
        <w:t>ș</w:t>
      </w:r>
      <w:r>
        <w:t>i corelării cerin</w:t>
      </w:r>
      <w:r w:rsidR="00387F49">
        <w:t>ț</w:t>
      </w:r>
      <w:r>
        <w:t>elor cu resursele;</w:t>
      </w:r>
    </w:p>
    <w:p w:rsidR="00B7665E" w:rsidRDefault="00B7665E" w:rsidP="003A6044">
      <w:pPr>
        <w:spacing w:after="120"/>
      </w:pPr>
      <w:r>
        <w:t>  g) protec</w:t>
      </w:r>
      <w:r w:rsidR="00387F49">
        <w:t>ț</w:t>
      </w:r>
      <w:r>
        <w:t xml:space="preserve">iei </w:t>
      </w:r>
      <w:r w:rsidR="00EC6A97">
        <w:t>ș</w:t>
      </w:r>
      <w:r>
        <w:t xml:space="preserve">i conservării mediului natural </w:t>
      </w:r>
      <w:r w:rsidR="00EC6A97">
        <w:t>ș</w:t>
      </w:r>
      <w:r>
        <w:t>i construit;</w:t>
      </w:r>
    </w:p>
    <w:p w:rsidR="00B7665E" w:rsidRDefault="00B7665E" w:rsidP="003A6044">
      <w:pPr>
        <w:spacing w:after="120"/>
      </w:pPr>
      <w:r>
        <w:t xml:space="preserve">  h) asigurării igienei </w:t>
      </w:r>
      <w:r w:rsidR="00EC6A97">
        <w:t>ș</w:t>
      </w:r>
      <w:r>
        <w:t>i sănătă</w:t>
      </w:r>
      <w:r w:rsidR="00387F49">
        <w:t>ț</w:t>
      </w:r>
      <w:r>
        <w:t>ii popula</w:t>
      </w:r>
      <w:r w:rsidR="00387F49">
        <w:t>ț</w:t>
      </w:r>
      <w:r>
        <w:t>iei;</w:t>
      </w:r>
    </w:p>
    <w:p w:rsidR="00B7665E" w:rsidRDefault="00B7665E" w:rsidP="003A6044">
      <w:pPr>
        <w:spacing w:after="120"/>
      </w:pPr>
      <w:r>
        <w:t>  i) administrării eficiente a bunurilor din proprietatea publică sau privată a unită</w:t>
      </w:r>
      <w:r w:rsidR="00387F49">
        <w:t>ț</w:t>
      </w:r>
      <w:r>
        <w:t>ilor administrativ-teritoriale;</w:t>
      </w:r>
    </w:p>
    <w:p w:rsidR="00B7665E" w:rsidRDefault="00B7665E" w:rsidP="003A6044">
      <w:pPr>
        <w:spacing w:after="120"/>
      </w:pPr>
      <w:r>
        <w:t xml:space="preserve">  j) participării </w:t>
      </w:r>
      <w:r w:rsidR="00EC6A97">
        <w:t>ș</w:t>
      </w:r>
      <w:r>
        <w:t>i consultării cetă</w:t>
      </w:r>
      <w:r w:rsidR="00387F49">
        <w:t>ț</w:t>
      </w:r>
      <w:r>
        <w:t>enilor;</w:t>
      </w:r>
    </w:p>
    <w:p w:rsidR="00B7665E" w:rsidRDefault="00B7665E" w:rsidP="003A6044">
      <w:pPr>
        <w:spacing w:after="120"/>
      </w:pPr>
      <w:r>
        <w:t>  k) liberului acces la informa</w:t>
      </w:r>
      <w:r w:rsidR="00387F49">
        <w:t>ț</w:t>
      </w:r>
      <w:r>
        <w:t>iile privind serviciile publice.</w:t>
      </w:r>
    </w:p>
    <w:p w:rsidR="00B7665E" w:rsidRDefault="00B7665E" w:rsidP="003A6044">
      <w:pPr>
        <w:pStyle w:val="Listparagraf"/>
        <w:numPr>
          <w:ilvl w:val="0"/>
          <w:numId w:val="26"/>
        </w:numPr>
        <w:spacing w:after="120"/>
      </w:pPr>
      <w:r>
        <w:lastRenderedPageBreak/>
        <w:t>Func</w:t>
      </w:r>
      <w:r w:rsidR="00387F49">
        <w:t>ț</w:t>
      </w:r>
      <w:r>
        <w:t>ionarea serviciului de iluminat public trebuie să se desfă</w:t>
      </w:r>
      <w:r w:rsidR="00EC6A97">
        <w:t>ș</w:t>
      </w:r>
      <w:r>
        <w:t>oare pentru:</w:t>
      </w:r>
    </w:p>
    <w:p w:rsidR="00B7665E" w:rsidRDefault="00B7665E" w:rsidP="003A6044">
      <w:pPr>
        <w:spacing w:after="120"/>
      </w:pPr>
      <w:r>
        <w:t>  a) satisfacerea interesului general al comunită</w:t>
      </w:r>
      <w:r w:rsidR="00387F49">
        <w:t>ț</w:t>
      </w:r>
      <w:r>
        <w:t>ii;</w:t>
      </w:r>
    </w:p>
    <w:p w:rsidR="00B7665E" w:rsidRDefault="00B7665E" w:rsidP="003A6044">
      <w:pPr>
        <w:spacing w:after="120"/>
      </w:pPr>
      <w:r>
        <w:t>  b) satisfacerea cât mai completă a cerin</w:t>
      </w:r>
      <w:r w:rsidR="00387F49">
        <w:t>ț</w:t>
      </w:r>
      <w:r>
        <w:t>elor beneficiarilor;</w:t>
      </w:r>
    </w:p>
    <w:p w:rsidR="00B7665E" w:rsidRDefault="00B7665E" w:rsidP="003A6044">
      <w:pPr>
        <w:spacing w:after="120"/>
      </w:pPr>
      <w:r>
        <w:t>  c) protejarea intereselor beneficiarilor;</w:t>
      </w:r>
    </w:p>
    <w:p w:rsidR="00B7665E" w:rsidRDefault="00B7665E" w:rsidP="003A6044">
      <w:pPr>
        <w:spacing w:after="120"/>
      </w:pPr>
      <w:r>
        <w:t>  d) întărirea coeziunii economico-sociale la nivelul comunită</w:t>
      </w:r>
      <w:r w:rsidR="00387F49">
        <w:t>ț</w:t>
      </w:r>
      <w:r>
        <w:t>ilor locale;</w:t>
      </w:r>
    </w:p>
    <w:p w:rsidR="00B7665E" w:rsidRDefault="00B7665E" w:rsidP="003A6044">
      <w:pPr>
        <w:spacing w:after="120"/>
      </w:pPr>
      <w:r>
        <w:t>  e) asigurarea dezvoltării durabile a unită</w:t>
      </w:r>
      <w:r w:rsidR="00387F49">
        <w:t>ț</w:t>
      </w:r>
      <w:r>
        <w:t>ilor administrativ-teritoriale;</w:t>
      </w:r>
    </w:p>
    <w:p w:rsidR="00B7665E" w:rsidRDefault="00B7665E" w:rsidP="003A6044">
      <w:pPr>
        <w:spacing w:after="120"/>
      </w:pPr>
      <w:r>
        <w:t>  f) cre</w:t>
      </w:r>
      <w:r w:rsidR="00EC6A97">
        <w:t>ș</w:t>
      </w:r>
      <w:r>
        <w:t xml:space="preserve">terea gradului de securitate individuală </w:t>
      </w:r>
      <w:r w:rsidR="00EC6A97">
        <w:t>ș</w:t>
      </w:r>
      <w:r>
        <w:t>i colectivă în cadrul comunită</w:t>
      </w:r>
      <w:r w:rsidR="00387F49">
        <w:t>ț</w:t>
      </w:r>
      <w:r>
        <w:t>ilor locale;</w:t>
      </w:r>
    </w:p>
    <w:p w:rsidR="00B7665E" w:rsidRDefault="00B7665E" w:rsidP="003A6044">
      <w:pPr>
        <w:spacing w:after="120"/>
      </w:pPr>
      <w:r>
        <w:t xml:space="preserve">  g) punerea în valoare, prin iluminat adecvat, a elementelor arhitectonice </w:t>
      </w:r>
      <w:r w:rsidR="00EC6A97">
        <w:t>ș</w:t>
      </w:r>
      <w:r>
        <w:t>i peisagistice ale localită</w:t>
      </w:r>
      <w:r w:rsidR="00387F49">
        <w:t>ț</w:t>
      </w:r>
      <w:r>
        <w:t>ilor;</w:t>
      </w:r>
    </w:p>
    <w:p w:rsidR="00B7665E" w:rsidRDefault="00B7665E" w:rsidP="003A6044">
      <w:pPr>
        <w:spacing w:after="120"/>
      </w:pPr>
      <w:r>
        <w:t>  h) ridicarea gradului de civiliza</w:t>
      </w:r>
      <w:r w:rsidR="00387F49">
        <w:t>ț</w:t>
      </w:r>
      <w:r>
        <w:t xml:space="preserve">ie, a confortului </w:t>
      </w:r>
      <w:r w:rsidR="00EC6A97">
        <w:t>ș</w:t>
      </w:r>
      <w:r>
        <w:t>i a calită</w:t>
      </w:r>
      <w:r w:rsidR="00387F49">
        <w:t>ț</w:t>
      </w:r>
      <w:r>
        <w:t>ii vie</w:t>
      </w:r>
      <w:r w:rsidR="00387F49">
        <w:t>ț</w:t>
      </w:r>
      <w:r>
        <w:t>ii;</w:t>
      </w:r>
    </w:p>
    <w:p w:rsidR="00B7665E" w:rsidRDefault="00B7665E" w:rsidP="003A6044">
      <w:pPr>
        <w:spacing w:after="120"/>
      </w:pPr>
      <w:r>
        <w:t>  i) mărirea gradului de siguran</w:t>
      </w:r>
      <w:r w:rsidR="00387F49">
        <w:t>ț</w:t>
      </w:r>
      <w:r>
        <w:t>ă a circula</w:t>
      </w:r>
      <w:r w:rsidR="00387F49">
        <w:t>ț</w:t>
      </w:r>
      <w:r>
        <w:t xml:space="preserve">iei rutiere </w:t>
      </w:r>
      <w:r w:rsidR="00EC6A97">
        <w:t>ș</w:t>
      </w:r>
      <w:r>
        <w:t>i pietonale;</w:t>
      </w:r>
    </w:p>
    <w:p w:rsidR="00B7665E" w:rsidRDefault="00B7665E" w:rsidP="003A6044">
      <w:pPr>
        <w:spacing w:after="120"/>
      </w:pPr>
      <w:r>
        <w:t>  j) crearea unui ambient plăcut;</w:t>
      </w:r>
    </w:p>
    <w:p w:rsidR="00B7665E" w:rsidRDefault="00B7665E" w:rsidP="003A6044">
      <w:pPr>
        <w:spacing w:after="120"/>
      </w:pPr>
      <w:r>
        <w:t>  k) cre</w:t>
      </w:r>
      <w:r w:rsidR="00EC6A97">
        <w:t>ș</w:t>
      </w:r>
      <w:r>
        <w:t>terea oportunită</w:t>
      </w:r>
      <w:r w:rsidR="00387F49">
        <w:t>ț</w:t>
      </w:r>
      <w:r>
        <w:t>ilor rezultate din dezvoltarea turismului;</w:t>
      </w:r>
    </w:p>
    <w:p w:rsidR="00B7665E" w:rsidRDefault="00B7665E" w:rsidP="003A6044">
      <w:pPr>
        <w:spacing w:after="120"/>
      </w:pPr>
      <w:r>
        <w:t>  l) asigurarea func</w:t>
      </w:r>
      <w:r w:rsidR="00387F49">
        <w:t>ț</w:t>
      </w:r>
      <w:r>
        <w:t xml:space="preserve">ionării </w:t>
      </w:r>
      <w:r w:rsidR="00EC6A97">
        <w:t>ș</w:t>
      </w:r>
      <w:r>
        <w:t>i exploatării în condi</w:t>
      </w:r>
      <w:r w:rsidR="00387F49">
        <w:t>ț</w:t>
      </w:r>
      <w:r>
        <w:t>ii de siguran</w:t>
      </w:r>
      <w:r w:rsidR="00387F49">
        <w:t>ț</w:t>
      </w:r>
      <w:r>
        <w:t xml:space="preserve">ă, rentabilitate </w:t>
      </w:r>
      <w:r w:rsidR="00EC6A97">
        <w:t>ș</w:t>
      </w:r>
      <w:r>
        <w:t>i eficien</w:t>
      </w:r>
      <w:r w:rsidR="00387F49">
        <w:t>ț</w:t>
      </w:r>
      <w:r>
        <w:t>ă economică a infrastructurii aferente serviciului.</w:t>
      </w:r>
    </w:p>
    <w:p w:rsidR="00B7665E" w:rsidRDefault="00B7665E" w:rsidP="003A6044">
      <w:pPr>
        <w:pStyle w:val="Listparagraf"/>
        <w:numPr>
          <w:ilvl w:val="0"/>
          <w:numId w:val="26"/>
        </w:numPr>
        <w:spacing w:after="120"/>
      </w:pPr>
      <w:r>
        <w:t>În exercitarea atribu</w:t>
      </w:r>
      <w:r w:rsidR="00387F49">
        <w:t>ț</w:t>
      </w:r>
      <w:r>
        <w:t xml:space="preserve">iunilor conferite de lege cu privire la elaborarea </w:t>
      </w:r>
      <w:r w:rsidR="00EC6A97">
        <w:t>ș</w:t>
      </w:r>
      <w:r>
        <w:t>i aprobarea strategiilor locale de dezvoltare a serviciului de iluminat public, a programelor de investi</w:t>
      </w:r>
      <w:r w:rsidR="00387F49">
        <w:t>ț</w:t>
      </w:r>
      <w:r>
        <w:t xml:space="preserve">ii privind dezvoltarea </w:t>
      </w:r>
      <w:r w:rsidR="00EC6A97">
        <w:t>ș</w:t>
      </w:r>
      <w:r>
        <w:t>i modernizarea infrastructurii tehnico-edilitare aferente, a regulamentului propriu al serviciului, a caietului de sarcini, alegerea modalită</w:t>
      </w:r>
      <w:r w:rsidR="00387F49">
        <w:t>ț</w:t>
      </w:r>
      <w:r>
        <w:t xml:space="preserve">ii de gestiune, precum </w:t>
      </w:r>
      <w:r w:rsidR="00EC6A97">
        <w:t>ș</w:t>
      </w:r>
      <w:r>
        <w:t xml:space="preserve">i a criteriilor </w:t>
      </w:r>
      <w:r w:rsidR="00EC6A97">
        <w:t>ș</w:t>
      </w:r>
      <w:r>
        <w:t>i procedurilor de delegare a gestiunii, autorită</w:t>
      </w:r>
      <w:r w:rsidR="00387F49">
        <w:t>ț</w:t>
      </w:r>
      <w:r>
        <w:t>ile administra</w:t>
      </w:r>
      <w:r w:rsidR="00387F49">
        <w:t>ț</w:t>
      </w:r>
      <w:r>
        <w:t>iei publice locale sau asocia</w:t>
      </w:r>
      <w:r w:rsidR="00387F49">
        <w:t>ț</w:t>
      </w:r>
      <w:r>
        <w:t>iile de dezvoltare comunitară vor urmări atingerea următoarelor obiective:</w:t>
      </w:r>
    </w:p>
    <w:p w:rsidR="00B7665E" w:rsidRDefault="00B7665E" w:rsidP="003A6044">
      <w:pPr>
        <w:spacing w:after="120"/>
      </w:pPr>
      <w:r>
        <w:t>  a) orientarea serviciului de iluminat public către beneficiari, membri ai comunită</w:t>
      </w:r>
      <w:r w:rsidR="00387F49">
        <w:t>ț</w:t>
      </w:r>
      <w:r>
        <w:t>ii;</w:t>
      </w:r>
    </w:p>
    <w:p w:rsidR="00B7665E" w:rsidRDefault="00B7665E" w:rsidP="003A6044">
      <w:pPr>
        <w:spacing w:after="120"/>
      </w:pPr>
      <w:r>
        <w:t>  b) asigurarea calită</w:t>
      </w:r>
      <w:r w:rsidR="00387F49">
        <w:t>ț</w:t>
      </w:r>
      <w:r>
        <w:t xml:space="preserve">ii </w:t>
      </w:r>
      <w:r w:rsidR="00EC6A97">
        <w:t>ș</w:t>
      </w:r>
      <w:r>
        <w:t>i performan</w:t>
      </w:r>
      <w:r w:rsidR="00387F49">
        <w:t>ț</w:t>
      </w:r>
      <w:r>
        <w:t>elor sistemelor de iluminat public, la nivel compatibil cu directivele Uniunii Europene;</w:t>
      </w:r>
    </w:p>
    <w:p w:rsidR="00B7665E" w:rsidRDefault="00B7665E" w:rsidP="003A6044">
      <w:pPr>
        <w:spacing w:after="120"/>
      </w:pPr>
      <w:r>
        <w:t>  c) respectarea normelor privind serviciul de iluminat public stabilite de C.I.E., la care România este afiliată, respectiv de C.N.R.I.;</w:t>
      </w:r>
    </w:p>
    <w:p w:rsidR="00B7665E" w:rsidRDefault="00B7665E" w:rsidP="003A6044">
      <w:pPr>
        <w:spacing w:after="120"/>
      </w:pPr>
      <w:r>
        <w:t>  d) asigurarea accesului nediscriminatoriu al tuturor membrilor comunită</w:t>
      </w:r>
      <w:r w:rsidR="00387F49">
        <w:t>ț</w:t>
      </w:r>
      <w:r>
        <w:t>ii locale la serviciul de iluminat public;</w:t>
      </w:r>
    </w:p>
    <w:p w:rsidR="00B7665E" w:rsidRDefault="00B7665E" w:rsidP="003A6044">
      <w:pPr>
        <w:spacing w:after="120"/>
      </w:pPr>
      <w:r>
        <w:t xml:space="preserve">  e) reducerea consumurilor specifice prin utilizarea unor corpuri de iluminat performante, a unor echipamente specializate </w:t>
      </w:r>
      <w:r w:rsidR="00EC6A97">
        <w:t>ș</w:t>
      </w:r>
      <w:r>
        <w:t>i prin asigurarea unui iluminat public judicios;</w:t>
      </w:r>
    </w:p>
    <w:p w:rsidR="00B7665E" w:rsidRDefault="00B7665E" w:rsidP="003A6044">
      <w:pPr>
        <w:spacing w:after="120"/>
      </w:pPr>
      <w:r>
        <w:t>  f) promovarea investi</w:t>
      </w:r>
      <w:r w:rsidR="00387F49">
        <w:t>ț</w:t>
      </w:r>
      <w:r>
        <w:t xml:space="preserve">iilor, în scopul modernizării </w:t>
      </w:r>
      <w:r w:rsidR="00EC6A97">
        <w:t>ș</w:t>
      </w:r>
      <w:r>
        <w:t>i extinderii sistemului de iluminat public;</w:t>
      </w:r>
    </w:p>
    <w:p w:rsidR="00B7665E" w:rsidRDefault="00B7665E" w:rsidP="003A6044">
      <w:pPr>
        <w:spacing w:after="120"/>
      </w:pPr>
      <w:r>
        <w:t>  g) asigurarea, la nivelul localită</w:t>
      </w:r>
      <w:r w:rsidR="00387F49">
        <w:t>ț</w:t>
      </w:r>
      <w:r>
        <w:t xml:space="preserve">ilor, a unui iluminat stradal </w:t>
      </w:r>
      <w:r w:rsidR="00EC6A97">
        <w:t>ș</w:t>
      </w:r>
      <w:r>
        <w:t>i pietonal adecvat necesită</w:t>
      </w:r>
      <w:r w:rsidR="00387F49">
        <w:t>ț</w:t>
      </w:r>
      <w:r>
        <w:t xml:space="preserve">ilor de confort </w:t>
      </w:r>
      <w:r w:rsidR="00EC6A97">
        <w:t>ș</w:t>
      </w:r>
      <w:r>
        <w:t xml:space="preserve">i securitate, individuală </w:t>
      </w:r>
      <w:r w:rsidR="00EC6A97">
        <w:t>ș</w:t>
      </w:r>
      <w:r>
        <w:t>i colectivă, prevăzute de normele în vigoare;</w:t>
      </w:r>
    </w:p>
    <w:p w:rsidR="00B7665E" w:rsidRDefault="00B7665E" w:rsidP="003A6044">
      <w:pPr>
        <w:spacing w:after="120"/>
      </w:pPr>
      <w:r>
        <w:t xml:space="preserve">  h) asigurarea unui iluminat arhitectural, ornamental </w:t>
      </w:r>
      <w:r w:rsidR="00EC6A97">
        <w:t>ș</w:t>
      </w:r>
      <w:r>
        <w:t>i ornamental-festiv, adecvat punerii în valoare a edificiilor de importan</w:t>
      </w:r>
      <w:r w:rsidR="00387F49">
        <w:t>ț</w:t>
      </w:r>
      <w:r>
        <w:t xml:space="preserve">ă publică </w:t>
      </w:r>
      <w:r w:rsidR="00EC6A97">
        <w:t>ș</w:t>
      </w:r>
      <w:r>
        <w:t xml:space="preserve">i/sau culturală </w:t>
      </w:r>
      <w:r w:rsidR="00EC6A97">
        <w:t>ș</w:t>
      </w:r>
      <w:r>
        <w:t xml:space="preserve">i marcării prin sisteme de iluminat corespunzătoare a evenimentelor festive </w:t>
      </w:r>
      <w:r w:rsidR="00EC6A97">
        <w:t>ș</w:t>
      </w:r>
      <w:r>
        <w:t>i a sărbătorilor legale sau religioase;</w:t>
      </w:r>
    </w:p>
    <w:p w:rsidR="00B7665E" w:rsidRDefault="00B7665E" w:rsidP="003A6044">
      <w:pPr>
        <w:spacing w:after="120"/>
      </w:pPr>
      <w:r>
        <w:t>  i) promovarea de solu</w:t>
      </w:r>
      <w:r w:rsidR="00387F49">
        <w:t>ț</w:t>
      </w:r>
      <w:r>
        <w:t xml:space="preserve">ii tehnice </w:t>
      </w:r>
      <w:r w:rsidR="00EC6A97">
        <w:t>ș</w:t>
      </w:r>
      <w:r>
        <w:t>i tehnologice performante, cu costuri minime;</w:t>
      </w:r>
    </w:p>
    <w:p w:rsidR="00B7665E" w:rsidRDefault="00B7665E" w:rsidP="003A6044">
      <w:pPr>
        <w:spacing w:after="120"/>
      </w:pPr>
      <w:r>
        <w:t>  j) promovarea mecanismelor specifice economiei de pia</w:t>
      </w:r>
      <w:r w:rsidR="00387F49">
        <w:t>ț</w:t>
      </w:r>
      <w:r>
        <w:t>ă, prin crearea unui mediu concuren</w:t>
      </w:r>
      <w:r w:rsidR="00387F49">
        <w:t>ț</w:t>
      </w:r>
      <w:r>
        <w:t>ial de atragere a capitalului privat;</w:t>
      </w:r>
    </w:p>
    <w:p w:rsidR="00B7665E" w:rsidRDefault="00B7665E" w:rsidP="003A6044">
      <w:pPr>
        <w:spacing w:after="120"/>
      </w:pPr>
      <w:r>
        <w:t>  k) instituirea evaluării comparative a indicatorilor de performan</w:t>
      </w:r>
      <w:r w:rsidR="00387F49">
        <w:t>ț</w:t>
      </w:r>
      <w:r>
        <w:t>ă a activită</w:t>
      </w:r>
      <w:r w:rsidR="00387F49">
        <w:t>ț</w:t>
      </w:r>
      <w:r>
        <w:t xml:space="preserve">ii operatorilor </w:t>
      </w:r>
      <w:r w:rsidR="00EC6A97">
        <w:t>ș</w:t>
      </w:r>
      <w:r>
        <w:t>i participarea cetă</w:t>
      </w:r>
      <w:r w:rsidR="00387F49">
        <w:t>ț</w:t>
      </w:r>
      <w:r>
        <w:t xml:space="preserve">enilor </w:t>
      </w:r>
      <w:r w:rsidR="00EC6A97">
        <w:t>ș</w:t>
      </w:r>
      <w:r>
        <w:t>i a asocia</w:t>
      </w:r>
      <w:r w:rsidR="00387F49">
        <w:t>ț</w:t>
      </w:r>
      <w:r>
        <w:t>iilor reprezentative ale acestora la acest proces;</w:t>
      </w:r>
    </w:p>
    <w:p w:rsidR="00B7665E" w:rsidRDefault="00B7665E" w:rsidP="003A6044">
      <w:pPr>
        <w:spacing w:after="120"/>
      </w:pPr>
      <w:r>
        <w:lastRenderedPageBreak/>
        <w:t>  l) promovarea formelor de gestiune delegată;</w:t>
      </w:r>
    </w:p>
    <w:p w:rsidR="00B7665E" w:rsidRDefault="00B7665E" w:rsidP="003A6044">
      <w:pPr>
        <w:spacing w:after="120"/>
      </w:pPr>
      <w:r>
        <w:t>  m) promovarea metodelor moderne de management;</w:t>
      </w:r>
    </w:p>
    <w:p w:rsidR="00B7665E" w:rsidRDefault="00B7665E" w:rsidP="003A6044">
      <w:pPr>
        <w:spacing w:after="120"/>
      </w:pPr>
      <w:r>
        <w:t xml:space="preserve">  n) promovarea profesionalismului, a eticii profesionale </w:t>
      </w:r>
      <w:r w:rsidR="00EC6A97">
        <w:t>ș</w:t>
      </w:r>
      <w:r>
        <w:t>i a formării profesionale continue a personalului care lucrează în domeniu.</w:t>
      </w:r>
    </w:p>
    <w:p w:rsidR="00B7665E" w:rsidRPr="001771D0" w:rsidRDefault="00B7665E" w:rsidP="001771D0">
      <w:pPr>
        <w:pStyle w:val="Titlu2"/>
        <w:spacing w:before="240" w:after="120"/>
        <w:rPr>
          <w:b/>
          <w:bCs/>
        </w:rPr>
      </w:pPr>
      <w:bookmarkStart w:id="3" w:name="_Toc130287414"/>
      <w:r w:rsidRPr="001771D0">
        <w:rPr>
          <w:b/>
          <w:bCs/>
        </w:rPr>
        <w:t>Documenta</w:t>
      </w:r>
      <w:r w:rsidR="00387F49" w:rsidRPr="001771D0">
        <w:rPr>
          <w:b/>
          <w:bCs/>
        </w:rPr>
        <w:t>ț</w:t>
      </w:r>
      <w:r w:rsidRPr="001771D0">
        <w:rPr>
          <w:b/>
          <w:bCs/>
        </w:rPr>
        <w:t>ie tehnică</w:t>
      </w:r>
      <w:bookmarkEnd w:id="3"/>
    </w:p>
    <w:p w:rsidR="00B7665E" w:rsidRDefault="00B7665E" w:rsidP="003A6044">
      <w:pPr>
        <w:pStyle w:val="Listparagraf"/>
        <w:numPr>
          <w:ilvl w:val="0"/>
          <w:numId w:val="26"/>
        </w:numPr>
        <w:spacing w:after="120"/>
      </w:pPr>
      <w:r>
        <w:t>(1) Prezentul regulament stabile</w:t>
      </w:r>
      <w:r w:rsidR="00EC6A97">
        <w:t>ș</w:t>
      </w:r>
      <w:r>
        <w:t>te documenta</w:t>
      </w:r>
      <w:r w:rsidR="00387F49">
        <w:t>ț</w:t>
      </w:r>
      <w:r>
        <w:t>ia tehnică minimă necesară desfă</w:t>
      </w:r>
      <w:r w:rsidR="00EC6A97">
        <w:t>ș</w:t>
      </w:r>
      <w:r>
        <w:t>urării serviciului.</w:t>
      </w:r>
    </w:p>
    <w:p w:rsidR="00B7665E" w:rsidRDefault="00B7665E" w:rsidP="003A6044">
      <w:pPr>
        <w:spacing w:after="120"/>
      </w:pPr>
      <w:r>
        <w:t>  (2) Regulamentul stabile</w:t>
      </w:r>
      <w:r w:rsidR="00EC6A97">
        <w:t>ș</w:t>
      </w:r>
      <w:r>
        <w:t>te documentele necesare exploatării, obliga</w:t>
      </w:r>
      <w:r w:rsidR="00387F49">
        <w:t>ț</w:t>
      </w:r>
      <w:r>
        <w:t>iile proiectantului de specialitate, ale unită</w:t>
      </w:r>
      <w:r w:rsidR="00387F49">
        <w:t>ț</w:t>
      </w:r>
      <w:r>
        <w:t>ilor de execu</w:t>
      </w:r>
      <w:r w:rsidR="00387F49">
        <w:t>ț</w:t>
      </w:r>
      <w:r>
        <w:t xml:space="preserve">ie cu privire la întocmirea, reactualizarea, păstrarea </w:t>
      </w:r>
      <w:r w:rsidR="00EC6A97">
        <w:t>ș</w:t>
      </w:r>
      <w:r>
        <w:t>i manipularea acestor documente.</w:t>
      </w:r>
    </w:p>
    <w:p w:rsidR="00B7665E" w:rsidRDefault="00B7665E" w:rsidP="003A6044">
      <w:pPr>
        <w:spacing w:after="120"/>
      </w:pPr>
      <w:r>
        <w:t xml:space="preserve">  (3) Detalierea prevederilor prezentului regulament-cadru privind modul de întocmire, păstrare </w:t>
      </w:r>
      <w:r w:rsidR="00EC6A97">
        <w:t>ș</w:t>
      </w:r>
      <w:r>
        <w:t>i reactualizare a eviden</w:t>
      </w:r>
      <w:r w:rsidR="00387F49">
        <w:t>ț</w:t>
      </w:r>
      <w:r>
        <w:t>ei tehnice se va face prin instruc</w:t>
      </w:r>
      <w:r w:rsidR="00387F49">
        <w:t>ț</w:t>
      </w:r>
      <w:r>
        <w:t>iuni/proceduri de exploatare proprii, specifice principalelor tipuri de instala</w:t>
      </w:r>
      <w:r w:rsidR="00387F49">
        <w:t>ț</w:t>
      </w:r>
      <w:r>
        <w:t>ii.</w:t>
      </w:r>
    </w:p>
    <w:p w:rsidR="00B7665E" w:rsidRDefault="00B7665E" w:rsidP="003A6044">
      <w:pPr>
        <w:spacing w:after="120"/>
      </w:pPr>
      <w:r>
        <w:t>  (4) Personalul de conducere al operatorului răspunde de existen</w:t>
      </w:r>
      <w:r w:rsidR="00387F49">
        <w:t>ț</w:t>
      </w:r>
      <w:r>
        <w:t xml:space="preserve">a, completarea corectă </w:t>
      </w:r>
      <w:r w:rsidR="00EC6A97">
        <w:t>ș</w:t>
      </w:r>
      <w:r>
        <w:t>i păstrarea documenta</w:t>
      </w:r>
      <w:r w:rsidR="00387F49">
        <w:t>ț</w:t>
      </w:r>
      <w:r>
        <w:t>iilor tehnice conform prevederilor prezentului regulament-cadru.</w:t>
      </w:r>
    </w:p>
    <w:p w:rsidR="00B7665E" w:rsidRDefault="00B7665E" w:rsidP="003A6044">
      <w:pPr>
        <w:spacing w:after="120"/>
      </w:pPr>
      <w:r>
        <w:t xml:space="preserve">  (5) Proiectarea </w:t>
      </w:r>
      <w:r w:rsidR="00EC6A97">
        <w:t>ș</w:t>
      </w:r>
      <w:r>
        <w:t xml:space="preserve">i executarea sistemelor de iluminat stradal-rutier, iluminat stradal-pietonal, iluminat arhitectural, iluminat ornamental </w:t>
      </w:r>
      <w:r w:rsidR="00EC6A97">
        <w:t>ș</w:t>
      </w:r>
      <w:r>
        <w:t>i iluminat ornamental-festiv sau a păr</w:t>
      </w:r>
      <w:r w:rsidR="00387F49">
        <w:t>ț</w:t>
      </w:r>
      <w:r>
        <w:t xml:space="preserve">ilor componente ale acestora se realizează în conformitate cu normativele </w:t>
      </w:r>
      <w:r w:rsidR="00EC6A97">
        <w:t>ș</w:t>
      </w:r>
      <w:r>
        <w:t>i prescrip</w:t>
      </w:r>
      <w:r w:rsidR="00387F49">
        <w:t>ț</w:t>
      </w:r>
      <w:r>
        <w:t xml:space="preserve">iile tehnice de proiectare </w:t>
      </w:r>
      <w:r w:rsidR="00EC6A97">
        <w:t>ș</w:t>
      </w:r>
      <w:r>
        <w:t>i execu</w:t>
      </w:r>
      <w:r w:rsidR="00387F49">
        <w:t>ț</w:t>
      </w:r>
      <w:r>
        <w:t>ie în vigoare, avizate de autorită</w:t>
      </w:r>
      <w:r w:rsidR="00387F49">
        <w:t>ț</w:t>
      </w:r>
      <w:r>
        <w:t>ile de reglementare din domeniile de competen</w:t>
      </w:r>
      <w:r w:rsidR="00387F49">
        <w:t>ț</w:t>
      </w:r>
      <w:r>
        <w:t xml:space="preserve">ă; la proiectare se va </w:t>
      </w:r>
      <w:r w:rsidR="00387F49">
        <w:t>ț</w:t>
      </w:r>
      <w:r>
        <w:t>ine seama de reglementările în vigoare privind protec</w:t>
      </w:r>
      <w:r w:rsidR="00387F49">
        <w:t>ț</w:t>
      </w:r>
      <w:r>
        <w:t xml:space="preserve">ia </w:t>
      </w:r>
      <w:r w:rsidR="00EC6A97">
        <w:t>ș</w:t>
      </w:r>
      <w:r>
        <w:t>i conservarea mediului.</w:t>
      </w:r>
    </w:p>
    <w:p w:rsidR="00B7665E" w:rsidRDefault="00B7665E" w:rsidP="003A6044">
      <w:pPr>
        <w:pStyle w:val="Listparagraf"/>
        <w:numPr>
          <w:ilvl w:val="0"/>
          <w:numId w:val="26"/>
        </w:numPr>
        <w:spacing w:after="120"/>
      </w:pPr>
      <w:r>
        <w:t>(1) Fiecare operator trebuie să de</w:t>
      </w:r>
      <w:r w:rsidR="00387F49">
        <w:t>ț</w:t>
      </w:r>
      <w:r>
        <w:t>ină, să păstreze la sediul său documenta</w:t>
      </w:r>
      <w:r w:rsidR="00387F49">
        <w:t>ț</w:t>
      </w:r>
      <w:r>
        <w:t>ia pusă la dispozi</w:t>
      </w:r>
      <w:r w:rsidR="00387F49">
        <w:t>ț</w:t>
      </w:r>
      <w:r>
        <w:t>ie de autoritatea administra</w:t>
      </w:r>
      <w:r w:rsidR="00387F49">
        <w:t>ț</w:t>
      </w:r>
      <w:r>
        <w:t>iei publice locale, după caz, necesară desfă</w:t>
      </w:r>
      <w:r w:rsidR="00EC6A97">
        <w:t>ș</w:t>
      </w:r>
      <w:r>
        <w:t>urării în condi</w:t>
      </w:r>
      <w:r w:rsidR="00387F49">
        <w:t>ț</w:t>
      </w:r>
      <w:r>
        <w:t>ii de siguran</w:t>
      </w:r>
      <w:r w:rsidR="00387F49">
        <w:t>ț</w:t>
      </w:r>
      <w:r>
        <w:t>ă a serviciului de iluminat public.</w:t>
      </w:r>
    </w:p>
    <w:p w:rsidR="00B7665E" w:rsidRDefault="00B7665E" w:rsidP="003A6044">
      <w:pPr>
        <w:spacing w:after="120"/>
      </w:pPr>
      <w:r>
        <w:t>  (2) Operatorul, în condi</w:t>
      </w:r>
      <w:r w:rsidR="00387F49">
        <w:t>ț</w:t>
      </w:r>
      <w:r>
        <w:t>iile alin. (1), va actualiza permanent următoarele documente:</w:t>
      </w:r>
    </w:p>
    <w:p w:rsidR="00B7665E" w:rsidRDefault="00B7665E" w:rsidP="003A6044">
      <w:pPr>
        <w:spacing w:after="120"/>
      </w:pPr>
      <w:r>
        <w:t xml:space="preserve">  a) planul cadastral </w:t>
      </w:r>
      <w:r w:rsidR="00EC6A97">
        <w:t>ș</w:t>
      </w:r>
      <w:r>
        <w:t>i situa</w:t>
      </w:r>
      <w:r w:rsidR="00387F49">
        <w:t>ț</w:t>
      </w:r>
      <w:r>
        <w:t>ia terenurilor din aria de deservire;</w:t>
      </w:r>
    </w:p>
    <w:p w:rsidR="00B7665E" w:rsidRDefault="00B7665E" w:rsidP="003A6044">
      <w:pPr>
        <w:spacing w:after="120"/>
      </w:pPr>
      <w:r>
        <w:t>  b) planurile generale cu amplasarea construc</w:t>
      </w:r>
      <w:r w:rsidR="00387F49">
        <w:t>ț</w:t>
      </w:r>
      <w:r>
        <w:t xml:space="preserve">iilor </w:t>
      </w:r>
      <w:r w:rsidR="00EC6A97">
        <w:t>ș</w:t>
      </w:r>
      <w:r>
        <w:t>i instala</w:t>
      </w:r>
      <w:r w:rsidR="00387F49">
        <w:t>ț</w:t>
      </w:r>
      <w:r>
        <w:t>iilor aflate în exploatare, inclusiv cele subterane, actualizate cu toate modificările sau completările;</w:t>
      </w:r>
    </w:p>
    <w:p w:rsidR="00B7665E" w:rsidRDefault="00B7665E" w:rsidP="003A6044">
      <w:pPr>
        <w:spacing w:after="120"/>
      </w:pPr>
      <w:r>
        <w:t>  c) planurile clădirilor sau ale construc</w:t>
      </w:r>
      <w:r w:rsidR="00387F49">
        <w:t>ț</w:t>
      </w:r>
      <w:r>
        <w:t>iilor speciale având actualizate toate modificările sau completările;</w:t>
      </w:r>
    </w:p>
    <w:p w:rsidR="00B7665E" w:rsidRDefault="00B7665E" w:rsidP="003A6044">
      <w:pPr>
        <w:spacing w:after="120"/>
      </w:pPr>
      <w:r>
        <w:t xml:space="preserve">  d) studiile, datele geologice, geotehnice </w:t>
      </w:r>
      <w:r w:rsidR="00EC6A97">
        <w:t>ș</w:t>
      </w:r>
      <w:r>
        <w:t>i hidrotehnice cu privire la terenurile pe care sunt amplasate lucrările aflate în exploatare sau conservare;</w:t>
      </w:r>
    </w:p>
    <w:p w:rsidR="00B7665E" w:rsidRDefault="00B7665E" w:rsidP="003A6044">
      <w:pPr>
        <w:spacing w:after="120"/>
      </w:pPr>
      <w:r>
        <w:t>  e) căr</w:t>
      </w:r>
      <w:r w:rsidR="00387F49">
        <w:t>ț</w:t>
      </w:r>
      <w:r>
        <w:t>ile tehnice ale construc</w:t>
      </w:r>
      <w:r w:rsidR="00387F49">
        <w:t>ț</w:t>
      </w:r>
      <w:r>
        <w:t>iilor;</w:t>
      </w:r>
    </w:p>
    <w:p w:rsidR="00B7665E" w:rsidRDefault="00B7665E" w:rsidP="003A6044">
      <w:pPr>
        <w:spacing w:after="120"/>
      </w:pPr>
      <w:r>
        <w:t>  f) documenta</w:t>
      </w:r>
      <w:r w:rsidR="00387F49">
        <w:t>ț</w:t>
      </w:r>
      <w:r>
        <w:t xml:space="preserve">ia tehnică a utilajelor </w:t>
      </w:r>
      <w:r w:rsidR="00EC6A97">
        <w:t>ș</w:t>
      </w:r>
      <w:r>
        <w:t>i instala</w:t>
      </w:r>
      <w:r w:rsidR="00387F49">
        <w:t>ț</w:t>
      </w:r>
      <w:r>
        <w:t xml:space="preserve">iilor </w:t>
      </w:r>
      <w:r w:rsidR="00EC6A97">
        <w:t>ș</w:t>
      </w:r>
      <w:r>
        <w:t>i, după caz, autoriza</w:t>
      </w:r>
      <w:r w:rsidR="00387F49">
        <w:t>ț</w:t>
      </w:r>
      <w:r>
        <w:t>iile de punere în func</w:t>
      </w:r>
      <w:r w:rsidR="00387F49">
        <w:t>ț</w:t>
      </w:r>
      <w:r>
        <w:t>iune a acestora;</w:t>
      </w:r>
    </w:p>
    <w:p w:rsidR="00B7665E" w:rsidRDefault="00B7665E" w:rsidP="003A6044">
      <w:pPr>
        <w:spacing w:after="120"/>
      </w:pPr>
      <w:r>
        <w:t>  g) planurile de execu</w:t>
      </w:r>
      <w:r w:rsidR="00387F49">
        <w:t>ț</w:t>
      </w:r>
      <w:r>
        <w:t>ie ale păr</w:t>
      </w:r>
      <w:r w:rsidR="00387F49">
        <w:t>ț</w:t>
      </w:r>
      <w:r>
        <w:t>ilor de lucrări sau ale lucrărilor ascunse;</w:t>
      </w:r>
    </w:p>
    <w:p w:rsidR="00B7665E" w:rsidRDefault="00B7665E" w:rsidP="003A6044">
      <w:pPr>
        <w:spacing w:after="120"/>
      </w:pPr>
      <w:r>
        <w:t>  h) proiectele de execu</w:t>
      </w:r>
      <w:r w:rsidR="00387F49">
        <w:t>ț</w:t>
      </w:r>
      <w:r>
        <w:t xml:space="preserve">ie ale lucrărilor, cuprinzând memoriile tehnice, breviarele de calcul, devizele pe obiecte, devizul general, planurile </w:t>
      </w:r>
      <w:r w:rsidR="00EC6A97">
        <w:t>ș</w:t>
      </w:r>
      <w:r>
        <w:t>i schemele instala</w:t>
      </w:r>
      <w:r w:rsidR="00387F49">
        <w:t>ț</w:t>
      </w:r>
      <w:r>
        <w:t xml:space="preserve">iilor </w:t>
      </w:r>
      <w:r w:rsidR="00EC6A97">
        <w:t>ș</w:t>
      </w:r>
      <w:r>
        <w:t>i re</w:t>
      </w:r>
      <w:r w:rsidR="00387F49">
        <w:t>ț</w:t>
      </w:r>
      <w:r>
        <w:t>elelor etc.;</w:t>
      </w:r>
    </w:p>
    <w:p w:rsidR="00B7665E" w:rsidRDefault="00B7665E" w:rsidP="003A6044">
      <w:pPr>
        <w:spacing w:after="120"/>
      </w:pPr>
      <w:r>
        <w:t>  i) documentele de recep</w:t>
      </w:r>
      <w:r w:rsidR="00387F49">
        <w:t>ț</w:t>
      </w:r>
      <w:r>
        <w:t xml:space="preserve">ie, preluare </w:t>
      </w:r>
      <w:r w:rsidR="00EC6A97">
        <w:t>ș</w:t>
      </w:r>
      <w:r>
        <w:t>i terminare a lucrărilor cu:</w:t>
      </w:r>
    </w:p>
    <w:p w:rsidR="00B7665E" w:rsidRDefault="00B7665E" w:rsidP="003A6044">
      <w:pPr>
        <w:spacing w:after="120"/>
      </w:pPr>
      <w:r>
        <w:t>  - procese-verbale de măsurători cantitative de execu</w:t>
      </w:r>
      <w:r w:rsidR="00387F49">
        <w:t>ț</w:t>
      </w:r>
      <w:r>
        <w:t>ie;</w:t>
      </w:r>
    </w:p>
    <w:p w:rsidR="00B7665E" w:rsidRDefault="00B7665E" w:rsidP="003A6044">
      <w:pPr>
        <w:spacing w:after="120"/>
      </w:pPr>
      <w:r>
        <w:t xml:space="preserve">  - procese-verbale de verificări </w:t>
      </w:r>
      <w:r w:rsidR="00EC6A97">
        <w:t>ș</w:t>
      </w:r>
      <w:r>
        <w:t>i probe, inclusiv probele de performan</w:t>
      </w:r>
      <w:r w:rsidR="00387F49">
        <w:t>ț</w:t>
      </w:r>
      <w:r>
        <w:t xml:space="preserve">ă </w:t>
      </w:r>
      <w:r w:rsidR="00EC6A97">
        <w:t>ș</w:t>
      </w:r>
      <w:r>
        <w:t>i garan</w:t>
      </w:r>
      <w:r w:rsidR="00387F49">
        <w:t>ț</w:t>
      </w:r>
      <w:r>
        <w:t xml:space="preserve">ie, buletinele de verificări, analiză </w:t>
      </w:r>
      <w:r w:rsidR="00EC6A97">
        <w:t>ș</w:t>
      </w:r>
      <w:r>
        <w:t>i încercări;</w:t>
      </w:r>
    </w:p>
    <w:p w:rsidR="00B7665E" w:rsidRDefault="00B7665E" w:rsidP="003A6044">
      <w:pPr>
        <w:spacing w:after="120"/>
      </w:pPr>
      <w:r>
        <w:lastRenderedPageBreak/>
        <w:t>  - procese-verbale de realizare a indicatorilor tehnico-economici;</w:t>
      </w:r>
    </w:p>
    <w:p w:rsidR="00B7665E" w:rsidRDefault="00B7665E" w:rsidP="003A6044">
      <w:pPr>
        <w:spacing w:after="120"/>
      </w:pPr>
      <w:r>
        <w:t>  - procese-verbale de punere în func</w:t>
      </w:r>
      <w:r w:rsidR="00387F49">
        <w:t>ț</w:t>
      </w:r>
      <w:r>
        <w:t>iune;</w:t>
      </w:r>
    </w:p>
    <w:p w:rsidR="00B7665E" w:rsidRDefault="00B7665E" w:rsidP="003A6044">
      <w:pPr>
        <w:spacing w:after="120"/>
      </w:pPr>
      <w:r>
        <w:t>  - procese-verbale de dare în exploatare;</w:t>
      </w:r>
    </w:p>
    <w:p w:rsidR="00B7665E" w:rsidRDefault="00B7665E" w:rsidP="003A6044">
      <w:pPr>
        <w:spacing w:after="120"/>
      </w:pPr>
      <w:r>
        <w:t>  - lista echipamentelor montate în instala</w:t>
      </w:r>
      <w:r w:rsidR="00387F49">
        <w:t>ț</w:t>
      </w:r>
      <w:r>
        <w:t>ii cu caracteristicile tehnice;</w:t>
      </w:r>
    </w:p>
    <w:p w:rsidR="00B7665E" w:rsidRDefault="00B7665E" w:rsidP="003A6044">
      <w:pPr>
        <w:spacing w:after="120"/>
      </w:pPr>
      <w:r>
        <w:t>  - procese-verbale de preluare ca mijloc fix, în care se consemnează rezolvarea neconformită</w:t>
      </w:r>
      <w:r w:rsidR="00387F49">
        <w:t>ț</w:t>
      </w:r>
      <w:r>
        <w:t xml:space="preserve">ilor </w:t>
      </w:r>
      <w:r w:rsidR="00EC6A97">
        <w:t>ș</w:t>
      </w:r>
      <w:r>
        <w:t>i a remedierilor;</w:t>
      </w:r>
    </w:p>
    <w:p w:rsidR="00B7665E" w:rsidRDefault="00B7665E" w:rsidP="003A6044">
      <w:pPr>
        <w:spacing w:after="120"/>
      </w:pPr>
      <w:r>
        <w:t>  j) schemele de func</w:t>
      </w:r>
      <w:r w:rsidR="00387F49">
        <w:t>ț</w:t>
      </w:r>
      <w:r>
        <w:t>ionare a instala</w:t>
      </w:r>
      <w:r w:rsidR="00387F49">
        <w:t>ț</w:t>
      </w:r>
      <w:r>
        <w:t>iilor, planurile de ansamblu, desenele de detaliu actualizate conform situa</w:t>
      </w:r>
      <w:r w:rsidR="00387F49">
        <w:t>ț</w:t>
      </w:r>
      <w:r>
        <w:t xml:space="preserve">iei de pe teren, planurile de ansamblu </w:t>
      </w:r>
      <w:r w:rsidR="00EC6A97">
        <w:t>ș</w:t>
      </w:r>
      <w:r>
        <w:t>i de detaliu ale fiecărei instala</w:t>
      </w:r>
      <w:r w:rsidR="00387F49">
        <w:t>ț</w:t>
      </w:r>
      <w:r>
        <w:t xml:space="preserve">ii, inclusiv planurile </w:t>
      </w:r>
      <w:r w:rsidR="00EC6A97">
        <w:t>ș</w:t>
      </w:r>
      <w:r>
        <w:t>i cataloagele pieselor de schimb;</w:t>
      </w:r>
    </w:p>
    <w:p w:rsidR="00B7665E" w:rsidRDefault="00B7665E" w:rsidP="003A6044">
      <w:pPr>
        <w:spacing w:after="120"/>
      </w:pPr>
      <w:r>
        <w:t xml:space="preserve">  k) parametrii luminotehnici de proiect </w:t>
      </w:r>
      <w:r w:rsidR="00EC6A97">
        <w:t>ș</w:t>
      </w:r>
      <w:r>
        <w:t>i/sau rezulta</w:t>
      </w:r>
      <w:r w:rsidR="00387F49">
        <w:t>ț</w:t>
      </w:r>
      <w:r>
        <w:t>i din calcul, aferen</w:t>
      </w:r>
      <w:r w:rsidR="00387F49">
        <w:t>ț</w:t>
      </w:r>
      <w:r>
        <w:t>i tuturor instala</w:t>
      </w:r>
      <w:r w:rsidR="00387F49">
        <w:t>ț</w:t>
      </w:r>
      <w:r>
        <w:t>iilor de iluminat public exploatate;</w:t>
      </w:r>
    </w:p>
    <w:p w:rsidR="00B7665E" w:rsidRDefault="00B7665E" w:rsidP="003A6044">
      <w:pPr>
        <w:spacing w:after="120"/>
      </w:pPr>
      <w:r>
        <w:t>  l) instruc</w:t>
      </w:r>
      <w:r w:rsidR="00387F49">
        <w:t>ț</w:t>
      </w:r>
      <w:r>
        <w:t>iunile furnizorilor de echipament sau ale organiza</w:t>
      </w:r>
      <w:r w:rsidR="00387F49">
        <w:t>ț</w:t>
      </w:r>
      <w:r>
        <w:t>iei de montaj privind manipularea, exploatarea, între</w:t>
      </w:r>
      <w:r w:rsidR="00387F49">
        <w:t>ț</w:t>
      </w:r>
      <w:r>
        <w:t xml:space="preserve">inerea </w:t>
      </w:r>
      <w:r w:rsidR="00EC6A97">
        <w:t>ș</w:t>
      </w:r>
      <w:r>
        <w:t xml:space="preserve">i repararea echipamentelor </w:t>
      </w:r>
      <w:r w:rsidR="00EC6A97">
        <w:t>ș</w:t>
      </w:r>
      <w:r>
        <w:t>i instala</w:t>
      </w:r>
      <w:r w:rsidR="00387F49">
        <w:t>ț</w:t>
      </w:r>
      <w:r>
        <w:t xml:space="preserve">iilor, precum </w:t>
      </w:r>
      <w:r w:rsidR="00EC6A97">
        <w:t>ș</w:t>
      </w:r>
      <w:r>
        <w:t>i căr</w:t>
      </w:r>
      <w:r w:rsidR="00387F49">
        <w:t>ț</w:t>
      </w:r>
      <w:r>
        <w:t>ile/fi</w:t>
      </w:r>
      <w:r w:rsidR="00EC6A97">
        <w:t>ș</w:t>
      </w:r>
      <w:r>
        <w:t>ele tehnice ale echipamentelor principale ale instala</w:t>
      </w:r>
      <w:r w:rsidR="00387F49">
        <w:t>ț</w:t>
      </w:r>
      <w:r>
        <w:t>iilor;</w:t>
      </w:r>
    </w:p>
    <w:p w:rsidR="00B7665E" w:rsidRDefault="00B7665E" w:rsidP="003A6044">
      <w:pPr>
        <w:spacing w:after="120"/>
      </w:pPr>
      <w:r>
        <w:t xml:space="preserve">  m) normele generale </w:t>
      </w:r>
      <w:r w:rsidR="00EC6A97">
        <w:t>ș</w:t>
      </w:r>
      <w:r>
        <w:t>i specifice de protec</w:t>
      </w:r>
      <w:r w:rsidR="00387F49">
        <w:t>ț</w:t>
      </w:r>
      <w:r>
        <w:t>ie a muncii aferente fiecărui echipament, fiecărei instala</w:t>
      </w:r>
      <w:r w:rsidR="00387F49">
        <w:t>ț</w:t>
      </w:r>
      <w:r>
        <w:t>ii sau fiecărei activită</w:t>
      </w:r>
      <w:r w:rsidR="00387F49">
        <w:t>ț</w:t>
      </w:r>
      <w:r>
        <w:t>i;</w:t>
      </w:r>
    </w:p>
    <w:p w:rsidR="00B7665E" w:rsidRDefault="00B7665E" w:rsidP="003A6044">
      <w:pPr>
        <w:spacing w:after="120"/>
      </w:pPr>
      <w:r>
        <w:t xml:space="preserve">  n) regulamentul de organizare </w:t>
      </w:r>
      <w:r w:rsidR="00EC6A97">
        <w:t>ș</w:t>
      </w:r>
      <w:r>
        <w:t>i func</w:t>
      </w:r>
      <w:r w:rsidR="00387F49">
        <w:t>ț</w:t>
      </w:r>
      <w:r>
        <w:t xml:space="preserve">ionare </w:t>
      </w:r>
      <w:r w:rsidR="00EC6A97">
        <w:t>ș</w:t>
      </w:r>
      <w:r>
        <w:t>i atribu</w:t>
      </w:r>
      <w:r w:rsidR="00387F49">
        <w:t>ț</w:t>
      </w:r>
      <w:r>
        <w:t>iile de serviciu pentru întreg personalul;</w:t>
      </w:r>
    </w:p>
    <w:p w:rsidR="00B7665E" w:rsidRDefault="00B7665E" w:rsidP="003A6044">
      <w:pPr>
        <w:spacing w:after="120"/>
      </w:pPr>
      <w:r>
        <w:t xml:space="preserve">  o) avizele </w:t>
      </w:r>
      <w:r w:rsidR="00EC6A97">
        <w:t>ș</w:t>
      </w:r>
      <w:r>
        <w:t>i autoriza</w:t>
      </w:r>
      <w:r w:rsidR="00387F49">
        <w:t>ț</w:t>
      </w:r>
      <w:r>
        <w:t>iile legale de func</w:t>
      </w:r>
      <w:r w:rsidR="00387F49">
        <w:t>ț</w:t>
      </w:r>
      <w:r>
        <w:t>ionare pentru clădiri, laboratoare, instala</w:t>
      </w:r>
      <w:r w:rsidR="00387F49">
        <w:t>ț</w:t>
      </w:r>
      <w:r>
        <w:t>ii de măsură, inclusiv cele de protec</w:t>
      </w:r>
      <w:r w:rsidR="00387F49">
        <w:t>ț</w:t>
      </w:r>
      <w:r>
        <w:t>ie a mediului ob</w:t>
      </w:r>
      <w:r w:rsidR="00387F49">
        <w:t>ț</w:t>
      </w:r>
      <w:r>
        <w:t>inute în condi</w:t>
      </w:r>
      <w:r w:rsidR="00387F49">
        <w:t>ț</w:t>
      </w:r>
      <w:r>
        <w:t>iile legii;</w:t>
      </w:r>
    </w:p>
    <w:p w:rsidR="00B7665E" w:rsidRDefault="00B7665E" w:rsidP="003A6044">
      <w:pPr>
        <w:spacing w:after="120"/>
      </w:pPr>
      <w:r>
        <w:t>  p) inventarul instala</w:t>
      </w:r>
      <w:r w:rsidR="00387F49">
        <w:t>ț</w:t>
      </w:r>
      <w:r>
        <w:t xml:space="preserve">iilor </w:t>
      </w:r>
      <w:r w:rsidR="00EC6A97">
        <w:t>ș</w:t>
      </w:r>
      <w:r>
        <w:t>i liniilor electrice, conform instruc</w:t>
      </w:r>
      <w:r w:rsidR="00387F49">
        <w:t>ț</w:t>
      </w:r>
      <w:r>
        <w:t>iunilor în vigoare;</w:t>
      </w:r>
    </w:p>
    <w:p w:rsidR="00B7665E" w:rsidRDefault="00B7665E" w:rsidP="003A6044">
      <w:pPr>
        <w:spacing w:after="120"/>
      </w:pPr>
      <w:r>
        <w:t>  q) instruc</w:t>
      </w:r>
      <w:r w:rsidR="00387F49">
        <w:t>ț</w:t>
      </w:r>
      <w:r>
        <w:t>iuni privind accesul în instala</w:t>
      </w:r>
      <w:r w:rsidR="00387F49">
        <w:t>ț</w:t>
      </w:r>
      <w:r>
        <w:t>ii;</w:t>
      </w:r>
    </w:p>
    <w:p w:rsidR="00B7665E" w:rsidRDefault="00B7665E" w:rsidP="003A6044">
      <w:pPr>
        <w:spacing w:after="120"/>
      </w:pPr>
      <w:r>
        <w:t xml:space="preserve">  r) documentele referitoare la instruirea, examinarea </w:t>
      </w:r>
      <w:r w:rsidR="00EC6A97">
        <w:t>ș</w:t>
      </w:r>
      <w:r>
        <w:t>i autorizarea personalului;</w:t>
      </w:r>
    </w:p>
    <w:p w:rsidR="00B7665E" w:rsidRDefault="00B7665E" w:rsidP="003A6044">
      <w:pPr>
        <w:spacing w:after="120"/>
      </w:pPr>
      <w:r>
        <w:t xml:space="preserve">  s) registre de control, de sesizări </w:t>
      </w:r>
      <w:r w:rsidR="00EC6A97">
        <w:t>ș</w:t>
      </w:r>
      <w:r>
        <w:t>i reclama</w:t>
      </w:r>
      <w:r w:rsidR="00387F49">
        <w:t>ț</w:t>
      </w:r>
      <w:r>
        <w:t xml:space="preserve">ii, de dare </w:t>
      </w:r>
      <w:r w:rsidR="00EC6A97">
        <w:t>ș</w:t>
      </w:r>
      <w:r>
        <w:t>i retragere din exploatare, de manevre, de admitere la lucru etc.</w:t>
      </w:r>
    </w:p>
    <w:p w:rsidR="00B7665E" w:rsidRDefault="00B7665E" w:rsidP="003A6044">
      <w:pPr>
        <w:spacing w:after="120"/>
      </w:pPr>
      <w:r>
        <w:t xml:space="preserve">  (3) Arhivarea se poate realiza </w:t>
      </w:r>
      <w:r w:rsidR="00EC6A97">
        <w:t>ș</w:t>
      </w:r>
      <w:r>
        <w:t>i în format digital.</w:t>
      </w:r>
    </w:p>
    <w:p w:rsidR="00B7665E" w:rsidRDefault="00B7665E" w:rsidP="003A6044">
      <w:pPr>
        <w:pStyle w:val="Listparagraf"/>
        <w:numPr>
          <w:ilvl w:val="0"/>
          <w:numId w:val="26"/>
        </w:numPr>
        <w:spacing w:after="120"/>
      </w:pPr>
      <w:r>
        <w:t>(1) Documenta</w:t>
      </w:r>
      <w:r w:rsidR="00387F49">
        <w:t>ț</w:t>
      </w:r>
      <w:r>
        <w:t xml:space="preserve">ia de bază a lucrărilor </w:t>
      </w:r>
      <w:r w:rsidR="00EC6A97">
        <w:t>ș</w:t>
      </w:r>
      <w:r>
        <w:t>i datele generale necesare exploatării, întocmite de agen</w:t>
      </w:r>
      <w:r w:rsidR="00387F49">
        <w:t>ț</w:t>
      </w:r>
      <w:r>
        <w:t>i economici specializa</w:t>
      </w:r>
      <w:r w:rsidR="00387F49">
        <w:t>ț</w:t>
      </w:r>
      <w:r>
        <w:t>i în proiectare, se predau titularului de investi</w:t>
      </w:r>
      <w:r w:rsidR="00387F49">
        <w:t>ț</w:t>
      </w:r>
      <w:r>
        <w:t>ie odată cu proiectul lucrării respective.</w:t>
      </w:r>
    </w:p>
    <w:p w:rsidR="00B7665E" w:rsidRDefault="00B7665E" w:rsidP="003A6044">
      <w:pPr>
        <w:spacing w:after="120"/>
      </w:pPr>
      <w:r>
        <w:t>  (2) Agen</w:t>
      </w:r>
      <w:r w:rsidR="00387F49">
        <w:t>ț</w:t>
      </w:r>
      <w:r>
        <w:t>ii economici care au întocmit proiectele au obliga</w:t>
      </w:r>
      <w:r w:rsidR="00387F49">
        <w:t>ț</w:t>
      </w:r>
      <w:r>
        <w:t>ia de a corecta toate planurile de execu</w:t>
      </w:r>
      <w:r w:rsidR="00387F49">
        <w:t>ț</w:t>
      </w:r>
      <w:r>
        <w:t>ie, în toate exemplarele în care s-au operat modificări pe parcursul execu</w:t>
      </w:r>
      <w:r w:rsidR="00387F49">
        <w:t>ț</w:t>
      </w:r>
      <w:r>
        <w:t xml:space="preserve">iei </w:t>
      </w:r>
      <w:r w:rsidR="00EC6A97">
        <w:t>ș</w:t>
      </w:r>
      <w:r>
        <w:t>i, în final, să înlocuiască aceste planuri cu altele noi, originale, actualizate conform situa</w:t>
      </w:r>
      <w:r w:rsidR="00387F49">
        <w:t>ț</w:t>
      </w:r>
      <w:r>
        <w:t xml:space="preserve">iei reale de pe teren </w:t>
      </w:r>
      <w:r w:rsidR="00EC6A97">
        <w:t>ș</w:t>
      </w:r>
      <w:r>
        <w:t>i să predea proiectul, inclusiv în format optoelectronic, împreună cu instruc</w:t>
      </w:r>
      <w:r w:rsidR="00387F49">
        <w:t>ț</w:t>
      </w:r>
      <w:r>
        <w:t>iunile necesare exploatării, între</w:t>
      </w:r>
      <w:r w:rsidR="00387F49">
        <w:t>ț</w:t>
      </w:r>
      <w:r>
        <w:t xml:space="preserve">inerii </w:t>
      </w:r>
      <w:r w:rsidR="00EC6A97">
        <w:t>ș</w:t>
      </w:r>
      <w:r>
        <w:t>i reparării instala</w:t>
      </w:r>
      <w:r w:rsidR="00387F49">
        <w:t>ț</w:t>
      </w:r>
      <w:r>
        <w:t>iilor proiectate.</w:t>
      </w:r>
    </w:p>
    <w:p w:rsidR="00B7665E" w:rsidRDefault="00B7665E" w:rsidP="003A6044">
      <w:pPr>
        <w:spacing w:after="120"/>
      </w:pPr>
      <w:r>
        <w:t>  (3) Organiza</w:t>
      </w:r>
      <w:r w:rsidR="00387F49">
        <w:t>ț</w:t>
      </w:r>
      <w:r>
        <w:t>iile de execu</w:t>
      </w:r>
      <w:r w:rsidR="00387F49">
        <w:t>ț</w:t>
      </w:r>
      <w:r>
        <w:t xml:space="preserve">ie </w:t>
      </w:r>
      <w:r w:rsidR="00EC6A97">
        <w:t>ș</w:t>
      </w:r>
      <w:r>
        <w:t>i/sau montaj au obliga</w:t>
      </w:r>
      <w:r w:rsidR="00387F49">
        <w:t>ț</w:t>
      </w:r>
      <w:r>
        <w:t xml:space="preserve">ia ca, odată cu predarea lucrărilor, să predea </w:t>
      </w:r>
      <w:r w:rsidR="00EC6A97">
        <w:t>ș</w:t>
      </w:r>
      <w:r>
        <w:t>i schemele, planurile de situa</w:t>
      </w:r>
      <w:r w:rsidR="00387F49">
        <w:t>ț</w:t>
      </w:r>
      <w:r>
        <w:t xml:space="preserve">ii </w:t>
      </w:r>
      <w:r w:rsidR="00EC6A97">
        <w:t>ș</w:t>
      </w:r>
      <w:r>
        <w:t>i de execu</w:t>
      </w:r>
      <w:r w:rsidR="00387F49">
        <w:t>ț</w:t>
      </w:r>
      <w:r>
        <w:t>ie modificate conform situa</w:t>
      </w:r>
      <w:r w:rsidR="00387F49">
        <w:t>ț</w:t>
      </w:r>
      <w:r>
        <w:t>iei de pe teren. În cazul în care nu s-au făcut modificări fa</w:t>
      </w:r>
      <w:r w:rsidR="00387F49">
        <w:t>ț</w:t>
      </w:r>
      <w:r>
        <w:t>ă de planurile ini</w:t>
      </w:r>
      <w:r w:rsidR="00387F49">
        <w:t>ț</w:t>
      </w:r>
      <w:r>
        <w:t>iale, se va preda câte un exemplar din aceste planuri, având pe ele confirmarea că nu s-au făcut modificări în timpul execu</w:t>
      </w:r>
      <w:r w:rsidR="00387F49">
        <w:t>ț</w:t>
      </w:r>
      <w:r>
        <w:t>iei.</w:t>
      </w:r>
    </w:p>
    <w:p w:rsidR="00B7665E" w:rsidRDefault="00B7665E" w:rsidP="003A6044">
      <w:pPr>
        <w:spacing w:after="120"/>
      </w:pPr>
      <w:r>
        <w:t>  (4) În timpul execu</w:t>
      </w:r>
      <w:r w:rsidR="00387F49">
        <w:t>ț</w:t>
      </w:r>
      <w:r>
        <w:t>iei lucrărilor se interzic abaterile de la documenta</w:t>
      </w:r>
      <w:r w:rsidR="00387F49">
        <w:t>ț</w:t>
      </w:r>
      <w:r>
        <w:t>ia întocmită de proiectant, fără avizul acestuia.</w:t>
      </w:r>
    </w:p>
    <w:p w:rsidR="00B7665E" w:rsidRDefault="00B7665E" w:rsidP="003A6044">
      <w:pPr>
        <w:pStyle w:val="Listparagraf"/>
        <w:numPr>
          <w:ilvl w:val="0"/>
          <w:numId w:val="26"/>
        </w:numPr>
        <w:spacing w:after="120"/>
      </w:pPr>
      <w:r>
        <w:t>(1) Autorită</w:t>
      </w:r>
      <w:r w:rsidR="00387F49">
        <w:t>ț</w:t>
      </w:r>
      <w:r>
        <w:t>ile administra</w:t>
      </w:r>
      <w:r w:rsidR="00387F49">
        <w:t>ț</w:t>
      </w:r>
      <w:r>
        <w:t>iei publice locale de</w:t>
      </w:r>
      <w:r w:rsidR="00387F49">
        <w:t>ț</w:t>
      </w:r>
      <w:r>
        <w:t>inătoare de instala</w:t>
      </w:r>
      <w:r w:rsidR="00387F49">
        <w:t>ț</w:t>
      </w:r>
      <w:r>
        <w:t xml:space="preserve">ii de iluminat public, precum </w:t>
      </w:r>
      <w:r w:rsidR="00EC6A97">
        <w:t>ș</w:t>
      </w:r>
      <w:r>
        <w:t>i operatorii care au primit în gestiune delegată serviciul de iluminat public au obliga</w:t>
      </w:r>
      <w:r w:rsidR="00387F49">
        <w:t>ț</w:t>
      </w:r>
      <w:r>
        <w:t>ia să-</w:t>
      </w:r>
      <w:r w:rsidR="00EC6A97">
        <w:t>ș</w:t>
      </w:r>
      <w:r>
        <w:t>i organizeze o arhivă tehnică pentru păstrarea documentelor de bază prevăzute la art. 13 alin. (1), organizată astfel încât să poată fi găsit orice document cu u</w:t>
      </w:r>
      <w:r w:rsidR="00EC6A97">
        <w:t>ș</w:t>
      </w:r>
      <w:r>
        <w:t>urin</w:t>
      </w:r>
      <w:r w:rsidR="00387F49">
        <w:t>ț</w:t>
      </w:r>
      <w:r>
        <w:t>ă.</w:t>
      </w:r>
    </w:p>
    <w:p w:rsidR="00B7665E" w:rsidRDefault="00B7665E" w:rsidP="003A6044">
      <w:pPr>
        <w:spacing w:after="120"/>
      </w:pPr>
      <w:r>
        <w:lastRenderedPageBreak/>
        <w:t xml:space="preserve">  (2) Pentru nevoile curente de exploatare se vor folosi numai copii de pe planurile, schemele </w:t>
      </w:r>
      <w:r w:rsidR="00EC6A97">
        <w:t>ș</w:t>
      </w:r>
      <w:r>
        <w:t>i documentele aflate în arhivă.</w:t>
      </w:r>
    </w:p>
    <w:p w:rsidR="00B7665E" w:rsidRDefault="00B7665E" w:rsidP="003A6044">
      <w:pPr>
        <w:spacing w:after="120"/>
      </w:pPr>
      <w:r>
        <w:t>  (3) Înstrăinarea sub orice formă a planurilor, schemelor sau documentelor aflate în arhivă este interzisă.</w:t>
      </w:r>
    </w:p>
    <w:p w:rsidR="00B7665E" w:rsidRDefault="00B7665E" w:rsidP="003A6044">
      <w:pPr>
        <w:spacing w:after="120"/>
      </w:pPr>
      <w:r>
        <w:t>  (4) La încheierea activită</w:t>
      </w:r>
      <w:r w:rsidR="00387F49">
        <w:t>ț</w:t>
      </w:r>
      <w:r>
        <w:t xml:space="preserve">ii operatorul va preda pe bază de proces-verbal întreaga arhivă pe care </w:t>
      </w:r>
      <w:r w:rsidR="00EC6A97">
        <w:t>ș</w:t>
      </w:r>
      <w:r>
        <w:t>i-a constituit-o, fiind interzisă păstrarea de către acesta a vreunui document original sau copie.</w:t>
      </w:r>
    </w:p>
    <w:p w:rsidR="00B7665E" w:rsidRDefault="00B7665E" w:rsidP="003A6044">
      <w:pPr>
        <w:spacing w:after="120"/>
      </w:pPr>
      <w:r>
        <w:t>  (5) Fiecare document va avea anexat un borderou în care se vor men</w:t>
      </w:r>
      <w:r w:rsidR="00387F49">
        <w:t>ț</w:t>
      </w:r>
      <w:r>
        <w:t>iona:</w:t>
      </w:r>
    </w:p>
    <w:p w:rsidR="00B7665E" w:rsidRDefault="00B7665E" w:rsidP="003A6044">
      <w:pPr>
        <w:spacing w:after="120"/>
      </w:pPr>
      <w:r>
        <w:t>  a) data întocmirii documentului;</w:t>
      </w:r>
    </w:p>
    <w:p w:rsidR="00B7665E" w:rsidRDefault="00B7665E" w:rsidP="003A6044">
      <w:pPr>
        <w:spacing w:after="120"/>
      </w:pPr>
      <w:r>
        <w:t>  b) numărul de exemplare originale;</w:t>
      </w:r>
    </w:p>
    <w:p w:rsidR="00B7665E" w:rsidRDefault="00B7665E" w:rsidP="003A6044">
      <w:pPr>
        <w:spacing w:after="120"/>
      </w:pPr>
      <w:r>
        <w:t>  c) calitatea celui care a întocmit documentul;</w:t>
      </w:r>
    </w:p>
    <w:p w:rsidR="00B7665E" w:rsidRDefault="00B7665E" w:rsidP="003A6044">
      <w:pPr>
        <w:spacing w:after="120"/>
      </w:pPr>
      <w:r>
        <w:t>  d) numărul de copii executate;</w:t>
      </w:r>
    </w:p>
    <w:p w:rsidR="00B7665E" w:rsidRDefault="00B7665E" w:rsidP="003A6044">
      <w:pPr>
        <w:spacing w:after="120"/>
      </w:pPr>
      <w:r>
        <w:t xml:space="preserve">  e) necesitatea copierii, numele, prenumele </w:t>
      </w:r>
      <w:r w:rsidR="00EC6A97">
        <w:t>ș</w:t>
      </w:r>
      <w:r>
        <w:t xml:space="preserve">i calitatea celui care a primit copii ale documentului, numărul de copii primite </w:t>
      </w:r>
      <w:r w:rsidR="00EC6A97">
        <w:t>ș</w:t>
      </w:r>
      <w:r>
        <w:t>i calitatea celui care a aprobat copierea;</w:t>
      </w:r>
    </w:p>
    <w:p w:rsidR="00B7665E" w:rsidRDefault="00B7665E" w:rsidP="003A6044">
      <w:pPr>
        <w:spacing w:after="120"/>
      </w:pPr>
      <w:r>
        <w:t>  f) data fiecărei revizii sau actualizări;</w:t>
      </w:r>
    </w:p>
    <w:p w:rsidR="00B7665E" w:rsidRDefault="00B7665E" w:rsidP="003A6044">
      <w:pPr>
        <w:spacing w:after="120"/>
      </w:pPr>
      <w:r>
        <w:t xml:space="preserve">  g) calitatea celui care a întocmit revizia/actualizarea </w:t>
      </w:r>
      <w:r w:rsidR="00EC6A97">
        <w:t>ș</w:t>
      </w:r>
      <w:r>
        <w:t>i calitatea celui care a aprobat;</w:t>
      </w:r>
    </w:p>
    <w:p w:rsidR="00B7665E" w:rsidRDefault="00B7665E" w:rsidP="003A6044">
      <w:pPr>
        <w:spacing w:after="120"/>
      </w:pPr>
      <w:r>
        <w:t>  h) data de la care documentul revizuit/actualizat a intrat în vigoare;</w:t>
      </w:r>
    </w:p>
    <w:p w:rsidR="00B7665E" w:rsidRDefault="00B7665E" w:rsidP="003A6044">
      <w:pPr>
        <w:spacing w:after="120"/>
      </w:pPr>
      <w:r>
        <w:t>  i) lista persoanelor cărora li s-au distribuit copii după documentul revizuit/actualizat;</w:t>
      </w:r>
    </w:p>
    <w:p w:rsidR="00B7665E" w:rsidRDefault="00B7665E" w:rsidP="003A6044">
      <w:pPr>
        <w:spacing w:after="120"/>
      </w:pPr>
      <w:r>
        <w:t>  j) lista persoanelor care au restituit la arhivă documentul primit anterior revizuirii/modificării.</w:t>
      </w:r>
    </w:p>
    <w:p w:rsidR="00B7665E" w:rsidRDefault="00B7665E" w:rsidP="003A6044">
      <w:pPr>
        <w:pStyle w:val="Listparagraf"/>
        <w:numPr>
          <w:ilvl w:val="0"/>
          <w:numId w:val="26"/>
        </w:numPr>
        <w:spacing w:after="120"/>
      </w:pPr>
      <w:r>
        <w:t>(1) Toate echipamentele trebuie să aibă fi</w:t>
      </w:r>
      <w:r w:rsidR="00EC6A97">
        <w:t>ș</w:t>
      </w:r>
      <w:r>
        <w:t>e tehnice care să con</w:t>
      </w:r>
      <w:r w:rsidR="00387F49">
        <w:t>ț</w:t>
      </w:r>
      <w:r>
        <w:t>ină toate datele din proiect, din documenta</w:t>
      </w:r>
      <w:r w:rsidR="00387F49">
        <w:t>ț</w:t>
      </w:r>
      <w:r>
        <w:t>iile tehnice predate de furnizori sau de executan</w:t>
      </w:r>
      <w:r w:rsidR="00387F49">
        <w:t>ț</w:t>
      </w:r>
      <w:r>
        <w:t xml:space="preserve">i </w:t>
      </w:r>
      <w:r w:rsidR="00EC6A97">
        <w:t>ș</w:t>
      </w:r>
      <w:r>
        <w:t>i din datele de exploatare luate de pe teren certificate prin acte de recep</w:t>
      </w:r>
      <w:r w:rsidR="00387F49">
        <w:t>ț</w:t>
      </w:r>
      <w:r>
        <w:t>ie care trebuie să confirme coresponden</w:t>
      </w:r>
      <w:r w:rsidR="00387F49">
        <w:t>ț</w:t>
      </w:r>
      <w:r>
        <w:t>a lor cu realitatea.</w:t>
      </w:r>
    </w:p>
    <w:p w:rsidR="00B7665E" w:rsidRDefault="00B7665E" w:rsidP="003A6044">
      <w:pPr>
        <w:spacing w:after="120"/>
      </w:pPr>
      <w:r>
        <w:t>  (2) Pe durata exploatării, în fi</w:t>
      </w:r>
      <w:r w:rsidR="00EC6A97">
        <w:t>ș</w:t>
      </w:r>
      <w:r>
        <w:t>ele tehnice se trec, după caz, date privind:</w:t>
      </w:r>
    </w:p>
    <w:p w:rsidR="00B7665E" w:rsidRDefault="00B7665E" w:rsidP="003A6044">
      <w:pPr>
        <w:spacing w:after="120"/>
      </w:pPr>
      <w:r>
        <w:t>  a) incidentele sau avariile;</w:t>
      </w:r>
    </w:p>
    <w:p w:rsidR="00B7665E" w:rsidRDefault="00B7665E" w:rsidP="003A6044">
      <w:pPr>
        <w:spacing w:after="120"/>
      </w:pPr>
      <w:r>
        <w:t>  b) echipamentele care au fost afectate ca urmare a incidentului sau avariei;</w:t>
      </w:r>
    </w:p>
    <w:p w:rsidR="00B7665E" w:rsidRDefault="00B7665E" w:rsidP="003A6044">
      <w:pPr>
        <w:spacing w:after="120"/>
      </w:pPr>
      <w:r>
        <w:t>  c) incidentele sau avariile altor echipamente produse de incidentul sau avaria în cauză;</w:t>
      </w:r>
    </w:p>
    <w:p w:rsidR="00B7665E" w:rsidRDefault="00B7665E" w:rsidP="003A6044">
      <w:pPr>
        <w:spacing w:after="120"/>
      </w:pPr>
      <w:r>
        <w:t>  d) repara</w:t>
      </w:r>
      <w:r w:rsidR="00387F49">
        <w:t>ț</w:t>
      </w:r>
      <w:r>
        <w:t>iile efectuate pentru înlăturarea incidentului/avariei;</w:t>
      </w:r>
    </w:p>
    <w:p w:rsidR="00B7665E" w:rsidRDefault="00B7665E" w:rsidP="003A6044">
      <w:pPr>
        <w:spacing w:after="120"/>
      </w:pPr>
      <w:r>
        <w:t>  e) costul repara</w:t>
      </w:r>
      <w:r w:rsidR="00387F49">
        <w:t>ț</w:t>
      </w:r>
      <w:r>
        <w:t>iilor accidentale sau planificate;</w:t>
      </w:r>
    </w:p>
    <w:p w:rsidR="00B7665E" w:rsidRDefault="00B7665E" w:rsidP="003A6044">
      <w:pPr>
        <w:spacing w:after="120"/>
      </w:pPr>
      <w:r>
        <w:t>  f) perioada cât a durat repara</w:t>
      </w:r>
      <w:r w:rsidR="00387F49">
        <w:t>ț</w:t>
      </w:r>
      <w:r>
        <w:t>ia, planificată sau accidentală;</w:t>
      </w:r>
    </w:p>
    <w:p w:rsidR="00B7665E" w:rsidRDefault="00B7665E" w:rsidP="003A6044">
      <w:pPr>
        <w:spacing w:after="120"/>
      </w:pPr>
      <w:r>
        <w:t>  g) comportarea în exploatare între două repara</w:t>
      </w:r>
      <w:r w:rsidR="00387F49">
        <w:t>ț</w:t>
      </w:r>
      <w:r>
        <w:t>ii planificate;</w:t>
      </w:r>
    </w:p>
    <w:p w:rsidR="00B7665E" w:rsidRDefault="00B7665E" w:rsidP="003A6044">
      <w:pPr>
        <w:spacing w:after="120"/>
      </w:pPr>
      <w:r>
        <w:t xml:space="preserve">  h) data scadentă </w:t>
      </w:r>
      <w:r w:rsidR="00EC6A97">
        <w:t>ș</w:t>
      </w:r>
      <w:r>
        <w:t>i tipul următoarei repara</w:t>
      </w:r>
      <w:r w:rsidR="00387F49">
        <w:t>ț</w:t>
      </w:r>
      <w:r>
        <w:t>ii planificate (lucrări de între</w:t>
      </w:r>
      <w:r w:rsidR="00387F49">
        <w:t>ț</w:t>
      </w:r>
      <w:r>
        <w:t>inere curentă, revizii tehnice, repara</w:t>
      </w:r>
      <w:r w:rsidR="00387F49">
        <w:t>ț</w:t>
      </w:r>
      <w:r>
        <w:t xml:space="preserve">ii curente </w:t>
      </w:r>
      <w:r w:rsidR="00EC6A97">
        <w:t>ș</w:t>
      </w:r>
      <w:r>
        <w:t>i capitale);</w:t>
      </w:r>
    </w:p>
    <w:p w:rsidR="00B7665E" w:rsidRDefault="00B7665E" w:rsidP="003A6044">
      <w:pPr>
        <w:spacing w:after="120"/>
      </w:pPr>
      <w:r>
        <w:t>  i) data scadentă a următoarei verificări profilactice;</w:t>
      </w:r>
    </w:p>
    <w:p w:rsidR="00B7665E" w:rsidRDefault="00B7665E" w:rsidP="003A6044">
      <w:pPr>
        <w:spacing w:after="120"/>
      </w:pPr>
      <w:r>
        <w:t xml:space="preserve">  j) buletinele de încercări periodice </w:t>
      </w:r>
      <w:r w:rsidR="00EC6A97">
        <w:t>ș</w:t>
      </w:r>
      <w:r>
        <w:t>i după repara</w:t>
      </w:r>
      <w:r w:rsidR="00387F49">
        <w:t>ț</w:t>
      </w:r>
      <w:r>
        <w:t>ii.</w:t>
      </w:r>
    </w:p>
    <w:p w:rsidR="00B7665E" w:rsidRDefault="00B7665E" w:rsidP="003A6044">
      <w:pPr>
        <w:spacing w:after="120"/>
      </w:pPr>
      <w:r>
        <w:t>  (3) Fi</w:t>
      </w:r>
      <w:r w:rsidR="00EC6A97">
        <w:t>ș</w:t>
      </w:r>
      <w:r>
        <w:t>ele tehnice se întocmesc pentru aparatură, posturi de transformare, funda</w:t>
      </w:r>
      <w:r w:rsidR="00387F49">
        <w:t>ț</w:t>
      </w:r>
      <w:r>
        <w:t>ii, instala</w:t>
      </w:r>
      <w:r w:rsidR="00387F49">
        <w:t>ț</w:t>
      </w:r>
      <w:r>
        <w:t>iile de legare la pământ, echipamentele de comandă, automatizare, protec</w:t>
      </w:r>
      <w:r w:rsidR="00387F49">
        <w:t>ț</w:t>
      </w:r>
      <w:r>
        <w:t xml:space="preserve">ie </w:t>
      </w:r>
      <w:r w:rsidR="00EC6A97">
        <w:t>ș</w:t>
      </w:r>
      <w:r>
        <w:t>i pentru instala</w:t>
      </w:r>
      <w:r w:rsidR="00387F49">
        <w:t>ț</w:t>
      </w:r>
      <w:r>
        <w:t xml:space="preserve">iile de teletransmisie </w:t>
      </w:r>
      <w:r w:rsidR="00EC6A97">
        <w:t>ș</w:t>
      </w:r>
      <w:r>
        <w:t>i telecomunica</w:t>
      </w:r>
      <w:r w:rsidR="00387F49">
        <w:t>ț</w:t>
      </w:r>
      <w:r>
        <w:t>ii.</w:t>
      </w:r>
    </w:p>
    <w:p w:rsidR="00B7665E" w:rsidRDefault="00B7665E" w:rsidP="003A6044">
      <w:pPr>
        <w:spacing w:after="120"/>
      </w:pPr>
      <w:r>
        <w:t>  (4) Pentru instala</w:t>
      </w:r>
      <w:r w:rsidR="00387F49">
        <w:t>ț</w:t>
      </w:r>
      <w:r>
        <w:t xml:space="preserve">iile de ridicat se va întocmi </w:t>
      </w:r>
      <w:r w:rsidR="00EC6A97">
        <w:t>ș</w:t>
      </w:r>
      <w:r>
        <w:t>i folosi documenta</w:t>
      </w:r>
      <w:r w:rsidR="00387F49">
        <w:t>ț</w:t>
      </w:r>
      <w:r>
        <w:t>ia cerută de normele legale în vigoare.</w:t>
      </w:r>
    </w:p>
    <w:p w:rsidR="00B7665E" w:rsidRDefault="00B7665E" w:rsidP="003A6044">
      <w:pPr>
        <w:spacing w:after="120"/>
      </w:pPr>
      <w:r>
        <w:lastRenderedPageBreak/>
        <w:t xml:space="preserve">  (5) Separat, se va </w:t>
      </w:r>
      <w:r w:rsidR="00387F49">
        <w:t>ț</w:t>
      </w:r>
      <w:r>
        <w:t>ine o eviden</w:t>
      </w:r>
      <w:r w:rsidR="00387F49">
        <w:t>ț</w:t>
      </w:r>
      <w:r>
        <w:t>ă a lucrărilor de între</w:t>
      </w:r>
      <w:r w:rsidR="00387F49">
        <w:t>ț</w:t>
      </w:r>
      <w:r>
        <w:t>inere curentă, revizii tehnice, repara</w:t>
      </w:r>
      <w:r w:rsidR="00387F49">
        <w:t>ț</w:t>
      </w:r>
      <w:r>
        <w:t xml:space="preserve">ii curente </w:t>
      </w:r>
      <w:r w:rsidR="00EC6A97">
        <w:t>ș</w:t>
      </w:r>
      <w:r>
        <w:t>i capitale.</w:t>
      </w:r>
    </w:p>
    <w:p w:rsidR="00B7665E" w:rsidRDefault="00B7665E" w:rsidP="003A6044">
      <w:pPr>
        <w:pStyle w:val="Listparagraf"/>
        <w:numPr>
          <w:ilvl w:val="0"/>
          <w:numId w:val="26"/>
        </w:numPr>
        <w:spacing w:after="120"/>
      </w:pPr>
      <w:r>
        <w:t xml:space="preserve">(1) Toate echipamentele, precum </w:t>
      </w:r>
      <w:r w:rsidR="00EC6A97">
        <w:t>ș</w:t>
      </w:r>
      <w:r>
        <w:t>i conductele, barele electrice, instala</w:t>
      </w:r>
      <w:r w:rsidR="00387F49">
        <w:t>ț</w:t>
      </w:r>
      <w:r>
        <w:t xml:space="preserve">iile independente, trebuie să fie numerotate după un sistem care să permită identificarea rapidă </w:t>
      </w:r>
      <w:r w:rsidR="00EC6A97">
        <w:t>ș</w:t>
      </w:r>
      <w:r>
        <w:t>i u</w:t>
      </w:r>
      <w:r w:rsidR="00EC6A97">
        <w:t>ș</w:t>
      </w:r>
      <w:r>
        <w:t>or vizibilă în timpul exploatării.</w:t>
      </w:r>
    </w:p>
    <w:p w:rsidR="00B7665E" w:rsidRDefault="00B7665E" w:rsidP="003A6044">
      <w:pPr>
        <w:spacing w:after="120"/>
      </w:pPr>
      <w:r>
        <w:t>  (2) La punctele de conducere operativă a exploatării trebuie să se afle atât schemele generale ale instala</w:t>
      </w:r>
      <w:r w:rsidR="00387F49">
        <w:t>ț</w:t>
      </w:r>
      <w:r>
        <w:t xml:space="preserve">iilor, cât </w:t>
      </w:r>
      <w:r w:rsidR="00EC6A97">
        <w:t>ș</w:t>
      </w:r>
      <w:r>
        <w:t>i schemele normale de func</w:t>
      </w:r>
      <w:r w:rsidR="00387F49">
        <w:t>ț</w:t>
      </w:r>
      <w:r>
        <w:t>ionare.</w:t>
      </w:r>
    </w:p>
    <w:p w:rsidR="00B7665E" w:rsidRDefault="00B7665E" w:rsidP="003A6044">
      <w:pPr>
        <w:spacing w:after="120"/>
      </w:pPr>
      <w:r>
        <w:t>  (3) Schemele trebuie actualizate astfel încât să corespundă situa</w:t>
      </w:r>
      <w:r w:rsidR="00387F49">
        <w:t>ț</w:t>
      </w:r>
      <w:r>
        <w:t xml:space="preserve">iei reale din teren, iar numerotarea </w:t>
      </w:r>
      <w:r w:rsidR="00EC6A97">
        <w:t>ș</w:t>
      </w:r>
      <w:r>
        <w:t>i notarea din scheme trebuie să corespundă notării reale a instala</w:t>
      </w:r>
      <w:r w:rsidR="00387F49">
        <w:t>ț</w:t>
      </w:r>
      <w:r>
        <w:t>iilor conform alineatului (1).</w:t>
      </w:r>
    </w:p>
    <w:p w:rsidR="00B7665E" w:rsidRDefault="00B7665E" w:rsidP="003A6044">
      <w:pPr>
        <w:spacing w:after="120"/>
      </w:pPr>
      <w:r>
        <w:t>  (4) Schemele normale de func</w:t>
      </w:r>
      <w:r w:rsidR="00387F49">
        <w:t>ț</w:t>
      </w:r>
      <w:r>
        <w:t>ionare vor fi afi</w:t>
      </w:r>
      <w:r w:rsidR="00EC6A97">
        <w:t>ș</w:t>
      </w:r>
      <w:r>
        <w:t>ate la loc vizibil.</w:t>
      </w:r>
    </w:p>
    <w:p w:rsidR="00B7665E" w:rsidRDefault="00B7665E" w:rsidP="003A6044">
      <w:pPr>
        <w:pStyle w:val="Listparagraf"/>
        <w:numPr>
          <w:ilvl w:val="0"/>
          <w:numId w:val="26"/>
        </w:numPr>
        <w:spacing w:after="120"/>
      </w:pPr>
      <w:r>
        <w:t>(1) Instruc</w:t>
      </w:r>
      <w:r w:rsidR="00387F49">
        <w:t>ț</w:t>
      </w:r>
      <w:r>
        <w:t>iunile/procedurile tehnice interne pe baza cărora se realizează conducerea operativă a instala</w:t>
      </w:r>
      <w:r w:rsidR="00387F49">
        <w:t>ț</w:t>
      </w:r>
      <w:r>
        <w:t>iilor trebuie să fie clare, exacte, să nu permită interpretări diferite pentru o aceea</w:t>
      </w:r>
      <w:r w:rsidR="00EC6A97">
        <w:t>ș</w:t>
      </w:r>
      <w:r>
        <w:t>i situa</w:t>
      </w:r>
      <w:r w:rsidR="00387F49">
        <w:t>ț</w:t>
      </w:r>
      <w:r>
        <w:t xml:space="preserve">ie, să fie concise </w:t>
      </w:r>
      <w:r w:rsidR="00EC6A97">
        <w:t>ș</w:t>
      </w:r>
      <w:r>
        <w:t>i să con</w:t>
      </w:r>
      <w:r w:rsidR="00387F49">
        <w:t>ț</w:t>
      </w:r>
      <w:r>
        <w:t xml:space="preserve">ină date asupra echipamentului, metodelor pentru controlul stării acestuia, asupra regimului normal </w:t>
      </w:r>
      <w:r w:rsidR="00EC6A97">
        <w:t>ș</w:t>
      </w:r>
      <w:r>
        <w:t>i anormal de func</w:t>
      </w:r>
      <w:r w:rsidR="00387F49">
        <w:t>ț</w:t>
      </w:r>
      <w:r>
        <w:t xml:space="preserve">ionare </w:t>
      </w:r>
      <w:r w:rsidR="00EC6A97">
        <w:t>ș</w:t>
      </w:r>
      <w:r>
        <w:t>i asupra modului de ac</w:t>
      </w:r>
      <w:r w:rsidR="00387F49">
        <w:t>ț</w:t>
      </w:r>
      <w:r>
        <w:t>ionare pentru prevenirea incidentelor/avariilor.</w:t>
      </w:r>
    </w:p>
    <w:p w:rsidR="00B7665E" w:rsidRDefault="00B7665E" w:rsidP="003A6044">
      <w:pPr>
        <w:spacing w:after="120"/>
      </w:pPr>
      <w:r>
        <w:t>  (2) Instruc</w:t>
      </w:r>
      <w:r w:rsidR="00387F49">
        <w:t>ț</w:t>
      </w:r>
      <w:r>
        <w:t>iunile/procedurile tehnice interne trebuie să delimiteze exact îndatoririle personalului cu diferite specialită</w:t>
      </w:r>
      <w:r w:rsidR="00387F49">
        <w:t>ț</w:t>
      </w:r>
      <w:r>
        <w:t>i care concură la exploatarea, între</w:t>
      </w:r>
      <w:r w:rsidR="00387F49">
        <w:t>ț</w:t>
      </w:r>
      <w:r>
        <w:t xml:space="preserve">inerea sau repararea echipamentului </w:t>
      </w:r>
      <w:r w:rsidR="00EC6A97">
        <w:t>ș</w:t>
      </w:r>
      <w:r>
        <w:t>i trebuie să cuprindă cel pu</w:t>
      </w:r>
      <w:r w:rsidR="00387F49">
        <w:t>ț</w:t>
      </w:r>
      <w:r>
        <w:t>in:</w:t>
      </w:r>
    </w:p>
    <w:p w:rsidR="00B7665E" w:rsidRDefault="00B7665E" w:rsidP="003A6044">
      <w:pPr>
        <w:spacing w:after="120"/>
      </w:pPr>
      <w:r>
        <w:t>  a) îndatoririle, responsabilită</w:t>
      </w:r>
      <w:r w:rsidR="00387F49">
        <w:t>ț</w:t>
      </w:r>
      <w:r>
        <w:t xml:space="preserve">ile </w:t>
      </w:r>
      <w:r w:rsidR="00EC6A97">
        <w:t>ș</w:t>
      </w:r>
      <w:r>
        <w:t>i competen</w:t>
      </w:r>
      <w:r w:rsidR="00387F49">
        <w:t>ț</w:t>
      </w:r>
      <w:r>
        <w:t>ele personalului de deservire;</w:t>
      </w:r>
    </w:p>
    <w:p w:rsidR="00B7665E" w:rsidRDefault="00B7665E" w:rsidP="003A6044">
      <w:pPr>
        <w:spacing w:after="120"/>
      </w:pPr>
      <w:r>
        <w:t>  b) descrierea construc</w:t>
      </w:r>
      <w:r w:rsidR="00387F49">
        <w:t>ț</w:t>
      </w:r>
      <w:r>
        <w:t xml:space="preserve">iei </w:t>
      </w:r>
      <w:r w:rsidR="00EC6A97">
        <w:t>ș</w:t>
      </w:r>
      <w:r>
        <w:t>i func</w:t>
      </w:r>
      <w:r w:rsidR="00387F49">
        <w:t>ț</w:t>
      </w:r>
      <w:r>
        <w:t xml:space="preserve">ionării echipamentului, inclusiv scheme </w:t>
      </w:r>
      <w:r w:rsidR="00EC6A97">
        <w:t>ș</w:t>
      </w:r>
      <w:r>
        <w:t>i schi</w:t>
      </w:r>
      <w:r w:rsidR="00387F49">
        <w:t>ț</w:t>
      </w:r>
      <w:r>
        <w:t>e explicative;</w:t>
      </w:r>
    </w:p>
    <w:p w:rsidR="00B7665E" w:rsidRDefault="00B7665E" w:rsidP="003A6044">
      <w:pPr>
        <w:spacing w:after="120"/>
      </w:pPr>
      <w:r>
        <w:t>  c) reguli referitoare la deservirea echipamentelor în condi</w:t>
      </w:r>
      <w:r w:rsidR="00387F49">
        <w:t>ț</w:t>
      </w:r>
      <w:r>
        <w:t xml:space="preserve">iile unei exploatări normale (manevre de pornire/oprire, manevre în timpul exploatării, manevre de scoatere </w:t>
      </w:r>
      <w:r w:rsidR="00EC6A97">
        <w:t>ș</w:t>
      </w:r>
      <w:r>
        <w:t>i punere sub tensiune);</w:t>
      </w:r>
    </w:p>
    <w:p w:rsidR="00B7665E" w:rsidRDefault="00B7665E" w:rsidP="003A6044">
      <w:pPr>
        <w:spacing w:after="120"/>
      </w:pPr>
      <w:r>
        <w:t xml:space="preserve">  d) reguli de prevenire </w:t>
      </w:r>
      <w:r w:rsidR="00EC6A97">
        <w:t>ș</w:t>
      </w:r>
      <w:r>
        <w:t>i lichidare a avariilor;</w:t>
      </w:r>
    </w:p>
    <w:p w:rsidR="00B7665E" w:rsidRDefault="00B7665E" w:rsidP="003A6044">
      <w:pPr>
        <w:spacing w:after="120"/>
      </w:pPr>
      <w:r>
        <w:t>  e) reguli de anun</w:t>
      </w:r>
      <w:r w:rsidR="00387F49">
        <w:t>ț</w:t>
      </w:r>
      <w:r>
        <w:t xml:space="preserve">are </w:t>
      </w:r>
      <w:r w:rsidR="00EC6A97">
        <w:t>ș</w:t>
      </w:r>
      <w:r>
        <w:t>i adresare;</w:t>
      </w:r>
    </w:p>
    <w:p w:rsidR="00B7665E" w:rsidRDefault="00B7665E" w:rsidP="003A6044">
      <w:pPr>
        <w:spacing w:after="120"/>
      </w:pPr>
      <w:r>
        <w:t>  f) enumerarea func</w:t>
      </w:r>
      <w:r w:rsidR="00387F49">
        <w:t>ț</w:t>
      </w:r>
      <w:r>
        <w:t>iilor/meseriilor pentru care este obligatorie însu</w:t>
      </w:r>
      <w:r w:rsidR="00EC6A97">
        <w:t>ș</w:t>
      </w:r>
      <w:r>
        <w:t>irea instruc</w:t>
      </w:r>
      <w:r w:rsidR="00387F49">
        <w:t>ț</w:t>
      </w:r>
      <w:r>
        <w:t xml:space="preserve">iunii/procedurii </w:t>
      </w:r>
      <w:r w:rsidR="00EC6A97">
        <w:t>ș</w:t>
      </w:r>
      <w:r>
        <w:t>i promovarea unui examen sau autorizarea;</w:t>
      </w:r>
    </w:p>
    <w:p w:rsidR="00B7665E" w:rsidRDefault="00B7665E" w:rsidP="003A6044">
      <w:pPr>
        <w:spacing w:after="120"/>
      </w:pPr>
      <w:r>
        <w:t>  g) măsuri pentru asigurarea protec</w:t>
      </w:r>
      <w:r w:rsidR="00387F49">
        <w:t>ț</w:t>
      </w:r>
      <w:r>
        <w:t>iei muncii.</w:t>
      </w:r>
    </w:p>
    <w:p w:rsidR="00B7665E" w:rsidRDefault="00B7665E" w:rsidP="003A6044">
      <w:pPr>
        <w:spacing w:after="120"/>
      </w:pPr>
      <w:r>
        <w:t>  (3) Instruc</w:t>
      </w:r>
      <w:r w:rsidR="00387F49">
        <w:t>ț</w:t>
      </w:r>
      <w:r>
        <w:t xml:space="preserve">iunile/procedurile tehnice interne se semnează de coordonatorul locului de muncă </w:t>
      </w:r>
      <w:r w:rsidR="00EC6A97">
        <w:t>ș</w:t>
      </w:r>
      <w:r>
        <w:t>i sunt aprobate de persoana din cadrul personalului de conducere al operatorului desemnată în acest sens, men</w:t>
      </w:r>
      <w:r w:rsidR="00387F49">
        <w:t>ț</w:t>
      </w:r>
      <w:r>
        <w:t>ionându-se data intrării în vigoare.</w:t>
      </w:r>
    </w:p>
    <w:p w:rsidR="00B7665E" w:rsidRDefault="00B7665E" w:rsidP="003A6044">
      <w:pPr>
        <w:spacing w:after="120"/>
      </w:pPr>
      <w:r>
        <w:t>  (4) Instruc</w:t>
      </w:r>
      <w:r w:rsidR="00387F49">
        <w:t>ț</w:t>
      </w:r>
      <w:r>
        <w:t xml:space="preserve">iunile/procedurile tehnice interne se revizuiesc anual sau ori de câte ori este nevoie, certificându-se prin aplicarea sub semnătură a unei </w:t>
      </w:r>
      <w:r w:rsidR="00EC6A97">
        <w:t>ș</w:t>
      </w:r>
      <w:r>
        <w:t xml:space="preserve">tampile "valabil pe anul......". Modificările </w:t>
      </w:r>
      <w:r w:rsidR="00EC6A97">
        <w:t>ș</w:t>
      </w:r>
      <w:r>
        <w:t>i completările se aduc la cuno</w:t>
      </w:r>
      <w:r w:rsidR="00EC6A97">
        <w:t>ș</w:t>
      </w:r>
      <w:r>
        <w:t>tin</w:t>
      </w:r>
      <w:r w:rsidR="00387F49">
        <w:t>ț</w:t>
      </w:r>
      <w:r>
        <w:t xml:space="preserve">ă sub semnătură personalului obligat să le cunoască </w:t>
      </w:r>
      <w:r w:rsidR="00EC6A97">
        <w:t>ș</w:t>
      </w:r>
      <w:r>
        <w:t>i să aplice instruc</w:t>
      </w:r>
      <w:r w:rsidR="00387F49">
        <w:t>ț</w:t>
      </w:r>
      <w:r>
        <w:t>iunea/procedura respectivă.</w:t>
      </w:r>
    </w:p>
    <w:p w:rsidR="00B7665E" w:rsidRDefault="00B7665E" w:rsidP="003A6044">
      <w:pPr>
        <w:pStyle w:val="Listparagraf"/>
        <w:numPr>
          <w:ilvl w:val="0"/>
          <w:numId w:val="26"/>
        </w:numPr>
        <w:spacing w:after="120"/>
      </w:pPr>
      <w:r>
        <w:t>(1) Fiecare operator care desfă</w:t>
      </w:r>
      <w:r w:rsidR="00EC6A97">
        <w:t>ș</w:t>
      </w:r>
      <w:r>
        <w:t>oară una sau mai multe activită</w:t>
      </w:r>
      <w:r w:rsidR="00387F49">
        <w:t>ț</w:t>
      </w:r>
      <w:r>
        <w:t xml:space="preserve">i specifice serviciului de iluminat public trebuie să elaboreze, să revizuiască </w:t>
      </w:r>
      <w:r w:rsidR="00EC6A97">
        <w:t>ș</w:t>
      </w:r>
      <w:r>
        <w:t>i să aplice instruc</w:t>
      </w:r>
      <w:r w:rsidR="00387F49">
        <w:t>ț</w:t>
      </w:r>
      <w:r>
        <w:t>iuni/proceduri tehnice interne.</w:t>
      </w:r>
    </w:p>
    <w:p w:rsidR="00B7665E" w:rsidRDefault="00B7665E" w:rsidP="003A6044">
      <w:pPr>
        <w:spacing w:after="120"/>
      </w:pPr>
      <w:r>
        <w:t>  (2) În vederea aplicării prevederilor alineatului (1) to</w:t>
      </w:r>
      <w:r w:rsidR="00387F49">
        <w:t>ț</w:t>
      </w:r>
      <w:r>
        <w:t>i operatorii vor întocmi liste cu instruc</w:t>
      </w:r>
      <w:r w:rsidR="00387F49">
        <w:t>ț</w:t>
      </w:r>
      <w:r>
        <w:t>iunile/procedurile tehnice interne necesare, cu care vor fi dotate locurile de muncă. Lista instruc</w:t>
      </w:r>
      <w:r w:rsidR="00387F49">
        <w:t>ț</w:t>
      </w:r>
      <w:r>
        <w:t>iunilor/procedurilor tehnice interne va cuprinde, după caz, cel pu</w:t>
      </w:r>
      <w:r w:rsidR="00387F49">
        <w:t>ț</w:t>
      </w:r>
      <w:r>
        <w:t>in:</w:t>
      </w:r>
    </w:p>
    <w:p w:rsidR="00B7665E" w:rsidRDefault="00B7665E" w:rsidP="003A6044">
      <w:pPr>
        <w:spacing w:after="120"/>
      </w:pPr>
      <w:r>
        <w:t>  a) instruc</w:t>
      </w:r>
      <w:r w:rsidR="00387F49">
        <w:t>ț</w:t>
      </w:r>
      <w:r>
        <w:t>iuni/proceduri tehnice interne generale;</w:t>
      </w:r>
    </w:p>
    <w:p w:rsidR="00B7665E" w:rsidRDefault="00B7665E" w:rsidP="003A6044">
      <w:pPr>
        <w:spacing w:after="120"/>
      </w:pPr>
      <w:r>
        <w:t>  b) instruc</w:t>
      </w:r>
      <w:r w:rsidR="00387F49">
        <w:t>ț</w:t>
      </w:r>
      <w:r>
        <w:t>iuni/proceduri tehnice interne pentru exploatarea instala</w:t>
      </w:r>
      <w:r w:rsidR="00387F49">
        <w:t>ț</w:t>
      </w:r>
      <w:r>
        <w:t>iilor principale, după caz:</w:t>
      </w:r>
    </w:p>
    <w:p w:rsidR="00B7665E" w:rsidRDefault="00B7665E" w:rsidP="003A6044">
      <w:pPr>
        <w:spacing w:after="120"/>
      </w:pPr>
      <w:r>
        <w:t>  - re</w:t>
      </w:r>
      <w:r w:rsidR="00387F49">
        <w:t>ț</w:t>
      </w:r>
      <w:r>
        <w:t xml:space="preserve">elele de transport </w:t>
      </w:r>
      <w:r w:rsidR="00EC6A97">
        <w:t>ș</w:t>
      </w:r>
      <w:r>
        <w:t>i distribu</w:t>
      </w:r>
      <w:r w:rsidR="00387F49">
        <w:t>ț</w:t>
      </w:r>
      <w:r>
        <w:t>ie a energiei electrice destinate exclusiv iluminatului public;</w:t>
      </w:r>
    </w:p>
    <w:p w:rsidR="00B7665E" w:rsidRDefault="00B7665E" w:rsidP="003A6044">
      <w:pPr>
        <w:spacing w:after="120"/>
      </w:pPr>
      <w:r>
        <w:lastRenderedPageBreak/>
        <w:t>  - instala</w:t>
      </w:r>
      <w:r w:rsidR="00387F49">
        <w:t>ț</w:t>
      </w:r>
      <w:r>
        <w:t xml:space="preserve">ii de măsură </w:t>
      </w:r>
      <w:r w:rsidR="00EC6A97">
        <w:t>ș</w:t>
      </w:r>
      <w:r>
        <w:t>i automatizare;</w:t>
      </w:r>
    </w:p>
    <w:p w:rsidR="00B7665E" w:rsidRDefault="00B7665E" w:rsidP="003A6044">
      <w:pPr>
        <w:spacing w:after="120"/>
      </w:pPr>
      <w:r>
        <w:t>  - instala</w:t>
      </w:r>
      <w:r w:rsidR="00387F49">
        <w:t>ț</w:t>
      </w:r>
      <w:r>
        <w:t xml:space="preserve">iile de comandă, semnalizări </w:t>
      </w:r>
      <w:r w:rsidR="00EC6A97">
        <w:t>ș</w:t>
      </w:r>
      <w:r>
        <w:t>i protec</w:t>
      </w:r>
      <w:r w:rsidR="00387F49">
        <w:t>ț</w:t>
      </w:r>
      <w:r>
        <w:t>ii;</w:t>
      </w:r>
    </w:p>
    <w:p w:rsidR="00B7665E" w:rsidRDefault="00B7665E" w:rsidP="003A6044">
      <w:pPr>
        <w:spacing w:after="120"/>
      </w:pPr>
      <w:r>
        <w:t>  c) instruc</w:t>
      </w:r>
      <w:r w:rsidR="00387F49">
        <w:t>ț</w:t>
      </w:r>
      <w:r>
        <w:t>iuni/proceduri tehnice interne pentru executarea manevrelor curente;</w:t>
      </w:r>
    </w:p>
    <w:p w:rsidR="00B7665E" w:rsidRDefault="00B7665E" w:rsidP="003A6044">
      <w:pPr>
        <w:spacing w:after="120"/>
      </w:pPr>
      <w:r>
        <w:t>  d) instruc</w:t>
      </w:r>
      <w:r w:rsidR="00387F49">
        <w:t>ț</w:t>
      </w:r>
      <w:r>
        <w:t>iuni/proceduri tehnice interne pentru lichidarea avariilor;</w:t>
      </w:r>
    </w:p>
    <w:p w:rsidR="00B7665E" w:rsidRDefault="00B7665E" w:rsidP="003A6044">
      <w:pPr>
        <w:spacing w:after="120"/>
      </w:pPr>
      <w:r>
        <w:t>  e) instruc</w:t>
      </w:r>
      <w:r w:rsidR="00387F49">
        <w:t>ț</w:t>
      </w:r>
      <w:r>
        <w:t>iuni/proceduri tehnice interne pentru protec</w:t>
      </w:r>
      <w:r w:rsidR="00387F49">
        <w:t>ț</w:t>
      </w:r>
      <w:r>
        <w:t xml:space="preserve">ii </w:t>
      </w:r>
      <w:r w:rsidR="00EC6A97">
        <w:t>ș</w:t>
      </w:r>
      <w:r>
        <w:t>i automatizări;</w:t>
      </w:r>
    </w:p>
    <w:p w:rsidR="00B7665E" w:rsidRDefault="00B7665E" w:rsidP="003A6044">
      <w:pPr>
        <w:spacing w:after="120"/>
      </w:pPr>
      <w:r>
        <w:t>  f) instruc</w:t>
      </w:r>
      <w:r w:rsidR="00387F49">
        <w:t>ț</w:t>
      </w:r>
      <w:r>
        <w:t>iuni/proceduri tehnice interne pentru executarea lucrărilor de între</w:t>
      </w:r>
      <w:r w:rsidR="00387F49">
        <w:t>ț</w:t>
      </w:r>
      <w:r>
        <w:t>inere.</w:t>
      </w:r>
    </w:p>
    <w:p w:rsidR="00B7665E" w:rsidRDefault="00B7665E" w:rsidP="003A6044">
      <w:pPr>
        <w:pStyle w:val="Listparagraf"/>
        <w:numPr>
          <w:ilvl w:val="0"/>
          <w:numId w:val="26"/>
        </w:numPr>
        <w:spacing w:after="120"/>
      </w:pPr>
      <w:r>
        <w:t>(1) În instruc</w:t>
      </w:r>
      <w:r w:rsidR="00387F49">
        <w:t>ț</w:t>
      </w:r>
      <w:r>
        <w:t>iunile/procedurile tehnice interne va fi descrisă schema normală de func</w:t>
      </w:r>
      <w:r w:rsidR="00387F49">
        <w:t>ț</w:t>
      </w:r>
      <w:r>
        <w:t xml:space="preserve">ionare a fiecărui echipament </w:t>
      </w:r>
      <w:r w:rsidR="00EC6A97">
        <w:t>ș</w:t>
      </w:r>
      <w:r>
        <w:t>i pentru fiecare instala</w:t>
      </w:r>
      <w:r w:rsidR="00387F49">
        <w:t>ț</w:t>
      </w:r>
      <w:r>
        <w:t>ie, men</w:t>
      </w:r>
      <w:r w:rsidR="00387F49">
        <w:t>ț</w:t>
      </w:r>
      <w:r>
        <w:t xml:space="preserve">ionându-se </w:t>
      </w:r>
      <w:r w:rsidR="00EC6A97">
        <w:t>ș</w:t>
      </w:r>
      <w:r>
        <w:t>i celelalte scheme admise de func</w:t>
      </w:r>
      <w:r w:rsidR="00387F49">
        <w:t>ț</w:t>
      </w:r>
      <w:r>
        <w:t>ionare a instala</w:t>
      </w:r>
      <w:r w:rsidR="00387F49">
        <w:t>ț</w:t>
      </w:r>
      <w:r>
        <w:t xml:space="preserve">iei, diferite de cea normală, precum </w:t>
      </w:r>
      <w:r w:rsidR="00EC6A97">
        <w:t>ș</w:t>
      </w:r>
      <w:r>
        <w:t>i modul de trecere de la o schemă normală la altă variantă.</w:t>
      </w:r>
    </w:p>
    <w:p w:rsidR="00B7665E" w:rsidRDefault="00B7665E" w:rsidP="003A6044">
      <w:pPr>
        <w:spacing w:after="120"/>
      </w:pPr>
      <w:r>
        <w:t>  (2) Pe scheme se va figura simbolic starea normală a elementelor componente.</w:t>
      </w:r>
    </w:p>
    <w:p w:rsidR="00B7665E" w:rsidRDefault="00B7665E" w:rsidP="003A6044">
      <w:pPr>
        <w:spacing w:after="120"/>
      </w:pPr>
      <w:r>
        <w:t>  (3) Abaterile de la func</w:t>
      </w:r>
      <w:r w:rsidR="00387F49">
        <w:t>ț</w:t>
      </w:r>
      <w:r>
        <w:t xml:space="preserve">ionarea în schemă normală se aprobă de conducerea tehnică a operatorului </w:t>
      </w:r>
      <w:r w:rsidR="00EC6A97">
        <w:t>ș</w:t>
      </w:r>
      <w:r>
        <w:t>i se consemnează în eviden</w:t>
      </w:r>
      <w:r w:rsidR="00387F49">
        <w:t>ț</w:t>
      </w:r>
      <w:r>
        <w:t>ele operative ale personalului de deservire.</w:t>
      </w:r>
    </w:p>
    <w:p w:rsidR="00B7665E" w:rsidRDefault="00B7665E" w:rsidP="003A6044">
      <w:pPr>
        <w:pStyle w:val="Listparagraf"/>
        <w:numPr>
          <w:ilvl w:val="0"/>
          <w:numId w:val="26"/>
        </w:numPr>
        <w:spacing w:after="120"/>
      </w:pPr>
      <w:r>
        <w:t>Personalul angrenat în desfă</w:t>
      </w:r>
      <w:r w:rsidR="00EC6A97">
        <w:t>ș</w:t>
      </w:r>
      <w:r>
        <w:t>urarea serviciului va întocmi zilnic situa</w:t>
      </w:r>
      <w:r w:rsidR="00387F49">
        <w:t>ț</w:t>
      </w:r>
      <w:r>
        <w:t xml:space="preserve">ii cu datele de exploatare, dacă acestea nu sunt înregistrate </w:t>
      </w:r>
      <w:r w:rsidR="00EC6A97">
        <w:t>ș</w:t>
      </w:r>
      <w:r>
        <w:t>i memorate prin intermediul unui sistem informatic. Datele memorate în sistemul informatic sau cele întocmite de personalul operativ reprezintă forma primară a eviden</w:t>
      </w:r>
      <w:r w:rsidR="00387F49">
        <w:t>ț</w:t>
      </w:r>
      <w:r>
        <w:t>ei tehnice.</w:t>
      </w:r>
    </w:p>
    <w:p w:rsidR="00B7665E" w:rsidRDefault="00B7665E" w:rsidP="003A6044">
      <w:pPr>
        <w:pStyle w:val="Listparagraf"/>
        <w:numPr>
          <w:ilvl w:val="0"/>
          <w:numId w:val="26"/>
        </w:numPr>
        <w:spacing w:after="120"/>
      </w:pPr>
      <w:r>
        <w:t>Documenta</w:t>
      </w:r>
      <w:r w:rsidR="00387F49">
        <w:t>ț</w:t>
      </w:r>
      <w:r>
        <w:t xml:space="preserve">ia operativă </w:t>
      </w:r>
      <w:r w:rsidR="00EC6A97">
        <w:t>ș</w:t>
      </w:r>
      <w:r>
        <w:t>i eviden</w:t>
      </w:r>
      <w:r w:rsidR="00387F49">
        <w:t>ț</w:t>
      </w:r>
      <w:r>
        <w:t xml:space="preserve">ele tehnice trebuie examinate zilnic de personalul tehnic ierarhic superior, care va dispune măsurile necesare pentru eliminarea eventualelor defecte </w:t>
      </w:r>
      <w:r w:rsidR="00EC6A97">
        <w:t>ș</w:t>
      </w:r>
      <w:r>
        <w:t>i deranjamente constatate în func</w:t>
      </w:r>
      <w:r w:rsidR="00387F49">
        <w:t>ț</w:t>
      </w:r>
      <w:r>
        <w:t>ionarea instala</w:t>
      </w:r>
      <w:r w:rsidR="00387F49">
        <w:t>ț</w:t>
      </w:r>
      <w:r>
        <w:t>iilor sau pentru cre</w:t>
      </w:r>
      <w:r w:rsidR="00EC6A97">
        <w:t>ș</w:t>
      </w:r>
      <w:r>
        <w:t>terea eficien</w:t>
      </w:r>
      <w:r w:rsidR="00387F49">
        <w:t>ț</w:t>
      </w:r>
      <w:r>
        <w:t xml:space="preserve">ei </w:t>
      </w:r>
      <w:r w:rsidR="00EC6A97">
        <w:t>ș</w:t>
      </w:r>
      <w:r>
        <w:t>i siguran</w:t>
      </w:r>
      <w:r w:rsidR="00387F49">
        <w:t>ț</w:t>
      </w:r>
      <w:r>
        <w:t>ei în exploatare.</w:t>
      </w:r>
    </w:p>
    <w:p w:rsidR="00B7665E" w:rsidRPr="001771D0" w:rsidRDefault="00B7665E" w:rsidP="001771D0">
      <w:pPr>
        <w:pStyle w:val="Titlu2"/>
        <w:spacing w:before="240" w:after="120"/>
        <w:rPr>
          <w:b/>
          <w:bCs/>
        </w:rPr>
      </w:pPr>
      <w:bookmarkStart w:id="4" w:name="_Toc130287415"/>
      <w:r w:rsidRPr="001771D0">
        <w:rPr>
          <w:b/>
          <w:bCs/>
        </w:rPr>
        <w:t>Îndatoririle personalului</w:t>
      </w:r>
      <w:bookmarkEnd w:id="4"/>
    </w:p>
    <w:p w:rsidR="00B7665E" w:rsidRDefault="00B7665E" w:rsidP="003A6044">
      <w:pPr>
        <w:pStyle w:val="Listparagraf"/>
        <w:numPr>
          <w:ilvl w:val="0"/>
          <w:numId w:val="26"/>
        </w:numPr>
        <w:spacing w:after="120"/>
      </w:pPr>
      <w:r>
        <w:t>(1) Personalul de deservire se compune din to</w:t>
      </w:r>
      <w:r w:rsidR="00387F49">
        <w:t>ț</w:t>
      </w:r>
      <w:r>
        <w:t>i salaria</w:t>
      </w:r>
      <w:r w:rsidR="00387F49">
        <w:t>ț</w:t>
      </w:r>
      <w:r>
        <w:t>ii care deservesc instala</w:t>
      </w:r>
      <w:r w:rsidR="00387F49">
        <w:t>ț</w:t>
      </w:r>
      <w:r>
        <w:t>iile aferente infrastructurii serviciului de iluminat public având ca sarcină de serviciu principală supravegherea func</w:t>
      </w:r>
      <w:r w:rsidR="00387F49">
        <w:t>ț</w:t>
      </w:r>
      <w:r>
        <w:t xml:space="preserve">ionării </w:t>
      </w:r>
      <w:r w:rsidR="00EC6A97">
        <w:t>ș</w:t>
      </w:r>
      <w:r>
        <w:t>i executarea de manevre în mod nemijlocit la un echipament, într-o instala</w:t>
      </w:r>
      <w:r w:rsidR="00387F49">
        <w:t>ț</w:t>
      </w:r>
      <w:r>
        <w:t>ie sau într-un ansamblu de instala</w:t>
      </w:r>
      <w:r w:rsidR="00387F49">
        <w:t>ț</w:t>
      </w:r>
      <w:r>
        <w:t>ii.</w:t>
      </w:r>
    </w:p>
    <w:p w:rsidR="00B7665E" w:rsidRDefault="00B7665E" w:rsidP="003A6044">
      <w:pPr>
        <w:spacing w:after="120"/>
      </w:pPr>
      <w:r>
        <w:t xml:space="preserve">  (2) Subordonarea pe linie operativă </w:t>
      </w:r>
      <w:r w:rsidR="00EC6A97">
        <w:t>ș</w:t>
      </w:r>
      <w:r>
        <w:t xml:space="preserve">i tehnico-administrativă, precum </w:t>
      </w:r>
      <w:r w:rsidR="00EC6A97">
        <w:t>ș</w:t>
      </w:r>
      <w:r>
        <w:t>i obliga</w:t>
      </w:r>
      <w:r w:rsidR="00387F49">
        <w:t>ț</w:t>
      </w:r>
      <w:r>
        <w:t xml:space="preserve">iile, drepturile </w:t>
      </w:r>
      <w:r w:rsidR="00EC6A97">
        <w:t>ș</w:t>
      </w:r>
      <w:r>
        <w:t>i responsabilită</w:t>
      </w:r>
      <w:r w:rsidR="00387F49">
        <w:t>ț</w:t>
      </w:r>
      <w:r>
        <w:t>ile personalului de deservire operativă se trec în fi</w:t>
      </w:r>
      <w:r w:rsidR="00EC6A97">
        <w:t>ș</w:t>
      </w:r>
      <w:r>
        <w:t xml:space="preserve">a postului </w:t>
      </w:r>
      <w:r w:rsidR="00EC6A97">
        <w:t>ș</w:t>
      </w:r>
      <w:r>
        <w:t>i în regulamentele/procedurile tehnice interne.</w:t>
      </w:r>
    </w:p>
    <w:p w:rsidR="00B7665E" w:rsidRDefault="00B7665E" w:rsidP="003A6044">
      <w:pPr>
        <w:spacing w:after="120"/>
      </w:pPr>
      <w:r>
        <w:t>  (3) Locurile de muncă în care este necesară desfă</w:t>
      </w:r>
      <w:r w:rsidR="00EC6A97">
        <w:t>ș</w:t>
      </w:r>
      <w:r>
        <w:t>urarea activită</w:t>
      </w:r>
      <w:r w:rsidR="00387F49">
        <w:t>ț</w:t>
      </w:r>
      <w:r>
        <w:t>ii se stabilesc de operator în procedurile proprii, în func</w:t>
      </w:r>
      <w:r w:rsidR="00387F49">
        <w:t>ț</w:t>
      </w:r>
      <w:r>
        <w:t>ie de:</w:t>
      </w:r>
    </w:p>
    <w:p w:rsidR="00B7665E" w:rsidRDefault="00B7665E" w:rsidP="003A6044">
      <w:pPr>
        <w:spacing w:after="120"/>
      </w:pPr>
      <w:r>
        <w:t>  a) gradul de periculozitate a instala</w:t>
      </w:r>
      <w:r w:rsidR="00387F49">
        <w:t>ț</w:t>
      </w:r>
      <w:r>
        <w:t xml:space="preserve">iilor </w:t>
      </w:r>
      <w:r w:rsidR="00EC6A97">
        <w:t>ș</w:t>
      </w:r>
      <w:r>
        <w:t>i al procesului tehnologic;</w:t>
      </w:r>
    </w:p>
    <w:p w:rsidR="00B7665E" w:rsidRDefault="00B7665E" w:rsidP="003A6044">
      <w:pPr>
        <w:spacing w:after="120"/>
      </w:pPr>
      <w:r>
        <w:t>  b) gradul de automatizare a instala</w:t>
      </w:r>
      <w:r w:rsidR="00387F49">
        <w:t>ț</w:t>
      </w:r>
      <w:r>
        <w:t>iilor;</w:t>
      </w:r>
    </w:p>
    <w:p w:rsidR="00B7665E" w:rsidRDefault="00B7665E" w:rsidP="003A6044">
      <w:pPr>
        <w:spacing w:after="120"/>
      </w:pPr>
      <w:r>
        <w:t>  c) gradul de siguran</w:t>
      </w:r>
      <w:r w:rsidR="00387F49">
        <w:t>ț</w:t>
      </w:r>
      <w:r>
        <w:t>ă necesar în asigurarea serviciului;</w:t>
      </w:r>
    </w:p>
    <w:p w:rsidR="00B7665E" w:rsidRDefault="00B7665E" w:rsidP="003A6044">
      <w:pPr>
        <w:spacing w:after="120"/>
      </w:pPr>
      <w:r>
        <w:t>  d) necesitatea supravegherii instala</w:t>
      </w:r>
      <w:r w:rsidR="00387F49">
        <w:t>ț</w:t>
      </w:r>
      <w:r>
        <w:t>iilor;</w:t>
      </w:r>
    </w:p>
    <w:p w:rsidR="00B7665E" w:rsidRDefault="00B7665E" w:rsidP="003A6044">
      <w:pPr>
        <w:spacing w:after="120"/>
      </w:pPr>
      <w:r>
        <w:t>  e) existen</w:t>
      </w:r>
      <w:r w:rsidR="00387F49">
        <w:t>ț</w:t>
      </w:r>
      <w:r>
        <w:t xml:space="preserve">a unui sistem de transmisie a datelor </w:t>
      </w:r>
      <w:r w:rsidR="00EC6A97">
        <w:t>ș</w:t>
      </w:r>
      <w:r>
        <w:t>i a posibilită</w:t>
      </w:r>
      <w:r w:rsidR="00387F49">
        <w:t>ț</w:t>
      </w:r>
      <w:r>
        <w:t>ilor de executare a manevrelor de la distan</w:t>
      </w:r>
      <w:r w:rsidR="00387F49">
        <w:t>ț</w:t>
      </w:r>
      <w:r>
        <w:t>ă;</w:t>
      </w:r>
    </w:p>
    <w:p w:rsidR="00B7665E" w:rsidRDefault="00B7665E" w:rsidP="003A6044">
      <w:pPr>
        <w:spacing w:after="120"/>
      </w:pPr>
      <w:r>
        <w:t>  f) posibilitatea interven</w:t>
      </w:r>
      <w:r w:rsidR="00387F49">
        <w:t>ț</w:t>
      </w:r>
      <w:r>
        <w:t xml:space="preserve">iei rapide pentru prevenirea </w:t>
      </w:r>
      <w:r w:rsidR="00EC6A97">
        <w:t>ș</w:t>
      </w:r>
      <w:r>
        <w:t xml:space="preserve">i lichidarea incidentelor </w:t>
      </w:r>
      <w:r w:rsidR="00EC6A97">
        <w:t>ș</w:t>
      </w:r>
      <w:r>
        <w:t>i avariilor.</w:t>
      </w:r>
    </w:p>
    <w:p w:rsidR="00B7665E" w:rsidRDefault="00B7665E" w:rsidP="003A6044">
      <w:pPr>
        <w:spacing w:after="120"/>
      </w:pPr>
      <w:r>
        <w:t>  (4) În func</w:t>
      </w:r>
      <w:r w:rsidR="00387F49">
        <w:t>ț</w:t>
      </w:r>
      <w:r>
        <w:t>ie de condi</w:t>
      </w:r>
      <w:r w:rsidR="00387F49">
        <w:t>ț</w:t>
      </w:r>
      <w:r>
        <w:t>iile specifice de realizare a serviciului, operatorul poate stabili ca personalul să-</w:t>
      </w:r>
      <w:r w:rsidR="00EC6A97">
        <w:t>ș</w:t>
      </w:r>
      <w:r>
        <w:t>i îndeplinească atribu</w:t>
      </w:r>
      <w:r w:rsidR="00387F49">
        <w:t>ț</w:t>
      </w:r>
      <w:r>
        <w:t>iile de serviciu prin supravegherea mai multor instala</w:t>
      </w:r>
      <w:r w:rsidR="00387F49">
        <w:t>ț</w:t>
      </w:r>
      <w:r>
        <w:t>ii amplasate în locuri diferite.</w:t>
      </w:r>
    </w:p>
    <w:p w:rsidR="00B7665E" w:rsidRDefault="00B7665E" w:rsidP="003A6044">
      <w:pPr>
        <w:spacing w:after="120"/>
      </w:pPr>
      <w:r>
        <w:lastRenderedPageBreak/>
        <w:t>  (5) Principalele lucrări ce trebuie cuprinse în fi</w:t>
      </w:r>
      <w:r w:rsidR="00EC6A97">
        <w:t>ș</w:t>
      </w:r>
      <w:r>
        <w:t xml:space="preserve">a postului personalului de deservire, privitor la exploatare </w:t>
      </w:r>
      <w:r w:rsidR="00EC6A97">
        <w:t>ș</w:t>
      </w:r>
      <w:r>
        <w:t>i execu</w:t>
      </w:r>
      <w:r w:rsidR="00387F49">
        <w:t>ț</w:t>
      </w:r>
      <w:r>
        <w:t>ie, constau în:</w:t>
      </w:r>
    </w:p>
    <w:p w:rsidR="00B7665E" w:rsidRDefault="00B7665E" w:rsidP="003A6044">
      <w:pPr>
        <w:spacing w:after="120"/>
      </w:pPr>
      <w:r>
        <w:t>  a) supravegherea instala</w:t>
      </w:r>
      <w:r w:rsidR="00387F49">
        <w:t>ț</w:t>
      </w:r>
      <w:r>
        <w:t>iilor;</w:t>
      </w:r>
    </w:p>
    <w:p w:rsidR="00B7665E" w:rsidRDefault="00B7665E" w:rsidP="003A6044">
      <w:pPr>
        <w:spacing w:after="120"/>
      </w:pPr>
      <w:r>
        <w:t>  b) controlul curent al instala</w:t>
      </w:r>
      <w:r w:rsidR="00387F49">
        <w:t>ț</w:t>
      </w:r>
      <w:r>
        <w:t>iilor;</w:t>
      </w:r>
    </w:p>
    <w:p w:rsidR="00B7665E" w:rsidRDefault="00B7665E" w:rsidP="003A6044">
      <w:pPr>
        <w:spacing w:after="120"/>
      </w:pPr>
      <w:r>
        <w:t>  c) executarea de manevre;</w:t>
      </w:r>
    </w:p>
    <w:p w:rsidR="00B7665E" w:rsidRDefault="00B7665E" w:rsidP="003A6044">
      <w:pPr>
        <w:spacing w:after="120"/>
      </w:pPr>
      <w:r>
        <w:t>  d) lucrări de între</w:t>
      </w:r>
      <w:r w:rsidR="00387F49">
        <w:t>ț</w:t>
      </w:r>
      <w:r>
        <w:t>inere periodică;</w:t>
      </w:r>
    </w:p>
    <w:p w:rsidR="00B7665E" w:rsidRDefault="00B7665E" w:rsidP="003A6044">
      <w:pPr>
        <w:spacing w:after="120"/>
      </w:pPr>
      <w:r>
        <w:t>  e) lucrări de între</w:t>
      </w:r>
      <w:r w:rsidR="00387F49">
        <w:t>ț</w:t>
      </w:r>
      <w:r>
        <w:t>inere neprogramate;</w:t>
      </w:r>
    </w:p>
    <w:p w:rsidR="00B7665E" w:rsidRDefault="00B7665E" w:rsidP="003A6044">
      <w:pPr>
        <w:spacing w:after="120"/>
      </w:pPr>
      <w:r>
        <w:t>  f) lucrări de interven</w:t>
      </w:r>
      <w:r w:rsidR="00387F49">
        <w:t>ț</w:t>
      </w:r>
      <w:r>
        <w:t>ii accidentale.</w:t>
      </w:r>
    </w:p>
    <w:p w:rsidR="00B7665E" w:rsidRDefault="00B7665E" w:rsidP="003A6044">
      <w:pPr>
        <w:pStyle w:val="Listparagraf"/>
        <w:numPr>
          <w:ilvl w:val="0"/>
          <w:numId w:val="26"/>
        </w:numPr>
        <w:spacing w:after="120"/>
      </w:pPr>
      <w:r>
        <w:t>(1) Lucrările de între</w:t>
      </w:r>
      <w:r w:rsidR="00387F49">
        <w:t>ț</w:t>
      </w:r>
      <w:r>
        <w:t>inere periodice sunt cele prevăzute în instruc</w:t>
      </w:r>
      <w:r w:rsidR="00387F49">
        <w:t>ț</w:t>
      </w:r>
      <w:r>
        <w:t xml:space="preserve">iunile furnizorilor de echipamente, regulamente de exploatare tehnică </w:t>
      </w:r>
      <w:r w:rsidR="00EC6A97">
        <w:t>ș</w:t>
      </w:r>
      <w:r>
        <w:t>i în instruc</w:t>
      </w:r>
      <w:r w:rsidR="00387F49">
        <w:t>ț</w:t>
      </w:r>
      <w:r>
        <w:t xml:space="preserve">iunile/procedurile tehnice interne </w:t>
      </w:r>
      <w:r w:rsidR="00EC6A97">
        <w:t>ș</w:t>
      </w:r>
      <w:r>
        <w:t>i se execută, de regulă, fără întreruperea furnizării serviciului.</w:t>
      </w:r>
    </w:p>
    <w:p w:rsidR="00B7665E" w:rsidRDefault="00B7665E" w:rsidP="003A6044">
      <w:pPr>
        <w:spacing w:after="120"/>
      </w:pPr>
      <w:r>
        <w:t>  (2) Lucrările de între</w:t>
      </w:r>
      <w:r w:rsidR="00387F49">
        <w:t>ț</w:t>
      </w:r>
      <w:r>
        <w:t xml:space="preserve">inere curentă neprogramate se execută în scopul prevenirii sau eliminării deteriorărilor, avariilor sau incidentelor </w:t>
      </w:r>
      <w:r w:rsidR="00EC6A97">
        <w:t>ș</w:t>
      </w:r>
      <w:r>
        <w:t>i vor fi definite în fi</w:t>
      </w:r>
      <w:r w:rsidR="00EC6A97">
        <w:t>ș</w:t>
      </w:r>
      <w:r>
        <w:t xml:space="preserve">a postului </w:t>
      </w:r>
      <w:r w:rsidR="00EC6A97">
        <w:t>ș</w:t>
      </w:r>
      <w:r>
        <w:t>i în instruc</w:t>
      </w:r>
      <w:r w:rsidR="00387F49">
        <w:t>ț</w:t>
      </w:r>
      <w:r>
        <w:t>iunile de exploatare.</w:t>
      </w:r>
    </w:p>
    <w:p w:rsidR="00B7665E" w:rsidRPr="001771D0" w:rsidRDefault="00B7665E" w:rsidP="001771D0">
      <w:pPr>
        <w:pStyle w:val="Titlu2"/>
        <w:spacing w:before="240" w:after="120"/>
        <w:rPr>
          <w:b/>
          <w:bCs/>
        </w:rPr>
      </w:pPr>
      <w:bookmarkStart w:id="5" w:name="_Toc130287416"/>
      <w:r w:rsidRPr="001771D0">
        <w:rPr>
          <w:b/>
          <w:bCs/>
        </w:rPr>
        <w:t xml:space="preserve">Analiza </w:t>
      </w:r>
      <w:r w:rsidR="00EC6A97" w:rsidRPr="001771D0">
        <w:rPr>
          <w:b/>
          <w:bCs/>
        </w:rPr>
        <w:t>ș</w:t>
      </w:r>
      <w:r w:rsidRPr="001771D0">
        <w:rPr>
          <w:b/>
          <w:bCs/>
        </w:rPr>
        <w:t>i eviden</w:t>
      </w:r>
      <w:r w:rsidR="00387F49" w:rsidRPr="001771D0">
        <w:rPr>
          <w:b/>
          <w:bCs/>
        </w:rPr>
        <w:t>ț</w:t>
      </w:r>
      <w:r w:rsidRPr="001771D0">
        <w:rPr>
          <w:b/>
          <w:bCs/>
        </w:rPr>
        <w:t xml:space="preserve">a incidentelor </w:t>
      </w:r>
      <w:r w:rsidR="00EC6A97" w:rsidRPr="001771D0">
        <w:rPr>
          <w:b/>
          <w:bCs/>
        </w:rPr>
        <w:t>ș</w:t>
      </w:r>
      <w:r w:rsidRPr="001771D0">
        <w:rPr>
          <w:b/>
          <w:bCs/>
        </w:rPr>
        <w:t>i avariilor</w:t>
      </w:r>
      <w:bookmarkEnd w:id="5"/>
    </w:p>
    <w:p w:rsidR="00B7665E" w:rsidRDefault="00B7665E" w:rsidP="00106EE2">
      <w:pPr>
        <w:pStyle w:val="Listparagraf"/>
        <w:numPr>
          <w:ilvl w:val="0"/>
          <w:numId w:val="26"/>
        </w:numPr>
        <w:spacing w:after="120"/>
      </w:pPr>
      <w:r>
        <w:t>(1) În scopul cre</w:t>
      </w:r>
      <w:r w:rsidR="00EC6A97">
        <w:t>ș</w:t>
      </w:r>
      <w:r>
        <w:t>terii siguran</w:t>
      </w:r>
      <w:r w:rsidR="00387F49">
        <w:t>ț</w:t>
      </w:r>
      <w:r>
        <w:t>ei în func</w:t>
      </w:r>
      <w:r w:rsidR="00387F49">
        <w:t>ț</w:t>
      </w:r>
      <w:r>
        <w:t xml:space="preserve">ionare a serviciului de iluminat </w:t>
      </w:r>
      <w:r w:rsidR="00EC6A97">
        <w:t>ș</w:t>
      </w:r>
      <w:r>
        <w:t>i a continuită</w:t>
      </w:r>
      <w:r w:rsidR="00387F49">
        <w:t>ț</w:t>
      </w:r>
      <w:r>
        <w:t xml:space="preserve">ii acestuia, operatorii vor întocmi proceduri de analiză operativă </w:t>
      </w:r>
      <w:r w:rsidR="00EC6A97">
        <w:t>ș</w:t>
      </w:r>
      <w:r>
        <w:t>i sistematică a tuturor evenimentelor nedorite care au loc în instala</w:t>
      </w:r>
      <w:r w:rsidR="00387F49">
        <w:t>ț</w:t>
      </w:r>
      <w:r>
        <w:t>iile de iluminat, stabilindu-se măsuri privind cre</w:t>
      </w:r>
      <w:r w:rsidR="00EC6A97">
        <w:t>ș</w:t>
      </w:r>
      <w:r>
        <w:t>terea fiabilită</w:t>
      </w:r>
      <w:r w:rsidR="00387F49">
        <w:t>ț</w:t>
      </w:r>
      <w:r>
        <w:t xml:space="preserve">ii echipamentelor </w:t>
      </w:r>
      <w:r w:rsidR="00EC6A97">
        <w:t>ș</w:t>
      </w:r>
      <w:r>
        <w:t>i schemelor tehnologice, îmbunătă</w:t>
      </w:r>
      <w:r w:rsidR="00387F49">
        <w:t>ț</w:t>
      </w:r>
      <w:r>
        <w:t>irea activită</w:t>
      </w:r>
      <w:r w:rsidR="00387F49">
        <w:t>ț</w:t>
      </w:r>
      <w:r>
        <w:t>ii de exploatare, între</w:t>
      </w:r>
      <w:r w:rsidR="00387F49">
        <w:t>ț</w:t>
      </w:r>
      <w:r>
        <w:t>inere, repara</w:t>
      </w:r>
      <w:r w:rsidR="00387F49">
        <w:t>ț</w:t>
      </w:r>
      <w:r>
        <w:t xml:space="preserve">ii </w:t>
      </w:r>
      <w:r w:rsidR="00EC6A97">
        <w:t>ș</w:t>
      </w:r>
      <w:r>
        <w:t>i cre</w:t>
      </w:r>
      <w:r w:rsidR="00EC6A97">
        <w:t>ș</w:t>
      </w:r>
      <w:r>
        <w:t xml:space="preserve">terea nivelului de pregătire </w:t>
      </w:r>
      <w:r w:rsidR="00EC6A97">
        <w:t>ș</w:t>
      </w:r>
      <w:r>
        <w:t>i disciplină a personalului.</w:t>
      </w:r>
    </w:p>
    <w:p w:rsidR="00B7665E" w:rsidRDefault="00B7665E" w:rsidP="00106EE2">
      <w:pPr>
        <w:spacing w:after="120"/>
      </w:pPr>
      <w:r>
        <w:t>  (2) Evenimentele ce se analizează se referă, în principal, la:</w:t>
      </w:r>
    </w:p>
    <w:p w:rsidR="00B7665E" w:rsidRDefault="00B7665E" w:rsidP="00106EE2">
      <w:pPr>
        <w:spacing w:after="120"/>
      </w:pPr>
      <w:r>
        <w:t>  a) defec</w:t>
      </w:r>
      <w:r w:rsidR="00387F49">
        <w:t>ț</w:t>
      </w:r>
      <w:r>
        <w:t>iuni curente;</w:t>
      </w:r>
    </w:p>
    <w:p w:rsidR="00B7665E" w:rsidRDefault="00B7665E" w:rsidP="00106EE2">
      <w:pPr>
        <w:spacing w:after="120"/>
      </w:pPr>
      <w:r>
        <w:t>  b) deranjamente din re</w:t>
      </w:r>
      <w:r w:rsidR="00387F49">
        <w:t>ț</w:t>
      </w:r>
      <w:r>
        <w:t xml:space="preserve">elele de transport </w:t>
      </w:r>
      <w:r w:rsidR="00EC6A97">
        <w:t>ș</w:t>
      </w:r>
      <w:r>
        <w:t>i de distribu</w:t>
      </w:r>
      <w:r w:rsidR="00387F49">
        <w:t>ț</w:t>
      </w:r>
      <w:r>
        <w:t>ie a energiei electrice, indiferent dacă acestea sunt destinate exclusiv instala</w:t>
      </w:r>
      <w:r w:rsidR="00387F49">
        <w:t>ț</w:t>
      </w:r>
      <w:r>
        <w:t>iilor de iluminat sau nu;</w:t>
      </w:r>
    </w:p>
    <w:p w:rsidR="00B7665E" w:rsidRDefault="00B7665E" w:rsidP="00106EE2">
      <w:pPr>
        <w:spacing w:after="120"/>
      </w:pPr>
      <w:r>
        <w:t xml:space="preserve">  c) incidentele </w:t>
      </w:r>
      <w:r w:rsidR="00EC6A97">
        <w:t>ș</w:t>
      </w:r>
      <w:r>
        <w:t>i avariile;</w:t>
      </w:r>
    </w:p>
    <w:p w:rsidR="00B7665E" w:rsidRDefault="00B7665E" w:rsidP="00106EE2">
      <w:pPr>
        <w:spacing w:after="120"/>
      </w:pPr>
      <w:r>
        <w:t>  d) limitările ce afectează continuitatea sau calitatea serviciului de iluminat, impuse de anumite situa</w:t>
      </w:r>
      <w:r w:rsidR="00387F49">
        <w:t>ț</w:t>
      </w:r>
      <w:r>
        <w:t>ii existente la un moment dat.</w:t>
      </w:r>
    </w:p>
    <w:p w:rsidR="00B7665E" w:rsidRDefault="00B7665E" w:rsidP="00106EE2">
      <w:pPr>
        <w:pStyle w:val="Listparagraf"/>
        <w:numPr>
          <w:ilvl w:val="0"/>
          <w:numId w:val="26"/>
        </w:numPr>
        <w:spacing w:after="120"/>
      </w:pPr>
      <w:r>
        <w:t>(1) Deranjamentele din re</w:t>
      </w:r>
      <w:r w:rsidR="00387F49">
        <w:t>ț</w:t>
      </w:r>
      <w:r>
        <w:t xml:space="preserve">ele de transport </w:t>
      </w:r>
      <w:r w:rsidR="00EC6A97">
        <w:t>ș</w:t>
      </w:r>
      <w:r>
        <w:t>i distribu</w:t>
      </w:r>
      <w:r w:rsidR="00387F49">
        <w:t>ț</w:t>
      </w:r>
      <w:r>
        <w:t>ie a energiei electrice sunt acele defec</w:t>
      </w:r>
      <w:r w:rsidR="00387F49">
        <w:t>ț</w:t>
      </w:r>
      <w:r>
        <w:t>iuni care conduc la întreruperea iluminatului public alimentat de la o ramură a re</w:t>
      </w:r>
      <w:r w:rsidR="00387F49">
        <w:t>ț</w:t>
      </w:r>
      <w:r>
        <w:t>elei de transport sau dintr-o re</w:t>
      </w:r>
      <w:r w:rsidR="00387F49">
        <w:t>ț</w:t>
      </w:r>
      <w:r>
        <w:t>ea de distribu</w:t>
      </w:r>
      <w:r w:rsidR="00387F49">
        <w:t>ț</w:t>
      </w:r>
      <w:r>
        <w:t>ie care asigură iluminatul unui singur obiectiv cultural, parc, alei, tunel, pod sau altele asemenea.</w:t>
      </w:r>
    </w:p>
    <w:p w:rsidR="00B7665E" w:rsidRDefault="00B7665E" w:rsidP="00106EE2">
      <w:pPr>
        <w:spacing w:after="120"/>
      </w:pPr>
      <w:r>
        <w:t>  (2) Deranjamentele constau în declan</w:t>
      </w:r>
      <w:r w:rsidR="00EC6A97">
        <w:t>ș</w:t>
      </w:r>
      <w:r>
        <w:t>area voită sau oprirea for</w:t>
      </w:r>
      <w:r w:rsidR="00387F49">
        <w:t>ț</w:t>
      </w:r>
      <w:r>
        <w:t>ată a unui echipament sau instala</w:t>
      </w:r>
      <w:r w:rsidR="00387F49">
        <w:t>ț</w:t>
      </w:r>
      <w:r>
        <w:t>ie, care nu influen</w:t>
      </w:r>
      <w:r w:rsidR="00387F49">
        <w:t>ț</w:t>
      </w:r>
      <w:r>
        <w:t>ează în mod substan</w:t>
      </w:r>
      <w:r w:rsidR="00387F49">
        <w:t>ț</w:t>
      </w:r>
      <w:r>
        <w:t>ial asupra calită</w:t>
      </w:r>
      <w:r w:rsidR="00387F49">
        <w:t>ț</w:t>
      </w:r>
      <w:r>
        <w:t xml:space="preserve">ii serviciului, fiind caracteristice echipamentelor </w:t>
      </w:r>
      <w:r w:rsidR="00EC6A97">
        <w:t>ș</w:t>
      </w:r>
      <w:r>
        <w:t>i instala</w:t>
      </w:r>
      <w:r w:rsidR="00387F49">
        <w:t>ț</w:t>
      </w:r>
      <w:r>
        <w:t>iilor anexă.</w:t>
      </w:r>
    </w:p>
    <w:p w:rsidR="00B7665E" w:rsidRDefault="00B7665E" w:rsidP="00106EE2">
      <w:pPr>
        <w:pStyle w:val="Listparagraf"/>
        <w:numPr>
          <w:ilvl w:val="0"/>
          <w:numId w:val="26"/>
        </w:numPr>
        <w:spacing w:after="120"/>
      </w:pPr>
      <w:r>
        <w:t>Se consideră incidente următoarele evenimente:</w:t>
      </w:r>
    </w:p>
    <w:p w:rsidR="00B7665E" w:rsidRDefault="00B7665E" w:rsidP="00106EE2">
      <w:pPr>
        <w:spacing w:after="120"/>
      </w:pPr>
      <w:r>
        <w:t>  a) declan</w:t>
      </w:r>
      <w:r w:rsidR="00EC6A97">
        <w:t>ș</w:t>
      </w:r>
      <w:r>
        <w:t>area prin protec</w:t>
      </w:r>
      <w:r w:rsidR="00387F49">
        <w:t>ț</w:t>
      </w:r>
      <w:r>
        <w:t>ie sau oprirea voită a instala</w:t>
      </w:r>
      <w:r w:rsidR="00387F49">
        <w:t>ț</w:t>
      </w:r>
      <w:r>
        <w:t>iilor ce fac parte din sistemul de iluminat, indiferent de durată, dar care nu îndeplinesc condi</w:t>
      </w:r>
      <w:r w:rsidR="00387F49">
        <w:t>ț</w:t>
      </w:r>
      <w:r>
        <w:t>iile de avarie;</w:t>
      </w:r>
    </w:p>
    <w:p w:rsidR="00B7665E" w:rsidRDefault="00B7665E" w:rsidP="00106EE2">
      <w:pPr>
        <w:spacing w:after="120"/>
      </w:pPr>
      <w:r>
        <w:t>  b) reducerea parametrilor luminotehnici sub limitele stabilite prin reglementări, pe o durată mai mare de 15 minute, ca urmare a defec</w:t>
      </w:r>
      <w:r w:rsidR="00387F49">
        <w:t>ț</w:t>
      </w:r>
      <w:r>
        <w:t>iunilor din instala</w:t>
      </w:r>
      <w:r w:rsidR="00387F49">
        <w:t>ț</w:t>
      </w:r>
      <w:r>
        <w:t>iile proprii.</w:t>
      </w:r>
    </w:p>
    <w:p w:rsidR="00B7665E" w:rsidRDefault="00B7665E" w:rsidP="00106EE2">
      <w:pPr>
        <w:pStyle w:val="Listparagraf"/>
        <w:numPr>
          <w:ilvl w:val="0"/>
          <w:numId w:val="26"/>
        </w:numPr>
        <w:spacing w:after="120"/>
      </w:pPr>
      <w:r>
        <w:t>Prin excep</w:t>
      </w:r>
      <w:r w:rsidR="00387F49">
        <w:t>ț</w:t>
      </w:r>
      <w:r>
        <w:t>ie de la art. 27 nu se consideră incidente următoarele evenimente:</w:t>
      </w:r>
    </w:p>
    <w:p w:rsidR="00B7665E" w:rsidRDefault="00B7665E" w:rsidP="00106EE2">
      <w:pPr>
        <w:spacing w:after="120"/>
      </w:pPr>
      <w:r>
        <w:lastRenderedPageBreak/>
        <w:t>  a) ie</w:t>
      </w:r>
      <w:r w:rsidR="00EC6A97">
        <w:t>ș</w:t>
      </w:r>
      <w:r>
        <w:t>irea din func</w:t>
      </w:r>
      <w:r w:rsidR="00387F49">
        <w:t>ț</w:t>
      </w:r>
      <w:r>
        <w:t>iune a unei instala</w:t>
      </w:r>
      <w:r w:rsidR="00387F49">
        <w:t>ț</w:t>
      </w:r>
      <w:r>
        <w:t>ii ca urmare a ac</w:t>
      </w:r>
      <w:r w:rsidR="00387F49">
        <w:t>ț</w:t>
      </w:r>
      <w:r>
        <w:t>ionării corecte a elementelor de protec</w:t>
      </w:r>
      <w:r w:rsidR="00387F49">
        <w:t>ț</w:t>
      </w:r>
      <w:r>
        <w:t xml:space="preserve">ie </w:t>
      </w:r>
      <w:r w:rsidR="00EC6A97">
        <w:t>ș</w:t>
      </w:r>
      <w:r>
        <w:t>i automatizare, în cazul unor evenimente care au avut loc într-o altă instala</w:t>
      </w:r>
      <w:r w:rsidR="00387F49">
        <w:t>ț</w:t>
      </w:r>
      <w:r>
        <w:t>ie, ie</w:t>
      </w:r>
      <w:r w:rsidR="00EC6A97">
        <w:t>ș</w:t>
      </w:r>
      <w:r>
        <w:t>irea din func</w:t>
      </w:r>
      <w:r w:rsidR="00387F49">
        <w:t>ț</w:t>
      </w:r>
      <w:r>
        <w:t>iune fiind consecin</w:t>
      </w:r>
      <w:r w:rsidR="00387F49">
        <w:t>ț</w:t>
      </w:r>
      <w:r>
        <w:t xml:space="preserve">a unui incident localizat </w:t>
      </w:r>
      <w:r w:rsidR="00EC6A97">
        <w:t>ș</w:t>
      </w:r>
      <w:r>
        <w:t>i înregistrat în acea instala</w:t>
      </w:r>
      <w:r w:rsidR="00387F49">
        <w:t>ț</w:t>
      </w:r>
      <w:r>
        <w:t>ie;</w:t>
      </w:r>
    </w:p>
    <w:p w:rsidR="00B7665E" w:rsidRDefault="00B7665E" w:rsidP="00106EE2">
      <w:pPr>
        <w:spacing w:after="120"/>
      </w:pPr>
      <w:r>
        <w:t>  b) ie</w:t>
      </w:r>
      <w:r w:rsidR="00EC6A97">
        <w:t>ș</w:t>
      </w:r>
      <w:r>
        <w:t>irea din func</w:t>
      </w:r>
      <w:r w:rsidR="00387F49">
        <w:t>ț</w:t>
      </w:r>
      <w:r>
        <w:t>iune sau retragerea din exploatare a unei instala</w:t>
      </w:r>
      <w:r w:rsidR="00387F49">
        <w:t>ț</w:t>
      </w:r>
      <w:r>
        <w:t>ii sau păr</w:t>
      </w:r>
      <w:r w:rsidR="00387F49">
        <w:t>ț</w:t>
      </w:r>
      <w:r>
        <w:t>i a acesteia, datorită unor defec</w:t>
      </w:r>
      <w:r w:rsidR="00387F49">
        <w:t>ț</w:t>
      </w:r>
      <w:r>
        <w:t>iuni ce pot să apară în timpul încercărilor profilactice, corespunzătoare scopului acestora;</w:t>
      </w:r>
    </w:p>
    <w:p w:rsidR="00B7665E" w:rsidRDefault="00B7665E" w:rsidP="00106EE2">
      <w:pPr>
        <w:spacing w:after="120"/>
      </w:pPr>
      <w:r>
        <w:t>  c) ie</w:t>
      </w:r>
      <w:r w:rsidR="00EC6A97">
        <w:t>ș</w:t>
      </w:r>
      <w:r>
        <w:t>irea din func</w:t>
      </w:r>
      <w:r w:rsidR="00387F49">
        <w:t>ț</w:t>
      </w:r>
      <w:r>
        <w:t>iune a unei instala</w:t>
      </w:r>
      <w:r w:rsidR="00387F49">
        <w:t>ț</w:t>
      </w:r>
      <w:r>
        <w:t>ii auxiliare sau a unui element al acesteia, dacă a fost înlocuit automat cu rezerva, prin func</w:t>
      </w:r>
      <w:r w:rsidR="00387F49">
        <w:t>ț</w:t>
      </w:r>
      <w:r>
        <w:t>ionarea corectă a anclan</w:t>
      </w:r>
      <w:r w:rsidR="00EC6A97">
        <w:t>ș</w:t>
      </w:r>
      <w:r>
        <w:t xml:space="preserve">ării automate a rezervei, </w:t>
      </w:r>
      <w:r w:rsidR="00EC6A97">
        <w:t>ș</w:t>
      </w:r>
      <w:r>
        <w:t>i nu a avut ca efect reducerea parametrilor luminotehnici;</w:t>
      </w:r>
    </w:p>
    <w:p w:rsidR="00B7665E" w:rsidRDefault="00B7665E" w:rsidP="00106EE2">
      <w:pPr>
        <w:spacing w:after="120"/>
      </w:pPr>
      <w:r>
        <w:t>  d) retragerea accidentală din func</w:t>
      </w:r>
      <w:r w:rsidR="00387F49">
        <w:t>ț</w:t>
      </w:r>
      <w:r>
        <w:t>iune a unei instala</w:t>
      </w:r>
      <w:r w:rsidR="00387F49">
        <w:t>ț</w:t>
      </w:r>
      <w:r>
        <w:t>ii sau a unui element al acesteia în scopul eliminării unor defec</w:t>
      </w:r>
      <w:r w:rsidR="00387F49">
        <w:t>ț</w:t>
      </w:r>
      <w:r>
        <w:t xml:space="preserve">iuni, dacă a fost înlocuit cu rezerva </w:t>
      </w:r>
      <w:r w:rsidR="00EC6A97">
        <w:t>ș</w:t>
      </w:r>
      <w:r>
        <w:t>i nu a afectat calitatea serviciului prestat;</w:t>
      </w:r>
    </w:p>
    <w:p w:rsidR="00B7665E" w:rsidRDefault="00B7665E" w:rsidP="00106EE2">
      <w:pPr>
        <w:spacing w:after="120"/>
      </w:pPr>
      <w:r>
        <w:t>  e) retragerea din exploatare în mod voit a unei instala</w:t>
      </w:r>
      <w:r w:rsidR="00387F49">
        <w:t>ț</w:t>
      </w:r>
      <w:r>
        <w:t>ii pentru prevenirea unor eventuale accidente umane sau calamită</w:t>
      </w:r>
      <w:r w:rsidR="00387F49">
        <w:t>ț</w:t>
      </w:r>
      <w:r>
        <w:t>i;</w:t>
      </w:r>
    </w:p>
    <w:p w:rsidR="00B7665E" w:rsidRDefault="00B7665E" w:rsidP="00106EE2">
      <w:pPr>
        <w:spacing w:after="120"/>
      </w:pPr>
      <w:r>
        <w:t>  f) întreruperile sau reducerile cantitative convenite în scris cu utilizatorul.</w:t>
      </w:r>
    </w:p>
    <w:p w:rsidR="00B7665E" w:rsidRDefault="00B7665E" w:rsidP="00106EE2">
      <w:pPr>
        <w:pStyle w:val="Listparagraf"/>
        <w:numPr>
          <w:ilvl w:val="0"/>
          <w:numId w:val="26"/>
        </w:numPr>
        <w:spacing w:after="120"/>
      </w:pPr>
      <w:r>
        <w:t>Se consideră avarii următoarele evenimente:</w:t>
      </w:r>
    </w:p>
    <w:p w:rsidR="00B7665E" w:rsidRDefault="00B7665E" w:rsidP="00106EE2">
      <w:pPr>
        <w:spacing w:after="120"/>
      </w:pPr>
      <w:r>
        <w:t>  a) întreruperea accidentală, totală sau par</w:t>
      </w:r>
      <w:r w:rsidR="00387F49">
        <w:t>ț</w:t>
      </w:r>
      <w:r>
        <w:t>ială a iluminatului public pentru o perioadă mai mare de 4 ore, cu excep</w:t>
      </w:r>
      <w:r w:rsidR="00387F49">
        <w:t>ț</w:t>
      </w:r>
      <w:r>
        <w:t xml:space="preserve">ia celui arhitectural, ornamental </w:t>
      </w:r>
      <w:r w:rsidR="00EC6A97">
        <w:t>ș</w:t>
      </w:r>
      <w:r>
        <w:t>i ornamental-festiv;</w:t>
      </w:r>
    </w:p>
    <w:p w:rsidR="00B7665E" w:rsidRDefault="00B7665E" w:rsidP="00106EE2">
      <w:pPr>
        <w:spacing w:after="120"/>
      </w:pPr>
      <w:r>
        <w:t>  b) întreruperea accidentală, totală sau par</w:t>
      </w:r>
      <w:r w:rsidR="00387F49">
        <w:t>ț</w:t>
      </w:r>
      <w:r>
        <w:t xml:space="preserve">ială a iluminatului arhitectural, ornamental </w:t>
      </w:r>
      <w:r w:rsidR="00EC6A97">
        <w:t>ș</w:t>
      </w:r>
      <w:r>
        <w:t>i ornamental-festiv pe o perioadă mai mare decât limitele prevăzute în contracte;</w:t>
      </w:r>
    </w:p>
    <w:p w:rsidR="00B7665E" w:rsidRDefault="00B7665E" w:rsidP="00106EE2">
      <w:pPr>
        <w:spacing w:after="120"/>
      </w:pPr>
      <w:r>
        <w:t>  c) defectarea sau ie</w:t>
      </w:r>
      <w:r w:rsidR="00EC6A97">
        <w:t>ș</w:t>
      </w:r>
      <w:r>
        <w:t>irea accidentală din func</w:t>
      </w:r>
      <w:r w:rsidR="00387F49">
        <w:t>ț</w:t>
      </w:r>
      <w:r>
        <w:t>iune a unor instala</w:t>
      </w:r>
      <w:r w:rsidR="00387F49">
        <w:t>ț</w:t>
      </w:r>
      <w:r>
        <w:t>ii sau subansambluri din instala</w:t>
      </w:r>
      <w:r w:rsidR="00387F49">
        <w:t>ț</w:t>
      </w:r>
      <w:r>
        <w:t>iile de iluminat, care conduc la reducerea ariei deservite de serviciul de iluminat public cu 10% pe o durată mai mare de 24 de ore;</w:t>
      </w:r>
    </w:p>
    <w:p w:rsidR="00B7665E" w:rsidRDefault="00B7665E" w:rsidP="00106EE2">
      <w:pPr>
        <w:spacing w:after="120"/>
      </w:pPr>
      <w:r>
        <w:t>  d) defectarea sau ie</w:t>
      </w:r>
      <w:r w:rsidR="00EC6A97">
        <w:t>ș</w:t>
      </w:r>
      <w:r>
        <w:t>irea accidentală din func</w:t>
      </w:r>
      <w:r w:rsidR="00387F49">
        <w:t>ț</w:t>
      </w:r>
      <w:r>
        <w:t>iune a unor instala</w:t>
      </w:r>
      <w:r w:rsidR="00387F49">
        <w:t>ț</w:t>
      </w:r>
      <w:r>
        <w:t>ii de iluminat, indiferent de efectul asupra beneficiarilor, dacă fac ca acestea să rămână indisponibile pe o durată mai mare de 72 de ore;</w:t>
      </w:r>
    </w:p>
    <w:p w:rsidR="00B7665E" w:rsidRDefault="00B7665E" w:rsidP="00106EE2">
      <w:pPr>
        <w:spacing w:after="120"/>
      </w:pPr>
      <w:r>
        <w:t>  e) dacă pe durata desfă</w:t>
      </w:r>
      <w:r w:rsidR="00EC6A97">
        <w:t>ș</w:t>
      </w:r>
      <w:r>
        <w:t>urării evenimentului, ca urmare a consecin</w:t>
      </w:r>
      <w:r w:rsidR="00387F49">
        <w:t>ț</w:t>
      </w:r>
      <w:r>
        <w:t>elor avute, acesta î</w:t>
      </w:r>
      <w:r w:rsidR="00EC6A97">
        <w:t>ș</w:t>
      </w:r>
      <w:r>
        <w:t>i schimbă categoria de încadrare, respectiv din incident devine avarie, evenimentul se va încadra pe toată durata desfă</w:t>
      </w:r>
      <w:r w:rsidR="00EC6A97">
        <w:t>ș</w:t>
      </w:r>
      <w:r>
        <w:t>urării lui în categoria avariei.</w:t>
      </w:r>
    </w:p>
    <w:p w:rsidR="00B7665E" w:rsidRDefault="00B7665E" w:rsidP="00106EE2">
      <w:pPr>
        <w:pStyle w:val="Listparagraf"/>
        <w:numPr>
          <w:ilvl w:val="0"/>
          <w:numId w:val="26"/>
        </w:numPr>
        <w:spacing w:after="120"/>
      </w:pPr>
      <w:r>
        <w:t>(1) Analizele incidentelor sau avariilor vor fi efectuate imediat după producerea evenimentelor respective de către factorii de răspundere ai operatorului, de regulă, împreună cu cei ai autorită</w:t>
      </w:r>
      <w:r w:rsidR="00387F49">
        <w:t>ț</w:t>
      </w:r>
      <w:r>
        <w:t>ilor administra</w:t>
      </w:r>
      <w:r w:rsidR="00387F49">
        <w:t>ț</w:t>
      </w:r>
      <w:r>
        <w:t>iei publice locale.</w:t>
      </w:r>
    </w:p>
    <w:p w:rsidR="00B7665E" w:rsidRDefault="00B7665E" w:rsidP="00106EE2">
      <w:pPr>
        <w:spacing w:after="120"/>
      </w:pPr>
      <w:r>
        <w:t>  (2) Operatorul are obliga</w:t>
      </w:r>
      <w:r w:rsidR="00387F49">
        <w:t>ț</w:t>
      </w:r>
      <w:r>
        <w:t>ia ca cel pu</w:t>
      </w:r>
      <w:r w:rsidR="00387F49">
        <w:t>ț</w:t>
      </w:r>
      <w:r>
        <w:t>in trimestrial să informeze autorită</w:t>
      </w:r>
      <w:r w:rsidR="00387F49">
        <w:t>ț</w:t>
      </w:r>
      <w:r>
        <w:t>ile administra</w:t>
      </w:r>
      <w:r w:rsidR="00387F49">
        <w:t>ț</w:t>
      </w:r>
      <w:r>
        <w:t>iei publice locale sau, după caz, asocia</w:t>
      </w:r>
      <w:r w:rsidR="00387F49">
        <w:t>ț</w:t>
      </w:r>
      <w:r>
        <w:t xml:space="preserve">ia de dezvoltare comunitară asupra tuturor avariilor care au avut loc, concluziile analizelor </w:t>
      </w:r>
      <w:r w:rsidR="00EC6A97">
        <w:t>ș</w:t>
      </w:r>
      <w:r>
        <w:t>i măsurile care s-au luat.</w:t>
      </w:r>
    </w:p>
    <w:p w:rsidR="00B7665E" w:rsidRDefault="00B7665E" w:rsidP="00106EE2">
      <w:pPr>
        <w:pStyle w:val="Listparagraf"/>
        <w:numPr>
          <w:ilvl w:val="0"/>
          <w:numId w:val="26"/>
        </w:numPr>
        <w:spacing w:after="120"/>
      </w:pPr>
      <w:r>
        <w:t xml:space="preserve">(1) Analiza incidentelor </w:t>
      </w:r>
      <w:r w:rsidR="00EC6A97">
        <w:t>ș</w:t>
      </w:r>
      <w:r>
        <w:t>i avariilor trebuie finalizată în cel mult 5 zile de la lichidarea acestora.</w:t>
      </w:r>
    </w:p>
    <w:p w:rsidR="00B7665E" w:rsidRDefault="00B7665E" w:rsidP="00106EE2">
      <w:pPr>
        <w:spacing w:after="120"/>
      </w:pPr>
      <w:r>
        <w:t>  (2) Analiza fiecărui incident sau avarie va trebui să aibă următorul con</w:t>
      </w:r>
      <w:r w:rsidR="00387F49">
        <w:t>ț</w:t>
      </w:r>
      <w:r>
        <w:t>inut:</w:t>
      </w:r>
    </w:p>
    <w:p w:rsidR="00B7665E" w:rsidRDefault="00B7665E" w:rsidP="00106EE2">
      <w:pPr>
        <w:spacing w:after="120"/>
      </w:pPr>
      <w:r>
        <w:t xml:space="preserve">  a) locul </w:t>
      </w:r>
      <w:r w:rsidR="00EC6A97">
        <w:t>ș</w:t>
      </w:r>
      <w:r>
        <w:t>i momentul apari</w:t>
      </w:r>
      <w:r w:rsidR="00387F49">
        <w:t>ț</w:t>
      </w:r>
      <w:r>
        <w:t>iei incidentului sau avariei;</w:t>
      </w:r>
    </w:p>
    <w:p w:rsidR="00B7665E" w:rsidRDefault="00B7665E" w:rsidP="00106EE2">
      <w:pPr>
        <w:spacing w:after="120"/>
      </w:pPr>
      <w:r>
        <w:t>  b) situa</w:t>
      </w:r>
      <w:r w:rsidR="00387F49">
        <w:t>ț</w:t>
      </w:r>
      <w:r>
        <w:t>ia înainte de incident sau avarie, dacă se func</w:t>
      </w:r>
      <w:r w:rsidR="00387F49">
        <w:t>ț</w:t>
      </w:r>
      <w:r>
        <w:t>iona sau nu în schemă normală, cu indicarea abaterilor de la aceasta;</w:t>
      </w:r>
    </w:p>
    <w:p w:rsidR="00B7665E" w:rsidRDefault="00B7665E" w:rsidP="00106EE2">
      <w:pPr>
        <w:spacing w:after="120"/>
      </w:pPr>
      <w:r>
        <w:t>  c) cauzele care au favorizat apari</w:t>
      </w:r>
      <w:r w:rsidR="00387F49">
        <w:t>ț</w:t>
      </w:r>
      <w:r>
        <w:t xml:space="preserve">ia </w:t>
      </w:r>
      <w:r w:rsidR="00EC6A97">
        <w:t>ș</w:t>
      </w:r>
      <w:r>
        <w:t>i dezvoltarea evenimentelor;</w:t>
      </w:r>
    </w:p>
    <w:p w:rsidR="00B7665E" w:rsidRDefault="00B7665E" w:rsidP="00106EE2">
      <w:pPr>
        <w:spacing w:after="120"/>
      </w:pPr>
      <w:r>
        <w:t xml:space="preserve">  d) descrierea cronologică a tuturor evenimentelor pe baza diagramelor, rapoartelor, înregistrărilor computerizate </w:t>
      </w:r>
      <w:r w:rsidR="00EC6A97">
        <w:t>ș</w:t>
      </w:r>
      <w:r>
        <w:t>i declara</w:t>
      </w:r>
      <w:r w:rsidR="00387F49">
        <w:t>ț</w:t>
      </w:r>
      <w:r>
        <w:t>iilor personalului;</w:t>
      </w:r>
    </w:p>
    <w:p w:rsidR="00B7665E" w:rsidRDefault="00B7665E" w:rsidP="00106EE2">
      <w:pPr>
        <w:spacing w:after="120"/>
      </w:pPr>
      <w:r>
        <w:t>  e) manevrele efectuate de personal în timpul desfă</w:t>
      </w:r>
      <w:r w:rsidR="00EC6A97">
        <w:t>ș</w:t>
      </w:r>
      <w:r>
        <w:t xml:space="preserve">urării </w:t>
      </w:r>
      <w:r w:rsidR="00EC6A97">
        <w:t>ș</w:t>
      </w:r>
      <w:r>
        <w:t>i lichidării evenimentului;</w:t>
      </w:r>
    </w:p>
    <w:p w:rsidR="00B7665E" w:rsidRDefault="00B7665E" w:rsidP="00106EE2">
      <w:pPr>
        <w:spacing w:after="120"/>
      </w:pPr>
      <w:r>
        <w:lastRenderedPageBreak/>
        <w:t>  f) efectele produse asupra instala</w:t>
      </w:r>
      <w:r w:rsidR="00387F49">
        <w:t>ț</w:t>
      </w:r>
      <w:r>
        <w:t>iilor, dacă a rezultat echipament deteriorat, cu descrierea deteriorării;</w:t>
      </w:r>
    </w:p>
    <w:p w:rsidR="00B7665E" w:rsidRDefault="00B7665E" w:rsidP="00106EE2">
      <w:pPr>
        <w:spacing w:after="120"/>
      </w:pPr>
      <w:r>
        <w:t>  g) efectele asupra beneficiarilor serviciului de iluminat, durata de întrerupere, valoarea pagubelor estimate sau alte efecte;</w:t>
      </w:r>
    </w:p>
    <w:p w:rsidR="00B7665E" w:rsidRDefault="00B7665E" w:rsidP="00106EE2">
      <w:pPr>
        <w:spacing w:after="120"/>
      </w:pPr>
      <w:r>
        <w:t xml:space="preserve">  h) stadiul verificărilor profilactice, reviziile </w:t>
      </w:r>
      <w:r w:rsidR="00EC6A97">
        <w:t>ș</w:t>
      </w:r>
      <w:r>
        <w:t>i repara</w:t>
      </w:r>
      <w:r w:rsidR="00387F49">
        <w:t>ț</w:t>
      </w:r>
      <w:r>
        <w:t>iile pentru echipamentul sau protec</w:t>
      </w:r>
      <w:r w:rsidR="00387F49">
        <w:t>ț</w:t>
      </w:r>
      <w:r>
        <w:t>iile care nu au func</w:t>
      </w:r>
      <w:r w:rsidR="00387F49">
        <w:t>ț</w:t>
      </w:r>
      <w:r>
        <w:t>ionat corespunzător;</w:t>
      </w:r>
    </w:p>
    <w:p w:rsidR="00B7665E" w:rsidRDefault="00B7665E" w:rsidP="00106EE2">
      <w:pPr>
        <w:spacing w:after="120"/>
      </w:pPr>
      <w:r>
        <w:t xml:space="preserve">  i) cauzele tehnice </w:t>
      </w:r>
      <w:r w:rsidR="00EC6A97">
        <w:t>ș</w:t>
      </w:r>
      <w:r>
        <w:t>i factorii care au provocat fiecare eveniment din succesiunea de evenimente;</w:t>
      </w:r>
    </w:p>
    <w:p w:rsidR="00B7665E" w:rsidRDefault="00B7665E" w:rsidP="00106EE2">
      <w:pPr>
        <w:spacing w:after="120"/>
      </w:pPr>
      <w:r>
        <w:t xml:space="preserve">  j) modul de comportare a personalului cu ocazia evenimentului </w:t>
      </w:r>
      <w:r w:rsidR="00EC6A97">
        <w:t>ș</w:t>
      </w:r>
      <w:r>
        <w:t>i modul de respectare a instruc</w:t>
      </w:r>
      <w:r w:rsidR="00387F49">
        <w:t>ț</w:t>
      </w:r>
      <w:r>
        <w:t>iunilor;</w:t>
      </w:r>
    </w:p>
    <w:p w:rsidR="00B7665E" w:rsidRDefault="00B7665E" w:rsidP="00106EE2">
      <w:pPr>
        <w:spacing w:after="120"/>
      </w:pPr>
      <w:r>
        <w:t>  k) influen</w:t>
      </w:r>
      <w:r w:rsidR="00387F49">
        <w:t>ț</w:t>
      </w:r>
      <w:r>
        <w:t>a schemei tehnologice sau de func</w:t>
      </w:r>
      <w:r w:rsidR="00387F49">
        <w:t>ț</w:t>
      </w:r>
      <w:r>
        <w:t>ionare în care sunt cuprinse instala</w:t>
      </w:r>
      <w:r w:rsidR="00387F49">
        <w:t>ț</w:t>
      </w:r>
      <w:r>
        <w:t>iile afectate de incident sau avarie;</w:t>
      </w:r>
    </w:p>
    <w:p w:rsidR="00B7665E" w:rsidRDefault="00B7665E" w:rsidP="00106EE2">
      <w:pPr>
        <w:spacing w:after="120"/>
      </w:pPr>
      <w:r>
        <w:t>  l) situa</w:t>
      </w:r>
      <w:r w:rsidR="00387F49">
        <w:t>ț</w:t>
      </w:r>
      <w:r>
        <w:t>ia procedurilor/instruc</w:t>
      </w:r>
      <w:r w:rsidR="00387F49">
        <w:t>ț</w:t>
      </w:r>
      <w:r>
        <w:t xml:space="preserve">iunilor de exploatare </w:t>
      </w:r>
      <w:r w:rsidR="00EC6A97">
        <w:t>ș</w:t>
      </w:r>
      <w:r>
        <w:t>i repara</w:t>
      </w:r>
      <w:r w:rsidR="00387F49">
        <w:t>ț</w:t>
      </w:r>
      <w:r>
        <w:t xml:space="preserve">ii </w:t>
      </w:r>
      <w:r w:rsidR="00EC6A97">
        <w:t>ș</w:t>
      </w:r>
      <w:r>
        <w:t>i a cunoa</w:t>
      </w:r>
      <w:r w:rsidR="00EC6A97">
        <w:t>ș</w:t>
      </w:r>
      <w:r>
        <w:t>terii lor, cu men</w:t>
      </w:r>
      <w:r w:rsidR="00387F49">
        <w:t>ț</w:t>
      </w:r>
      <w:r>
        <w:t xml:space="preserve">ionarea lipsurilor constatate </w:t>
      </w:r>
      <w:r w:rsidR="00EC6A97">
        <w:t>ș</w:t>
      </w:r>
      <w:r>
        <w:t>i a eventualelor încălcări ale celor existente;</w:t>
      </w:r>
    </w:p>
    <w:p w:rsidR="00B7665E" w:rsidRDefault="00B7665E" w:rsidP="00106EE2">
      <w:pPr>
        <w:spacing w:after="120"/>
      </w:pPr>
      <w:r>
        <w:t xml:space="preserve">  m) măsuri tehnice </w:t>
      </w:r>
      <w:r w:rsidR="00EC6A97">
        <w:t>ș</w:t>
      </w:r>
      <w:r>
        <w:t xml:space="preserve">i organizatorice de prevenire a unor evenimente asemănătoare cu stabilirea termenelor </w:t>
      </w:r>
      <w:r w:rsidR="00EC6A97">
        <w:t>ș</w:t>
      </w:r>
      <w:r>
        <w:t>i responsabilită</w:t>
      </w:r>
      <w:r w:rsidR="00387F49">
        <w:t>ț</w:t>
      </w:r>
      <w:r>
        <w:t>ilor.</w:t>
      </w:r>
    </w:p>
    <w:p w:rsidR="00B7665E" w:rsidRDefault="00B7665E" w:rsidP="00106EE2">
      <w:pPr>
        <w:spacing w:after="120"/>
      </w:pPr>
      <w:r>
        <w:t xml:space="preserve">  (3) În cazul în care pentru lămurirea cauzelor </w:t>
      </w:r>
      <w:r w:rsidR="00EC6A97">
        <w:t>ș</w:t>
      </w:r>
      <w:r>
        <w:t>i consecin</w:t>
      </w:r>
      <w:r w:rsidR="00387F49">
        <w:t>ț</w:t>
      </w:r>
      <w:r>
        <w:t>elor sunt necesare probe, încercări sau ob</w:t>
      </w:r>
      <w:r w:rsidR="00387F49">
        <w:t>ț</w:t>
      </w:r>
      <w:r>
        <w:t>inerea unor date tehnice suplimentare, termenul de finalizare a analizei incidentului sau avariei va fi de 10 zile de la lichidarea acesteia.</w:t>
      </w:r>
    </w:p>
    <w:p w:rsidR="00B7665E" w:rsidRDefault="00B7665E" w:rsidP="00106EE2">
      <w:pPr>
        <w:spacing w:after="120"/>
      </w:pPr>
      <w:r>
        <w:t>  (4) În cazul în care în urma analizei rezultă că evenimentul a avut loc ca urmare a proiectării sau montării instala</w:t>
      </w:r>
      <w:r w:rsidR="00387F49">
        <w:t>ț</w:t>
      </w:r>
      <w:r>
        <w:t>iei, deficien</w:t>
      </w:r>
      <w:r w:rsidR="00387F49">
        <w:t>ț</w:t>
      </w:r>
      <w:r>
        <w:t>e ale echipamentului, calitatea slabă a materialelor sau datorită ac</w:t>
      </w:r>
      <w:r w:rsidR="00387F49">
        <w:t>ț</w:t>
      </w:r>
      <w:r>
        <w:t>iunii sau inac</w:t>
      </w:r>
      <w:r w:rsidR="00387F49">
        <w:t>ț</w:t>
      </w:r>
      <w:r>
        <w:t>iunii altor persoane fizice sau juridice asupra sau în legătură cu instala</w:t>
      </w:r>
      <w:r w:rsidR="00387F49">
        <w:t>ț</w:t>
      </w:r>
      <w:r>
        <w:t>ia sau echipamentul analizat, rezultatele analizei se vor transmite factorilor implica</w:t>
      </w:r>
      <w:r w:rsidR="00387F49">
        <w:t>ț</w:t>
      </w:r>
      <w:r>
        <w:t>i pentru punct de vedere.</w:t>
      </w:r>
    </w:p>
    <w:p w:rsidR="00B7665E" w:rsidRDefault="00B7665E" w:rsidP="00106EE2">
      <w:pPr>
        <w:spacing w:after="120"/>
      </w:pPr>
      <w:r>
        <w:t>  (5) Analiza avariei sau incidentului se face la nivelul operatorului care are în gestiune instala</w:t>
      </w:r>
      <w:r w:rsidR="00387F49">
        <w:t>ț</w:t>
      </w:r>
      <w:r>
        <w:t xml:space="preserve">iile respective, cu participarea proiectantului, furnizorului de echipament </w:t>
      </w:r>
      <w:r w:rsidR="00EC6A97">
        <w:t>ș</w:t>
      </w:r>
      <w:r>
        <w:t>i/sau a executantului, după caz, participarea acestora fiind obligatorie la solicitarea operatorului sau a autorită</w:t>
      </w:r>
      <w:r w:rsidR="00387F49">
        <w:t>ț</w:t>
      </w:r>
      <w:r>
        <w:t>ii administra</w:t>
      </w:r>
      <w:r w:rsidR="00387F49">
        <w:t>ț</w:t>
      </w:r>
      <w:r>
        <w:t>iei publice locale.</w:t>
      </w:r>
    </w:p>
    <w:p w:rsidR="00B7665E" w:rsidRDefault="00B7665E" w:rsidP="00106EE2">
      <w:pPr>
        <w:spacing w:after="120"/>
      </w:pPr>
      <w:r>
        <w:t>  (6) Dacă avaria sau incidentul afectează sau influen</w:t>
      </w:r>
      <w:r w:rsidR="00387F49">
        <w:t>ț</w:t>
      </w:r>
      <w:r>
        <w:t>ează func</w:t>
      </w:r>
      <w:r w:rsidR="00387F49">
        <w:t>ț</w:t>
      </w:r>
      <w:r>
        <w:t>ionarea instala</w:t>
      </w:r>
      <w:r w:rsidR="00387F49">
        <w:t>ț</w:t>
      </w:r>
      <w:r>
        <w:t>iilor aflate în administrarea altor operatori sau agen</w:t>
      </w:r>
      <w:r w:rsidR="00387F49">
        <w:t>ț</w:t>
      </w:r>
      <w:r>
        <w:t>i economici, operatorul care efectuează analiza va solicita de la ace</w:t>
      </w:r>
      <w:r w:rsidR="00EC6A97">
        <w:t>ș</w:t>
      </w:r>
      <w:r>
        <w:t xml:space="preserve">tia transmiterea în maximum 48 de ore a tuturor datelor </w:t>
      </w:r>
      <w:r w:rsidR="00EC6A97">
        <w:t>ș</w:t>
      </w:r>
      <w:r>
        <w:t>i informa</w:t>
      </w:r>
      <w:r w:rsidR="00387F49">
        <w:t>ț</w:t>
      </w:r>
      <w:r>
        <w:t>iilor necesare analizării avariei sau incidentului.</w:t>
      </w:r>
    </w:p>
    <w:p w:rsidR="00B7665E" w:rsidRDefault="00B7665E" w:rsidP="00106EE2">
      <w:pPr>
        <w:pStyle w:val="Listparagraf"/>
        <w:numPr>
          <w:ilvl w:val="0"/>
          <w:numId w:val="26"/>
        </w:numPr>
        <w:spacing w:after="120"/>
      </w:pPr>
      <w:r>
        <w:t>(1) Rezultatele analizei incidentului sau avariei se consemnează într-un formular tip denumit "fi</w:t>
      </w:r>
      <w:r w:rsidR="00EC6A97">
        <w:t>ș</w:t>
      </w:r>
      <w:r>
        <w:t>ă de incident", iar la exemplarul care rămâne la operator se vor anexa documentele primare legate de analiza evenimentului.</w:t>
      </w:r>
    </w:p>
    <w:p w:rsidR="00B7665E" w:rsidRDefault="00B7665E" w:rsidP="00106EE2">
      <w:pPr>
        <w:spacing w:after="120"/>
      </w:pPr>
      <w:r>
        <w:t>  (2) Con</w:t>
      </w:r>
      <w:r w:rsidR="00387F49">
        <w:t>ț</w:t>
      </w:r>
      <w:r>
        <w:t>inutul minim al fi</w:t>
      </w:r>
      <w:r w:rsidR="00EC6A97">
        <w:t>ș</w:t>
      </w:r>
      <w:r>
        <w:t>ei de incident va fi în conformitate cu prevederile art. 31 alin. (1).</w:t>
      </w:r>
    </w:p>
    <w:p w:rsidR="00B7665E" w:rsidRDefault="00B7665E" w:rsidP="00106EE2">
      <w:pPr>
        <w:pStyle w:val="Listparagraf"/>
        <w:numPr>
          <w:ilvl w:val="0"/>
          <w:numId w:val="26"/>
        </w:numPr>
        <w:spacing w:after="120"/>
      </w:pPr>
      <w:r>
        <w:t>(1) În vederea satisfacerii în condi</w:t>
      </w:r>
      <w:r w:rsidR="00387F49">
        <w:t>ț</w:t>
      </w:r>
      <w:r>
        <w:t>ii optime a necesită</w:t>
      </w:r>
      <w:r w:rsidR="00387F49">
        <w:t>ț</w:t>
      </w:r>
      <w:r>
        <w:t>ilor comunită</w:t>
      </w:r>
      <w:r w:rsidR="00387F49">
        <w:t>ț</w:t>
      </w:r>
      <w:r>
        <w:t>ii locale, operatorii vor urmări eviden</w:t>
      </w:r>
      <w:r w:rsidR="00387F49">
        <w:t>ț</w:t>
      </w:r>
      <w:r>
        <w:t xml:space="preserve">ierea distinctă a întreruperilor </w:t>
      </w:r>
      <w:r w:rsidR="00EC6A97">
        <w:t>ș</w:t>
      </w:r>
      <w:r>
        <w:t xml:space="preserve">i limitărilor, a duratei </w:t>
      </w:r>
      <w:r w:rsidR="00EC6A97">
        <w:t>ș</w:t>
      </w:r>
      <w:r>
        <w:t xml:space="preserve">i a cauzelor de întrerupere a utilizatorului </w:t>
      </w:r>
      <w:r w:rsidR="00EC6A97">
        <w:t>ș</w:t>
      </w:r>
      <w:r>
        <w:t>i a beneficiarilor serviciului de iluminat public, inclusiv a celor cu cauze în instala</w:t>
      </w:r>
      <w:r w:rsidR="00387F49">
        <w:t>ț</w:t>
      </w:r>
      <w:r>
        <w:t>iile ter</w:t>
      </w:r>
      <w:r w:rsidR="00387F49">
        <w:t>ț</w:t>
      </w:r>
      <w:r>
        <w:t>ilor, dacă au afectat func</w:t>
      </w:r>
      <w:r w:rsidR="00387F49">
        <w:t>ț</w:t>
      </w:r>
      <w:r>
        <w:t>ionarea instala</w:t>
      </w:r>
      <w:r w:rsidR="00387F49">
        <w:t>ț</w:t>
      </w:r>
      <w:r>
        <w:t>iilor proprii.</w:t>
      </w:r>
    </w:p>
    <w:p w:rsidR="00B7665E" w:rsidRDefault="00B7665E" w:rsidP="00106EE2">
      <w:pPr>
        <w:spacing w:after="120"/>
      </w:pPr>
      <w:r>
        <w:t>  (2) Situa</w:t>
      </w:r>
      <w:r w:rsidR="00387F49">
        <w:t>ț</w:t>
      </w:r>
      <w:r>
        <w:t>ia centralizatoare privind aceste întreruperi sau limitări se va transmite trimestrial autorită</w:t>
      </w:r>
      <w:r w:rsidR="00387F49">
        <w:t>ț</w:t>
      </w:r>
      <w:r>
        <w:t>ii administra</w:t>
      </w:r>
      <w:r w:rsidR="00387F49">
        <w:t>ț</w:t>
      </w:r>
      <w:r>
        <w:t>iei publice locale.</w:t>
      </w:r>
    </w:p>
    <w:p w:rsidR="00B7665E" w:rsidRDefault="00B7665E" w:rsidP="00106EE2">
      <w:pPr>
        <w:pStyle w:val="Listparagraf"/>
        <w:numPr>
          <w:ilvl w:val="0"/>
          <w:numId w:val="26"/>
        </w:numPr>
        <w:spacing w:after="120"/>
      </w:pPr>
      <w:r>
        <w:t>(1) Analiza deteriorării echipamentelor se face în scopul determinării indicatorilor de fiabilitate ai acestora în condi</w:t>
      </w:r>
      <w:r w:rsidR="00387F49">
        <w:t>ț</w:t>
      </w:r>
      <w:r>
        <w:t>ii de exploatare.</w:t>
      </w:r>
    </w:p>
    <w:p w:rsidR="00B7665E" w:rsidRDefault="00B7665E" w:rsidP="00106EE2">
      <w:pPr>
        <w:spacing w:after="120"/>
      </w:pPr>
      <w:r>
        <w:t>  (2) Pentru eviden</w:t>
      </w:r>
      <w:r w:rsidR="00387F49">
        <w:t>ț</w:t>
      </w:r>
      <w:r>
        <w:t xml:space="preserve">ierea deteriorărilor de echipament care au avut loc cu ocazia incidentelor sau avariilor, analiza se face concomitent cu analiza incidentului sau avariei pentru fiecare echipament în </w:t>
      </w:r>
      <w:r>
        <w:lastRenderedPageBreak/>
        <w:t>parte, rezultatele consemnându-se într-un formular-tip denumit "fi</w:t>
      </w:r>
      <w:r w:rsidR="00EC6A97">
        <w:t>ș</w:t>
      </w:r>
      <w:r>
        <w:t>ă pentru echipament deteriorat", care se anexează la fi</w:t>
      </w:r>
      <w:r w:rsidR="00EC6A97">
        <w:t>ș</w:t>
      </w:r>
      <w:r>
        <w:t>a incidentului.</w:t>
      </w:r>
    </w:p>
    <w:p w:rsidR="00B7665E" w:rsidRDefault="00B7665E" w:rsidP="00106EE2">
      <w:pPr>
        <w:spacing w:after="120"/>
      </w:pPr>
      <w:r>
        <w:t>  (3) Pentru eviden</w:t>
      </w:r>
      <w:r w:rsidR="00387F49">
        <w:t>ț</w:t>
      </w:r>
      <w:r>
        <w:t>ierea deteriorării echipamentelor ca urmare a încercărilor profilactice, manipulării, repara</w:t>
      </w:r>
      <w:r w:rsidR="00387F49">
        <w:t>ț</w:t>
      </w:r>
      <w:r>
        <w:t>iilor sau între</w:t>
      </w:r>
      <w:r w:rsidR="00387F49">
        <w:t>ț</w:t>
      </w:r>
      <w:r>
        <w:t>inerii necorespunzătoare, neefectuării la timp a repara</w:t>
      </w:r>
      <w:r w:rsidR="00387F49">
        <w:t>ț</w:t>
      </w:r>
      <w:r>
        <w:t>iilor sau reviziilor planificate, a scoaterii din func</w:t>
      </w:r>
      <w:r w:rsidR="00387F49">
        <w:t>ț</w:t>
      </w:r>
      <w:r>
        <w:t>iune a acestor echipamente sau a instala</w:t>
      </w:r>
      <w:r w:rsidR="00387F49">
        <w:t>ț</w:t>
      </w:r>
      <w:r>
        <w:t xml:space="preserve">iei din care fac parte </w:t>
      </w:r>
      <w:r w:rsidR="00EC6A97">
        <w:t>ș</w:t>
      </w:r>
      <w:r>
        <w:t xml:space="preserve">i care au fost înlocuite cu rezerva (indiferent de modul cum s-a făcut această înlocuire) </w:t>
      </w:r>
      <w:r w:rsidR="00EC6A97">
        <w:t>ș</w:t>
      </w:r>
      <w:r>
        <w:t xml:space="preserve">i care au avut loc în afara evenimentelor încadrate ca incidente sau avarii, operatorul va </w:t>
      </w:r>
      <w:r w:rsidR="00387F49">
        <w:t>ț</w:t>
      </w:r>
      <w:r>
        <w:t>ine o eviden</w:t>
      </w:r>
      <w:r w:rsidR="00387F49">
        <w:t>ț</w:t>
      </w:r>
      <w:r>
        <w:t xml:space="preserve">ă separată pe tipuri de echipamente </w:t>
      </w:r>
      <w:r w:rsidR="00EC6A97">
        <w:t>ș</w:t>
      </w:r>
      <w:r>
        <w:t>i cauze.</w:t>
      </w:r>
    </w:p>
    <w:p w:rsidR="00B7665E" w:rsidRDefault="00B7665E" w:rsidP="00106EE2">
      <w:pPr>
        <w:spacing w:after="120"/>
      </w:pPr>
      <w:r>
        <w:t>  (4) Eviden</w:t>
      </w:r>
      <w:r w:rsidR="00387F49">
        <w:t>ț</w:t>
      </w:r>
      <w:r>
        <w:t>ierea defec</w:t>
      </w:r>
      <w:r w:rsidR="00387F49">
        <w:t>ț</w:t>
      </w:r>
      <w:r>
        <w:t xml:space="preserve">iunilor </w:t>
      </w:r>
      <w:r w:rsidR="00EC6A97">
        <w:t>ș</w:t>
      </w:r>
      <w:r>
        <w:t xml:space="preserve">i deteriorărilor se face </w:t>
      </w:r>
      <w:r w:rsidR="00EC6A97">
        <w:t>ș</w:t>
      </w:r>
      <w:r>
        <w:t>i în perioada de probe de garan</w:t>
      </w:r>
      <w:r w:rsidR="00387F49">
        <w:t>ț</w:t>
      </w:r>
      <w:r>
        <w:t xml:space="preserve">ie </w:t>
      </w:r>
      <w:r w:rsidR="00EC6A97">
        <w:t>ș</w:t>
      </w:r>
      <w:r>
        <w:t>i punere în func</w:t>
      </w:r>
      <w:r w:rsidR="00387F49">
        <w:t>ț</w:t>
      </w:r>
      <w:r>
        <w:t>iune după montare, înlocuire sau repara</w:t>
      </w:r>
      <w:r w:rsidR="00387F49">
        <w:t>ț</w:t>
      </w:r>
      <w:r>
        <w:t>ie capitală.</w:t>
      </w:r>
    </w:p>
    <w:p w:rsidR="00B7665E" w:rsidRDefault="00B7665E" w:rsidP="00106EE2">
      <w:pPr>
        <w:pStyle w:val="Listparagraf"/>
        <w:numPr>
          <w:ilvl w:val="0"/>
          <w:numId w:val="26"/>
        </w:numPr>
        <w:spacing w:after="120"/>
      </w:pPr>
      <w:r>
        <w:t>(1) Fi</w:t>
      </w:r>
      <w:r w:rsidR="00EC6A97">
        <w:t>ș</w:t>
      </w:r>
      <w:r>
        <w:t xml:space="preserve">ele de incidente </w:t>
      </w:r>
      <w:r w:rsidR="00EC6A97">
        <w:t>ș</w:t>
      </w:r>
      <w:r>
        <w:t>i de echipament deteriorat reprezintă documente primare pentru eviden</w:t>
      </w:r>
      <w:r w:rsidR="00387F49">
        <w:t>ț</w:t>
      </w:r>
      <w:r>
        <w:t xml:space="preserve">a statistică </w:t>
      </w:r>
      <w:r w:rsidR="00EC6A97">
        <w:t>ș</w:t>
      </w:r>
      <w:r>
        <w:t>i aprecierea realizării indicatorilor de performan</w:t>
      </w:r>
      <w:r w:rsidR="00387F49">
        <w:t>ț</w:t>
      </w:r>
      <w:r>
        <w:t>ă.</w:t>
      </w:r>
    </w:p>
    <w:p w:rsidR="00B7665E" w:rsidRDefault="00B7665E" w:rsidP="00106EE2">
      <w:pPr>
        <w:spacing w:after="120"/>
      </w:pPr>
      <w:r>
        <w:t>  (2) Păstrarea eviden</w:t>
      </w:r>
      <w:r w:rsidR="00387F49">
        <w:t>ț</w:t>
      </w:r>
      <w:r>
        <w:t>ei se face la operator pe toată perioada cât acesta operează, iar la încheierea activită</w:t>
      </w:r>
      <w:r w:rsidR="00387F49">
        <w:t>ț</w:t>
      </w:r>
      <w:r>
        <w:t>ii de operare se aplică prevederile art. 15 alin. (4).</w:t>
      </w:r>
    </w:p>
    <w:p w:rsidR="00B7665E" w:rsidRPr="00EF4C47" w:rsidRDefault="00B7665E" w:rsidP="00EF4C47">
      <w:pPr>
        <w:pStyle w:val="Titlu2"/>
        <w:spacing w:before="240" w:after="120"/>
        <w:rPr>
          <w:b/>
          <w:bCs/>
        </w:rPr>
      </w:pPr>
      <w:bookmarkStart w:id="6" w:name="_Toc130287417"/>
      <w:r w:rsidRPr="00EF4C47">
        <w:rPr>
          <w:b/>
          <w:bCs/>
        </w:rPr>
        <w:t>Asigurarea siguran</w:t>
      </w:r>
      <w:r w:rsidR="00387F49" w:rsidRPr="00EF4C47">
        <w:rPr>
          <w:b/>
          <w:bCs/>
        </w:rPr>
        <w:t>ț</w:t>
      </w:r>
      <w:r w:rsidRPr="00EF4C47">
        <w:rPr>
          <w:b/>
          <w:bCs/>
        </w:rPr>
        <w:t>ei de func</w:t>
      </w:r>
      <w:r w:rsidR="00387F49" w:rsidRPr="00EF4C47">
        <w:rPr>
          <w:b/>
          <w:bCs/>
        </w:rPr>
        <w:t>ț</w:t>
      </w:r>
      <w:r w:rsidRPr="00EF4C47">
        <w:rPr>
          <w:b/>
          <w:bCs/>
        </w:rPr>
        <w:t>ionare a instala</w:t>
      </w:r>
      <w:r w:rsidR="00387F49" w:rsidRPr="00EF4C47">
        <w:rPr>
          <w:b/>
          <w:bCs/>
        </w:rPr>
        <w:t>ț</w:t>
      </w:r>
      <w:r w:rsidRPr="00EF4C47">
        <w:rPr>
          <w:b/>
          <w:bCs/>
        </w:rPr>
        <w:t>iilor</w:t>
      </w:r>
      <w:bookmarkEnd w:id="6"/>
    </w:p>
    <w:p w:rsidR="00B7665E" w:rsidRDefault="00B7665E" w:rsidP="00106EE2">
      <w:pPr>
        <w:pStyle w:val="Listparagraf"/>
        <w:numPr>
          <w:ilvl w:val="0"/>
          <w:numId w:val="26"/>
        </w:numPr>
        <w:spacing w:after="120"/>
      </w:pPr>
      <w:r>
        <w:t>(1) Pentru cre</w:t>
      </w:r>
      <w:r w:rsidR="00EC6A97">
        <w:t>ș</w:t>
      </w:r>
      <w:r>
        <w:t>terea siguran</w:t>
      </w:r>
      <w:r w:rsidR="00387F49">
        <w:t>ț</w:t>
      </w:r>
      <w:r>
        <w:t>ei în func</w:t>
      </w:r>
      <w:r w:rsidR="00387F49">
        <w:t>ț</w:t>
      </w:r>
      <w:r>
        <w:t xml:space="preserve">ionare a serviciului de iluminat public </w:t>
      </w:r>
      <w:r w:rsidR="00EC6A97">
        <w:t>ș</w:t>
      </w:r>
      <w:r>
        <w:t>i a asigurării continuită</w:t>
      </w:r>
      <w:r w:rsidR="00387F49">
        <w:t>ț</w:t>
      </w:r>
      <w:r>
        <w:t>ii acestuia, operatorii vor întocmi proceduri prin care se instituie reguli de efectuare a manevrelor în instala</w:t>
      </w:r>
      <w:r w:rsidR="00387F49">
        <w:t>ț</w:t>
      </w:r>
      <w:r>
        <w:t>iile apar</w:t>
      </w:r>
      <w:r w:rsidR="00387F49">
        <w:t>ț</w:t>
      </w:r>
      <w:r>
        <w:t>inând sistemului de iluminat public.</w:t>
      </w:r>
    </w:p>
    <w:p w:rsidR="00B7665E" w:rsidRDefault="00B7665E" w:rsidP="00106EE2">
      <w:pPr>
        <w:spacing w:after="120"/>
      </w:pPr>
      <w:r>
        <w:t>  (2) Procedurile prevăzute la alin. (1) se vor întocmi pe baza prevederilor prezentului regulament.</w:t>
      </w:r>
    </w:p>
    <w:p w:rsidR="00B7665E" w:rsidRDefault="00B7665E" w:rsidP="00106EE2">
      <w:pPr>
        <w:pStyle w:val="Listparagraf"/>
        <w:numPr>
          <w:ilvl w:val="0"/>
          <w:numId w:val="26"/>
        </w:numPr>
        <w:spacing w:after="120"/>
      </w:pPr>
      <w:r>
        <w:t>Manevrele în instala</w:t>
      </w:r>
      <w:r w:rsidR="00387F49">
        <w:t>ț</w:t>
      </w:r>
      <w:r>
        <w:t>ii se execută pentru:</w:t>
      </w:r>
    </w:p>
    <w:p w:rsidR="00B7665E" w:rsidRDefault="00B7665E" w:rsidP="00106EE2">
      <w:pPr>
        <w:spacing w:after="120"/>
      </w:pPr>
      <w:r>
        <w:t>  a) modificarea regimului de func</w:t>
      </w:r>
      <w:r w:rsidR="00387F49">
        <w:t>ț</w:t>
      </w:r>
      <w:r>
        <w:t>ionare a instala</w:t>
      </w:r>
      <w:r w:rsidR="00387F49">
        <w:t>ț</w:t>
      </w:r>
      <w:r>
        <w:t>iilor sau ansamblului de instala</w:t>
      </w:r>
      <w:r w:rsidR="00387F49">
        <w:t>ț</w:t>
      </w:r>
      <w:r>
        <w:t>ii fiind determinate de necesită</w:t>
      </w:r>
      <w:r w:rsidR="00387F49">
        <w:t>ț</w:t>
      </w:r>
      <w:r>
        <w:t>ile obiective de adaptare a func</w:t>
      </w:r>
      <w:r w:rsidR="00387F49">
        <w:t>ț</w:t>
      </w:r>
      <w:r>
        <w:t>ionării la cerin</w:t>
      </w:r>
      <w:r w:rsidR="00387F49">
        <w:t>ț</w:t>
      </w:r>
      <w:r>
        <w:t>ele utilizatorului, realizarea unor regimuri optime de func</w:t>
      </w:r>
      <w:r w:rsidR="00387F49">
        <w:t>ț</w:t>
      </w:r>
      <w:r>
        <w:t xml:space="preserve">ionare, reducerea pierderilor etc. având un caracter frecvent </w:t>
      </w:r>
      <w:r w:rsidR="00EC6A97">
        <w:t>ș</w:t>
      </w:r>
      <w:r>
        <w:t>i executându-se mereu la fel, denumite manevre curente;</w:t>
      </w:r>
    </w:p>
    <w:p w:rsidR="00B7665E" w:rsidRDefault="00B7665E" w:rsidP="00106EE2">
      <w:pPr>
        <w:spacing w:after="120"/>
      </w:pPr>
      <w:r>
        <w:t>  b) modificarea configura</w:t>
      </w:r>
      <w:r w:rsidR="00387F49">
        <w:t>ț</w:t>
      </w:r>
      <w:r>
        <w:t>iei instala</w:t>
      </w:r>
      <w:r w:rsidR="00387F49">
        <w:t>ț</w:t>
      </w:r>
      <w:r>
        <w:t>iilor sau grupurilor de instala</w:t>
      </w:r>
      <w:r w:rsidR="00387F49">
        <w:t>ț</w:t>
      </w:r>
      <w:r>
        <w:t xml:space="preserve">ii fără ca acestea să aibă un caracter frecvent sau periodic, precum </w:t>
      </w:r>
      <w:r w:rsidR="00EC6A97">
        <w:t>ș</w:t>
      </w:r>
      <w:r>
        <w:t xml:space="preserve">i cele care au drept scop retragerea din exploatare a echipamentelor pentru lucrări sau probe </w:t>
      </w:r>
      <w:r w:rsidR="00EC6A97">
        <w:t>ș</w:t>
      </w:r>
      <w:r>
        <w:t>i redarea lor în exploatare, denumite manevre programate;</w:t>
      </w:r>
    </w:p>
    <w:p w:rsidR="00B7665E" w:rsidRDefault="00B7665E" w:rsidP="00106EE2">
      <w:pPr>
        <w:spacing w:after="120"/>
      </w:pPr>
      <w:r>
        <w:t xml:space="preserve">  c) izolarea echipamentului defect </w:t>
      </w:r>
      <w:r w:rsidR="00EC6A97">
        <w:t>ș</w:t>
      </w:r>
      <w:r>
        <w:t>i restabilirea circuitului func</w:t>
      </w:r>
      <w:r w:rsidR="00387F49">
        <w:t>ț</w:t>
      </w:r>
      <w:r>
        <w:t>ional tehnologic al instala</w:t>
      </w:r>
      <w:r w:rsidR="00387F49">
        <w:t>ț</w:t>
      </w:r>
      <w:r>
        <w:t>iei sau ansamblului de instala</w:t>
      </w:r>
      <w:r w:rsidR="00387F49">
        <w:t>ț</w:t>
      </w:r>
      <w:r>
        <w:t>ii executate, cu ocazia apari</w:t>
      </w:r>
      <w:r w:rsidR="00387F49">
        <w:t>ț</w:t>
      </w:r>
      <w:r>
        <w:t>iei unui incident, denumite manevre de lichidare a incidentelor.</w:t>
      </w:r>
    </w:p>
    <w:p w:rsidR="00B7665E" w:rsidRDefault="00B7665E" w:rsidP="00106EE2">
      <w:pPr>
        <w:pStyle w:val="Listparagraf"/>
        <w:numPr>
          <w:ilvl w:val="0"/>
          <w:numId w:val="26"/>
        </w:numPr>
        <w:spacing w:after="120"/>
        <w:contextualSpacing w:val="0"/>
      </w:pPr>
      <w:r>
        <w:t>În sensul prezentului regulament-cadru, nu sunt considerate manevre în instala</w:t>
      </w:r>
      <w:r w:rsidR="00387F49">
        <w:t>ț</w:t>
      </w:r>
      <w:r>
        <w:t>ii modificările regimurilor de func</w:t>
      </w:r>
      <w:r w:rsidR="00387F49">
        <w:t>ț</w:t>
      </w:r>
      <w:r>
        <w:t>ionare care au loc ca urmare a ac</w:t>
      </w:r>
      <w:r w:rsidR="00387F49">
        <w:t>ț</w:t>
      </w:r>
      <w:r>
        <w:t xml:space="preserve">iunii sistemelor de automatizare </w:t>
      </w:r>
      <w:r w:rsidR="00EC6A97">
        <w:t>ș</w:t>
      </w:r>
      <w:r>
        <w:t>i protec</w:t>
      </w:r>
      <w:r w:rsidR="00387F49">
        <w:t>ț</w:t>
      </w:r>
      <w:r>
        <w:t>ie sau executate curent de personalul operativ asupra sistemelor de reglaj, pe baza instruc</w:t>
      </w:r>
      <w:r w:rsidR="00387F49">
        <w:t>ț</w:t>
      </w:r>
      <w:r>
        <w:t>iunilor de</w:t>
      </w:r>
      <w:r w:rsidR="00846E28">
        <w:t xml:space="preserve"> </w:t>
      </w:r>
      <w:r>
        <w:t>exploatare, fără modificarea schemei de func</w:t>
      </w:r>
      <w:r w:rsidR="00387F49">
        <w:t>ț</w:t>
      </w:r>
      <w:r>
        <w:t>ionare aprobate.</w:t>
      </w:r>
    </w:p>
    <w:p w:rsidR="00B7665E" w:rsidRDefault="00B7665E" w:rsidP="00106EE2">
      <w:pPr>
        <w:pStyle w:val="Listparagraf"/>
        <w:numPr>
          <w:ilvl w:val="0"/>
          <w:numId w:val="26"/>
        </w:numPr>
        <w:spacing w:after="120"/>
      </w:pPr>
      <w:r>
        <w:t>(1) Persoana care concepe manevra trebuie să cunoască instala</w:t>
      </w:r>
      <w:r w:rsidR="00387F49">
        <w:t>ț</w:t>
      </w:r>
      <w:r>
        <w:t>ia în care se vor executa opera</w:t>
      </w:r>
      <w:r w:rsidR="00387F49">
        <w:t>ț</w:t>
      </w:r>
      <w:r>
        <w:t>iile cerute de manevră, să dispună de schema detaliată corespunzătoare situa</w:t>
      </w:r>
      <w:r w:rsidR="00387F49">
        <w:t>ț</w:t>
      </w:r>
      <w:r>
        <w:t xml:space="preserve">iei din teren </w:t>
      </w:r>
      <w:r w:rsidR="00EC6A97">
        <w:t>ș</w:t>
      </w:r>
      <w:r>
        <w:t>i schema tehnologică de executare a manevrei.</w:t>
      </w:r>
    </w:p>
    <w:p w:rsidR="00B7665E" w:rsidRDefault="00B7665E" w:rsidP="00106EE2">
      <w:pPr>
        <w:spacing w:after="120"/>
      </w:pPr>
      <w:r>
        <w:t>  (2) Manevrele trebuie concepute astfel încât:</w:t>
      </w:r>
    </w:p>
    <w:p w:rsidR="00B7665E" w:rsidRDefault="00B7665E" w:rsidP="00106EE2">
      <w:pPr>
        <w:spacing w:after="120"/>
      </w:pPr>
      <w:r>
        <w:t>  a) succesiunea opera</w:t>
      </w:r>
      <w:r w:rsidR="00387F49">
        <w:t>ț</w:t>
      </w:r>
      <w:r>
        <w:t>iilor în cadrul manevrelor să asigure desfă</w:t>
      </w:r>
      <w:r w:rsidR="00EC6A97">
        <w:t>ș</w:t>
      </w:r>
      <w:r>
        <w:t>urarea normală a acestora;</w:t>
      </w:r>
    </w:p>
    <w:p w:rsidR="00B7665E" w:rsidRDefault="00B7665E" w:rsidP="00106EE2">
      <w:pPr>
        <w:spacing w:after="120"/>
      </w:pPr>
      <w:r>
        <w:t>  b) trecerea de la starea ini</w:t>
      </w:r>
      <w:r w:rsidR="00387F49">
        <w:t>ț</w:t>
      </w:r>
      <w:r>
        <w:t>ială la starea finală dorită să se facă printr-un număr minim de opera</w:t>
      </w:r>
      <w:r w:rsidR="00387F49">
        <w:t>ț</w:t>
      </w:r>
      <w:r>
        <w:t>ii;</w:t>
      </w:r>
    </w:p>
    <w:p w:rsidR="00B7665E" w:rsidRDefault="00B7665E" w:rsidP="00106EE2">
      <w:pPr>
        <w:spacing w:after="120"/>
      </w:pPr>
      <w:r>
        <w:t>  c) ordinea de succesiune a opera</w:t>
      </w:r>
      <w:r w:rsidR="00387F49">
        <w:t>ț</w:t>
      </w:r>
      <w:r>
        <w:t>iilor trebuie să aibă în vedere respectarea procesului tehnologic stabilit prin instruc</w:t>
      </w:r>
      <w:r w:rsidR="00387F49">
        <w:t>ț</w:t>
      </w:r>
      <w:r>
        <w:t>iunile de exploatare a echipamentului sau a instala</w:t>
      </w:r>
      <w:r w:rsidR="00387F49">
        <w:t>ț</w:t>
      </w:r>
      <w:r>
        <w:t>iei la care se execută manevra;</w:t>
      </w:r>
    </w:p>
    <w:p w:rsidR="00B7665E" w:rsidRDefault="00B7665E" w:rsidP="00106EE2">
      <w:pPr>
        <w:spacing w:after="120"/>
      </w:pPr>
      <w:r>
        <w:lastRenderedPageBreak/>
        <w:t>  d) să fie analizate toate implica</w:t>
      </w:r>
      <w:r w:rsidR="00387F49">
        <w:t>ț</w:t>
      </w:r>
      <w:r>
        <w:t>iile pe care fiecare opera</w:t>
      </w:r>
      <w:r w:rsidR="00387F49">
        <w:t>ț</w:t>
      </w:r>
      <w:r>
        <w:t>ie le poate avea atât asupra instala</w:t>
      </w:r>
      <w:r w:rsidR="00387F49">
        <w:t>ț</w:t>
      </w:r>
      <w:r>
        <w:t xml:space="preserve">iei în care se execută manevra, cât </w:t>
      </w:r>
      <w:r w:rsidR="00EC6A97">
        <w:t>ș</w:t>
      </w:r>
      <w:r>
        <w:t>i asupra restului instala</w:t>
      </w:r>
      <w:r w:rsidR="00387F49">
        <w:t>ț</w:t>
      </w:r>
      <w:r>
        <w:t>iilor legate tehnologic de aceasta, în special din punctul de vedere al siguran</w:t>
      </w:r>
      <w:r w:rsidR="00387F49">
        <w:t>ț</w:t>
      </w:r>
      <w:r>
        <w:t>ei în exploatare;</w:t>
      </w:r>
    </w:p>
    <w:p w:rsidR="00B7665E" w:rsidRDefault="00B7665E" w:rsidP="00106EE2">
      <w:pPr>
        <w:spacing w:after="120"/>
      </w:pPr>
      <w:r>
        <w:t>  e) manevra să se efectueze într-un interval de timp cât mai scurt, stabilindu-se opera</w:t>
      </w:r>
      <w:r w:rsidR="00387F49">
        <w:t>ț</w:t>
      </w:r>
      <w:r>
        <w:t>iile care se pot executa simultan fără a se condi</w:t>
      </w:r>
      <w:r w:rsidR="00387F49">
        <w:t>ț</w:t>
      </w:r>
      <w:r>
        <w:t>iona una pe alta, în func</w:t>
      </w:r>
      <w:r w:rsidR="00387F49">
        <w:t>ț</w:t>
      </w:r>
      <w:r>
        <w:t>ie de numărul de executan</w:t>
      </w:r>
      <w:r w:rsidR="00387F49">
        <w:t>ț</w:t>
      </w:r>
      <w:r>
        <w:t xml:space="preserve">i </w:t>
      </w:r>
      <w:r w:rsidR="00EC6A97">
        <w:t>ș</w:t>
      </w:r>
      <w:r>
        <w:t>i de posibilitatea supravegherii directe de către responsabilul de manevră;</w:t>
      </w:r>
    </w:p>
    <w:p w:rsidR="00B7665E" w:rsidRDefault="00B7665E" w:rsidP="00106EE2">
      <w:pPr>
        <w:spacing w:after="120"/>
      </w:pPr>
      <w:r>
        <w:t xml:space="preserve">  f) să se </w:t>
      </w:r>
      <w:r w:rsidR="00387F49">
        <w:t>ț</w:t>
      </w:r>
      <w:r>
        <w:t>ină seama de respectarea obligatorie a normelor de protec</w:t>
      </w:r>
      <w:r w:rsidR="00387F49">
        <w:t>ț</w:t>
      </w:r>
      <w:r>
        <w:t>ie a muncii;</w:t>
      </w:r>
    </w:p>
    <w:p w:rsidR="00B7665E" w:rsidRDefault="00B7665E" w:rsidP="00106EE2">
      <w:pPr>
        <w:spacing w:after="120"/>
      </w:pPr>
      <w:r>
        <w:t>  g) fiecare opera</w:t>
      </w:r>
      <w:r w:rsidR="00387F49">
        <w:t>ț</w:t>
      </w:r>
      <w:r>
        <w:t>ie de ac</w:t>
      </w:r>
      <w:r w:rsidR="00387F49">
        <w:t>ț</w:t>
      </w:r>
      <w:r>
        <w:t>ionare asupra unui element prin comandă de la distan</w:t>
      </w:r>
      <w:r w:rsidR="00387F49">
        <w:t>ț</w:t>
      </w:r>
      <w:r>
        <w:t>ă să fie urmată de verificarea realizării acestei comenzi sau de verificarea realizării efectului corespunzător.</w:t>
      </w:r>
    </w:p>
    <w:p w:rsidR="00B7665E" w:rsidRDefault="00B7665E" w:rsidP="00106EE2">
      <w:pPr>
        <w:pStyle w:val="Listparagraf"/>
        <w:numPr>
          <w:ilvl w:val="0"/>
          <w:numId w:val="26"/>
        </w:numPr>
        <w:spacing w:after="120"/>
      </w:pPr>
      <w:r>
        <w:t>Manevrele în instala</w:t>
      </w:r>
      <w:r w:rsidR="00387F49">
        <w:t>ț</w:t>
      </w:r>
      <w:r>
        <w:t>ii se efectuează numai pe baza unui document scris, denumit în continuare foaie de manevră, care trebuie să con</w:t>
      </w:r>
      <w:r w:rsidR="00387F49">
        <w:t>ț</w:t>
      </w:r>
      <w:r>
        <w:t>ină:</w:t>
      </w:r>
    </w:p>
    <w:p w:rsidR="00B7665E" w:rsidRDefault="00B7665E" w:rsidP="00106EE2">
      <w:pPr>
        <w:spacing w:after="120"/>
      </w:pPr>
      <w:r>
        <w:t>  a) tema manevrei;</w:t>
      </w:r>
    </w:p>
    <w:p w:rsidR="00B7665E" w:rsidRDefault="00B7665E" w:rsidP="00106EE2">
      <w:pPr>
        <w:spacing w:after="120"/>
      </w:pPr>
      <w:r>
        <w:t>  b) scopul manevrei;</w:t>
      </w:r>
    </w:p>
    <w:p w:rsidR="00B7665E" w:rsidRDefault="00B7665E" w:rsidP="00106EE2">
      <w:pPr>
        <w:spacing w:after="120"/>
      </w:pPr>
      <w:r>
        <w:t>  c) succesiunea opera</w:t>
      </w:r>
      <w:r w:rsidR="00387F49">
        <w:t>ț</w:t>
      </w:r>
      <w:r>
        <w:t>iilor;</w:t>
      </w:r>
    </w:p>
    <w:p w:rsidR="00B7665E" w:rsidRDefault="00B7665E" w:rsidP="00106EE2">
      <w:pPr>
        <w:spacing w:after="120"/>
      </w:pPr>
      <w:r>
        <w:t>  d) nota</w:t>
      </w:r>
      <w:r w:rsidR="00387F49">
        <w:t>ț</w:t>
      </w:r>
      <w:r>
        <w:t xml:space="preserve">ii în legătură cu dispunerea </w:t>
      </w:r>
      <w:r w:rsidR="00EC6A97">
        <w:t>ș</w:t>
      </w:r>
      <w:r>
        <w:t>i îndeplinirea opera</w:t>
      </w:r>
      <w:r w:rsidR="00387F49">
        <w:t>ț</w:t>
      </w:r>
      <w:r>
        <w:t>iilor;</w:t>
      </w:r>
    </w:p>
    <w:p w:rsidR="00B7665E" w:rsidRDefault="00B7665E" w:rsidP="00106EE2">
      <w:pPr>
        <w:spacing w:after="120"/>
      </w:pPr>
      <w:r>
        <w:t xml:space="preserve">  e) persoanele care execută sau au legătură cu manevra </w:t>
      </w:r>
      <w:r w:rsidR="00EC6A97">
        <w:t>ș</w:t>
      </w:r>
      <w:r>
        <w:t>i responsabilită</w:t>
      </w:r>
      <w:r w:rsidR="00387F49">
        <w:t>ț</w:t>
      </w:r>
      <w:r>
        <w:t>ile lor.</w:t>
      </w:r>
    </w:p>
    <w:p w:rsidR="00B7665E" w:rsidRDefault="00B7665E" w:rsidP="00106EE2">
      <w:pPr>
        <w:pStyle w:val="Listparagraf"/>
        <w:numPr>
          <w:ilvl w:val="0"/>
          <w:numId w:val="26"/>
        </w:numPr>
        <w:spacing w:after="120"/>
      </w:pPr>
      <w:r>
        <w:t>După scopul manevrei, foaia de manevră poate fi:</w:t>
      </w:r>
    </w:p>
    <w:p w:rsidR="00B7665E" w:rsidRDefault="00B7665E" w:rsidP="00106EE2">
      <w:pPr>
        <w:spacing w:after="120"/>
      </w:pPr>
      <w:r>
        <w:t>  a) foaie de manevră permanentă, al cărei con</w:t>
      </w:r>
      <w:r w:rsidR="00387F49">
        <w:t>ț</w:t>
      </w:r>
      <w:r>
        <w:t>inut este prestabilit în instruc</w:t>
      </w:r>
      <w:r w:rsidR="00387F49">
        <w:t>ț</w:t>
      </w:r>
      <w:r>
        <w:t>iunile/procedurile tehnice interne, putându-se folosi la:</w:t>
      </w:r>
    </w:p>
    <w:p w:rsidR="00B7665E" w:rsidRDefault="00B7665E" w:rsidP="00106EE2">
      <w:pPr>
        <w:spacing w:after="120"/>
      </w:pPr>
      <w:r>
        <w:t>  - manevre curente;</w:t>
      </w:r>
    </w:p>
    <w:p w:rsidR="00B7665E" w:rsidRDefault="00B7665E" w:rsidP="00106EE2">
      <w:pPr>
        <w:spacing w:after="120"/>
      </w:pPr>
      <w:r>
        <w:t>  - anumite manevre programate, cu caracter curent;</w:t>
      </w:r>
    </w:p>
    <w:p w:rsidR="00B7665E" w:rsidRDefault="00B7665E" w:rsidP="00106EE2">
      <w:pPr>
        <w:spacing w:after="120"/>
      </w:pPr>
      <w:r>
        <w:t>  - anumite manevre în caz de incident, având un caracter curent;</w:t>
      </w:r>
    </w:p>
    <w:p w:rsidR="00B7665E" w:rsidRDefault="00B7665E" w:rsidP="00106EE2">
      <w:pPr>
        <w:spacing w:after="120"/>
      </w:pPr>
      <w:r>
        <w:t>  b) foaie de manevră pentru manevre programate, al cărei con</w:t>
      </w:r>
      <w:r w:rsidR="00387F49">
        <w:t>ț</w:t>
      </w:r>
      <w:r>
        <w:t>inut se întocme</w:t>
      </w:r>
      <w:r w:rsidR="00EC6A97">
        <w:t>ș</w:t>
      </w:r>
      <w:r>
        <w:t xml:space="preserve">te pentru efectuarea de lucrări programate sau accidentale </w:t>
      </w:r>
      <w:r w:rsidR="00EC6A97">
        <w:t>ș</w:t>
      </w:r>
      <w:r>
        <w:t>i care prin caracterul său necesită o succesiune de opera</w:t>
      </w:r>
      <w:r w:rsidR="00387F49">
        <w:t>ț</w:t>
      </w:r>
      <w:r>
        <w:t>ii ce nu se încadrează în foile de manevră permanente.</w:t>
      </w:r>
    </w:p>
    <w:p w:rsidR="00B7665E" w:rsidRDefault="00B7665E" w:rsidP="00106EE2">
      <w:pPr>
        <w:pStyle w:val="Listparagraf"/>
        <w:numPr>
          <w:ilvl w:val="0"/>
          <w:numId w:val="26"/>
        </w:numPr>
        <w:spacing w:after="120"/>
      </w:pPr>
      <w:r>
        <w:t>Prin excep</w:t>
      </w:r>
      <w:r w:rsidR="00387F49">
        <w:t>ț</w:t>
      </w:r>
      <w:r>
        <w:t>ie de la art. 40, manevrele cauzate de accidente se execută fără foaie de manevră, iar cele de lichidare a incidentelor se execută pe baza procedurilor/instruc</w:t>
      </w:r>
      <w:r w:rsidR="00387F49">
        <w:t>ț</w:t>
      </w:r>
      <w:r>
        <w:t>iunilor de lichidare a incidentelor.</w:t>
      </w:r>
    </w:p>
    <w:p w:rsidR="00B7665E" w:rsidRDefault="00B7665E" w:rsidP="00106EE2">
      <w:pPr>
        <w:pStyle w:val="Listparagraf"/>
        <w:numPr>
          <w:ilvl w:val="0"/>
          <w:numId w:val="26"/>
        </w:numPr>
        <w:spacing w:after="120"/>
      </w:pPr>
      <w:r>
        <w:t xml:space="preserve">(1) Întocmirea, verificarea </w:t>
      </w:r>
      <w:r w:rsidR="00EC6A97">
        <w:t>ș</w:t>
      </w:r>
      <w:r>
        <w:t xml:space="preserve">i aprobarea foilor de manevră se fac de către persoanele desemnate de operator, care au pregătirea necesară </w:t>
      </w:r>
      <w:r w:rsidR="00EC6A97">
        <w:t>ș</w:t>
      </w:r>
      <w:r>
        <w:t xml:space="preserve">i asigură executarea serviciului operativ </w:t>
      </w:r>
      <w:r w:rsidR="00EC6A97">
        <w:t>ș</w:t>
      </w:r>
      <w:r>
        <w:t>i tehnico-administrativ.</w:t>
      </w:r>
    </w:p>
    <w:p w:rsidR="00B7665E" w:rsidRDefault="00B7665E" w:rsidP="00106EE2">
      <w:pPr>
        <w:spacing w:after="120"/>
      </w:pPr>
      <w:r>
        <w:t xml:space="preserve">  (2) Nu se admite verificarea </w:t>
      </w:r>
      <w:r w:rsidR="00EC6A97">
        <w:t>ș</w:t>
      </w:r>
      <w:r>
        <w:t>i aprobarea foilor de manevră telefonic.</w:t>
      </w:r>
    </w:p>
    <w:p w:rsidR="00B7665E" w:rsidRDefault="00B7665E" w:rsidP="00106EE2">
      <w:pPr>
        <w:spacing w:after="120"/>
      </w:pPr>
      <w:r>
        <w:t>  (3) În func</w:t>
      </w:r>
      <w:r w:rsidR="00387F49">
        <w:t>ț</w:t>
      </w:r>
      <w:r>
        <w:t>ie de necesitate, la foaia de manevră se anexează o schemă de principiu referitoare la manevra care se efectuează.</w:t>
      </w:r>
    </w:p>
    <w:p w:rsidR="00B7665E" w:rsidRDefault="00B7665E" w:rsidP="00106EE2">
      <w:pPr>
        <w:spacing w:after="120"/>
      </w:pPr>
      <w:r>
        <w:t xml:space="preserve">  (4) Foaia de manevră întocmită, verificată </w:t>
      </w:r>
      <w:r w:rsidR="00EC6A97">
        <w:t>ș</w:t>
      </w:r>
      <w:r>
        <w:t>i aprobată se pune în aplicare numai în momentul în care există aprobarea pentru efectuarea manevrei la echipamentul, instala</w:t>
      </w:r>
      <w:r w:rsidR="00387F49">
        <w:t>ț</w:t>
      </w:r>
      <w:r>
        <w:t>ia sau ansamblul de instala</w:t>
      </w:r>
      <w:r w:rsidR="00387F49">
        <w:t>ț</w:t>
      </w:r>
      <w:r>
        <w:t>ii în cauză, conform procedurilor aprobate.</w:t>
      </w:r>
    </w:p>
    <w:p w:rsidR="00B7665E" w:rsidRDefault="00B7665E" w:rsidP="00106EE2">
      <w:pPr>
        <w:spacing w:after="120"/>
      </w:pPr>
      <w:r>
        <w:t>  (5) Manevrele curente, programate sau accidentale pot fi ini</w:t>
      </w:r>
      <w:r w:rsidR="00387F49">
        <w:t>ț</w:t>
      </w:r>
      <w:r>
        <w:t xml:space="preserve">iate de persoane prevăzute în procedurile aprobate </w:t>
      </w:r>
      <w:r w:rsidR="00EC6A97">
        <w:t>ș</w:t>
      </w:r>
      <w:r>
        <w:t>i care răspund de necesitatea efectuării lor.</w:t>
      </w:r>
    </w:p>
    <w:p w:rsidR="00B7665E" w:rsidRDefault="00B7665E" w:rsidP="00106EE2">
      <w:pPr>
        <w:spacing w:after="120"/>
      </w:pPr>
      <w:r>
        <w:t xml:space="preserve">  (6) Executarea manevrelor în cazul lucrărilor normale, programate, probelor profilactice trebuie realizată astfel încât echipamentul să nu fie retras din exploatare mai devreme decât este necesar </w:t>
      </w:r>
      <w:r w:rsidR="00EC6A97">
        <w:t>ș</w:t>
      </w:r>
      <w:r>
        <w:t>i nici să nu se întârzie admiterea la lucru.</w:t>
      </w:r>
    </w:p>
    <w:p w:rsidR="00B7665E" w:rsidRDefault="00B7665E" w:rsidP="00106EE2">
      <w:pPr>
        <w:pStyle w:val="Listparagraf"/>
        <w:numPr>
          <w:ilvl w:val="0"/>
          <w:numId w:val="26"/>
        </w:numPr>
        <w:spacing w:after="120"/>
      </w:pPr>
      <w:r>
        <w:lastRenderedPageBreak/>
        <w:t>(1) Manevra începută de personalul nominalizat în foaia de manevră trebuie terminată, de regulă, de acela</w:t>
      </w:r>
      <w:r w:rsidR="00EC6A97">
        <w:t>ș</w:t>
      </w:r>
      <w:r>
        <w:t>i personal, chiar dacă prin aceasta se depă</w:t>
      </w:r>
      <w:r w:rsidR="00EC6A97">
        <w:t>ș</w:t>
      </w:r>
      <w:r>
        <w:t>e</w:t>
      </w:r>
      <w:r w:rsidR="00EC6A97">
        <w:t>ș</w:t>
      </w:r>
      <w:r>
        <w:t>te ora de terminare a programului normal de muncă, în condi</w:t>
      </w:r>
      <w:r w:rsidR="00387F49">
        <w:t>ț</w:t>
      </w:r>
      <w:r>
        <w:t>iile legii.</w:t>
      </w:r>
    </w:p>
    <w:p w:rsidR="00B7665E" w:rsidRDefault="00B7665E" w:rsidP="00106EE2">
      <w:pPr>
        <w:spacing w:after="120"/>
      </w:pPr>
      <w:r>
        <w:t>  (2) Excep</w:t>
      </w:r>
      <w:r w:rsidR="00387F49">
        <w:t>ț</w:t>
      </w:r>
      <w:r>
        <w:t>iile de la dispozi</w:t>
      </w:r>
      <w:r w:rsidR="00387F49">
        <w:t>ț</w:t>
      </w:r>
      <w:r>
        <w:t>iile alin. (1) vor fi prevăzute în regulamentele proprii ale serviciului de iluminat public.</w:t>
      </w:r>
    </w:p>
    <w:p w:rsidR="00B7665E" w:rsidRDefault="00B7665E" w:rsidP="00106EE2">
      <w:pPr>
        <w:spacing w:after="120"/>
      </w:pPr>
      <w:r>
        <w:t xml:space="preserve">  (3) Fiecare operator va stabili prin decizie </w:t>
      </w:r>
      <w:r w:rsidR="00EC6A97">
        <w:t>ș</w:t>
      </w:r>
      <w:r>
        <w:t>i procedură internă nomenclatorul cu manevrele ce se execută pe bază de foi de manevră permanente sau pe bază de instruc</w:t>
      </w:r>
      <w:r w:rsidR="00387F49">
        <w:t>ț</w:t>
      </w:r>
      <w:r>
        <w:t>iuni/proceduri tehnice interne.</w:t>
      </w:r>
    </w:p>
    <w:p w:rsidR="00B7665E" w:rsidRDefault="00B7665E" w:rsidP="00106EE2">
      <w:pPr>
        <w:pStyle w:val="Listparagraf"/>
        <w:numPr>
          <w:ilvl w:val="0"/>
          <w:numId w:val="26"/>
        </w:numPr>
        <w:spacing w:after="120"/>
      </w:pPr>
      <w:r>
        <w:t>(1) Darea în exploatare a echipamentelor nou-montate se face conform instruc</w:t>
      </w:r>
      <w:r w:rsidR="00387F49">
        <w:t>ț</w:t>
      </w:r>
      <w:r>
        <w:t xml:space="preserve">iunilor de proiectare </w:t>
      </w:r>
      <w:r w:rsidR="00EC6A97">
        <w:t>ș</w:t>
      </w:r>
      <w:r>
        <w:t>i/sau ale furnizorului de echipament.</w:t>
      </w:r>
    </w:p>
    <w:p w:rsidR="00B7665E" w:rsidRDefault="00B7665E" w:rsidP="00106EE2">
      <w:pPr>
        <w:spacing w:after="120"/>
      </w:pPr>
      <w:r>
        <w:t xml:space="preserve">  (2) În perioadele de probe, manevrele </w:t>
      </w:r>
      <w:r w:rsidR="00EC6A97">
        <w:t>ș</w:t>
      </w:r>
      <w:r>
        <w:t>i opera</w:t>
      </w:r>
      <w:r w:rsidR="00387F49">
        <w:t>ț</w:t>
      </w:r>
      <w:r>
        <w:t>iile respective cad în sarcina organiza</w:t>
      </w:r>
      <w:r w:rsidR="00387F49">
        <w:t>ț</w:t>
      </w:r>
      <w:r>
        <w:t>iei care execută montajul cu participarea personalului de exploatare al operatorului.</w:t>
      </w:r>
    </w:p>
    <w:p w:rsidR="00B7665E" w:rsidRDefault="00B7665E" w:rsidP="00106EE2">
      <w:pPr>
        <w:pStyle w:val="Listparagraf"/>
        <w:numPr>
          <w:ilvl w:val="0"/>
          <w:numId w:val="26"/>
        </w:numPr>
        <w:spacing w:after="120"/>
      </w:pPr>
      <w:r>
        <w:t>(1) În cazul executării manevrelor pe baza unor foi de manevră, nu este necesară înscrierea în eviden</w:t>
      </w:r>
      <w:r w:rsidR="00387F49">
        <w:t>ț</w:t>
      </w:r>
      <w:r>
        <w:t>ele operative a dispozi</w:t>
      </w:r>
      <w:r w:rsidR="00387F49">
        <w:t>ț</w:t>
      </w:r>
      <w:r>
        <w:t>iilor sau aprobărilor primite, a opera</w:t>
      </w:r>
      <w:r w:rsidR="00387F49">
        <w:t>ț</w:t>
      </w:r>
      <w:r>
        <w:t>iilor executate, a confirmărilor făcute, toate acestea operându-se în foaia de manevră.</w:t>
      </w:r>
    </w:p>
    <w:p w:rsidR="00B7665E" w:rsidRDefault="00B7665E" w:rsidP="00106EE2">
      <w:pPr>
        <w:spacing w:after="120"/>
      </w:pPr>
      <w:r>
        <w:t>  (2) După terminarea manevrei se vor înscrie în eviden</w:t>
      </w:r>
      <w:r w:rsidR="00387F49">
        <w:t>ț</w:t>
      </w:r>
      <w:r>
        <w:t>ele operative ale instala</w:t>
      </w:r>
      <w:r w:rsidR="00387F49">
        <w:t>ț</w:t>
      </w:r>
      <w:r>
        <w:t xml:space="preserve">iei executarea acestora conform foii de manevră, ora începerii </w:t>
      </w:r>
      <w:r w:rsidR="00EC6A97">
        <w:t>ș</w:t>
      </w:r>
      <w:r>
        <w:t>i terminării manevrei, starea operativă, configura</w:t>
      </w:r>
      <w:r w:rsidR="00387F49">
        <w:t>ț</w:t>
      </w:r>
      <w:r>
        <w:t xml:space="preserve">ia etc., în care s-au adus echipamentele respective, precum </w:t>
      </w:r>
      <w:r w:rsidR="00EC6A97">
        <w:t>ș</w:t>
      </w:r>
      <w:r>
        <w:t>i orele la care s-au executat opera</w:t>
      </w:r>
      <w:r w:rsidR="00387F49">
        <w:t>ț</w:t>
      </w:r>
      <w:r>
        <w:t>iile care prezintă importan</w:t>
      </w:r>
      <w:r w:rsidR="00387F49">
        <w:t>ț</w:t>
      </w:r>
      <w:r>
        <w:t>ă în func</w:t>
      </w:r>
      <w:r w:rsidR="00387F49">
        <w:t>ț</w:t>
      </w:r>
      <w:r>
        <w:t>ionarea echipamentelor, instala</w:t>
      </w:r>
      <w:r w:rsidR="00387F49">
        <w:t>ț</w:t>
      </w:r>
      <w:r>
        <w:t>iilor sau ansamblurilor de instala</w:t>
      </w:r>
      <w:r w:rsidR="00387F49">
        <w:t>ț</w:t>
      </w:r>
      <w:r>
        <w:t>ii.</w:t>
      </w:r>
    </w:p>
    <w:p w:rsidR="00B7665E" w:rsidRPr="009963A9" w:rsidRDefault="00B7665E" w:rsidP="009963A9">
      <w:pPr>
        <w:pStyle w:val="Titlu2"/>
        <w:spacing w:before="240" w:after="120"/>
        <w:rPr>
          <w:b/>
          <w:bCs/>
        </w:rPr>
      </w:pPr>
      <w:bookmarkStart w:id="7" w:name="_Toc130287418"/>
      <w:r w:rsidRPr="009963A9">
        <w:rPr>
          <w:b/>
          <w:bCs/>
        </w:rPr>
        <w:t>Condi</w:t>
      </w:r>
      <w:r w:rsidR="00387F49" w:rsidRPr="009963A9">
        <w:rPr>
          <w:b/>
          <w:bCs/>
        </w:rPr>
        <w:t>ț</w:t>
      </w:r>
      <w:r w:rsidRPr="009963A9">
        <w:rPr>
          <w:b/>
          <w:bCs/>
        </w:rPr>
        <w:t>ii tehnice de desfă</w:t>
      </w:r>
      <w:r w:rsidR="00EC6A97" w:rsidRPr="009963A9">
        <w:rPr>
          <w:b/>
          <w:bCs/>
        </w:rPr>
        <w:t>ș</w:t>
      </w:r>
      <w:r w:rsidRPr="009963A9">
        <w:rPr>
          <w:b/>
          <w:bCs/>
        </w:rPr>
        <w:t>urare a serviciului de iluminat public</w:t>
      </w:r>
      <w:bookmarkEnd w:id="7"/>
    </w:p>
    <w:p w:rsidR="00B7665E" w:rsidRDefault="00B7665E" w:rsidP="00106EE2">
      <w:pPr>
        <w:pStyle w:val="Listparagraf"/>
        <w:numPr>
          <w:ilvl w:val="0"/>
          <w:numId w:val="26"/>
        </w:numPr>
        <w:spacing w:after="120"/>
      </w:pPr>
      <w:r>
        <w:t>(1) Iluminatul public stradal se realizează pentru iluminatul căilor de circula</w:t>
      </w:r>
      <w:r w:rsidR="00387F49">
        <w:t>ț</w:t>
      </w:r>
      <w:r>
        <w:t>ie publică, străzi, trotuare, pie</w:t>
      </w:r>
      <w:r w:rsidR="00387F49">
        <w:t>ț</w:t>
      </w:r>
      <w:r>
        <w:t>e, intersec</w:t>
      </w:r>
      <w:r w:rsidR="00387F49">
        <w:t>ț</w:t>
      </w:r>
      <w:r>
        <w:t xml:space="preserve">ii, parcări, treceri pietonale, poduri, pasaje, pasaje sub </w:t>
      </w:r>
      <w:r w:rsidR="00EC6A97">
        <w:t>ș</w:t>
      </w:r>
      <w:r>
        <w:t>i supraterane.</w:t>
      </w:r>
    </w:p>
    <w:p w:rsidR="00B7665E" w:rsidRDefault="00B7665E" w:rsidP="00106EE2">
      <w:pPr>
        <w:spacing w:after="120"/>
      </w:pPr>
      <w:r>
        <w:t>  (2) Iluminatul public se va realiza de regulă cu surse de lumină/lămpi cu descărcări în vapori de sodiu la înaltă presiune pentru toate tipurile de căi de circula</w:t>
      </w:r>
      <w:r w:rsidR="00387F49">
        <w:t>ț</w:t>
      </w:r>
      <w:r>
        <w:t xml:space="preserve">ie principale </w:t>
      </w:r>
      <w:r w:rsidR="00EC6A97">
        <w:t>ș</w:t>
      </w:r>
      <w:r>
        <w:t>i secundare. Pentru anumite căi de circula</w:t>
      </w:r>
      <w:r w:rsidR="00387F49">
        <w:t>ț</w:t>
      </w:r>
      <w:r>
        <w:t>ie înguste, din zonele declarate istorice ale localită</w:t>
      </w:r>
      <w:r w:rsidR="00387F49">
        <w:t>ț</w:t>
      </w:r>
      <w:r>
        <w:t>ilor, unde se dore</w:t>
      </w:r>
      <w:r w:rsidR="00EC6A97">
        <w:t>ș</w:t>
      </w:r>
      <w:r>
        <w:t>te o redare foarte bună a culorilor, se pot utiliza surse de lumină/lămpi cu sodiu la înaltă presiune alb sau surse de lumină/lămpi fluorescente compacte de culoare caldă [T(c) = 2700 K].</w:t>
      </w:r>
    </w:p>
    <w:p w:rsidR="00B7665E" w:rsidRDefault="00B7665E" w:rsidP="00106EE2">
      <w:pPr>
        <w:spacing w:after="120"/>
      </w:pPr>
      <w:r>
        <w:t>  (3) În sistemele de iluminat public se vor prevedea surse de lumină/lămpi cu descărcări, cu excep</w:t>
      </w:r>
      <w:r w:rsidR="00387F49">
        <w:t>ț</w:t>
      </w:r>
      <w:r>
        <w:t>ia căilor de circula</w:t>
      </w:r>
      <w:r w:rsidR="00387F49">
        <w:t>ț</w:t>
      </w:r>
      <w:r>
        <w:t>ie declarate ca având caracter istoric, unde se pot folosi surse de lumină/lămpi cu incandescen</w:t>
      </w:r>
      <w:r w:rsidR="00387F49">
        <w:t>ț</w:t>
      </w:r>
      <w:r>
        <w:t>ă pentru păstrarea atmosferei tipice momentului istoric ce se dore</w:t>
      </w:r>
      <w:r w:rsidR="00EC6A97">
        <w:t>ș</w:t>
      </w:r>
      <w:r>
        <w:t>te a fi scos în eviden</w:t>
      </w:r>
      <w:r w:rsidR="00387F49">
        <w:t>ț</w:t>
      </w:r>
      <w:r>
        <w:t>ă.</w:t>
      </w:r>
    </w:p>
    <w:p w:rsidR="00B7665E" w:rsidRDefault="00B7665E" w:rsidP="00106EE2">
      <w:pPr>
        <w:spacing w:after="120"/>
      </w:pPr>
      <w:r>
        <w:t>  (4) Iluminatul public se realizează prin selectarea celor mai adecvate tehnologii, cu respectarea normelor pentru serviciile de iluminat public stabilite de CIE, respectiv de CNRI.</w:t>
      </w:r>
    </w:p>
    <w:p w:rsidR="00B7665E" w:rsidRDefault="00B7665E" w:rsidP="00106EE2">
      <w:pPr>
        <w:spacing w:after="120"/>
      </w:pPr>
      <w:r>
        <w:t>  (5) Alegerea surselor de lumină se face în func</w:t>
      </w:r>
      <w:r w:rsidR="00387F49">
        <w:t>ț</w:t>
      </w:r>
      <w:r>
        <w:t xml:space="preserve">ie de eficacitatea luminoasă </w:t>
      </w:r>
      <w:r w:rsidR="00EC6A97">
        <w:t>ș</w:t>
      </w:r>
      <w:r>
        <w:t>i de durata de func</w:t>
      </w:r>
      <w:r w:rsidR="00387F49">
        <w:t>ț</w:t>
      </w:r>
      <w:r>
        <w:t>ionare a acestora, astfel încât costurile de exploatare să fie minime.</w:t>
      </w:r>
    </w:p>
    <w:p w:rsidR="00B7665E" w:rsidRDefault="00B7665E" w:rsidP="00106EE2">
      <w:pPr>
        <w:pStyle w:val="Listparagraf"/>
        <w:numPr>
          <w:ilvl w:val="0"/>
          <w:numId w:val="26"/>
        </w:numPr>
        <w:spacing w:after="120"/>
      </w:pPr>
      <w:r>
        <w:t>(1) În zonele urbane, corpurile de luminat se amplasează pe stâlpi sau suspendat în axa drumului ori, dacă condi</w:t>
      </w:r>
      <w:r w:rsidR="00387F49">
        <w:t>ț</w:t>
      </w:r>
      <w:r>
        <w:t>iile tehnice nu permit, pe clădiri, cu acordul proprietarilor.</w:t>
      </w:r>
    </w:p>
    <w:p w:rsidR="00B7665E" w:rsidRDefault="00B7665E" w:rsidP="00106EE2">
      <w:pPr>
        <w:spacing w:after="120"/>
      </w:pPr>
      <w:r>
        <w:t>  (2) În cvartale de locuin</w:t>
      </w:r>
      <w:r w:rsidR="00387F49">
        <w:t>ț</w:t>
      </w:r>
      <w:r>
        <w:t xml:space="preserve">e </w:t>
      </w:r>
      <w:r w:rsidR="00EC6A97">
        <w:t>ș</w:t>
      </w:r>
      <w:r>
        <w:t>i în parcuri, iluminatul public va fi realizat cu corpuri de iluminat cu distribu</w:t>
      </w:r>
      <w:r w:rsidR="00387F49">
        <w:t>ț</w:t>
      </w:r>
      <w:r>
        <w:t>ie directă, semidirectă sau directă-indirectă, după caz.</w:t>
      </w:r>
    </w:p>
    <w:p w:rsidR="00B7665E" w:rsidRDefault="00B7665E" w:rsidP="00106EE2">
      <w:pPr>
        <w:spacing w:after="120"/>
      </w:pPr>
      <w:r>
        <w:t xml:space="preserve">  (3) Din motive estetice </w:t>
      </w:r>
      <w:r w:rsidR="00EC6A97">
        <w:t>ș</w:t>
      </w:r>
      <w:r>
        <w:t>i de securitate, re</w:t>
      </w:r>
      <w:r w:rsidR="00387F49">
        <w:t>ț</w:t>
      </w:r>
      <w:r>
        <w:t xml:space="preserve">eaua de alimentare cu energie electrică se va realiza de regulă subteran </w:t>
      </w:r>
      <w:r w:rsidR="00EC6A97">
        <w:t>ș</w:t>
      </w:r>
      <w:r>
        <w:t>i numai în cazuri particulare, când condi</w:t>
      </w:r>
      <w:r w:rsidR="00387F49">
        <w:t>ț</w:t>
      </w:r>
      <w:r>
        <w:t>iile tehnice nu permit, aerian.</w:t>
      </w:r>
    </w:p>
    <w:p w:rsidR="00B7665E" w:rsidRDefault="00B7665E" w:rsidP="00106EE2">
      <w:pPr>
        <w:spacing w:after="120"/>
      </w:pPr>
      <w:r>
        <w:t>  (4) În cazul alimentării cu energie electrică prin re</w:t>
      </w:r>
      <w:r w:rsidR="00387F49">
        <w:t>ț</w:t>
      </w:r>
      <w:r>
        <w:t>ea subterană, corpurile de iluminat montate pe stâlpi vor fi racordate la re</w:t>
      </w:r>
      <w:r w:rsidR="00387F49">
        <w:t>ț</w:t>
      </w:r>
      <w:r>
        <w:t>eaua de alimentare cu energie electrică în unul dintre următoarele moduri:</w:t>
      </w:r>
    </w:p>
    <w:p w:rsidR="00B7665E" w:rsidRDefault="00B7665E" w:rsidP="00106EE2">
      <w:pPr>
        <w:spacing w:after="120"/>
      </w:pPr>
      <w:r>
        <w:t>  a) prin man</w:t>
      </w:r>
      <w:r w:rsidR="00EC6A97">
        <w:t>ș</w:t>
      </w:r>
      <w:r>
        <w:t>on de deriva</w:t>
      </w:r>
      <w:r w:rsidR="00387F49">
        <w:t>ț</w:t>
      </w:r>
      <w:r>
        <w:t>ie, montat la baza fiecărui stâlp;</w:t>
      </w:r>
    </w:p>
    <w:p w:rsidR="00B7665E" w:rsidRDefault="00B7665E" w:rsidP="00106EE2">
      <w:pPr>
        <w:spacing w:after="120"/>
      </w:pPr>
      <w:r>
        <w:lastRenderedPageBreak/>
        <w:t>  b) prin cleme de intrare-ie</w:t>
      </w:r>
      <w:r w:rsidR="00EC6A97">
        <w:t>ș</w:t>
      </w:r>
      <w:r>
        <w:t>ire în ni</w:t>
      </w:r>
      <w:r w:rsidR="00EC6A97">
        <w:t>ș</w:t>
      </w:r>
      <w:r>
        <w:t>a stâlpului sau cutie de intrare-ie</w:t>
      </w:r>
      <w:r w:rsidR="00EC6A97">
        <w:t>ș</w:t>
      </w:r>
      <w:r>
        <w:t xml:space="preserve">ire, montată la baza fiecărui stâlp, prevăzându-se </w:t>
      </w:r>
      <w:r w:rsidR="00EC6A97">
        <w:t>ș</w:t>
      </w:r>
      <w:r>
        <w:t>i asigurarea locală a deriva</w:t>
      </w:r>
      <w:r w:rsidR="00387F49">
        <w:t>ț</w:t>
      </w:r>
      <w:r>
        <w:t>iei.</w:t>
      </w:r>
    </w:p>
    <w:p w:rsidR="00B7665E" w:rsidRDefault="00B7665E" w:rsidP="00106EE2">
      <w:pPr>
        <w:pStyle w:val="Listparagraf"/>
        <w:numPr>
          <w:ilvl w:val="0"/>
          <w:numId w:val="26"/>
        </w:numPr>
        <w:spacing w:after="120"/>
      </w:pPr>
      <w:r>
        <w:t xml:space="preserve">(1) În cazuri bine justificate </w:t>
      </w:r>
      <w:r w:rsidR="00EC6A97">
        <w:t>ș</w:t>
      </w:r>
      <w:r>
        <w:t>i cu aprobarea autorită</w:t>
      </w:r>
      <w:r w:rsidR="00387F49">
        <w:t>ț</w:t>
      </w:r>
      <w:r>
        <w:t>ilor administra</w:t>
      </w:r>
      <w:r w:rsidR="00387F49">
        <w:t>ț</w:t>
      </w:r>
      <w:r>
        <w:t>iei publice locale sau a asocia</w:t>
      </w:r>
      <w:r w:rsidR="00387F49">
        <w:t>ț</w:t>
      </w:r>
      <w:r>
        <w:t>iei de dezvoltare comunitară, se admite scăderea uniformită</w:t>
      </w:r>
      <w:r w:rsidR="00387F49">
        <w:t>ț</w:t>
      </w:r>
      <w:r>
        <w:t>ii normate prin trecerea de la o categorie de trafic la cea imediat inferioară.</w:t>
      </w:r>
    </w:p>
    <w:p w:rsidR="00B7665E" w:rsidRDefault="00B7665E" w:rsidP="00106EE2">
      <w:pPr>
        <w:spacing w:after="120"/>
      </w:pPr>
      <w:r>
        <w:t>  (2) În cazul reglajului în trepte, nivelul de iluminat sau luminan</w:t>
      </w:r>
      <w:r w:rsidR="00387F49">
        <w:t>ț</w:t>
      </w:r>
      <w:r>
        <w:t>ă, după caz, trebuie să poată fi redus sau ridicat la to</w:t>
      </w:r>
      <w:r w:rsidR="00387F49">
        <w:t>ț</w:t>
      </w:r>
      <w:r>
        <w:t xml:space="preserve">i stâlpii simultan </w:t>
      </w:r>
      <w:r w:rsidR="00EC6A97">
        <w:t>ș</w:t>
      </w:r>
      <w:r>
        <w:t>i în aceea</w:t>
      </w:r>
      <w:r w:rsidR="00EC6A97">
        <w:t>ș</w:t>
      </w:r>
      <w:r>
        <w:t xml:space="preserve">i măsură prin conectare </w:t>
      </w:r>
      <w:r w:rsidR="00EC6A97">
        <w:t>ș</w:t>
      </w:r>
      <w:r>
        <w:t>i deconectare comandate în trepte.</w:t>
      </w:r>
    </w:p>
    <w:p w:rsidR="00B7665E" w:rsidRDefault="00B7665E" w:rsidP="00106EE2">
      <w:pPr>
        <w:pStyle w:val="Listparagraf"/>
        <w:numPr>
          <w:ilvl w:val="0"/>
          <w:numId w:val="26"/>
        </w:numPr>
        <w:spacing w:after="120"/>
      </w:pPr>
      <w:r>
        <w:t xml:space="preserve">Corpurile de iluminat folosite la realizarea iluminatului vor fi alese </w:t>
      </w:r>
      <w:r w:rsidR="00387F49">
        <w:t>ț</w:t>
      </w:r>
      <w:r>
        <w:t>inându-se cont de caracteristicile tehnice, care trebuie să fie conforme cu:</w:t>
      </w:r>
    </w:p>
    <w:p w:rsidR="00B7665E" w:rsidRDefault="00B7665E" w:rsidP="00106EE2">
      <w:pPr>
        <w:spacing w:after="120"/>
      </w:pPr>
      <w:r>
        <w:t>  a) destina</w:t>
      </w:r>
      <w:r w:rsidR="00387F49">
        <w:t>ț</w:t>
      </w:r>
      <w:r>
        <w:t>ia iluminatului, care este general, local, exterior, arhitectural, estetic;</w:t>
      </w:r>
    </w:p>
    <w:p w:rsidR="00B7665E" w:rsidRDefault="00B7665E" w:rsidP="00106EE2">
      <w:pPr>
        <w:spacing w:after="120"/>
      </w:pPr>
      <w:r>
        <w:t>  b) condi</w:t>
      </w:r>
      <w:r w:rsidR="00387F49">
        <w:t>ț</w:t>
      </w:r>
      <w:r>
        <w:t>iile de mediu - normal, cu praf, cu umiditate, cu pericol de explozie;</w:t>
      </w:r>
    </w:p>
    <w:p w:rsidR="00B7665E" w:rsidRDefault="00B7665E" w:rsidP="00106EE2">
      <w:pPr>
        <w:spacing w:after="120"/>
      </w:pPr>
      <w:r>
        <w:t>  c) condi</w:t>
      </w:r>
      <w:r w:rsidR="00387F49">
        <w:t>ț</w:t>
      </w:r>
      <w:r>
        <w:t>iile de montaj pe stâlpi, suspendat, cu racordare la re</w:t>
      </w:r>
      <w:r w:rsidR="00387F49">
        <w:t>ț</w:t>
      </w:r>
      <w:r>
        <w:t>ea;</w:t>
      </w:r>
    </w:p>
    <w:p w:rsidR="00B7665E" w:rsidRDefault="00B7665E" w:rsidP="00106EE2">
      <w:pPr>
        <w:spacing w:after="120"/>
      </w:pPr>
      <w:r>
        <w:t>  d) protec</w:t>
      </w:r>
      <w:r w:rsidR="00387F49">
        <w:t>ț</w:t>
      </w:r>
      <w:r>
        <w:t>ia împotriva electrocutării;</w:t>
      </w:r>
    </w:p>
    <w:p w:rsidR="00B7665E" w:rsidRDefault="00B7665E" w:rsidP="00106EE2">
      <w:pPr>
        <w:spacing w:after="120"/>
      </w:pPr>
      <w:r>
        <w:t>  e) condi</w:t>
      </w:r>
      <w:r w:rsidR="00387F49">
        <w:t>ț</w:t>
      </w:r>
      <w:r>
        <w:t>iile de exploatare - vibra</w:t>
      </w:r>
      <w:r w:rsidR="00387F49">
        <w:t>ț</w:t>
      </w:r>
      <w:r>
        <w:t xml:space="preserve">ii, </w:t>
      </w:r>
      <w:r w:rsidR="00EC6A97">
        <w:t>ș</w:t>
      </w:r>
      <w:r>
        <w:t>ocuri mecanice, medii agresive;</w:t>
      </w:r>
    </w:p>
    <w:p w:rsidR="00B7665E" w:rsidRDefault="00B7665E" w:rsidP="00106EE2">
      <w:pPr>
        <w:spacing w:after="120"/>
      </w:pPr>
      <w:r>
        <w:t>  f) randamentul corpurilor de iluminat;</w:t>
      </w:r>
    </w:p>
    <w:p w:rsidR="00B7665E" w:rsidRDefault="00B7665E" w:rsidP="00106EE2">
      <w:pPr>
        <w:spacing w:after="120"/>
      </w:pPr>
      <w:r>
        <w:t>  g) caracteristicile luminotehnice ale corpului de iluminat;</w:t>
      </w:r>
    </w:p>
    <w:p w:rsidR="00B7665E" w:rsidRDefault="00B7665E" w:rsidP="00106EE2">
      <w:pPr>
        <w:spacing w:after="120"/>
      </w:pPr>
      <w:r>
        <w:t>  h) cerin</w:t>
      </w:r>
      <w:r w:rsidR="00387F49">
        <w:t>ț</w:t>
      </w:r>
      <w:r>
        <w:t xml:space="preserve">ele estetice </w:t>
      </w:r>
      <w:r w:rsidR="00EC6A97">
        <w:t>ș</w:t>
      </w:r>
      <w:r>
        <w:t>i arhitecturale;</w:t>
      </w:r>
    </w:p>
    <w:p w:rsidR="00B7665E" w:rsidRDefault="00B7665E" w:rsidP="00106EE2">
      <w:pPr>
        <w:spacing w:after="120"/>
      </w:pPr>
      <w:r>
        <w:t>  i) dotarea cu accesorii pentru ameliorarea factorului de putere;</w:t>
      </w:r>
    </w:p>
    <w:p w:rsidR="00B7665E" w:rsidRDefault="00B7665E" w:rsidP="00106EE2">
      <w:pPr>
        <w:spacing w:after="120"/>
      </w:pPr>
      <w:r>
        <w:t>  j) posibilită</w:t>
      </w:r>
      <w:r w:rsidR="00387F49">
        <w:t>ț</w:t>
      </w:r>
      <w:r>
        <w:t xml:space="preserve">ile de exploatare </w:t>
      </w:r>
      <w:r w:rsidR="00EC6A97">
        <w:t>ș</w:t>
      </w:r>
      <w:r>
        <w:t>i între</w:t>
      </w:r>
      <w:r w:rsidR="00387F49">
        <w:t>ț</w:t>
      </w:r>
      <w:r>
        <w:t>inere.</w:t>
      </w:r>
    </w:p>
    <w:p w:rsidR="00B7665E" w:rsidRDefault="00B7665E" w:rsidP="00106EE2">
      <w:pPr>
        <w:pStyle w:val="Listparagraf"/>
        <w:numPr>
          <w:ilvl w:val="0"/>
          <w:numId w:val="26"/>
        </w:numPr>
        <w:spacing w:after="120"/>
      </w:pPr>
      <w:r>
        <w:t>(1) La realizarea iluminatului public se va urmări minimizarea puterii instalate pe kilometri de stradă, optimizându-se raportul dintre înăl</w:t>
      </w:r>
      <w:r w:rsidR="00387F49">
        <w:t>ț</w:t>
      </w:r>
      <w:r>
        <w:t>imea de montare a surselor de lumină cu distan</w:t>
      </w:r>
      <w:r w:rsidR="00387F49">
        <w:t>ț</w:t>
      </w:r>
      <w:r>
        <w:t>a dintre stâlpi, luându-se în calcul luminan</w:t>
      </w:r>
      <w:r w:rsidR="00387F49">
        <w:t>ț</w:t>
      </w:r>
      <w:r>
        <w:t xml:space="preserve">ele sau iluminările, după caz, </w:t>
      </w:r>
      <w:r w:rsidR="00EC6A97">
        <w:t>ș</w:t>
      </w:r>
      <w:r>
        <w:t>i curbele de distribu</w:t>
      </w:r>
      <w:r w:rsidR="00387F49">
        <w:t>ț</w:t>
      </w:r>
      <w:r>
        <w:t>ie a intensită</w:t>
      </w:r>
      <w:r w:rsidR="00387F49">
        <w:t>ț</w:t>
      </w:r>
      <w:r>
        <w:t>ii luminoase specifice corpurilor de iluminat utilizate.</w:t>
      </w:r>
    </w:p>
    <w:p w:rsidR="00B7665E" w:rsidRDefault="00B7665E" w:rsidP="00106EE2">
      <w:pPr>
        <w:spacing w:after="120"/>
      </w:pPr>
      <w:r>
        <w:t>  (2) Distribu</w:t>
      </w:r>
      <w:r w:rsidR="00387F49">
        <w:t>ț</w:t>
      </w:r>
      <w:r>
        <w:t>iile de intensitate luminoasă ale corpurilor de iluminat vor fi alese astfel:</w:t>
      </w:r>
    </w:p>
    <w:p w:rsidR="00B7665E" w:rsidRDefault="00B7665E" w:rsidP="00106EE2">
      <w:pPr>
        <w:spacing w:after="120"/>
      </w:pPr>
      <w:r>
        <w:t>  a) pentru iluminatul căilor de circula</w:t>
      </w:r>
      <w:r w:rsidR="00387F49">
        <w:t>ț</w:t>
      </w:r>
      <w:r>
        <w:t xml:space="preserve">ie principale </w:t>
      </w:r>
      <w:r w:rsidR="00EC6A97">
        <w:t>ș</w:t>
      </w:r>
      <w:r>
        <w:t>i secundare: exclusiv direct;</w:t>
      </w:r>
    </w:p>
    <w:p w:rsidR="00B7665E" w:rsidRDefault="00B7665E" w:rsidP="00106EE2">
      <w:pPr>
        <w:spacing w:after="120"/>
      </w:pPr>
      <w:r>
        <w:t>  b) pentru iluminatul unor căi de circula</w:t>
      </w:r>
      <w:r w:rsidR="00387F49">
        <w:t>ț</w:t>
      </w:r>
      <w:r>
        <w:t>ie cu circula</w:t>
      </w:r>
      <w:r w:rsidR="00387F49">
        <w:t>ț</w:t>
      </w:r>
      <w:r>
        <w:t>ie auto interzisă sau alei din zonele blocurilor de locuin</w:t>
      </w:r>
      <w:r w:rsidR="00387F49">
        <w:t>ț</w:t>
      </w:r>
      <w:r>
        <w:t>e sau zone reziden</w:t>
      </w:r>
      <w:r w:rsidR="00387F49">
        <w:t>ț</w:t>
      </w:r>
      <w:r>
        <w:t>iale sau parcuri: semidirect sau direct-indirect (în special parcuri).</w:t>
      </w:r>
    </w:p>
    <w:p w:rsidR="00B7665E" w:rsidRDefault="00B7665E" w:rsidP="00106EE2">
      <w:pPr>
        <w:pStyle w:val="Listparagraf"/>
        <w:numPr>
          <w:ilvl w:val="0"/>
          <w:numId w:val="26"/>
        </w:numPr>
        <w:spacing w:after="120"/>
      </w:pPr>
      <w:r>
        <w:t>(1) Iluminatul public se va realiza prin montarea corpurilor de iluminat pe stâlpi special destina</w:t>
      </w:r>
      <w:r w:rsidR="00387F49">
        <w:t>ț</w:t>
      </w:r>
      <w:r>
        <w:t xml:space="preserve">i acestui scop </w:t>
      </w:r>
      <w:r w:rsidR="00EC6A97">
        <w:t>ș</w:t>
      </w:r>
      <w:r>
        <w:t>i doar acolo unde acest lucru nu este posibil din punct de vedere tehnic sau nu se justifică economic corpurile de iluminat se pot monta pe stâlpii re</w:t>
      </w:r>
      <w:r w:rsidR="00387F49">
        <w:t>ț</w:t>
      </w:r>
      <w:r>
        <w:t>elei de distribu</w:t>
      </w:r>
      <w:r w:rsidR="00387F49">
        <w:t>ț</w:t>
      </w:r>
      <w:r>
        <w:t>ie a energiei electrice, în conformitate cu contractul care reglementează toate aspectele cu privire la asigurarea condi</w:t>
      </w:r>
      <w:r w:rsidR="00387F49">
        <w:t>ț</w:t>
      </w:r>
      <w:r>
        <w:t xml:space="preserve">iilor pentru prestarea serviciului de iluminat public, cu respectarea echitabilă a drepturilor </w:t>
      </w:r>
      <w:r w:rsidR="00EC6A97">
        <w:t>ș</w:t>
      </w:r>
      <w:r>
        <w:t>i obliga</w:t>
      </w:r>
      <w:r w:rsidR="00387F49">
        <w:t>ț</w:t>
      </w:r>
      <w:r>
        <w:t>iilor tuturor păr</w:t>
      </w:r>
      <w:r w:rsidR="00387F49">
        <w:t>ț</w:t>
      </w:r>
      <w:r>
        <w:t>ilor implicate, încheiat între autorită</w:t>
      </w:r>
      <w:r w:rsidR="00387F49">
        <w:t>ț</w:t>
      </w:r>
      <w:r>
        <w:t>ile administra</w:t>
      </w:r>
      <w:r w:rsidR="00387F49">
        <w:t>ț</w:t>
      </w:r>
      <w:r>
        <w:t xml:space="preserve">iei publice locale </w:t>
      </w:r>
      <w:r w:rsidR="00EC6A97">
        <w:t>ș</w:t>
      </w:r>
      <w:r>
        <w:t>i proprietarul sistemului de distribu</w:t>
      </w:r>
      <w:r w:rsidR="00387F49">
        <w:t>ț</w:t>
      </w:r>
      <w:r>
        <w:t>ie a energiei electrice.</w:t>
      </w:r>
    </w:p>
    <w:p w:rsidR="00B7665E" w:rsidRDefault="00B7665E" w:rsidP="00106EE2">
      <w:pPr>
        <w:spacing w:after="120"/>
      </w:pPr>
      <w:r>
        <w:t>  (2) În zonele cu arhitectură specială, iluminatul se va realiza conform condi</w:t>
      </w:r>
      <w:r w:rsidR="00387F49">
        <w:t>ț</w:t>
      </w:r>
      <w:r>
        <w:t xml:space="preserve">iilor existente </w:t>
      </w:r>
      <w:r w:rsidR="00EC6A97">
        <w:t>ș</w:t>
      </w:r>
      <w:r>
        <w:t>i cerin</w:t>
      </w:r>
      <w:r w:rsidR="00387F49">
        <w:t>ț</w:t>
      </w:r>
      <w:r>
        <w:t>elor utilizatorului.</w:t>
      </w:r>
    </w:p>
    <w:p w:rsidR="00B7665E" w:rsidRDefault="00B7665E" w:rsidP="00106EE2">
      <w:pPr>
        <w:pStyle w:val="Listparagraf"/>
        <w:numPr>
          <w:ilvl w:val="0"/>
          <w:numId w:val="26"/>
        </w:numPr>
        <w:spacing w:after="120"/>
      </w:pPr>
      <w:r>
        <w:t xml:space="preserve">Modul de prindere a corpurilor de iluminat pe stâlpi se realizează </w:t>
      </w:r>
      <w:r w:rsidR="00387F49">
        <w:t>ț</w:t>
      </w:r>
      <w:r>
        <w:t>inându-se cont de:</w:t>
      </w:r>
    </w:p>
    <w:p w:rsidR="00B7665E" w:rsidRDefault="00B7665E" w:rsidP="00106EE2">
      <w:pPr>
        <w:spacing w:after="120"/>
      </w:pPr>
      <w:r>
        <w:t>  a) tipul corpului de iluminat;</w:t>
      </w:r>
    </w:p>
    <w:p w:rsidR="00B7665E" w:rsidRDefault="00B7665E" w:rsidP="00106EE2">
      <w:pPr>
        <w:spacing w:after="120"/>
      </w:pPr>
      <w:r>
        <w:t>  b) importan</w:t>
      </w:r>
      <w:r w:rsidR="00387F49">
        <w:t>ț</w:t>
      </w:r>
      <w:r>
        <w:t>a căii de circula</w:t>
      </w:r>
      <w:r w:rsidR="00387F49">
        <w:t>ț</w:t>
      </w:r>
      <w:r>
        <w:t>ie pe care se montează;</w:t>
      </w:r>
    </w:p>
    <w:p w:rsidR="00B7665E" w:rsidRDefault="00B7665E" w:rsidP="00106EE2">
      <w:pPr>
        <w:spacing w:after="120"/>
      </w:pPr>
      <w:r>
        <w:t>  c) tipul stâlpului;</w:t>
      </w:r>
    </w:p>
    <w:p w:rsidR="00B7665E" w:rsidRDefault="00B7665E" w:rsidP="00106EE2">
      <w:pPr>
        <w:spacing w:after="120"/>
      </w:pPr>
      <w:r>
        <w:t>  d) cerin</w:t>
      </w:r>
      <w:r w:rsidR="00387F49">
        <w:t>ț</w:t>
      </w:r>
      <w:r>
        <w:t>ele de ordin estetic impuse.</w:t>
      </w:r>
    </w:p>
    <w:p w:rsidR="00B7665E" w:rsidRDefault="00B7665E" w:rsidP="00106EE2">
      <w:pPr>
        <w:pStyle w:val="Listparagraf"/>
        <w:numPr>
          <w:ilvl w:val="0"/>
          <w:numId w:val="26"/>
        </w:numPr>
        <w:spacing w:after="120"/>
      </w:pPr>
      <w:r>
        <w:lastRenderedPageBreak/>
        <w:t>Realizarea iluminatului public în zonele de interes deosebit, cu cerin</w:t>
      </w:r>
      <w:r w:rsidR="00387F49">
        <w:t>ț</w:t>
      </w:r>
      <w:r>
        <w:t xml:space="preserve">e estetice </w:t>
      </w:r>
      <w:r w:rsidR="00EC6A97">
        <w:t>ș</w:t>
      </w:r>
      <w:r>
        <w:t xml:space="preserve">i arhitecturale, se va face prin proiectarea </w:t>
      </w:r>
      <w:r w:rsidR="00EC6A97">
        <w:t>ș</w:t>
      </w:r>
      <w:r>
        <w:t>i realizarea de solu</w:t>
      </w:r>
      <w:r w:rsidR="00387F49">
        <w:t>ț</w:t>
      </w:r>
      <w:r>
        <w:t>ii specifice, unicate, adaptate fiecărui caz în parte, conform în</w:t>
      </w:r>
      <w:r w:rsidR="00387F49">
        <w:t>ț</w:t>
      </w:r>
      <w:r>
        <w:t xml:space="preserve">elegerilor dintre utilizator </w:t>
      </w:r>
      <w:r w:rsidR="00EC6A97">
        <w:t>ș</w:t>
      </w:r>
      <w:r>
        <w:t>i operator.</w:t>
      </w:r>
    </w:p>
    <w:p w:rsidR="00B7665E" w:rsidRDefault="00B7665E" w:rsidP="00106EE2">
      <w:pPr>
        <w:pStyle w:val="Listparagraf"/>
        <w:numPr>
          <w:ilvl w:val="0"/>
          <w:numId w:val="26"/>
        </w:numPr>
        <w:spacing w:after="120"/>
      </w:pPr>
      <w:r>
        <w:t>(1) De regulă, programul de func</w:t>
      </w:r>
      <w:r w:rsidR="00387F49">
        <w:t>ț</w:t>
      </w:r>
      <w:r>
        <w:t>ionare va fi asigurat prin comandă automată de conectare/deconectare a iluminatului public.</w:t>
      </w:r>
    </w:p>
    <w:p w:rsidR="00B7665E" w:rsidRDefault="00B7665E" w:rsidP="00106EE2">
      <w:pPr>
        <w:spacing w:after="120"/>
      </w:pPr>
      <w:r>
        <w:t>  (2) Programul de func</w:t>
      </w:r>
      <w:r w:rsidR="00387F49">
        <w:t>ț</w:t>
      </w:r>
      <w:r>
        <w:t xml:space="preserve">ionare a iluminatului public va </w:t>
      </w:r>
      <w:r w:rsidR="00387F49">
        <w:t>ț</w:t>
      </w:r>
      <w:r>
        <w:t>ine cont de:</w:t>
      </w:r>
    </w:p>
    <w:p w:rsidR="00B7665E" w:rsidRDefault="00B7665E" w:rsidP="00106EE2">
      <w:pPr>
        <w:spacing w:after="120"/>
      </w:pPr>
      <w:r>
        <w:t>  a) longitudinea localită</w:t>
      </w:r>
      <w:r w:rsidR="00387F49">
        <w:t>ț</w:t>
      </w:r>
      <w:r>
        <w:t>ii;</w:t>
      </w:r>
    </w:p>
    <w:p w:rsidR="00B7665E" w:rsidRDefault="00B7665E" w:rsidP="00106EE2">
      <w:pPr>
        <w:spacing w:after="120"/>
      </w:pPr>
      <w:r>
        <w:t>  b) luna calendaristică;</w:t>
      </w:r>
    </w:p>
    <w:p w:rsidR="00B7665E" w:rsidRDefault="00B7665E" w:rsidP="00106EE2">
      <w:pPr>
        <w:spacing w:after="120"/>
      </w:pPr>
      <w:r>
        <w:t>  c) ora oficială de vară;</w:t>
      </w:r>
    </w:p>
    <w:p w:rsidR="00B7665E" w:rsidRDefault="00B7665E" w:rsidP="00106EE2">
      <w:pPr>
        <w:spacing w:after="120"/>
      </w:pPr>
      <w:r>
        <w:t>  d) nivelul de luminan</w:t>
      </w:r>
      <w:r w:rsidR="00387F49">
        <w:t>ț</w:t>
      </w:r>
      <w:r>
        <w:t>ă sau de iluminare necesar, corelat cu condi</w:t>
      </w:r>
      <w:r w:rsidR="00387F49">
        <w:t>ț</w:t>
      </w:r>
      <w:r>
        <w:t>iile meteorologice.</w:t>
      </w:r>
    </w:p>
    <w:p w:rsidR="00B7665E" w:rsidRDefault="00B7665E" w:rsidP="00106EE2">
      <w:pPr>
        <w:pStyle w:val="Listparagraf"/>
        <w:numPr>
          <w:ilvl w:val="0"/>
          <w:numId w:val="26"/>
        </w:numPr>
        <w:spacing w:after="120"/>
      </w:pPr>
      <w:r>
        <w:t>În cazul instala</w:t>
      </w:r>
      <w:r w:rsidR="00387F49">
        <w:t>ț</w:t>
      </w:r>
      <w:r>
        <w:t>iilor de iluminat public montate pe aceia</w:t>
      </w:r>
      <w:r w:rsidR="00EC6A97">
        <w:t>ș</w:t>
      </w:r>
      <w:r>
        <w:t xml:space="preserve">i stâlpi pe care este montată </w:t>
      </w:r>
      <w:r w:rsidR="00EC6A97">
        <w:t>ș</w:t>
      </w:r>
      <w:r>
        <w:t>i o altă instala</w:t>
      </w:r>
      <w:r w:rsidR="00387F49">
        <w:t>ț</w:t>
      </w:r>
      <w:r>
        <w:t>ie de transport sau distribu</w:t>
      </w:r>
      <w:r w:rsidR="00387F49">
        <w:t>ț</w:t>
      </w:r>
      <w:r>
        <w:t>ie a energiei electrice, conectarea/deconectarea iluminatului public va fi realizată prin utilizarea uneia dintre următoarele solu</w:t>
      </w:r>
      <w:r w:rsidR="00387F49">
        <w:t>ț</w:t>
      </w:r>
      <w:r>
        <w:t>ii:</w:t>
      </w:r>
    </w:p>
    <w:p w:rsidR="00B7665E" w:rsidRDefault="00B7665E" w:rsidP="00106EE2">
      <w:pPr>
        <w:spacing w:after="120"/>
      </w:pPr>
      <w:r>
        <w:t>  a) ac</w:t>
      </w:r>
      <w:r w:rsidR="00387F49">
        <w:t>ț</w:t>
      </w:r>
      <w:r>
        <w:t>ionare manuală, prin prevederea unui întrerupător manual la cutia de distribu</w:t>
      </w:r>
      <w:r w:rsidR="00387F49">
        <w:t>ț</w:t>
      </w:r>
      <w:r>
        <w:t>ie a postului de transformare care alimentează re</w:t>
      </w:r>
      <w:r w:rsidR="00387F49">
        <w:t>ț</w:t>
      </w:r>
      <w:r>
        <w:t>eaua de distribu</w:t>
      </w:r>
      <w:r w:rsidR="00387F49">
        <w:t>ț</w:t>
      </w:r>
      <w:r>
        <w:t>ie a energiei electrice;</w:t>
      </w:r>
    </w:p>
    <w:p w:rsidR="00B7665E" w:rsidRDefault="00B7665E" w:rsidP="00106EE2">
      <w:pPr>
        <w:spacing w:after="120"/>
      </w:pPr>
      <w:r>
        <w:t>  b) ac</w:t>
      </w:r>
      <w:r w:rsidR="00387F49">
        <w:t>ț</w:t>
      </w:r>
      <w:r>
        <w:t>ionare automată, prin prevederea unui dispozitiv automat care ac</w:t>
      </w:r>
      <w:r w:rsidR="00387F49">
        <w:t>ț</w:t>
      </w:r>
      <w:r>
        <w:t>ionează contactorul re</w:t>
      </w:r>
      <w:r w:rsidR="00387F49">
        <w:t>ț</w:t>
      </w:r>
      <w:r>
        <w:t xml:space="preserve">elei de iluminat seara </w:t>
      </w:r>
      <w:r w:rsidR="00EC6A97">
        <w:t>ș</w:t>
      </w:r>
      <w:r>
        <w:t>i diminea</w:t>
      </w:r>
      <w:r w:rsidR="00387F49">
        <w:t>ț</w:t>
      </w:r>
      <w:r>
        <w:t>a, în cutia de distribu</w:t>
      </w:r>
      <w:r w:rsidR="00387F49">
        <w:t>ț</w:t>
      </w:r>
      <w:r>
        <w:t>ie a postului de transformare care alimentează re</w:t>
      </w:r>
      <w:r w:rsidR="00387F49">
        <w:t>ț</w:t>
      </w:r>
      <w:r>
        <w:t>eaua de distribu</w:t>
      </w:r>
      <w:r w:rsidR="00387F49">
        <w:t>ț</w:t>
      </w:r>
      <w:r>
        <w:t>ie a energiei electrice;</w:t>
      </w:r>
    </w:p>
    <w:p w:rsidR="00B7665E" w:rsidRDefault="00B7665E" w:rsidP="00106EE2">
      <w:pPr>
        <w:spacing w:after="120"/>
      </w:pPr>
      <w:r>
        <w:t>  c) ac</w:t>
      </w:r>
      <w:r w:rsidR="00387F49">
        <w:t>ț</w:t>
      </w:r>
      <w:r>
        <w:t>ionare automată individuală, prin utilizarea unui releu cu fotorezisten</w:t>
      </w:r>
      <w:r w:rsidR="00387F49">
        <w:t>ț</w:t>
      </w:r>
      <w:r>
        <w:t>ă care echipează fiecare corp de iluminat. Această variantă va fi utilizată în mod deosebit pentru corpurile de iluminat amplasate în puncte izolate.</w:t>
      </w:r>
    </w:p>
    <w:p w:rsidR="00B7665E" w:rsidRDefault="00B7665E" w:rsidP="00106EE2">
      <w:pPr>
        <w:pStyle w:val="Listparagraf"/>
        <w:numPr>
          <w:ilvl w:val="0"/>
          <w:numId w:val="26"/>
        </w:numPr>
        <w:spacing w:after="120"/>
      </w:pPr>
      <w:r>
        <w:t xml:space="preserve">(1) Echipamentele </w:t>
      </w:r>
      <w:r w:rsidR="00EC6A97">
        <w:t>ș</w:t>
      </w:r>
      <w:r>
        <w:t>i aparatura folosite pentru realizarea sistemelor de iluminat public vor respecta dispozi</w:t>
      </w:r>
      <w:r w:rsidR="00387F49">
        <w:t>ț</w:t>
      </w:r>
      <w:r>
        <w:t>iile legale în vigoare privind evaluarea conformită</w:t>
      </w:r>
      <w:r w:rsidR="00387F49">
        <w:t>ț</w:t>
      </w:r>
      <w:r>
        <w:t xml:space="preserve">ii produselor </w:t>
      </w:r>
      <w:r w:rsidR="00EC6A97">
        <w:t>ș</w:t>
      </w:r>
      <w:r>
        <w:t>i condi</w:t>
      </w:r>
      <w:r w:rsidR="00387F49">
        <w:t>ț</w:t>
      </w:r>
      <w:r>
        <w:t>iile de introducere pe pia</w:t>
      </w:r>
      <w:r w:rsidR="00387F49">
        <w:t>ț</w:t>
      </w:r>
      <w:r>
        <w:t>ă a acestora, asigurându-se utilizarea ra</w:t>
      </w:r>
      <w:r w:rsidR="00387F49">
        <w:t>ț</w:t>
      </w:r>
      <w:r>
        <w:t xml:space="preserve">ională a energiei electrice </w:t>
      </w:r>
      <w:r w:rsidR="00EC6A97">
        <w:t>ș</w:t>
      </w:r>
      <w:r>
        <w:t>i economisirea acesteia.</w:t>
      </w:r>
    </w:p>
    <w:p w:rsidR="00B7665E" w:rsidRDefault="00B7665E" w:rsidP="00106EE2">
      <w:pPr>
        <w:spacing w:after="120"/>
      </w:pPr>
      <w:r>
        <w:t>  (2) Distan</w:t>
      </w:r>
      <w:r w:rsidR="00387F49">
        <w:t>ț</w:t>
      </w:r>
      <w:r>
        <w:t>a dintre sursele luminoase va fi stabilită în func</w:t>
      </w:r>
      <w:r w:rsidR="00387F49">
        <w:t>ț</w:t>
      </w:r>
      <w:r>
        <w:t>ie de înăl</w:t>
      </w:r>
      <w:r w:rsidR="00387F49">
        <w:t>ț</w:t>
      </w:r>
      <w:r>
        <w:t>imea de montare a acestora, asigurându-se uniformitatea iluminatului în limitele normate.</w:t>
      </w:r>
    </w:p>
    <w:p w:rsidR="00B7665E" w:rsidRDefault="00B7665E" w:rsidP="00106EE2">
      <w:pPr>
        <w:spacing w:after="120"/>
      </w:pPr>
      <w:r>
        <w:t>  (3) Operatorul serviciului de iluminat public va lua măsuri pentru îmbunătă</w:t>
      </w:r>
      <w:r w:rsidR="00387F49">
        <w:t>ț</w:t>
      </w:r>
      <w:r>
        <w:t>irea factorului de putere la acele instala</w:t>
      </w:r>
      <w:r w:rsidR="00387F49">
        <w:t>ț</w:t>
      </w:r>
      <w:r>
        <w:t>ii de iluminat public care necesită această opera</w:t>
      </w:r>
      <w:r w:rsidR="00387F49">
        <w:t>ț</w:t>
      </w:r>
      <w:r>
        <w:t>iune.</w:t>
      </w:r>
    </w:p>
    <w:p w:rsidR="00B7665E" w:rsidRDefault="00B7665E" w:rsidP="00106EE2">
      <w:pPr>
        <w:pStyle w:val="Listparagraf"/>
        <w:numPr>
          <w:ilvl w:val="0"/>
          <w:numId w:val="26"/>
        </w:numPr>
        <w:spacing w:after="120"/>
      </w:pPr>
      <w:r>
        <w:t>(1) Re</w:t>
      </w:r>
      <w:r w:rsidR="00387F49">
        <w:t>ț</w:t>
      </w:r>
      <w:r>
        <w:t>elele electrice realizate prin montaj subteran vor fi realizate în solu</w:t>
      </w:r>
      <w:r w:rsidR="00387F49">
        <w:t>ț</w:t>
      </w:r>
      <w:r>
        <w:t>ie buclată, cu func</w:t>
      </w:r>
      <w:r w:rsidR="00387F49">
        <w:t>ț</w:t>
      </w:r>
      <w:r>
        <w:t>ionare radială. Punctele de separa</w:t>
      </w:r>
      <w:r w:rsidR="00387F49">
        <w:t>ț</w:t>
      </w:r>
      <w:r>
        <w:t>ie se amenajează în tablouri (ni</w:t>
      </w:r>
      <w:r w:rsidR="00EC6A97">
        <w:t>ș</w:t>
      </w:r>
      <w:r>
        <w:t>e) speciale ce vor fi amplasate pe zidurile clădirilor învecinate sau în cutii amplasate la baza stâlpilor.</w:t>
      </w:r>
    </w:p>
    <w:p w:rsidR="00B7665E" w:rsidRDefault="00B7665E" w:rsidP="00106EE2">
      <w:pPr>
        <w:spacing w:after="120"/>
      </w:pPr>
      <w:r>
        <w:t>  (2) Re</w:t>
      </w:r>
      <w:r w:rsidR="00387F49">
        <w:t>ț</w:t>
      </w:r>
      <w:r>
        <w:t>elele electrice realizate prin montaj aerian se execută din conducte electrice izolate torsadate.</w:t>
      </w:r>
    </w:p>
    <w:p w:rsidR="00B7665E" w:rsidRDefault="00B7665E" w:rsidP="00106EE2">
      <w:pPr>
        <w:spacing w:after="120"/>
      </w:pPr>
      <w:r>
        <w:t>  (3) Linia electrică pentru alimentarea corpurilor de iluminat se racordează dintr-un tablou de distribu</w:t>
      </w:r>
      <w:r w:rsidR="00387F49">
        <w:t>ț</w:t>
      </w:r>
      <w:r>
        <w:t>ie, care poate fi:</w:t>
      </w:r>
    </w:p>
    <w:p w:rsidR="00B7665E" w:rsidRDefault="00B7665E" w:rsidP="00106EE2">
      <w:pPr>
        <w:spacing w:after="120"/>
      </w:pPr>
      <w:r>
        <w:t>  a) tabloul de distribu</w:t>
      </w:r>
      <w:r w:rsidR="00387F49">
        <w:t>ț</w:t>
      </w:r>
      <w:r>
        <w:t>ie din postul de transformare medie/joasă tensiune;</w:t>
      </w:r>
    </w:p>
    <w:p w:rsidR="00B7665E" w:rsidRDefault="00B7665E" w:rsidP="00106EE2">
      <w:pPr>
        <w:spacing w:after="120"/>
      </w:pPr>
      <w:r>
        <w:t>  b) cutia de distribu</w:t>
      </w:r>
      <w:r w:rsidR="00387F49">
        <w:t>ț</w:t>
      </w:r>
      <w:r>
        <w:t>ie supraterană sau subterană;</w:t>
      </w:r>
    </w:p>
    <w:p w:rsidR="00B7665E" w:rsidRDefault="00B7665E" w:rsidP="00106EE2">
      <w:pPr>
        <w:spacing w:after="120"/>
      </w:pPr>
      <w:r>
        <w:t>  c) cutia de trecere de la linia electrică subterană la linia electrică supraterană.</w:t>
      </w:r>
    </w:p>
    <w:p w:rsidR="00B7665E" w:rsidRDefault="00B7665E" w:rsidP="00106EE2">
      <w:pPr>
        <w:spacing w:after="120"/>
      </w:pPr>
      <w:r>
        <w:t>  (4) Pe căi de circula</w:t>
      </w:r>
      <w:r w:rsidR="00387F49">
        <w:t>ț</w:t>
      </w:r>
      <w:r>
        <w:t xml:space="preserve">ie cu trafic redus </w:t>
      </w:r>
      <w:r w:rsidR="00EC6A97">
        <w:t>ș</w:t>
      </w:r>
      <w:r>
        <w:t>i foarte redus, alimentarea cu energie electrică a sistemului de iluminat public se realizează cu re</w:t>
      </w:r>
      <w:r w:rsidR="00387F49">
        <w:t>ț</w:t>
      </w:r>
      <w:r>
        <w:t>ea electrică monofazată sau trifazată, care poate fi pozată împreună cu re</w:t>
      </w:r>
      <w:r w:rsidR="00387F49">
        <w:t>ț</w:t>
      </w:r>
      <w:r>
        <w:t>eaua electrică de alimentare a consumatorilor casnici.</w:t>
      </w:r>
    </w:p>
    <w:p w:rsidR="00B7665E" w:rsidRDefault="00B7665E" w:rsidP="00106EE2">
      <w:pPr>
        <w:spacing w:after="120"/>
      </w:pPr>
      <w:r>
        <w:lastRenderedPageBreak/>
        <w:t>  (5) Pe căi de circula</w:t>
      </w:r>
      <w:r w:rsidR="00387F49">
        <w:t>ț</w:t>
      </w:r>
      <w:r>
        <w:t>ie cu trafic intens sau mediu, alimentarea cu energie electrică a sistemului de iluminat public se realizează cu re</w:t>
      </w:r>
      <w:r w:rsidR="00387F49">
        <w:t>ț</w:t>
      </w:r>
      <w:r>
        <w:t>ea electrică trifazată, asigurându-se posibilitatea reducerii par</w:t>
      </w:r>
      <w:r w:rsidR="00387F49">
        <w:t>ț</w:t>
      </w:r>
      <w:r>
        <w:t>iale a iluminatului public, men</w:t>
      </w:r>
      <w:r w:rsidR="00387F49">
        <w:t>ț</w:t>
      </w:r>
      <w:r>
        <w:t>inându-se uniformitatea luminan</w:t>
      </w:r>
      <w:r w:rsidR="00387F49">
        <w:t>ț</w:t>
      </w:r>
      <w:r>
        <w:t>ei sau iluminării.</w:t>
      </w:r>
    </w:p>
    <w:p w:rsidR="00B7665E" w:rsidRDefault="00B7665E" w:rsidP="00106EE2">
      <w:pPr>
        <w:spacing w:after="120"/>
      </w:pPr>
      <w:r>
        <w:t>  (6) Pe aleile dintre blocurile cvartalelor de locuin</w:t>
      </w:r>
      <w:r w:rsidR="00387F49">
        <w:t>ț</w:t>
      </w:r>
      <w:r>
        <w:t>e se pot monta stâlpi de înăl</w:t>
      </w:r>
      <w:r w:rsidR="00387F49">
        <w:t>ț</w:t>
      </w:r>
      <w:r>
        <w:t xml:space="preserve">ime mică între 3 </w:t>
      </w:r>
      <w:r w:rsidR="00EC6A97">
        <w:t>ș</w:t>
      </w:r>
      <w:r>
        <w:t>i 6 m.</w:t>
      </w:r>
    </w:p>
    <w:p w:rsidR="00B7665E" w:rsidRDefault="00B7665E" w:rsidP="00106EE2">
      <w:pPr>
        <w:spacing w:after="120"/>
      </w:pPr>
      <w:r>
        <w:t>  (7) În parcuri, alimentarea cu energie electrică se va realiza numai prin montaj subteran.</w:t>
      </w:r>
    </w:p>
    <w:p w:rsidR="00B7665E" w:rsidRDefault="00B7665E" w:rsidP="00106EE2">
      <w:pPr>
        <w:pStyle w:val="Listparagraf"/>
        <w:numPr>
          <w:ilvl w:val="0"/>
          <w:numId w:val="26"/>
        </w:numPr>
        <w:spacing w:after="120"/>
      </w:pPr>
      <w:r>
        <w:t>(1) În localită</w:t>
      </w:r>
      <w:r w:rsidR="00387F49">
        <w:t>ț</w:t>
      </w:r>
      <w:r>
        <w:t>ile urbane sau rurale cu mai multe puncte de alimentare a re</w:t>
      </w:r>
      <w:r w:rsidR="00387F49">
        <w:t>ț</w:t>
      </w:r>
      <w:r>
        <w:t>elei sistemului de iluminat public, operatorul va realiza scheme prin care să se realizeze comanda sistemului de iluminat dintr-un singur loc, secven</w:t>
      </w:r>
      <w:r w:rsidR="00387F49">
        <w:t>ț</w:t>
      </w:r>
      <w:r>
        <w:t>ial, urmărindu-se ob</w:t>
      </w:r>
      <w:r w:rsidR="00387F49">
        <w:t>ț</w:t>
      </w:r>
      <w:r>
        <w:t>inerea unui grad ridicat de fiabilitate a sistemului.</w:t>
      </w:r>
    </w:p>
    <w:p w:rsidR="00B7665E" w:rsidRDefault="00B7665E" w:rsidP="00106EE2">
      <w:pPr>
        <w:spacing w:after="120"/>
      </w:pPr>
      <w:r>
        <w:t>  (2) Operatorul împreună cu furnizorul de energie electrică vor stabili numărul maxim de conectoare în cascadă pentru a men</w:t>
      </w:r>
      <w:r w:rsidR="00387F49">
        <w:t>ț</w:t>
      </w:r>
      <w:r>
        <w:t>ine un grad ridicat de fiabilitate a sistemului.</w:t>
      </w:r>
    </w:p>
    <w:p w:rsidR="00B7665E" w:rsidRDefault="00B7665E" w:rsidP="00106EE2">
      <w:pPr>
        <w:spacing w:after="120"/>
      </w:pPr>
      <w:r>
        <w:t>  (3) În ora</w:t>
      </w:r>
      <w:r w:rsidR="00EC6A97">
        <w:t>ș</w:t>
      </w:r>
      <w:r>
        <w:t>ele mari, cu numeroase puncte de alimentare cu energie electrică a sistemului de iluminat public, operatorul va realiza sistemul centralizat de comandă al cascadelor.</w:t>
      </w:r>
    </w:p>
    <w:p w:rsidR="00B7665E" w:rsidRDefault="00B7665E" w:rsidP="00106EE2">
      <w:pPr>
        <w:spacing w:after="120"/>
      </w:pPr>
      <w:r>
        <w:t xml:space="preserve">  (4) Legătura dintre punctele centrale de comandă </w:t>
      </w:r>
      <w:r w:rsidR="00EC6A97">
        <w:t>ș</w:t>
      </w:r>
      <w:r>
        <w:t>i punctele de execu</w:t>
      </w:r>
      <w:r w:rsidR="00387F49">
        <w:t>ț</w:t>
      </w:r>
      <w:r>
        <w:t xml:space="preserve">ie - cascadele trebuie să aibă rol atât de comandă, cât </w:t>
      </w:r>
      <w:r w:rsidR="00EC6A97">
        <w:t>ș</w:t>
      </w:r>
      <w:r>
        <w:t>i de semnalizare a existen</w:t>
      </w:r>
      <w:r w:rsidR="00387F49">
        <w:t>ț</w:t>
      </w:r>
      <w:r>
        <w:t>ei tensiunii la sfâr</w:t>
      </w:r>
      <w:r w:rsidR="00EC6A97">
        <w:t>ș</w:t>
      </w:r>
      <w:r>
        <w:t>itul tuturor cascadelor.</w:t>
      </w:r>
    </w:p>
    <w:p w:rsidR="00B7665E" w:rsidRDefault="00B7665E" w:rsidP="00106EE2">
      <w:pPr>
        <w:pStyle w:val="Listparagraf"/>
        <w:numPr>
          <w:ilvl w:val="0"/>
          <w:numId w:val="26"/>
        </w:numPr>
        <w:spacing w:after="120"/>
      </w:pPr>
      <w:r>
        <w:t>(1) În sistemele de iluminat public, protec</w:t>
      </w:r>
      <w:r w:rsidR="00387F49">
        <w:t>ț</w:t>
      </w:r>
      <w:r>
        <w:t>ia contra electrocutărilor se va realiza prin legarea la nulul de protec</w:t>
      </w:r>
      <w:r w:rsidR="00387F49">
        <w:t>ț</w:t>
      </w:r>
      <w:r>
        <w:t>ie, conform standardelor în vigoare.</w:t>
      </w:r>
    </w:p>
    <w:p w:rsidR="00B7665E" w:rsidRDefault="00B7665E" w:rsidP="00106EE2">
      <w:pPr>
        <w:spacing w:after="120"/>
      </w:pPr>
      <w:r>
        <w:t>  (2) Conductorul de nul al re</w:t>
      </w:r>
      <w:r w:rsidR="00387F49">
        <w:t>ț</w:t>
      </w:r>
      <w:r>
        <w:t>elei de alimentare a sistemului de iluminat public se va lega în mod obligatoriu la pământ.</w:t>
      </w:r>
    </w:p>
    <w:p w:rsidR="00B7665E" w:rsidRDefault="00B7665E" w:rsidP="00106EE2">
      <w:pPr>
        <w:spacing w:after="120"/>
      </w:pPr>
      <w:r>
        <w:t>  (3) Instala</w:t>
      </w:r>
      <w:r w:rsidR="00387F49">
        <w:t>ț</w:t>
      </w:r>
      <w:r>
        <w:t>ia de legare la pământ care deserve</w:t>
      </w:r>
      <w:r w:rsidR="00EC6A97">
        <w:t>ș</w:t>
      </w:r>
      <w:r>
        <w:t>te re</w:t>
      </w:r>
      <w:r w:rsidR="00387F49">
        <w:t>ț</w:t>
      </w:r>
      <w:r>
        <w:t>eaua de legare la nul va fi dimensionată astfel ca valoarea rezisten</w:t>
      </w:r>
      <w:r w:rsidR="00387F49">
        <w:t>ț</w:t>
      </w:r>
      <w:r>
        <w:t>ei de dispersie fa</w:t>
      </w:r>
      <w:r w:rsidR="00387F49">
        <w:t>ț</w:t>
      </w:r>
      <w:r>
        <w:t>ă de pământ, măsurată în orice punct al re</w:t>
      </w:r>
      <w:r w:rsidR="00387F49">
        <w:t>ț</w:t>
      </w:r>
      <w:r>
        <w:t>elei de nul, să fie de maximum 4 Ω.</w:t>
      </w:r>
    </w:p>
    <w:p w:rsidR="00B7665E" w:rsidRDefault="00B7665E" w:rsidP="00106EE2">
      <w:pPr>
        <w:spacing w:after="120"/>
      </w:pPr>
      <w:r>
        <w:t>  (4) Carcasele metalice ale corpurilor de iluminat vor fi legate la instala</w:t>
      </w:r>
      <w:r w:rsidR="00387F49">
        <w:t>ț</w:t>
      </w:r>
      <w:r>
        <w:t>ia de protec</w:t>
      </w:r>
      <w:r w:rsidR="00387F49">
        <w:t>ț</w:t>
      </w:r>
      <w:r>
        <w:t>ie prin legare la nul.</w:t>
      </w:r>
    </w:p>
    <w:p w:rsidR="00B7665E" w:rsidRDefault="00B7665E" w:rsidP="00106EE2">
      <w:pPr>
        <w:spacing w:after="120"/>
      </w:pPr>
      <w:r>
        <w:t>  (5) Legarea la nul a corpurilor de iluminat se va realiza aplicându-se una dintre următoarele variante:</w:t>
      </w:r>
    </w:p>
    <w:p w:rsidR="00B7665E" w:rsidRDefault="00B7665E" w:rsidP="00106EE2">
      <w:pPr>
        <w:spacing w:after="120"/>
      </w:pPr>
      <w:r>
        <w:t>  a) direct, printr-un conductor electric de nul de protec</w:t>
      </w:r>
      <w:r w:rsidR="00387F49">
        <w:t>ț</w:t>
      </w:r>
      <w:r>
        <w:t xml:space="preserve">ie, special destinat acestui scop, </w:t>
      </w:r>
      <w:r w:rsidR="00EC6A97">
        <w:t>ș</w:t>
      </w:r>
      <w:r>
        <w:t>i care va înso</w:t>
      </w:r>
      <w:r w:rsidR="00387F49">
        <w:t>ț</w:t>
      </w:r>
      <w:r>
        <w:t>i conductele electrice de alimentare;</w:t>
      </w:r>
    </w:p>
    <w:p w:rsidR="00B7665E" w:rsidRDefault="00B7665E" w:rsidP="00106EE2">
      <w:pPr>
        <w:spacing w:after="120"/>
      </w:pPr>
      <w:r>
        <w:t>  b) conectarea la instala</w:t>
      </w:r>
      <w:r w:rsidR="00387F49">
        <w:t>ț</w:t>
      </w:r>
      <w:r>
        <w:t>ia de legare la pământ la care este legat nulul re</w:t>
      </w:r>
      <w:r w:rsidR="00387F49">
        <w:t>ț</w:t>
      </w:r>
      <w:r>
        <w:t>elei.</w:t>
      </w:r>
    </w:p>
    <w:p w:rsidR="00B7665E" w:rsidRDefault="00B7665E" w:rsidP="00106EE2">
      <w:pPr>
        <w:spacing w:after="120"/>
      </w:pPr>
      <w:r>
        <w:t>  (6) Ramifica</w:t>
      </w:r>
      <w:r w:rsidR="00387F49">
        <w:t>ț</w:t>
      </w:r>
      <w:r>
        <w:t>iile de la re</w:t>
      </w:r>
      <w:r w:rsidR="00387F49">
        <w:t>ț</w:t>
      </w:r>
      <w:r>
        <w:t xml:space="preserve">eaua de alimentare cu energie electrică la corpul de iluminat se vor realiza din conductoare corespunzătoare ca tip de material </w:t>
      </w:r>
      <w:r w:rsidR="00EC6A97">
        <w:t>ș</w:t>
      </w:r>
      <w:r>
        <w:t>i ca sec</w:t>
      </w:r>
      <w:r w:rsidR="00387F49">
        <w:t>ț</w:t>
      </w:r>
      <w:r>
        <w:t>iune urmărindu-se realizarea unui raport optim între costurile de investi</w:t>
      </w:r>
      <w:r w:rsidR="00387F49">
        <w:t>ț</w:t>
      </w:r>
      <w:r>
        <w:t xml:space="preserve">ii </w:t>
      </w:r>
      <w:r w:rsidR="00EC6A97">
        <w:t>ș</w:t>
      </w:r>
      <w:r>
        <w:t>i cele de exploatare.</w:t>
      </w:r>
    </w:p>
    <w:p w:rsidR="00B7665E" w:rsidRDefault="00B7665E" w:rsidP="00106EE2">
      <w:pPr>
        <w:pStyle w:val="Listparagraf"/>
        <w:numPr>
          <w:ilvl w:val="0"/>
          <w:numId w:val="26"/>
        </w:numPr>
        <w:spacing w:after="120"/>
      </w:pPr>
      <w:r>
        <w:t>(1) Modalitatea de fixare a corpurilor de iluminat pe stâlpi va fi aleasă în func</w:t>
      </w:r>
      <w:r w:rsidR="00387F49">
        <w:t>ț</w:t>
      </w:r>
      <w:r>
        <w:t>ie de tipul corpului de iluminat, de importan</w:t>
      </w:r>
      <w:r w:rsidR="00387F49">
        <w:t>ț</w:t>
      </w:r>
      <w:r>
        <w:t>a căii de circula</w:t>
      </w:r>
      <w:r w:rsidR="00387F49">
        <w:t>ț</w:t>
      </w:r>
      <w:r>
        <w:t xml:space="preserve">ie pe care se montează, de tipul stâlpului </w:t>
      </w:r>
      <w:r w:rsidR="00EC6A97">
        <w:t>ș</w:t>
      </w:r>
      <w:r>
        <w:t>i de cerin</w:t>
      </w:r>
      <w:r w:rsidR="00387F49">
        <w:t>ț</w:t>
      </w:r>
      <w:r>
        <w:t>ele de ordin func</w:t>
      </w:r>
      <w:r w:rsidR="00387F49">
        <w:t>ț</w:t>
      </w:r>
      <w:r>
        <w:t xml:space="preserve">ional </w:t>
      </w:r>
      <w:r w:rsidR="00EC6A97">
        <w:t>ș</w:t>
      </w:r>
      <w:r>
        <w:t>i estetic impuse.</w:t>
      </w:r>
    </w:p>
    <w:p w:rsidR="00B7665E" w:rsidRDefault="00B7665E" w:rsidP="00106EE2">
      <w:pPr>
        <w:spacing w:after="120"/>
      </w:pPr>
      <w:r>
        <w:t>  (2) Corpurile de iluminat montate în locuri unde este permis accesul tuturor persoanelor trebuie să prezinte un grad de protec</w:t>
      </w:r>
      <w:r w:rsidR="00387F49">
        <w:t>ț</w:t>
      </w:r>
      <w:r>
        <w:t>ie de minimum IK 08.</w:t>
      </w:r>
    </w:p>
    <w:p w:rsidR="00B7665E" w:rsidRDefault="00B7665E" w:rsidP="00106EE2">
      <w:pPr>
        <w:spacing w:after="120"/>
      </w:pPr>
      <w:r>
        <w:t>  (3) Între</w:t>
      </w:r>
      <w:r w:rsidR="00387F49">
        <w:t>ț</w:t>
      </w:r>
      <w:r>
        <w:t>inerea sistemelor de iluminat trebuie să se facă în permanen</w:t>
      </w:r>
      <w:r w:rsidR="00387F49">
        <w:t>ț</w:t>
      </w:r>
      <w:r>
        <w:t>ă, prin cură</w:t>
      </w:r>
      <w:r w:rsidR="00387F49">
        <w:t>ț</w:t>
      </w:r>
      <w:r>
        <w:t>area periodică a corpurilor de iluminat, conform factorului de men</w:t>
      </w:r>
      <w:r w:rsidR="00387F49">
        <w:t>ț</w:t>
      </w:r>
      <w:r>
        <w:t>inere luat în calcul la proiectare astfel încât parametrii luminotehnici să nu scadă sub valorile admise între două opera</w:t>
      </w:r>
      <w:r w:rsidR="00387F49">
        <w:t>ț</w:t>
      </w:r>
      <w:r>
        <w:t>iuni succesive de între</w:t>
      </w:r>
      <w:r w:rsidR="00387F49">
        <w:t>ț</w:t>
      </w:r>
      <w:r>
        <w:t>inere.</w:t>
      </w:r>
    </w:p>
    <w:p w:rsidR="00B7665E" w:rsidRDefault="00B7665E" w:rsidP="00106EE2">
      <w:pPr>
        <w:spacing w:after="120"/>
      </w:pPr>
      <w:r>
        <w:t>  (4) Realizarea unei uniformită</w:t>
      </w:r>
      <w:r w:rsidR="00387F49">
        <w:t>ț</w:t>
      </w:r>
      <w:r>
        <w:t>i satisfăcătoare a reparti</w:t>
      </w:r>
      <w:r w:rsidR="00387F49">
        <w:t>ț</w:t>
      </w:r>
      <w:r>
        <w:t>iei luminan</w:t>
      </w:r>
      <w:r w:rsidR="00387F49">
        <w:t>ț</w:t>
      </w:r>
      <w:r>
        <w:t>ei sau iluminării, după caz, pe suprafa</w:t>
      </w:r>
      <w:r w:rsidR="00387F49">
        <w:t>ț</w:t>
      </w:r>
      <w:r>
        <w:t>a căilor de circula</w:t>
      </w:r>
      <w:r w:rsidR="00387F49">
        <w:t>ț</w:t>
      </w:r>
      <w:r>
        <w:t>ie se va asigura prin alegerea corectă a înăl</w:t>
      </w:r>
      <w:r w:rsidR="00387F49">
        <w:t>ț</w:t>
      </w:r>
      <w:r>
        <w:t>imii de montare, în func</w:t>
      </w:r>
      <w:r w:rsidR="00387F49">
        <w:t>ț</w:t>
      </w:r>
      <w:r>
        <w:t>ie de varianta de amplasare a corpurilor de iluminat, având ca referin</w:t>
      </w:r>
      <w:r w:rsidR="00387F49">
        <w:t>ț</w:t>
      </w:r>
      <w:r>
        <w:t>ă standardul SR 13433:1999.</w:t>
      </w:r>
    </w:p>
    <w:p w:rsidR="00B7665E" w:rsidRPr="00924216" w:rsidRDefault="00B7665E" w:rsidP="00985E3C">
      <w:pPr>
        <w:pStyle w:val="Titlu2"/>
        <w:spacing w:before="240" w:after="120"/>
        <w:rPr>
          <w:b/>
          <w:bCs/>
        </w:rPr>
      </w:pPr>
      <w:bookmarkStart w:id="8" w:name="_Toc130287419"/>
      <w:r w:rsidRPr="00924216">
        <w:rPr>
          <w:b/>
          <w:bCs/>
        </w:rPr>
        <w:lastRenderedPageBreak/>
        <w:t xml:space="preserve">Asigurarea parametrilor luminotehnici cantitativi </w:t>
      </w:r>
      <w:r w:rsidR="00EC6A97" w:rsidRPr="00924216">
        <w:rPr>
          <w:b/>
          <w:bCs/>
        </w:rPr>
        <w:t>ș</w:t>
      </w:r>
      <w:r w:rsidRPr="00924216">
        <w:rPr>
          <w:b/>
          <w:bCs/>
        </w:rPr>
        <w:t>i calitativi</w:t>
      </w:r>
      <w:bookmarkEnd w:id="8"/>
    </w:p>
    <w:p w:rsidR="00B7665E" w:rsidRDefault="00B7665E" w:rsidP="005F29DC">
      <w:pPr>
        <w:pStyle w:val="Listparagraf"/>
        <w:numPr>
          <w:ilvl w:val="0"/>
          <w:numId w:val="26"/>
        </w:numPr>
        <w:spacing w:after="120"/>
      </w:pPr>
      <w:r>
        <w:t xml:space="preserve">(1) În vederea realizării unui serviciu de calitate </w:t>
      </w:r>
      <w:r w:rsidR="00EC6A97">
        <w:t>ș</w:t>
      </w:r>
      <w:r>
        <w:t>i asigurarea condi</w:t>
      </w:r>
      <w:r w:rsidR="00387F49">
        <w:t>ț</w:t>
      </w:r>
      <w:r>
        <w:t>iilor impuse de necesitatea realizării unui iluminat corespunzător, autorită</w:t>
      </w:r>
      <w:r w:rsidR="00387F49">
        <w:t>ț</w:t>
      </w:r>
      <w:r>
        <w:t>ile administra</w:t>
      </w:r>
      <w:r w:rsidR="00387F49">
        <w:t>ț</w:t>
      </w:r>
      <w:r>
        <w:t>iei publice locale trebuie să aibă măsura</w:t>
      </w:r>
      <w:r w:rsidR="00387F49">
        <w:t>ț</w:t>
      </w:r>
      <w:r>
        <w:t>i parametrii luminotehnici ai căilor de circula</w:t>
      </w:r>
      <w:r w:rsidR="00387F49">
        <w:t>ț</w:t>
      </w:r>
      <w:r>
        <w:t>ie din localitate.</w:t>
      </w:r>
    </w:p>
    <w:p w:rsidR="00B7665E" w:rsidRDefault="00B7665E" w:rsidP="005F29DC">
      <w:pPr>
        <w:spacing w:after="120"/>
      </w:pPr>
      <w:r>
        <w:t>  (2) Autorită</w:t>
      </w:r>
      <w:r w:rsidR="00387F49">
        <w:t>ț</w:t>
      </w:r>
      <w:r>
        <w:t>ile administra</w:t>
      </w:r>
      <w:r w:rsidR="00387F49">
        <w:t>ț</w:t>
      </w:r>
      <w:r>
        <w:t>iei publice locale sunt direct răspunzătoare de realizarea parametrilor luminotehnici stabili</w:t>
      </w:r>
      <w:r w:rsidR="00387F49">
        <w:t>ț</w:t>
      </w:r>
      <w:r>
        <w:t>i prin prezentul regulament, având ca referin</w:t>
      </w:r>
      <w:r w:rsidR="00387F49">
        <w:t>ț</w:t>
      </w:r>
      <w:r>
        <w:t xml:space="preserve">ă </w:t>
      </w:r>
      <w:r w:rsidR="00EC6A97">
        <w:t>ș</w:t>
      </w:r>
      <w:r>
        <w:t>i standardul SR 13433:1999.</w:t>
      </w:r>
    </w:p>
    <w:p w:rsidR="00B7665E" w:rsidRDefault="00B7665E" w:rsidP="005F29DC">
      <w:pPr>
        <w:pStyle w:val="Listparagraf"/>
        <w:numPr>
          <w:ilvl w:val="0"/>
          <w:numId w:val="26"/>
        </w:numPr>
        <w:spacing w:after="120"/>
      </w:pPr>
      <w:r>
        <w:t>(1) Instala</w:t>
      </w:r>
      <w:r w:rsidR="00387F49">
        <w:t>ț</w:t>
      </w:r>
      <w:r>
        <w:t>iile de iluminat public trebuie să asigure caracteristicile luminotehnice normate necesare siguran</w:t>
      </w:r>
      <w:r w:rsidR="00387F49">
        <w:t>ț</w:t>
      </w:r>
      <w:r>
        <w:t>ei circula</w:t>
      </w:r>
      <w:r w:rsidR="00387F49">
        <w:t>ț</w:t>
      </w:r>
      <w:r>
        <w:t>iei pe căile de circula</w:t>
      </w:r>
      <w:r w:rsidR="00387F49">
        <w:t>ț</w:t>
      </w:r>
      <w:r>
        <w:t>ie, în func</w:t>
      </w:r>
      <w:r w:rsidR="00387F49">
        <w:t>ț</w:t>
      </w:r>
      <w:r>
        <w:t xml:space="preserve">ie de intensitatea traficului </w:t>
      </w:r>
      <w:r w:rsidR="00EC6A97">
        <w:t>ș</w:t>
      </w:r>
      <w:r>
        <w:t>i de reflectan</w:t>
      </w:r>
      <w:r w:rsidR="00322ECA">
        <w:t>ț</w:t>
      </w:r>
      <w:r>
        <w:t>a suprafe</w:t>
      </w:r>
      <w:r w:rsidR="00387F49">
        <w:t>ț</w:t>
      </w:r>
      <w:r>
        <w:t>ei căii de circula</w:t>
      </w:r>
      <w:r w:rsidR="00387F49">
        <w:t>ț</w:t>
      </w:r>
      <w:r>
        <w:t xml:space="preserve">ie </w:t>
      </w:r>
      <w:r w:rsidR="00EC6A97">
        <w:t>ș</w:t>
      </w:r>
      <w:r>
        <w:t>i a zonei adiacente.</w:t>
      </w:r>
    </w:p>
    <w:p w:rsidR="00B7665E" w:rsidRDefault="00B7665E" w:rsidP="005F29DC">
      <w:pPr>
        <w:spacing w:after="120"/>
      </w:pPr>
      <w:r>
        <w:t>  (2) Toate instala</w:t>
      </w:r>
      <w:r w:rsidR="00387F49">
        <w:t>ț</w:t>
      </w:r>
      <w:r>
        <w:t>iile de iluminat destinate circula</w:t>
      </w:r>
      <w:r w:rsidR="00387F49">
        <w:t>ț</w:t>
      </w:r>
      <w:r>
        <w:t>iei auto vor fi dimensionate conform legisla</w:t>
      </w:r>
      <w:r w:rsidR="00387F49">
        <w:t>ț</w:t>
      </w:r>
      <w:r>
        <w:t>iei interna</w:t>
      </w:r>
      <w:r w:rsidR="00387F49">
        <w:t>ț</w:t>
      </w:r>
      <w:r>
        <w:t xml:space="preserve">ionale </w:t>
      </w:r>
      <w:r w:rsidR="00EC6A97">
        <w:t>ș</w:t>
      </w:r>
      <w:r>
        <w:t>i na</w:t>
      </w:r>
      <w:r w:rsidR="00387F49">
        <w:t>ț</w:t>
      </w:r>
      <w:r>
        <w:t>ionale, în func</w:t>
      </w:r>
      <w:r w:rsidR="00387F49">
        <w:t>ț</w:t>
      </w:r>
      <w:r>
        <w:t>ie de nivelul de luminan</w:t>
      </w:r>
      <w:r w:rsidR="00387F49">
        <w:t>ț</w:t>
      </w:r>
      <w:r>
        <w:t>ă, cu excep</w:t>
      </w:r>
      <w:r w:rsidR="00387F49">
        <w:t>ț</w:t>
      </w:r>
      <w:r>
        <w:t>ia intersec</w:t>
      </w:r>
      <w:r w:rsidR="00387F49">
        <w:t>ț</w:t>
      </w:r>
      <w:r>
        <w:t xml:space="preserve">iilor mari </w:t>
      </w:r>
      <w:r w:rsidR="00EC6A97">
        <w:t>ș</w:t>
      </w:r>
      <w:r>
        <w:t>i a sensurilor giratorii, care se vor dimensiona în func</w:t>
      </w:r>
      <w:r w:rsidR="00387F49">
        <w:t>ț</w:t>
      </w:r>
      <w:r>
        <w:t>ie de iluminare.</w:t>
      </w:r>
    </w:p>
    <w:p w:rsidR="00B7665E" w:rsidRDefault="00B7665E" w:rsidP="005F29DC">
      <w:pPr>
        <w:spacing w:after="120"/>
      </w:pPr>
      <w:r>
        <w:t>  (3) Parametrii luminotehnici ai instala</w:t>
      </w:r>
      <w:r w:rsidR="00387F49">
        <w:t>ț</w:t>
      </w:r>
      <w:r>
        <w:t>iei de iluminat public vor fi verifica</w:t>
      </w:r>
      <w:r w:rsidR="00387F49">
        <w:t>ț</w:t>
      </w:r>
      <w:r>
        <w:t>i de operator, la preluarea serviciului, la punerea în func</w:t>
      </w:r>
      <w:r w:rsidR="00387F49">
        <w:t>ț</w:t>
      </w:r>
      <w:r>
        <w:t xml:space="preserve">iune a unor extinderi </w:t>
      </w:r>
      <w:r w:rsidR="00EC6A97">
        <w:t>ș</w:t>
      </w:r>
      <w:r>
        <w:t>i periodic, pe parcursul exploatării.</w:t>
      </w:r>
    </w:p>
    <w:p w:rsidR="00B7665E" w:rsidRDefault="00B7665E" w:rsidP="005F29DC">
      <w:pPr>
        <w:spacing w:after="120"/>
      </w:pPr>
      <w:r>
        <w:t>  (4) Men</w:t>
      </w:r>
      <w:r w:rsidR="00387F49">
        <w:t>ț</w:t>
      </w:r>
      <w:r>
        <w:t>inerea în timp a nivelului de iluminare sau luminan</w:t>
      </w:r>
      <w:r w:rsidR="00387F49">
        <w:t>ț</w:t>
      </w:r>
      <w:r>
        <w:t>ă, după caz, realizat de sistemul de iluminat public se asigură prin programul de între</w:t>
      </w:r>
      <w:r w:rsidR="00387F49">
        <w:t>ț</w:t>
      </w:r>
      <w:r>
        <w:t>inere, realizându-se înlocuirea lămpilor uzate, cură</w:t>
      </w:r>
      <w:r w:rsidR="00387F49">
        <w:t>ț</w:t>
      </w:r>
      <w:r>
        <w:t xml:space="preserve">area lămpilor </w:t>
      </w:r>
      <w:r w:rsidR="00EC6A97">
        <w:t>ș</w:t>
      </w:r>
      <w:r>
        <w:t>i a corpurilor de iluminat.</w:t>
      </w:r>
    </w:p>
    <w:p w:rsidR="00B7665E" w:rsidRDefault="00B7665E" w:rsidP="005F29DC">
      <w:pPr>
        <w:spacing w:after="120"/>
      </w:pPr>
      <w:r>
        <w:t>  (5) Parametrii cantitativi sunt:</w:t>
      </w:r>
    </w:p>
    <w:p w:rsidR="00B7665E" w:rsidRDefault="00B7665E" w:rsidP="005F29DC">
      <w:pPr>
        <w:spacing w:after="120"/>
      </w:pPr>
      <w:r>
        <w:t>  a) nivelul de luminan</w:t>
      </w:r>
      <w:r w:rsidR="00387F49">
        <w:t>ț</w:t>
      </w:r>
      <w:r>
        <w:t>ă, pentru căile de circula</w:t>
      </w:r>
      <w:r w:rsidR="00387F49">
        <w:t>ț</w:t>
      </w:r>
      <w:r>
        <w:t>ie auto;</w:t>
      </w:r>
    </w:p>
    <w:p w:rsidR="00B7665E" w:rsidRDefault="00B7665E" w:rsidP="005F29DC">
      <w:pPr>
        <w:spacing w:after="120"/>
      </w:pPr>
      <w:r>
        <w:t>  b) nivelul de iluminare, pentru intersec</w:t>
      </w:r>
      <w:r w:rsidR="00387F49">
        <w:t>ț</w:t>
      </w:r>
      <w:r>
        <w:t>ii, pie</w:t>
      </w:r>
      <w:r w:rsidR="00387F49">
        <w:t>ț</w:t>
      </w:r>
      <w:r>
        <w:t>e, sensuri giratorii, zone pietonale, piste pentru biciclete.</w:t>
      </w:r>
    </w:p>
    <w:p w:rsidR="00B7665E" w:rsidRDefault="00B7665E" w:rsidP="005F29DC">
      <w:pPr>
        <w:spacing w:after="120"/>
      </w:pPr>
      <w:r>
        <w:t>  (6) Parametrii calitativi sunt:</w:t>
      </w:r>
    </w:p>
    <w:p w:rsidR="00B7665E" w:rsidRDefault="00B7665E" w:rsidP="005F29DC">
      <w:pPr>
        <w:spacing w:after="120"/>
      </w:pPr>
      <w:r>
        <w:t>  a) uniformitatea pe zona de calcul;</w:t>
      </w:r>
    </w:p>
    <w:p w:rsidR="00B7665E" w:rsidRDefault="00B7665E" w:rsidP="005F29DC">
      <w:pPr>
        <w:spacing w:after="120"/>
      </w:pPr>
      <w:r>
        <w:t xml:space="preserve">  b) indicele TI pentru evitarea orbirii fiziologice în câmpul vizual central </w:t>
      </w:r>
      <w:r w:rsidR="00EC6A97">
        <w:t>ș</w:t>
      </w:r>
      <w:r>
        <w:t>i periferic.</w:t>
      </w:r>
    </w:p>
    <w:p w:rsidR="00B7665E" w:rsidRDefault="00B7665E" w:rsidP="005F29DC">
      <w:pPr>
        <w:pStyle w:val="Listparagraf"/>
        <w:numPr>
          <w:ilvl w:val="0"/>
          <w:numId w:val="26"/>
        </w:numPr>
        <w:spacing w:after="120"/>
      </w:pPr>
      <w:r>
        <w:t>(1) Iluminatul pie</w:t>
      </w:r>
      <w:r w:rsidR="00387F49">
        <w:t>ț</w:t>
      </w:r>
      <w:r>
        <w:t xml:space="preserve">elor </w:t>
      </w:r>
      <w:r w:rsidR="00EC6A97">
        <w:t>ș</w:t>
      </w:r>
      <w:r>
        <w:t>i al intersec</w:t>
      </w:r>
      <w:r w:rsidR="00387F49">
        <w:t>ț</w:t>
      </w:r>
      <w:r>
        <w:t>iilor se va realiza astfel încât nivelul de iluminare să fie mai ridicat cu 50% fa</w:t>
      </w:r>
      <w:r w:rsidR="00387F49">
        <w:t>ț</w:t>
      </w:r>
      <w:r>
        <w:t>ă de strada cu nivelul cel mai ridicat, incidentă în intersec</w:t>
      </w:r>
      <w:r w:rsidR="00387F49">
        <w:t>ț</w:t>
      </w:r>
      <w:r>
        <w:t>ie, având ca referin</w:t>
      </w:r>
      <w:r w:rsidR="00387F49">
        <w:t>ț</w:t>
      </w:r>
      <w:r>
        <w:t>ă standardul SR 13433:1999.</w:t>
      </w:r>
    </w:p>
    <w:p w:rsidR="00B7665E" w:rsidRDefault="00B7665E" w:rsidP="005F29DC">
      <w:pPr>
        <w:spacing w:after="120"/>
      </w:pPr>
      <w:r>
        <w:t>  (2) Iluminatul trecerilor la nivel cu calea de rulare a trenurilor se realizează astfel încât nivelul de iluminare să fie cu 50% mai ridicat fa</w:t>
      </w:r>
      <w:r w:rsidR="00387F49">
        <w:t>ț</w:t>
      </w:r>
      <w:r>
        <w:t>ă de strada cu nivelul cel mai ridicat, având ca referin</w:t>
      </w:r>
      <w:r w:rsidR="00387F49">
        <w:t>ț</w:t>
      </w:r>
      <w:r>
        <w:t>ă standardul SR 13433:1999.</w:t>
      </w:r>
    </w:p>
    <w:p w:rsidR="00B7665E" w:rsidRDefault="00B7665E" w:rsidP="005F29DC">
      <w:pPr>
        <w:spacing w:after="120"/>
      </w:pPr>
      <w:r>
        <w:t>  (3) Iluminatul intersec</w:t>
      </w:r>
      <w:r w:rsidR="00387F49">
        <w:t>ț</w:t>
      </w:r>
      <w:r>
        <w:t>iilor se va realiza prin amplasarea corpurilor de iluminat cât mai aproape de unghiurile intersec</w:t>
      </w:r>
      <w:r w:rsidR="00387F49">
        <w:t>ț</w:t>
      </w:r>
      <w:r>
        <w:t>iilor.</w:t>
      </w:r>
    </w:p>
    <w:p w:rsidR="00B7665E" w:rsidRDefault="00B7665E" w:rsidP="005F29DC">
      <w:pPr>
        <w:spacing w:after="120"/>
      </w:pPr>
      <w:r>
        <w:t>  (4) Iluminatul intersec</w:t>
      </w:r>
      <w:r w:rsidR="00387F49">
        <w:t>ț</w:t>
      </w:r>
      <w:r>
        <w:t xml:space="preserve">iilor dintre străzile principale </w:t>
      </w:r>
      <w:r w:rsidR="00EC6A97">
        <w:t>ș</w:t>
      </w:r>
      <w:r>
        <w:t>i cele secundare se va realiza prin amplasarea corpurilor de iluminat pe căile de circula</w:t>
      </w:r>
      <w:r w:rsidR="00387F49">
        <w:t>ț</w:t>
      </w:r>
      <w:r>
        <w:t>ie principale în fa</w:t>
      </w:r>
      <w:r w:rsidR="00387F49">
        <w:t>ț</w:t>
      </w:r>
      <w:r>
        <w:t>a căilor de circula</w:t>
      </w:r>
      <w:r w:rsidR="00387F49">
        <w:t>ț</w:t>
      </w:r>
      <w:r>
        <w:t>ie secundare cu care se intersectează, acest mod de amplasare a corpurilor de iluminat constituind un punct de semnalizare pentru circula</w:t>
      </w:r>
      <w:r w:rsidR="00387F49">
        <w:t>ț</w:t>
      </w:r>
      <w:r>
        <w:t>ia rutieră.</w:t>
      </w:r>
    </w:p>
    <w:p w:rsidR="00B7665E" w:rsidRDefault="00B7665E" w:rsidP="005F29DC">
      <w:pPr>
        <w:pStyle w:val="Listparagraf"/>
        <w:numPr>
          <w:ilvl w:val="0"/>
          <w:numId w:val="26"/>
        </w:numPr>
        <w:spacing w:after="120"/>
      </w:pPr>
      <w:r>
        <w:t>(1) Iluminatul trotuarelor se poate realiza cu un nivel de iluminare cu 50% mai redus decât nivelul păr</w:t>
      </w:r>
      <w:r w:rsidR="00387F49">
        <w:t>ț</w:t>
      </w:r>
      <w:r>
        <w:t>ii carosabile a căii de circula</w:t>
      </w:r>
      <w:r w:rsidR="00387F49">
        <w:t>ț</w:t>
      </w:r>
      <w:r>
        <w:t>ie respective, potrivit factorului "raport de zonă alăturată" rezultat din proiectare, având ca referin</w:t>
      </w:r>
      <w:r w:rsidR="00387F49">
        <w:t>ț</w:t>
      </w:r>
      <w:r>
        <w:t>ă standardul SR 13433:1999.</w:t>
      </w:r>
    </w:p>
    <w:p w:rsidR="00B7665E" w:rsidRDefault="00B7665E" w:rsidP="005F29DC">
      <w:pPr>
        <w:spacing w:after="120"/>
      </w:pPr>
      <w:r>
        <w:t>  (2) Iluminatul spa</w:t>
      </w:r>
      <w:r w:rsidR="00387F49">
        <w:t>ț</w:t>
      </w:r>
      <w:r>
        <w:t>iilor special amenajate pentru parcare se va realiza cu surse de lumină care asigură un nivel de iluminare egal cu cel realizat pe zona de acces la parcare.</w:t>
      </w:r>
    </w:p>
    <w:p w:rsidR="00B7665E" w:rsidRDefault="00B7665E" w:rsidP="005F29DC">
      <w:pPr>
        <w:pStyle w:val="Listparagraf"/>
        <w:numPr>
          <w:ilvl w:val="0"/>
          <w:numId w:val="26"/>
        </w:numPr>
        <w:spacing w:after="120"/>
      </w:pPr>
      <w:r>
        <w:lastRenderedPageBreak/>
        <w:t xml:space="preserve">(1) Iluminatul podurilor </w:t>
      </w:r>
      <w:r w:rsidR="00EC6A97">
        <w:t>ș</w:t>
      </w:r>
      <w:r>
        <w:t>i pasajelor se va realiza cu surse de lumină care trebuie să asigure o luminan</w:t>
      </w:r>
      <w:r w:rsidR="00387F49">
        <w:t>ț</w:t>
      </w:r>
      <w:r>
        <w:t>ă egală cu cea realizată pe restul traseului, iar corpurile de iluminat vor avea clasa de protec</w:t>
      </w:r>
      <w:r w:rsidR="00387F49">
        <w:t>ț</w:t>
      </w:r>
      <w:r>
        <w:t>ie IP 65, pentru mărirea timpului de bună func</w:t>
      </w:r>
      <w:r w:rsidR="00387F49">
        <w:t>ț</w:t>
      </w:r>
      <w:r>
        <w:t>ionare.</w:t>
      </w:r>
    </w:p>
    <w:p w:rsidR="00B7665E" w:rsidRDefault="00B7665E" w:rsidP="005F29DC">
      <w:pPr>
        <w:spacing w:after="120"/>
      </w:pPr>
      <w:r>
        <w:t>  (2) Pentru poduri se va asigura marcarea luminoasă a capetelor podurilor prin mărirea nivelului mărimii de referin</w:t>
      </w:r>
      <w:r w:rsidR="00387F49">
        <w:t>ț</w:t>
      </w:r>
      <w:r>
        <w:t xml:space="preserve">ă cu 50% </w:t>
      </w:r>
      <w:r w:rsidR="00EC6A97">
        <w:t>ș</w:t>
      </w:r>
      <w:r>
        <w:t>i, suplimentar, marcarea structurii construc</w:t>
      </w:r>
      <w:r w:rsidR="00387F49">
        <w:t>ț</w:t>
      </w:r>
      <w:r>
        <w:t>iei.</w:t>
      </w:r>
    </w:p>
    <w:p w:rsidR="00B7665E" w:rsidRDefault="00B7665E" w:rsidP="005F29DC">
      <w:pPr>
        <w:pStyle w:val="Listparagraf"/>
        <w:numPr>
          <w:ilvl w:val="0"/>
          <w:numId w:val="26"/>
        </w:numPr>
        <w:spacing w:after="120"/>
      </w:pPr>
      <w:r>
        <w:t>(1) Iluminatul căilor de circula</w:t>
      </w:r>
      <w:r w:rsidR="00387F49">
        <w:t>ț</w:t>
      </w:r>
      <w:r>
        <w:t>ie în pantă se va realiza cu mic</w:t>
      </w:r>
      <w:r w:rsidR="00EC6A97">
        <w:t>ș</w:t>
      </w:r>
      <w:r>
        <w:t>orarea distan</w:t>
      </w:r>
      <w:r w:rsidR="00387F49">
        <w:t>ț</w:t>
      </w:r>
      <w:r>
        <w:t>ei dintre sursele de lumină propor</w:t>
      </w:r>
      <w:r w:rsidR="00387F49">
        <w:t>ț</w:t>
      </w:r>
      <w:r>
        <w:t xml:space="preserve">ional cu unghiul de înclinare al pantei </w:t>
      </w:r>
      <w:r w:rsidR="00EC6A97">
        <w:t>ș</w:t>
      </w:r>
      <w:r>
        <w:t>i progresiv spre vârful pantei, în a</w:t>
      </w:r>
      <w:r w:rsidR="00EC6A97">
        <w:t>ș</w:t>
      </w:r>
      <w:r>
        <w:t>a fel încât să se ob</w:t>
      </w:r>
      <w:r w:rsidR="00387F49">
        <w:t>ț</w:t>
      </w:r>
      <w:r>
        <w:t>ină o cre</w:t>
      </w:r>
      <w:r w:rsidR="00EC6A97">
        <w:t>ș</w:t>
      </w:r>
      <w:r>
        <w:t>tere a nivelului mărimii de referin</w:t>
      </w:r>
      <w:r w:rsidR="00387F49">
        <w:t>ț</w:t>
      </w:r>
      <w:r>
        <w:t>ă cu 50%.</w:t>
      </w:r>
    </w:p>
    <w:p w:rsidR="00B7665E" w:rsidRDefault="00B7665E" w:rsidP="005F29DC">
      <w:pPr>
        <w:spacing w:after="120"/>
      </w:pPr>
      <w:r>
        <w:t>  (2) Pentru iluminatul curbelor de circula</w:t>
      </w:r>
      <w:r w:rsidR="00387F49">
        <w:t>ț</w:t>
      </w:r>
      <w:r>
        <w:t>ie, corpurile de iluminat se vor amplasa într-o dispunere care să asigure ghidajul vizual.</w:t>
      </w:r>
    </w:p>
    <w:p w:rsidR="00B7665E" w:rsidRDefault="00B7665E" w:rsidP="005F29DC">
      <w:pPr>
        <w:spacing w:after="120"/>
      </w:pPr>
      <w:r>
        <w:t>  (3) Stâlpii de sus</w:t>
      </w:r>
      <w:r w:rsidR="00387F49">
        <w:t>ț</w:t>
      </w:r>
      <w:r>
        <w:t>inere a corpurilor de iluminat se amplasează, în cazul iluminatului unilateral, pe partea exterioară a curbei, distan</w:t>
      </w:r>
      <w:r w:rsidR="00387F49">
        <w:t>ț</w:t>
      </w:r>
      <w:r>
        <w:t>a dintre ace</w:t>
      </w:r>
      <w:r w:rsidR="00EC6A97">
        <w:t>ș</w:t>
      </w:r>
      <w:r>
        <w:t>tia mic</w:t>
      </w:r>
      <w:r w:rsidR="00EC6A97">
        <w:t>ș</w:t>
      </w:r>
      <w:r>
        <w:t>orându-se în func</w:t>
      </w:r>
      <w:r w:rsidR="00387F49">
        <w:t>ț</w:t>
      </w:r>
      <w:r>
        <w:t>ie de cât de accentuată este curba, care să conducă la o majorare cu 50% a nivelului mărimii de referin</w:t>
      </w:r>
      <w:r w:rsidR="00387F49">
        <w:t>ț</w:t>
      </w:r>
      <w:r>
        <w:t>ă.</w:t>
      </w:r>
    </w:p>
    <w:p w:rsidR="00B7665E" w:rsidRDefault="00B7665E" w:rsidP="005F29DC">
      <w:pPr>
        <w:spacing w:after="120"/>
      </w:pPr>
      <w:r>
        <w:t>  (4) În cazul intersec</w:t>
      </w:r>
      <w:r w:rsidR="00387F49">
        <w:t>ț</w:t>
      </w:r>
      <w:r>
        <w:t>iilor unor căi de circula</w:t>
      </w:r>
      <w:r w:rsidR="00387F49">
        <w:t>ț</w:t>
      </w:r>
      <w:r>
        <w:t>ie cu niveluri de luminan</w:t>
      </w:r>
      <w:r w:rsidR="00387F49">
        <w:t>ț</w:t>
      </w:r>
      <w:r>
        <w:t>ă diferite, se va asigura trecerea graduală de la un nivel de luminan</w:t>
      </w:r>
      <w:r w:rsidR="00387F49">
        <w:t>ț</w:t>
      </w:r>
      <w:r>
        <w:t>ă la altul pe circa 100 m pe calea de circula</w:t>
      </w:r>
      <w:r w:rsidR="00387F49">
        <w:t>ț</w:t>
      </w:r>
      <w:r>
        <w:t>ie mai pu</w:t>
      </w:r>
      <w:r w:rsidR="00387F49">
        <w:t>ț</w:t>
      </w:r>
      <w:r>
        <w:t xml:space="preserve">in iluminată, pentru adaptarea fiziologică </w:t>
      </w:r>
      <w:r w:rsidR="00EC6A97">
        <w:t>ș</w:t>
      </w:r>
      <w:r>
        <w:t>i psihologică a participan</w:t>
      </w:r>
      <w:r w:rsidR="00387F49">
        <w:t>ț</w:t>
      </w:r>
      <w:r>
        <w:t>ilor la trafic.</w:t>
      </w:r>
    </w:p>
    <w:p w:rsidR="00B7665E" w:rsidRDefault="00B7665E" w:rsidP="005F29DC">
      <w:pPr>
        <w:pStyle w:val="Listparagraf"/>
        <w:numPr>
          <w:ilvl w:val="0"/>
          <w:numId w:val="26"/>
        </w:numPr>
        <w:spacing w:after="120"/>
      </w:pPr>
      <w:r>
        <w:t>(1) Iluminatul trecerilor de pietoni se realizează cu un nivel de luminan</w:t>
      </w:r>
      <w:r w:rsidR="00387F49">
        <w:t>ț</w:t>
      </w:r>
      <w:r>
        <w:t>ă cu 50% mai ridicat decât cel al căii de circula</w:t>
      </w:r>
      <w:r w:rsidR="00387F49">
        <w:t>ț</w:t>
      </w:r>
      <w:r>
        <w:t xml:space="preserve">ie respective, evitându-se schimbarea culorii care produce </w:t>
      </w:r>
      <w:r w:rsidR="00EC6A97">
        <w:t>ș</w:t>
      </w:r>
      <w:r>
        <w:t xml:space="preserve">oc vizual </w:t>
      </w:r>
      <w:r w:rsidR="00EC6A97">
        <w:t>ș</w:t>
      </w:r>
      <w:r>
        <w:t>i estetic perturbator.</w:t>
      </w:r>
    </w:p>
    <w:p w:rsidR="00B7665E" w:rsidRDefault="00B7665E" w:rsidP="005F29DC">
      <w:pPr>
        <w:spacing w:after="120"/>
      </w:pPr>
      <w:r>
        <w:t xml:space="preserve">  (2) În imediata apropiere a trecerilor de pietoni </w:t>
      </w:r>
      <w:r w:rsidR="00EC6A97">
        <w:t>ș</w:t>
      </w:r>
      <w:r>
        <w:t>i a intersec</w:t>
      </w:r>
      <w:r w:rsidR="00387F49">
        <w:t>ț</w:t>
      </w:r>
      <w:r>
        <w:t xml:space="preserve">iilor nu se vor amplasa reclame luminoase care prin efectul de schimbare a culorii </w:t>
      </w:r>
      <w:r w:rsidR="00EC6A97">
        <w:t>ș</w:t>
      </w:r>
      <w:r>
        <w:t>i/sau prin varia</w:t>
      </w:r>
      <w:r w:rsidR="00387F49">
        <w:t>ț</w:t>
      </w:r>
      <w:r>
        <w:t>ia intensită</w:t>
      </w:r>
      <w:r w:rsidR="00387F49">
        <w:t>ț</w:t>
      </w:r>
      <w:r>
        <w:t>ii luminoase să distragă aten</w:t>
      </w:r>
      <w:r w:rsidR="00387F49">
        <w:t>ț</w:t>
      </w:r>
      <w:r>
        <w:t>ia conducătorilor de vehicule sau a pietonilor.</w:t>
      </w:r>
    </w:p>
    <w:p w:rsidR="00B7665E" w:rsidRDefault="00B7665E" w:rsidP="005F29DC">
      <w:pPr>
        <w:spacing w:after="120"/>
      </w:pPr>
      <w:r>
        <w:t>  (3) Iluminatul se realizează prin dispunerea unui corp de iluminat în imediata apropiere a trecerii de pietoni sau amplasarea trecerii în apropierea locului de dispunere a corpurilor de iluminat.</w:t>
      </w:r>
    </w:p>
    <w:p w:rsidR="00B7665E" w:rsidRDefault="00B7665E" w:rsidP="005F29DC">
      <w:pPr>
        <w:spacing w:after="120"/>
      </w:pPr>
      <w:r>
        <w:t>  (4) Amplasarea corpurilor de iluminat se va face astfel încât să se asigure iluminarea pietonilor din sensul de circula</w:t>
      </w:r>
      <w:r w:rsidR="00387F49">
        <w:t>ț</w:t>
      </w:r>
      <w:r>
        <w:t>ie.</w:t>
      </w:r>
    </w:p>
    <w:p w:rsidR="00B7665E" w:rsidRDefault="00B7665E" w:rsidP="005F29DC">
      <w:pPr>
        <w:spacing w:after="120"/>
      </w:pPr>
      <w:r>
        <w:t>  (5) Iluminatul trecerilor de pietoni trebuie să aibă în vedere un indice de orbire cât mai scăzut.</w:t>
      </w:r>
    </w:p>
    <w:p w:rsidR="00B7665E" w:rsidRDefault="00B7665E" w:rsidP="005F29DC">
      <w:pPr>
        <w:spacing w:after="120"/>
      </w:pPr>
      <w:r>
        <w:t>  (6) La trecerile de pietoni unde în mod frecvent au loc accidente de circula</w:t>
      </w:r>
      <w:r w:rsidR="00387F49">
        <w:t>ț</w:t>
      </w:r>
      <w:r>
        <w:t>ie, în perioada în care este necesară func</w:t>
      </w:r>
      <w:r w:rsidR="00387F49">
        <w:t>ț</w:t>
      </w:r>
      <w:r>
        <w:t>ionarea instala</w:t>
      </w:r>
      <w:r w:rsidR="00387F49">
        <w:t>ț</w:t>
      </w:r>
      <w:r>
        <w:t>iilor de iluminat nivelul de luminan</w:t>
      </w:r>
      <w:r w:rsidR="00387F49">
        <w:t>ț</w:t>
      </w:r>
      <w:r>
        <w:t>ă men</w:t>
      </w:r>
      <w:r w:rsidR="00387F49">
        <w:t>ț</w:t>
      </w:r>
      <w:r>
        <w:t>ionat la alin. (1) se poate mări până la 100%.</w:t>
      </w:r>
    </w:p>
    <w:p w:rsidR="00B7665E" w:rsidRDefault="00B7665E" w:rsidP="005F29DC">
      <w:pPr>
        <w:pStyle w:val="Listparagraf"/>
        <w:numPr>
          <w:ilvl w:val="0"/>
          <w:numId w:val="26"/>
        </w:numPr>
        <w:spacing w:after="120"/>
      </w:pPr>
      <w:r>
        <w:t>(1) Rela</w:t>
      </w:r>
      <w:r w:rsidR="00387F49">
        <w:t>ț</w:t>
      </w:r>
      <w:r>
        <w:t>iile dintre mărimile geometrice ale instala</w:t>
      </w:r>
      <w:r w:rsidR="00387F49">
        <w:t>ț</w:t>
      </w:r>
      <w:r>
        <w:t xml:space="preserve">iei de iluminat </w:t>
      </w:r>
      <w:r w:rsidR="00EC6A97">
        <w:t>ș</w:t>
      </w:r>
      <w:r>
        <w:t xml:space="preserve">i caracteristicile electrice </w:t>
      </w:r>
      <w:r w:rsidR="00EC6A97">
        <w:t>ș</w:t>
      </w:r>
      <w:r>
        <w:t>i luminotehnice ale acesteia vor fi corelate astfel încât să rezulte solu</w:t>
      </w:r>
      <w:r w:rsidR="00387F49">
        <w:t>ț</w:t>
      </w:r>
      <w:r>
        <w:t xml:space="preserve">ii optime din punct de vedere tehnic </w:t>
      </w:r>
      <w:r w:rsidR="00EC6A97">
        <w:t>ș</w:t>
      </w:r>
      <w:r>
        <w:t>i economic.</w:t>
      </w:r>
    </w:p>
    <w:p w:rsidR="00B7665E" w:rsidRDefault="00B7665E" w:rsidP="005F29DC">
      <w:pPr>
        <w:spacing w:after="120"/>
      </w:pPr>
      <w:r>
        <w:t>  (2) Înăl</w:t>
      </w:r>
      <w:r w:rsidR="00387F49">
        <w:t>ț</w:t>
      </w:r>
      <w:r>
        <w:t>imile la care se vor amplasa corpurile de iluminat se calculează în func</w:t>
      </w:r>
      <w:r w:rsidR="00387F49">
        <w:t>ț</w:t>
      </w:r>
      <w:r>
        <w:t xml:space="preserve">ie de fluxul luminos al surselor de lumină </w:t>
      </w:r>
      <w:r w:rsidR="00EC6A97">
        <w:t>ș</w:t>
      </w:r>
      <w:r>
        <w:t>i de gradul de concentrare a distribu</w:t>
      </w:r>
      <w:r w:rsidR="00387F49">
        <w:t>ț</w:t>
      </w:r>
      <w:r>
        <w:t>iei intensită</w:t>
      </w:r>
      <w:r w:rsidR="00387F49">
        <w:t>ț</w:t>
      </w:r>
      <w:r>
        <w:t xml:space="preserve">ii luminoase a acestora, astfel încât să se asigure uniformitatea normată </w:t>
      </w:r>
      <w:r w:rsidR="00EC6A97">
        <w:t>ș</w:t>
      </w:r>
      <w:r>
        <w:t>i limitarea fenomenului de orbire.</w:t>
      </w:r>
    </w:p>
    <w:p w:rsidR="00B7665E" w:rsidRDefault="00B7665E" w:rsidP="005F29DC">
      <w:pPr>
        <w:spacing w:after="120"/>
      </w:pPr>
      <w:r>
        <w:t>  (3) În cazul în care înăl</w:t>
      </w:r>
      <w:r w:rsidR="00387F49">
        <w:t>ț</w:t>
      </w:r>
      <w:r>
        <w:t>imea stâlpilor este dată de situa</w:t>
      </w:r>
      <w:r w:rsidR="00387F49">
        <w:t>ț</w:t>
      </w:r>
      <w:r>
        <w:t xml:space="preserve">ia existentă în teren </w:t>
      </w:r>
      <w:r w:rsidR="00EC6A97">
        <w:t>ș</w:t>
      </w:r>
      <w:r>
        <w:t>i din calcule rezultă necesitatea schimbării acesteia se vor alege solu</w:t>
      </w:r>
      <w:r w:rsidR="00387F49">
        <w:t>ț</w:t>
      </w:r>
      <w:r>
        <w:t>iile cele mai economice rezultate din înlocuirea stâlpilor existen</w:t>
      </w:r>
      <w:r w:rsidR="00387F49">
        <w:t>ț</w:t>
      </w:r>
      <w:r>
        <w:t>i, supraînăl</w:t>
      </w:r>
      <w:r w:rsidR="00387F49">
        <w:t>ț</w:t>
      </w:r>
      <w:r>
        <w:t>area celor existen</w:t>
      </w:r>
      <w:r w:rsidR="00387F49">
        <w:t>ț</w:t>
      </w:r>
      <w:r>
        <w:t>i, modificarea fluxului luminos, montarea unor stâlpi suplimentari, modificarea gradului de concentrare a distribu</w:t>
      </w:r>
      <w:r w:rsidR="00387F49">
        <w:t>ț</w:t>
      </w:r>
      <w:r>
        <w:t xml:space="preserve">iei luminoase, astfel încât să se asigure uniformitatea </w:t>
      </w:r>
      <w:r w:rsidR="00EC6A97">
        <w:t>ș</w:t>
      </w:r>
      <w:r>
        <w:t>i limitarea fenomenului de orbire.</w:t>
      </w:r>
    </w:p>
    <w:p w:rsidR="00B7665E" w:rsidRDefault="00B7665E" w:rsidP="005F29DC">
      <w:pPr>
        <w:spacing w:after="120"/>
      </w:pPr>
      <w:r>
        <w:t>  (4) Pentru evitarea fenomenului de orbire, în pie</w:t>
      </w:r>
      <w:r w:rsidR="00387F49">
        <w:t>ț</w:t>
      </w:r>
      <w:r>
        <w:t xml:space="preserve">e </w:t>
      </w:r>
      <w:r w:rsidR="00EC6A97">
        <w:t>ș</w:t>
      </w:r>
      <w:r>
        <w:t>i intersec</w:t>
      </w:r>
      <w:r w:rsidR="00387F49">
        <w:t>ț</w:t>
      </w:r>
      <w:r>
        <w:t xml:space="preserve">ii sursele de lumină </w:t>
      </w:r>
      <w:r w:rsidR="00EC6A97">
        <w:t>ș</w:t>
      </w:r>
      <w:r>
        <w:t>i corpurile de iluminat se montează la înăl</w:t>
      </w:r>
      <w:r w:rsidR="00387F49">
        <w:t>ț</w:t>
      </w:r>
      <w:r>
        <w:t>imi cu unghiuri de protec</w:t>
      </w:r>
      <w:r w:rsidR="00387F49">
        <w:t>ț</w:t>
      </w:r>
      <w:r>
        <w:t>ie corespunzătoare.</w:t>
      </w:r>
    </w:p>
    <w:p w:rsidR="00B7665E" w:rsidRDefault="00B7665E" w:rsidP="005F29DC">
      <w:pPr>
        <w:spacing w:after="120"/>
      </w:pPr>
      <w:r>
        <w:lastRenderedPageBreak/>
        <w:t>  (5) Pozi</w:t>
      </w:r>
      <w:r w:rsidR="00387F49">
        <w:t>ț</w:t>
      </w:r>
      <w:r>
        <w:t>ionarea corpurilor de iluminat pentru căile de circula</w:t>
      </w:r>
      <w:r w:rsidR="00387F49">
        <w:t>ț</w:t>
      </w:r>
      <w:r>
        <w:t>ie auto se va determina printr-o analiză care trebuie să prevină fenomenul de orbire.</w:t>
      </w:r>
    </w:p>
    <w:p w:rsidR="00B7665E" w:rsidRDefault="00B7665E" w:rsidP="005F29DC">
      <w:pPr>
        <w:spacing w:after="120"/>
      </w:pPr>
      <w:r>
        <w:t>  (6) Corpurile de iluminat trebuie să asigure o distribu</w:t>
      </w:r>
      <w:r w:rsidR="00387F49">
        <w:t>ț</w:t>
      </w:r>
      <w:r>
        <w:t>ie exclusiv directă a fluxului luminos către calea de circula</w:t>
      </w:r>
      <w:r w:rsidR="00387F49">
        <w:t>ț</w:t>
      </w:r>
      <w:r>
        <w:t>ie rutieră.</w:t>
      </w:r>
    </w:p>
    <w:p w:rsidR="00B7665E" w:rsidRDefault="00B7665E" w:rsidP="005F29DC">
      <w:pPr>
        <w:spacing w:after="120"/>
      </w:pPr>
      <w:r>
        <w:t xml:space="preserve">  (7) Tipul </w:t>
      </w:r>
      <w:r w:rsidR="00EC6A97">
        <w:t>ș</w:t>
      </w:r>
      <w:r>
        <w:t>i dimensiunile consolelor se vor alege pe considerente economice, fotometrice, de între</w:t>
      </w:r>
      <w:r w:rsidR="00387F49">
        <w:t>ț</w:t>
      </w:r>
      <w:r>
        <w:t xml:space="preserve">inere </w:t>
      </w:r>
      <w:r w:rsidR="00EC6A97">
        <w:t>ș</w:t>
      </w:r>
      <w:r>
        <w:t>i arhitecturale.</w:t>
      </w:r>
    </w:p>
    <w:p w:rsidR="00B7665E" w:rsidRDefault="00B7665E" w:rsidP="005F29DC">
      <w:pPr>
        <w:spacing w:after="120"/>
      </w:pPr>
      <w:r>
        <w:t>  (8) În func</w:t>
      </w:r>
      <w:r w:rsidR="00387F49">
        <w:t>ț</w:t>
      </w:r>
      <w:r>
        <w:t>ie de tipul corpului de iluminat, distan</w:t>
      </w:r>
      <w:r w:rsidR="00387F49">
        <w:t>ț</w:t>
      </w:r>
      <w:r>
        <w:t>a dintre corpurile de iluminat se alege în func</w:t>
      </w:r>
      <w:r w:rsidR="00387F49">
        <w:t>ț</w:t>
      </w:r>
      <w:r>
        <w:t>ie de înăl</w:t>
      </w:r>
      <w:r w:rsidR="00387F49">
        <w:t>ț</w:t>
      </w:r>
      <w:r>
        <w:t xml:space="preserve">imea de montare a acestora, asigurându-se uniformitatea iluminatului conform normelor Uniunii Europene, astfel încât să se reducă numărul de stâlpi/km </w:t>
      </w:r>
      <w:r w:rsidR="00EC6A97">
        <w:t>ș</w:t>
      </w:r>
      <w:r>
        <w:t>i numărul de corpuri de iluminat/km, având ca referin</w:t>
      </w:r>
      <w:r w:rsidR="00387F49">
        <w:t>ț</w:t>
      </w:r>
      <w:r>
        <w:t>ă standardul SR 13433:1999.</w:t>
      </w:r>
    </w:p>
    <w:p w:rsidR="00B7665E" w:rsidRDefault="00B7665E" w:rsidP="005F29DC">
      <w:pPr>
        <w:pStyle w:val="Listparagraf"/>
        <w:numPr>
          <w:ilvl w:val="0"/>
          <w:numId w:val="26"/>
        </w:numPr>
        <w:spacing w:after="120"/>
      </w:pPr>
      <w:r>
        <w:t>(1) În cazul în care stâlpii pe care se montează corpurile de iluminat, apar</w:t>
      </w:r>
      <w:r w:rsidR="00387F49">
        <w:t>ț</w:t>
      </w:r>
      <w:r>
        <w:t>inând sistemelor de iluminat rutier, sunt situa</w:t>
      </w:r>
      <w:r w:rsidR="00387F49">
        <w:t>ț</w:t>
      </w:r>
      <w:r>
        <w:t>i între copacii planta</w:t>
      </w:r>
      <w:r w:rsidR="00387F49">
        <w:t>ț</w:t>
      </w:r>
      <w:r>
        <w:t>i pe păr</w:t>
      </w:r>
      <w:r w:rsidR="00387F49">
        <w:t>ț</w:t>
      </w:r>
      <w:r>
        <w:t>ile laterale ale străzii, se va adopta o solu</w:t>
      </w:r>
      <w:r w:rsidR="00387F49">
        <w:t>ț</w:t>
      </w:r>
      <w:r>
        <w:t>ie de iluminat corespunzătoare astfel încât în perioada în care coroana copacilor este verde, fluxul luminos să fie astfel distribuit încât să se asigure o distribu</w:t>
      </w:r>
      <w:r w:rsidR="00387F49">
        <w:t>ț</w:t>
      </w:r>
      <w:r>
        <w:t>ie uniformă a luminan</w:t>
      </w:r>
      <w:r w:rsidR="00387F49">
        <w:t>ț</w:t>
      </w:r>
      <w:r>
        <w:t xml:space="preserve">ei, fără ca pe carosabil să apară pete de lumină </w:t>
      </w:r>
      <w:r w:rsidR="00EC6A97">
        <w:t>ș</w:t>
      </w:r>
      <w:r>
        <w:t xml:space="preserve">i umbre puternice generatoare de insecuritate </w:t>
      </w:r>
      <w:r w:rsidR="00EC6A97">
        <w:t>ș</w:t>
      </w:r>
      <w:r>
        <w:t>i disconfort.</w:t>
      </w:r>
    </w:p>
    <w:p w:rsidR="00B7665E" w:rsidRDefault="00B7665E" w:rsidP="005F29DC">
      <w:pPr>
        <w:spacing w:after="120"/>
      </w:pPr>
      <w:r>
        <w:t>  (2) În func</w:t>
      </w:r>
      <w:r w:rsidR="00387F49">
        <w:t>ț</w:t>
      </w:r>
      <w:r>
        <w:t>ie de vegeta</w:t>
      </w:r>
      <w:r w:rsidR="00387F49">
        <w:t>ț</w:t>
      </w:r>
      <w:r>
        <w:t>ia existentă în zona adiacentă căilor de circula</w:t>
      </w:r>
      <w:r w:rsidR="00387F49">
        <w:t>ț</w:t>
      </w:r>
      <w:r>
        <w:t xml:space="preserve">ie </w:t>
      </w:r>
      <w:r w:rsidR="00EC6A97">
        <w:t>ș</w:t>
      </w:r>
      <w:r>
        <w:t>i de sistemul de iluminat ales, corpurile de iluminat se amplasează astfel încât distribu</w:t>
      </w:r>
      <w:r w:rsidR="00387F49">
        <w:t>ț</w:t>
      </w:r>
      <w:r>
        <w:t>ia fluxului luminos să nu se modifice. În acest sens, coronamentul arborilor se ajustează periodic pentru a nu apărea o neuniformitate a fluxului luminos.</w:t>
      </w:r>
    </w:p>
    <w:p w:rsidR="00B7665E" w:rsidRDefault="00B7665E" w:rsidP="005F29DC">
      <w:pPr>
        <w:pStyle w:val="Listparagraf"/>
        <w:numPr>
          <w:ilvl w:val="0"/>
          <w:numId w:val="26"/>
        </w:numPr>
        <w:spacing w:after="120"/>
        <w:contextualSpacing w:val="0"/>
      </w:pPr>
      <w:r>
        <w:t>Pozi</w:t>
      </w:r>
      <w:r w:rsidR="00387F49">
        <w:t>ț</w:t>
      </w:r>
      <w:r>
        <w:t xml:space="preserve">ionarea corpurilor de iluminat rutier se face la un unghi de montaj cât mai mic astfel încât să se realizeze o dirijare corespunzătoare a fluxului luminos către carosabil </w:t>
      </w:r>
      <w:r w:rsidR="00EC6A97">
        <w:t>ș</w:t>
      </w:r>
      <w:r>
        <w:t>i pentru ca acel corp de iluminat să nu producă orbirea participan</w:t>
      </w:r>
      <w:r w:rsidR="00387F49">
        <w:t>ț</w:t>
      </w:r>
      <w:r>
        <w:t>ilor la circula</w:t>
      </w:r>
      <w:r w:rsidR="00387F49">
        <w:t>ț</w:t>
      </w:r>
      <w:r>
        <w:t>ia rutieră sau pietonală, asigurându-se în acela</w:t>
      </w:r>
      <w:r w:rsidR="00EC6A97">
        <w:t>ș</w:t>
      </w:r>
      <w:r>
        <w:t xml:space="preserve">i timp </w:t>
      </w:r>
      <w:r w:rsidR="00EC6A97">
        <w:t>ș</w:t>
      </w:r>
      <w:r>
        <w:t>i uniformitatea necesară.</w:t>
      </w:r>
    </w:p>
    <w:p w:rsidR="00B7665E" w:rsidRDefault="00B7665E" w:rsidP="005F29DC">
      <w:pPr>
        <w:pStyle w:val="Listparagraf"/>
        <w:numPr>
          <w:ilvl w:val="0"/>
          <w:numId w:val="26"/>
        </w:numPr>
        <w:spacing w:after="120"/>
        <w:contextualSpacing w:val="0"/>
      </w:pPr>
      <w:r>
        <w:t>(1) Iluminatul căilor de circula</w:t>
      </w:r>
      <w:r w:rsidR="00387F49">
        <w:t>ț</w:t>
      </w:r>
      <w:r>
        <w:t xml:space="preserve">ie foarte late, prevăzute cu arbori de dimensiuni medii, se va realiza prin amplasarea surselor de lumină în linie cu arborii </w:t>
      </w:r>
      <w:r w:rsidR="00EC6A97">
        <w:t>ș</w:t>
      </w:r>
      <w:r>
        <w:t>i nu în spatele lor; coronamentul arborilor trebuie să nu modifice distribu</w:t>
      </w:r>
      <w:r w:rsidR="00387F49">
        <w:t>ț</w:t>
      </w:r>
      <w:r>
        <w:t>ia fluxului luminos, iar vegeta</w:t>
      </w:r>
      <w:r w:rsidR="00387F49">
        <w:t>ț</w:t>
      </w:r>
      <w:r>
        <w:t>ia trebuie ajustată periodic.</w:t>
      </w:r>
    </w:p>
    <w:p w:rsidR="00B7665E" w:rsidRDefault="00B7665E" w:rsidP="005F29DC">
      <w:pPr>
        <w:spacing w:after="120"/>
      </w:pPr>
      <w:r>
        <w:t>  (2) În cazul arborilor de înăl</w:t>
      </w:r>
      <w:r w:rsidR="00387F49">
        <w:t>ț</w:t>
      </w:r>
      <w:r>
        <w:t>ime mică, se va utiliza distribu</w:t>
      </w:r>
      <w:r w:rsidR="00387F49">
        <w:t>ț</w:t>
      </w:r>
      <w:r>
        <w:t>ia axială a corpurilor de iluminat.</w:t>
      </w:r>
    </w:p>
    <w:p w:rsidR="00B7665E" w:rsidRDefault="00B7665E" w:rsidP="005F29DC">
      <w:pPr>
        <w:spacing w:after="120"/>
      </w:pPr>
      <w:r>
        <w:t>  (3) În cazul arborilor de înăl</w:t>
      </w:r>
      <w:r w:rsidR="00387F49">
        <w:t>ț</w:t>
      </w:r>
      <w:r>
        <w:t>ime mare sursele de lumină se vor amplasa sub coroană, la nivelul ultimelor ramuri, dacă în urma calculelor rezultă că solu</w:t>
      </w:r>
      <w:r w:rsidR="00387F49">
        <w:t>ț</w:t>
      </w:r>
      <w:r>
        <w:t>ia este acceptabilă.</w:t>
      </w:r>
    </w:p>
    <w:p w:rsidR="00B7665E" w:rsidRDefault="00B7665E" w:rsidP="005F29DC">
      <w:pPr>
        <w:spacing w:after="120"/>
      </w:pPr>
      <w:r>
        <w:t>  (4) Pentru căile de circula</w:t>
      </w:r>
      <w:r w:rsidR="00387F49">
        <w:t>ț</w:t>
      </w:r>
      <w:r>
        <w:t>ie cu arbori pe ambele păr</w:t>
      </w:r>
      <w:r w:rsidR="00387F49">
        <w:t>ț</w:t>
      </w:r>
      <w:r>
        <w:t>i se va utiliza, de regulă, iluminatul de tip axial.</w:t>
      </w:r>
    </w:p>
    <w:p w:rsidR="00B7665E" w:rsidRDefault="00B7665E" w:rsidP="005F29DC">
      <w:pPr>
        <w:spacing w:after="120"/>
      </w:pPr>
      <w:r>
        <w:t>  (5) Iluminarea aleilor din parcuri se va realiza, de regulă, cu corpuri de iluminat montate pe stâlpi având o înăl</w:t>
      </w:r>
      <w:r w:rsidR="00387F49">
        <w:t>ț</w:t>
      </w:r>
      <w:r>
        <w:t>ime de 3-6 m de la sol.</w:t>
      </w:r>
    </w:p>
    <w:p w:rsidR="00B7665E" w:rsidRDefault="00B7665E" w:rsidP="005F29DC">
      <w:pPr>
        <w:pStyle w:val="Listparagraf"/>
        <w:numPr>
          <w:ilvl w:val="0"/>
          <w:numId w:val="26"/>
        </w:numPr>
        <w:spacing w:after="120"/>
        <w:contextualSpacing w:val="0"/>
      </w:pPr>
      <w:r>
        <w:t xml:space="preserve">(1) Iluminatul tunelurilor se va asigura </w:t>
      </w:r>
      <w:r w:rsidR="00EC6A97">
        <w:t>ș</w:t>
      </w:r>
      <w:r>
        <w:t>i va func</w:t>
      </w:r>
      <w:r w:rsidR="00387F49">
        <w:t>ț</w:t>
      </w:r>
      <w:r>
        <w:t>iona în bune condi</w:t>
      </w:r>
      <w:r w:rsidR="00387F49">
        <w:t>ț</w:t>
      </w:r>
      <w:r>
        <w:t xml:space="preserve">ii </w:t>
      </w:r>
      <w:r w:rsidR="00EC6A97">
        <w:t>ș</w:t>
      </w:r>
      <w:r>
        <w:t>i în timpul zilei.</w:t>
      </w:r>
    </w:p>
    <w:p w:rsidR="00B7665E" w:rsidRDefault="00B7665E" w:rsidP="005F29DC">
      <w:pPr>
        <w:spacing w:after="120"/>
      </w:pPr>
      <w:r>
        <w:t>  (2) La intrarea în tuneluri se vor asigura niveluri ridicate de luminan</w:t>
      </w:r>
      <w:r w:rsidR="00387F49">
        <w:t>ț</w:t>
      </w:r>
      <w:r>
        <w:t>ă, nivelurile scăzând de la exterior spre interior, în trepte, raportul dintre două trepte succesive fiind de 2:1 sau 3:1.</w:t>
      </w:r>
    </w:p>
    <w:p w:rsidR="00B7665E" w:rsidRDefault="00B7665E" w:rsidP="005F29DC">
      <w:pPr>
        <w:spacing w:after="120"/>
      </w:pPr>
      <w:r>
        <w:t>  (3) Luminan</w:t>
      </w:r>
      <w:r w:rsidR="00387F49">
        <w:t>ț</w:t>
      </w:r>
      <w:r>
        <w:t>a ce trebuie realizată în diferitele puncte ale tunelului trebuie să fie de minimum:</w:t>
      </w:r>
    </w:p>
    <w:p w:rsidR="00B7665E" w:rsidRDefault="00B7665E" w:rsidP="005F29DC">
      <w:pPr>
        <w:spacing w:after="120"/>
      </w:pPr>
      <w:r>
        <w:t>  a) 100 cd/mp în zonele de acces în tunel;</w:t>
      </w:r>
    </w:p>
    <w:p w:rsidR="00B7665E" w:rsidRDefault="00B7665E" w:rsidP="005F29DC">
      <w:pPr>
        <w:spacing w:after="120"/>
      </w:pPr>
      <w:r>
        <w:t>  b) 10 cd/mp în zona de tranzi</w:t>
      </w:r>
      <w:r w:rsidR="00387F49">
        <w:t>ț</w:t>
      </w:r>
      <w:r>
        <w:t>ie a tunelului;</w:t>
      </w:r>
    </w:p>
    <w:p w:rsidR="00B7665E" w:rsidRDefault="00B7665E" w:rsidP="005F29DC">
      <w:pPr>
        <w:spacing w:after="120"/>
      </w:pPr>
      <w:r>
        <w:t>  c) 6 cd/mp în zona centrală a tunelului.</w:t>
      </w:r>
    </w:p>
    <w:p w:rsidR="00B7665E" w:rsidRDefault="00B7665E" w:rsidP="005F29DC">
      <w:pPr>
        <w:spacing w:after="120"/>
      </w:pPr>
      <w:r>
        <w:t>  (4) Corpurile de iluminat utilizate pentru iluminatul tunelurilor se vor dispune sub formă de benzi continue, dispuse în lungul direc</w:t>
      </w:r>
      <w:r w:rsidR="00387F49">
        <w:t>ț</w:t>
      </w:r>
      <w:r>
        <w:t>iei de mers sau cu intervale determinate prin calcul, pentru a se evita fenomenul de licărire la care sunt supu</w:t>
      </w:r>
      <w:r w:rsidR="00EC6A97">
        <w:t>ș</w:t>
      </w:r>
      <w:r>
        <w:t xml:space="preserve">i conducătorii auto </w:t>
      </w:r>
      <w:r w:rsidR="00EC6A97">
        <w:t>ș</w:t>
      </w:r>
      <w:r>
        <w:t>i pentru a se asigura ghidajul optic al acestora.</w:t>
      </w:r>
    </w:p>
    <w:p w:rsidR="00B7665E" w:rsidRDefault="00B7665E" w:rsidP="005F29DC">
      <w:pPr>
        <w:spacing w:after="120"/>
      </w:pPr>
      <w:r>
        <w:lastRenderedPageBreak/>
        <w:t xml:space="preserve">  (5) În zona de apropiere </w:t>
      </w:r>
      <w:r w:rsidR="00EC6A97">
        <w:t>ș</w:t>
      </w:r>
      <w:r>
        <w:t>i în zona de acces în tuneluri se vor asigura valori corespunzătoare ale luminan</w:t>
      </w:r>
      <w:r w:rsidR="00387F49">
        <w:t>ț</w:t>
      </w:r>
      <w:r>
        <w:t>ei, pentru a se evita efectul de grotă neagră.</w:t>
      </w:r>
    </w:p>
    <w:p w:rsidR="00B7665E" w:rsidRDefault="00B7665E" w:rsidP="005F29DC">
      <w:pPr>
        <w:pStyle w:val="Listparagraf"/>
        <w:numPr>
          <w:ilvl w:val="0"/>
          <w:numId w:val="26"/>
        </w:numPr>
        <w:spacing w:after="120"/>
        <w:contextualSpacing w:val="0"/>
      </w:pPr>
      <w:r>
        <w:t>(1) Pe căile de circula</w:t>
      </w:r>
      <w:r w:rsidR="00387F49">
        <w:t>ț</w:t>
      </w:r>
      <w:r>
        <w:t>ie, nivelul de luminan</w:t>
      </w:r>
      <w:r w:rsidR="00387F49">
        <w:t>ț</w:t>
      </w:r>
      <w:r>
        <w:t xml:space="preserve">ă trebuie să asigure perceperea obstacolelor </w:t>
      </w:r>
      <w:r w:rsidR="00EC6A97">
        <w:t>ș</w:t>
      </w:r>
      <w:r>
        <w:t xml:space="preserve">i detaliilor în mod distinct, în timp util </w:t>
      </w:r>
      <w:r w:rsidR="00EC6A97">
        <w:t>ș</w:t>
      </w:r>
      <w:r>
        <w:t>i cu siguran</w:t>
      </w:r>
      <w:r w:rsidR="00387F49">
        <w:t>ț</w:t>
      </w:r>
      <w:r>
        <w:t>ă.</w:t>
      </w:r>
    </w:p>
    <w:p w:rsidR="00B7665E" w:rsidRDefault="00B7665E" w:rsidP="005F29DC">
      <w:pPr>
        <w:spacing w:after="120"/>
      </w:pPr>
      <w:r>
        <w:t>  (2) Pentru realizarea cerin</w:t>
      </w:r>
      <w:r w:rsidR="00387F49">
        <w:t>ț</w:t>
      </w:r>
      <w:r>
        <w:t xml:space="preserve">elor de la alin. (1) valoarea contrastului dintre obiectele ce trebuie percepute </w:t>
      </w:r>
      <w:r w:rsidR="00EC6A97">
        <w:t>ș</w:t>
      </w:r>
      <w:r>
        <w:t>i fondul pe care se situează trebuie să aibă valori cuprinse între 0,2-0,5.</w:t>
      </w:r>
    </w:p>
    <w:p w:rsidR="00B7665E" w:rsidRDefault="00B7665E" w:rsidP="005F29DC">
      <w:pPr>
        <w:spacing w:after="120"/>
      </w:pPr>
      <w:r>
        <w:t>  (3) Nivelul de luminan</w:t>
      </w:r>
      <w:r w:rsidR="00387F49">
        <w:t>ț</w:t>
      </w:r>
      <w:r>
        <w:t>ă va fi men</w:t>
      </w:r>
      <w:r w:rsidR="00387F49">
        <w:t>ț</w:t>
      </w:r>
      <w:r>
        <w:t>inut în timp prin între</w:t>
      </w:r>
      <w:r w:rsidR="00387F49">
        <w:t>ț</w:t>
      </w:r>
      <w:r>
        <w:t>inerea la perioade specificate a instala</w:t>
      </w:r>
      <w:r w:rsidR="00387F49">
        <w:t>ț</w:t>
      </w:r>
      <w:r>
        <w:t>iilor de iluminat, luându-se măsuri pentru înlocuirea lămpilor uzate, cură</w:t>
      </w:r>
      <w:r w:rsidR="00387F49">
        <w:t>ț</w:t>
      </w:r>
      <w:r>
        <w:t xml:space="preserve">area lămpilor </w:t>
      </w:r>
      <w:r w:rsidR="00EC6A97">
        <w:t>ș</w:t>
      </w:r>
      <w:r>
        <w:t>i a corpurilor de iluminat, asigurându-se factorul de men</w:t>
      </w:r>
      <w:r w:rsidR="00387F49">
        <w:t>ț</w:t>
      </w:r>
      <w:r>
        <w:t>inere stabilit în caietul de sarcini.</w:t>
      </w:r>
    </w:p>
    <w:p w:rsidR="00B7665E" w:rsidRDefault="00B7665E" w:rsidP="005F29DC">
      <w:pPr>
        <w:pStyle w:val="Listparagraf"/>
        <w:numPr>
          <w:ilvl w:val="0"/>
          <w:numId w:val="26"/>
        </w:numPr>
        <w:spacing w:after="120"/>
        <w:contextualSpacing w:val="0"/>
      </w:pPr>
      <w:r>
        <w:t>(1) Operatorii serviciului de iluminat public au obliga</w:t>
      </w:r>
      <w:r w:rsidR="00387F49">
        <w:t>ț</w:t>
      </w:r>
      <w:r>
        <w:t>ia de a executa modificările necesare în sistemul de iluminat public pentru asigurarea respectării condi</w:t>
      </w:r>
      <w:r w:rsidR="00387F49">
        <w:t>ț</w:t>
      </w:r>
      <w:r>
        <w:t>iilor de iluminat, având ca referin</w:t>
      </w:r>
      <w:r w:rsidR="00387F49">
        <w:t>ț</w:t>
      </w:r>
      <w:r>
        <w:t>ă standardul SR 13433:1999.</w:t>
      </w:r>
    </w:p>
    <w:p w:rsidR="00B7665E" w:rsidRDefault="00B7665E" w:rsidP="005F29DC">
      <w:pPr>
        <w:spacing w:after="120"/>
      </w:pPr>
      <w:r>
        <w:t>  (2) Condi</w:t>
      </w:r>
      <w:r w:rsidR="00387F49">
        <w:t>ț</w:t>
      </w:r>
      <w:r>
        <w:t>iile de iluminat privind luminan</w:t>
      </w:r>
      <w:r w:rsidR="00387F49">
        <w:t>ț</w:t>
      </w:r>
      <w:r>
        <w:t>a medie, uniformitatea generală a luminan</w:t>
      </w:r>
      <w:r w:rsidR="00387F49">
        <w:t>ț</w:t>
      </w:r>
      <w:r>
        <w:t>ei, indicele de prag, uniformitatea longitudinală a luminan</w:t>
      </w:r>
      <w:r w:rsidR="00387F49">
        <w:t>ț</w:t>
      </w:r>
      <w:r>
        <w:t>ei, raportul de zonă alăturată, luminan</w:t>
      </w:r>
      <w:r w:rsidR="00387F49">
        <w:t>ț</w:t>
      </w:r>
      <w:r>
        <w:t>a zonei de acces, raportul dintre luminan</w:t>
      </w:r>
      <w:r w:rsidR="00387F49">
        <w:t>ț</w:t>
      </w:r>
      <w:r>
        <w:t xml:space="preserve">ă la începutul zonei de prag </w:t>
      </w:r>
      <w:r w:rsidR="00EC6A97">
        <w:t>ș</w:t>
      </w:r>
      <w:r>
        <w:t>i luminan</w:t>
      </w:r>
      <w:r w:rsidR="00387F49">
        <w:t>ț</w:t>
      </w:r>
      <w:r>
        <w:t>a zonei de acces, luminan</w:t>
      </w:r>
      <w:r w:rsidR="00387F49">
        <w:t>ț</w:t>
      </w:r>
      <w:r>
        <w:t>a zonei de tranzi</w:t>
      </w:r>
      <w:r w:rsidR="00387F49">
        <w:t>ț</w:t>
      </w:r>
      <w:r>
        <w:t>ie, luminan</w:t>
      </w:r>
      <w:r w:rsidR="00387F49">
        <w:t>ț</w:t>
      </w:r>
      <w:r>
        <w:t>a zonei interioare, luminan</w:t>
      </w:r>
      <w:r w:rsidR="00387F49">
        <w:t>ț</w:t>
      </w:r>
      <w:r>
        <w:t>a zonei de ie</w:t>
      </w:r>
      <w:r w:rsidR="00EC6A97">
        <w:t>ș</w:t>
      </w:r>
      <w:r>
        <w:t>ire, iluminarea medie, uniformitatea generală a iluminării, iluminarea minimă, după caz, vor avea valori cu referin</w:t>
      </w:r>
      <w:r w:rsidR="00387F49">
        <w:t>ț</w:t>
      </w:r>
      <w:r>
        <w:t>ă la standardul SR 13433:1999 pentru:</w:t>
      </w:r>
    </w:p>
    <w:p w:rsidR="00B7665E" w:rsidRDefault="00B7665E" w:rsidP="005F29DC">
      <w:pPr>
        <w:spacing w:after="120"/>
      </w:pPr>
      <w:r>
        <w:t>  a) clasa sistemului de iluminat pentru categoria căi de circula</w:t>
      </w:r>
      <w:r w:rsidR="00387F49">
        <w:t>ț</w:t>
      </w:r>
      <w:r>
        <w:t>ie destinate traficului rutier;</w:t>
      </w:r>
    </w:p>
    <w:p w:rsidR="00B7665E" w:rsidRDefault="00B7665E" w:rsidP="005F29DC">
      <w:pPr>
        <w:spacing w:after="120"/>
      </w:pPr>
      <w:r>
        <w:t>  b) clasa sistemului de iluminat pentru zonele de risc;</w:t>
      </w:r>
    </w:p>
    <w:p w:rsidR="00B7665E" w:rsidRDefault="00B7665E" w:rsidP="005F29DC">
      <w:pPr>
        <w:spacing w:after="120"/>
      </w:pPr>
      <w:r>
        <w:t>  c) clasa sistemului de iluminat pentru căile de circula</w:t>
      </w:r>
      <w:r w:rsidR="00387F49">
        <w:t>ț</w:t>
      </w:r>
      <w:r>
        <w:t xml:space="preserve">ie destinate traficului pietonal </w:t>
      </w:r>
      <w:r w:rsidR="00EC6A97">
        <w:t>ș</w:t>
      </w:r>
      <w:r>
        <w:t>i pistelor pentru biciclete.</w:t>
      </w:r>
    </w:p>
    <w:p w:rsidR="00B7665E" w:rsidRDefault="00B7665E" w:rsidP="005F29DC">
      <w:pPr>
        <w:spacing w:after="120"/>
      </w:pPr>
      <w:r>
        <w:t>  (3) La montarea reclamelor luminoase în zona de exploatare a sistemului de iluminat public se va ob</w:t>
      </w:r>
      <w:r w:rsidR="00387F49">
        <w:t>ț</w:t>
      </w:r>
      <w:r>
        <w:t xml:space="preserve">ine în prealabil avizul operatorului serviciului de iluminat public privind sursele de lumină utilizabile din punctul de vedere al iluminării maxime admisibile, temperaturii de culoare corelată, al culorii surselor de iluminat </w:t>
      </w:r>
      <w:r w:rsidR="00EC6A97">
        <w:t>ș</w:t>
      </w:r>
      <w:r>
        <w:t>i al pozi</w:t>
      </w:r>
      <w:r w:rsidR="00387F49">
        <w:t>ț</w:t>
      </w:r>
      <w:r>
        <w:t>ionării acestora fa</w:t>
      </w:r>
      <w:r w:rsidR="00387F49">
        <w:t>ț</w:t>
      </w:r>
      <w:r>
        <w:t>ă de traficul rutier, în vederea evitării distragerii aten</w:t>
      </w:r>
      <w:r w:rsidR="00387F49">
        <w:t>ț</w:t>
      </w:r>
      <w:r>
        <w:t>iei participan</w:t>
      </w:r>
      <w:r w:rsidR="00387F49">
        <w:t>ț</w:t>
      </w:r>
      <w:r>
        <w:t xml:space="preserve">ilor la trafic </w:t>
      </w:r>
      <w:r w:rsidR="00EC6A97">
        <w:t>ș</w:t>
      </w:r>
      <w:r>
        <w:t>i a armonizării culorilor reclamelor luminoase cu cele utilizate la iluminatul public.</w:t>
      </w:r>
    </w:p>
    <w:p w:rsidR="00B7665E" w:rsidRDefault="00B7665E" w:rsidP="005F29DC">
      <w:pPr>
        <w:spacing w:after="120"/>
      </w:pPr>
      <w:r>
        <w:t>  (4) Autorită</w:t>
      </w:r>
      <w:r w:rsidR="00387F49">
        <w:t>ț</w:t>
      </w:r>
      <w:r>
        <w:t>ile administra</w:t>
      </w:r>
      <w:r w:rsidR="00387F49">
        <w:t>ț</w:t>
      </w:r>
      <w:r>
        <w:t>iei publice locale eliberează autoriza</w:t>
      </w:r>
      <w:r w:rsidR="00387F49">
        <w:t>ț</w:t>
      </w:r>
      <w:r>
        <w:t>ia de construire pentru montarea firmelor luminoase numai pe baza avizului operatorului de iluminat public care are răspunderea corelării surselor de iluminat pentru cre</w:t>
      </w:r>
      <w:r w:rsidR="00EC6A97">
        <w:t>ș</w:t>
      </w:r>
      <w:r>
        <w:t>terea gradului de siguran</w:t>
      </w:r>
      <w:r w:rsidR="00387F49">
        <w:t>ț</w:t>
      </w:r>
      <w:r>
        <w:t>ă a circula</w:t>
      </w:r>
      <w:r w:rsidR="00387F49">
        <w:t>ț</w:t>
      </w:r>
      <w:r>
        <w:t>iei.</w:t>
      </w:r>
    </w:p>
    <w:p w:rsidR="00B7665E" w:rsidRDefault="00B7665E" w:rsidP="005F29DC">
      <w:pPr>
        <w:spacing w:after="120"/>
      </w:pPr>
      <w:r>
        <w:t>  (5) Montarea corpurilor de iluminat pe clădiri, în gospodăriile popula</w:t>
      </w:r>
      <w:r w:rsidR="00387F49">
        <w:t>ț</w:t>
      </w:r>
      <w:r>
        <w:t>iei sau pe stâlpii din cur</w:t>
      </w:r>
      <w:r w:rsidR="00387F49">
        <w:t>ț</w:t>
      </w:r>
      <w:r>
        <w:t>ile agen</w:t>
      </w:r>
      <w:r w:rsidR="00387F49">
        <w:t>ț</w:t>
      </w:r>
      <w:r>
        <w:t>ilor economici în apropierea drumurilor publice se poate realiza numai pe baza avizului autorită</w:t>
      </w:r>
      <w:r w:rsidR="00387F49">
        <w:t>ț</w:t>
      </w:r>
      <w:r>
        <w:t>ii administra</w:t>
      </w:r>
      <w:r w:rsidR="00387F49">
        <w:t>ț</w:t>
      </w:r>
      <w:r>
        <w:t xml:space="preserve">iei publice locale, care va verifica dacă modul în care se realizează montarea, tipul corpului de iluminat </w:t>
      </w:r>
      <w:r w:rsidR="00EC6A97">
        <w:t>ș</w:t>
      </w:r>
      <w:r>
        <w:t>i/sau puterea acestuia poate să producă fenomenul de orbire al participan</w:t>
      </w:r>
      <w:r w:rsidR="00387F49">
        <w:t>ț</w:t>
      </w:r>
      <w:r>
        <w:t>ilor la trafic în localită</w:t>
      </w:r>
      <w:r w:rsidR="00387F49">
        <w:t>ț</w:t>
      </w:r>
      <w:r>
        <w:t xml:space="preserve">i, în zonele în care nu se realizează iluminat public </w:t>
      </w:r>
      <w:r w:rsidR="00EC6A97">
        <w:t>ș</w:t>
      </w:r>
      <w:r>
        <w:t>i mai ales în afara acestora.</w:t>
      </w:r>
    </w:p>
    <w:p w:rsidR="00B7665E" w:rsidRDefault="00B7665E" w:rsidP="005F29DC">
      <w:pPr>
        <w:pStyle w:val="Listparagraf"/>
        <w:numPr>
          <w:ilvl w:val="0"/>
          <w:numId w:val="26"/>
        </w:numPr>
        <w:spacing w:after="120"/>
        <w:contextualSpacing w:val="0"/>
      </w:pPr>
      <w:r>
        <w:t>(1) Pentru realizarea unei uniformită</w:t>
      </w:r>
      <w:r w:rsidR="00387F49">
        <w:t>ț</w:t>
      </w:r>
      <w:r>
        <w:t>i satisfăcătoare a reparti</w:t>
      </w:r>
      <w:r w:rsidR="00387F49">
        <w:t>ț</w:t>
      </w:r>
      <w:r>
        <w:t>iei luminan</w:t>
      </w:r>
      <w:r w:rsidR="00387F49">
        <w:t>ț</w:t>
      </w:r>
      <w:r>
        <w:t>ei pe suprafa</w:t>
      </w:r>
      <w:r w:rsidR="00387F49">
        <w:t>ț</w:t>
      </w:r>
      <w:r>
        <w:t>a căii de circula</w:t>
      </w:r>
      <w:r w:rsidR="00387F49">
        <w:t>ț</w:t>
      </w:r>
      <w:r>
        <w:t>ie, corpurile de iluminat vor fi astfel amplasate încât să asigure parametrii luminotehnici norma</w:t>
      </w:r>
      <w:r w:rsidR="00387F49">
        <w:t>ț</w:t>
      </w:r>
      <w:r>
        <w:t>i, având ca referin</w:t>
      </w:r>
      <w:r w:rsidR="00387F49">
        <w:t>ț</w:t>
      </w:r>
      <w:r>
        <w:t>ă standardul SR 13433:1999.</w:t>
      </w:r>
    </w:p>
    <w:p w:rsidR="00B7665E" w:rsidRDefault="00B7665E" w:rsidP="005F29DC">
      <w:pPr>
        <w:spacing w:after="120"/>
      </w:pPr>
      <w:r>
        <w:t>  (2) Amplasarea corpurilor de iluminat se va realiza, în func</w:t>
      </w:r>
      <w:r w:rsidR="00387F49">
        <w:t>ț</w:t>
      </w:r>
      <w:r>
        <w:t>ie de cerin</w:t>
      </w:r>
      <w:r w:rsidR="00387F49">
        <w:t>ț</w:t>
      </w:r>
      <w:r>
        <w:t xml:space="preserve">ele </w:t>
      </w:r>
      <w:r w:rsidR="00EC6A97">
        <w:t>ș</w:t>
      </w:r>
      <w:r>
        <w:t>i condi</w:t>
      </w:r>
      <w:r w:rsidR="00387F49">
        <w:t>ț</w:t>
      </w:r>
      <w:r>
        <w:t>iile în care se realizează iluminatul public, în unul dintre următoarele moduri:</w:t>
      </w:r>
    </w:p>
    <w:p w:rsidR="00B7665E" w:rsidRDefault="00B7665E" w:rsidP="005F29DC">
      <w:pPr>
        <w:spacing w:after="120"/>
      </w:pPr>
      <w:r>
        <w:t>  a) unilateral;</w:t>
      </w:r>
    </w:p>
    <w:p w:rsidR="00B7665E" w:rsidRDefault="00B7665E" w:rsidP="005F29DC">
      <w:pPr>
        <w:spacing w:after="120"/>
      </w:pPr>
      <w:r>
        <w:t>  b) bilateral alternat;</w:t>
      </w:r>
    </w:p>
    <w:p w:rsidR="00B7665E" w:rsidRDefault="00B7665E" w:rsidP="005F29DC">
      <w:pPr>
        <w:spacing w:after="120"/>
      </w:pPr>
      <w:r>
        <w:t>  c) bilateral fa</w:t>
      </w:r>
      <w:r w:rsidR="00387F49">
        <w:t>ț</w:t>
      </w:r>
      <w:r>
        <w:t>ă în fa</w:t>
      </w:r>
      <w:r w:rsidR="00387F49">
        <w:t>ț</w:t>
      </w:r>
      <w:r>
        <w:t>ă;</w:t>
      </w:r>
    </w:p>
    <w:p w:rsidR="00B7665E" w:rsidRDefault="00B7665E" w:rsidP="005F29DC">
      <w:pPr>
        <w:spacing w:after="120"/>
      </w:pPr>
      <w:r>
        <w:lastRenderedPageBreak/>
        <w:t>  d) axial;</w:t>
      </w:r>
    </w:p>
    <w:p w:rsidR="00B7665E" w:rsidRDefault="00B7665E" w:rsidP="005F29DC">
      <w:pPr>
        <w:spacing w:after="120"/>
      </w:pPr>
      <w:r>
        <w:t>  e) central;</w:t>
      </w:r>
    </w:p>
    <w:p w:rsidR="00B7665E" w:rsidRDefault="00B7665E" w:rsidP="005F29DC">
      <w:pPr>
        <w:spacing w:after="120"/>
      </w:pPr>
      <w:r>
        <w:t>  f) catenar.</w:t>
      </w:r>
    </w:p>
    <w:p w:rsidR="00B7665E" w:rsidRDefault="00B7665E" w:rsidP="005F29DC">
      <w:pPr>
        <w:pStyle w:val="Listparagraf"/>
        <w:numPr>
          <w:ilvl w:val="0"/>
          <w:numId w:val="26"/>
        </w:numPr>
        <w:spacing w:after="120"/>
        <w:contextualSpacing w:val="0"/>
      </w:pPr>
      <w:r>
        <w:t>(1) Iluminatul public al căilor de circula</w:t>
      </w:r>
      <w:r w:rsidR="00387F49">
        <w:t>ț</w:t>
      </w:r>
      <w:r>
        <w:t xml:space="preserve">ie va fi realizat </w:t>
      </w:r>
      <w:r w:rsidR="00387F49">
        <w:t>ț</w:t>
      </w:r>
      <w:r>
        <w:t>inându-se cont de încadrarea în clasele sistemului de iluminat, în func</w:t>
      </w:r>
      <w:r w:rsidR="00387F49">
        <w:t>ț</w:t>
      </w:r>
      <w:r>
        <w:t xml:space="preserve">ie de categoria </w:t>
      </w:r>
      <w:r w:rsidR="00EC6A97">
        <w:t>ș</w:t>
      </w:r>
      <w:r>
        <w:t>i configura</w:t>
      </w:r>
      <w:r w:rsidR="00387F49">
        <w:t>ț</w:t>
      </w:r>
      <w:r>
        <w:t>ia căii de circula</w:t>
      </w:r>
      <w:r w:rsidR="00387F49">
        <w:t>ț</w:t>
      </w:r>
      <w:r>
        <w:t xml:space="preserve">ie, de intensitatea traficului rutier </w:t>
      </w:r>
      <w:r w:rsidR="00EC6A97">
        <w:t>ș</w:t>
      </w:r>
      <w:r>
        <w:t>i de dirijarea circula</w:t>
      </w:r>
      <w:r w:rsidR="00387F49">
        <w:t>ț</w:t>
      </w:r>
      <w:r>
        <w:t xml:space="preserve">iei rutiere, conform normelor în vigoare, putând fi luate în considerare </w:t>
      </w:r>
      <w:r w:rsidR="00EC6A97">
        <w:t>ș</w:t>
      </w:r>
      <w:r>
        <w:t>i standardele na</w:t>
      </w:r>
      <w:r w:rsidR="00387F49">
        <w:t>ț</w:t>
      </w:r>
      <w:r>
        <w:t>ionale.</w:t>
      </w:r>
    </w:p>
    <w:p w:rsidR="00B7665E" w:rsidRDefault="00B7665E" w:rsidP="005F29DC">
      <w:pPr>
        <w:spacing w:after="120"/>
      </w:pPr>
      <w:r>
        <w:t>  (2) În mediul rural, căile de circula</w:t>
      </w:r>
      <w:r w:rsidR="00387F49">
        <w:t>ț</w:t>
      </w:r>
      <w:r>
        <w:t>ie principale, cu excep</w:t>
      </w:r>
      <w:r w:rsidR="00387F49">
        <w:t>ț</w:t>
      </w:r>
      <w:r>
        <w:t>ia drumurilor na</w:t>
      </w:r>
      <w:r w:rsidR="00387F49">
        <w:t>ț</w:t>
      </w:r>
      <w:r>
        <w:t>ionale, se pot asimila, din punct de vedere al valorilor parametrilor luminotehnici, cu căile de circula</w:t>
      </w:r>
      <w:r w:rsidR="00387F49">
        <w:t>ț</w:t>
      </w:r>
      <w:r>
        <w:t>ie cu trafic mediu, iar căile de circula</w:t>
      </w:r>
      <w:r w:rsidR="00387F49">
        <w:t>ț</w:t>
      </w:r>
      <w:r>
        <w:t>ie secundare se pot asimila cu căile de circula</w:t>
      </w:r>
      <w:r w:rsidR="00387F49">
        <w:t>ț</w:t>
      </w:r>
      <w:r>
        <w:t>ie cu trafic foarte redus.</w:t>
      </w:r>
    </w:p>
    <w:p w:rsidR="00B7665E" w:rsidRDefault="00B7665E" w:rsidP="005F29DC">
      <w:pPr>
        <w:spacing w:after="120"/>
      </w:pPr>
      <w:r>
        <w:t xml:space="preserve">  (3) Tipul corpurilor de iluminat </w:t>
      </w:r>
      <w:r w:rsidR="00EC6A97">
        <w:t>ș</w:t>
      </w:r>
      <w:r>
        <w:t xml:space="preserve">i al armăturilor pentru iluminat se va stabili </w:t>
      </w:r>
      <w:r w:rsidR="00387F49">
        <w:t>ț</w:t>
      </w:r>
      <w:r>
        <w:t>inându-se cont ca durata de bună func</w:t>
      </w:r>
      <w:r w:rsidR="00387F49">
        <w:t>ț</w:t>
      </w:r>
      <w:r>
        <w:t>ionare să fie de cel pu</w:t>
      </w:r>
      <w:r w:rsidR="00387F49">
        <w:t>ț</w:t>
      </w:r>
      <w:r>
        <w:t>in 10.000 de ore, cu excep</w:t>
      </w:r>
      <w:r w:rsidR="00387F49">
        <w:t>ț</w:t>
      </w:r>
      <w:r>
        <w:t>ia cazurilor în care se dore</w:t>
      </w:r>
      <w:r w:rsidR="00EC6A97">
        <w:t>ș</w:t>
      </w:r>
      <w:r>
        <w:t>te o redare foarte bună a culorilor.</w:t>
      </w:r>
    </w:p>
    <w:p w:rsidR="00B7665E" w:rsidRPr="009963A9" w:rsidRDefault="00B7665E" w:rsidP="009963A9">
      <w:pPr>
        <w:pStyle w:val="Titlu2"/>
        <w:spacing w:before="240" w:after="120"/>
        <w:rPr>
          <w:b/>
          <w:bCs/>
        </w:rPr>
      </w:pPr>
      <w:bookmarkStart w:id="9" w:name="_Toc130287420"/>
      <w:r w:rsidRPr="009963A9">
        <w:rPr>
          <w:b/>
          <w:bCs/>
        </w:rPr>
        <w:t xml:space="preserve">Exploatarea </w:t>
      </w:r>
      <w:r w:rsidR="00EC6A97" w:rsidRPr="009963A9">
        <w:rPr>
          <w:b/>
          <w:bCs/>
        </w:rPr>
        <w:t>ș</w:t>
      </w:r>
      <w:r w:rsidRPr="009963A9">
        <w:rPr>
          <w:b/>
          <w:bCs/>
        </w:rPr>
        <w:t>i între</w:t>
      </w:r>
      <w:r w:rsidR="00387F49" w:rsidRPr="009963A9">
        <w:rPr>
          <w:b/>
          <w:bCs/>
        </w:rPr>
        <w:t>ț</w:t>
      </w:r>
      <w:r w:rsidRPr="009963A9">
        <w:rPr>
          <w:b/>
          <w:bCs/>
        </w:rPr>
        <w:t>inerea instala</w:t>
      </w:r>
      <w:r w:rsidR="00387F49" w:rsidRPr="009963A9">
        <w:rPr>
          <w:b/>
          <w:bCs/>
        </w:rPr>
        <w:t>ț</w:t>
      </w:r>
      <w:r w:rsidRPr="009963A9">
        <w:rPr>
          <w:b/>
          <w:bCs/>
        </w:rPr>
        <w:t>iilor de iluminat public</w:t>
      </w:r>
      <w:bookmarkEnd w:id="9"/>
    </w:p>
    <w:p w:rsidR="00B7665E" w:rsidRDefault="00B7665E" w:rsidP="005F29DC">
      <w:pPr>
        <w:pStyle w:val="Listparagraf"/>
        <w:numPr>
          <w:ilvl w:val="0"/>
          <w:numId w:val="26"/>
        </w:numPr>
        <w:spacing w:after="120"/>
        <w:contextualSpacing w:val="0"/>
      </w:pPr>
      <w:r>
        <w:t>În aplicarea prevederilor art. 13, pentru realizarea lucrărilor curente de exploatare, următoarea documenta</w:t>
      </w:r>
      <w:r w:rsidR="00387F49">
        <w:t>ț</w:t>
      </w:r>
      <w:r>
        <w:t xml:space="preserve">ie tehnică va fi </w:t>
      </w:r>
      <w:r w:rsidR="00EC6A97">
        <w:t>ș</w:t>
      </w:r>
      <w:r>
        <w:t>i anexă la hotărârea de dare în administrare sau, după caz, la contractul de delegare a gestiunii:</w:t>
      </w:r>
    </w:p>
    <w:p w:rsidR="00B7665E" w:rsidRDefault="00B7665E" w:rsidP="005F29DC">
      <w:pPr>
        <w:spacing w:after="120"/>
      </w:pPr>
      <w:r>
        <w:t>  a) planul detaliat al instala</w:t>
      </w:r>
      <w:r w:rsidR="00387F49">
        <w:t>ț</w:t>
      </w:r>
      <w:r>
        <w:t>iilor de iluminat public pe care le are în exploatare, cu:</w:t>
      </w:r>
    </w:p>
    <w:p w:rsidR="00B7665E" w:rsidRDefault="00B7665E" w:rsidP="005F29DC">
      <w:pPr>
        <w:spacing w:after="120"/>
      </w:pPr>
      <w:r>
        <w:t>  - posturile de transformare din care se alimentează re</w:t>
      </w:r>
      <w:r w:rsidR="00387F49">
        <w:t>ț</w:t>
      </w:r>
      <w:r>
        <w:t>eaua de iluminat public;</w:t>
      </w:r>
    </w:p>
    <w:p w:rsidR="00B7665E" w:rsidRDefault="00B7665E" w:rsidP="005F29DC">
      <w:pPr>
        <w:spacing w:after="120"/>
      </w:pPr>
      <w:r>
        <w:t>  - traseul re</w:t>
      </w:r>
      <w:r w:rsidR="00387F49">
        <w:t>ț</w:t>
      </w:r>
      <w:r>
        <w:t>elei;</w:t>
      </w:r>
    </w:p>
    <w:p w:rsidR="00B7665E" w:rsidRDefault="00B7665E" w:rsidP="005F29DC">
      <w:pPr>
        <w:spacing w:after="120"/>
      </w:pPr>
      <w:r>
        <w:t>  - punctele de conectare/deconectare a iluminatului public;</w:t>
      </w:r>
    </w:p>
    <w:p w:rsidR="00B7665E" w:rsidRDefault="00B7665E" w:rsidP="005F29DC">
      <w:pPr>
        <w:spacing w:after="120"/>
      </w:pPr>
      <w:r>
        <w:t>  - schema de ac</w:t>
      </w:r>
      <w:r w:rsidR="00387F49">
        <w:t>ț</w:t>
      </w:r>
      <w:r>
        <w:t xml:space="preserve">ionare </w:t>
      </w:r>
      <w:r w:rsidR="00EC6A97">
        <w:t>ș</w:t>
      </w:r>
      <w:r>
        <w:t>i a cascadei pentru conectarea/deconectarea automată a iluminatului;</w:t>
      </w:r>
    </w:p>
    <w:p w:rsidR="00B7665E" w:rsidRDefault="00B7665E" w:rsidP="005F29DC">
      <w:pPr>
        <w:spacing w:after="120"/>
      </w:pPr>
      <w:r>
        <w:t xml:space="preserve">  - amplasarea corpurilor de iluminat, cu indicarea tipului </w:t>
      </w:r>
      <w:r w:rsidR="00EC6A97">
        <w:t>ș</w:t>
      </w:r>
      <w:r>
        <w:t>i puterii lămpii;</w:t>
      </w:r>
    </w:p>
    <w:p w:rsidR="00B7665E" w:rsidRDefault="00B7665E" w:rsidP="005F29DC">
      <w:pPr>
        <w:spacing w:after="120"/>
      </w:pPr>
      <w:r>
        <w:t xml:space="preserve">  - locul de amplasare pentru realizarea iluminatului ornamental festiv, cu indicarea punctelor de alimentare, numărului lămpilor </w:t>
      </w:r>
      <w:r w:rsidR="00EC6A97">
        <w:t>ș</w:t>
      </w:r>
      <w:r>
        <w:t>i a puterii totale consumate;</w:t>
      </w:r>
    </w:p>
    <w:p w:rsidR="00B7665E" w:rsidRDefault="00B7665E" w:rsidP="005F29DC">
      <w:pPr>
        <w:spacing w:after="120"/>
      </w:pPr>
      <w:r>
        <w:t>  b) documenta</w:t>
      </w:r>
      <w:r w:rsidR="00387F49">
        <w:t>ț</w:t>
      </w:r>
      <w:r>
        <w:t>ia tehnică pentru căile de circula</w:t>
      </w:r>
      <w:r w:rsidR="00387F49">
        <w:t>ț</w:t>
      </w:r>
      <w:r>
        <w:t>ie pe care sunt montate instala</w:t>
      </w:r>
      <w:r w:rsidR="00387F49">
        <w:t>ț</w:t>
      </w:r>
      <w:r>
        <w:t>iile de iluminat public, împăr</w:t>
      </w:r>
      <w:r w:rsidR="00387F49">
        <w:t>ț</w:t>
      </w:r>
      <w:r>
        <w:t>ită pe categorii de căi de circula</w:t>
      </w:r>
      <w:r w:rsidR="00387F49">
        <w:t>ț</w:t>
      </w:r>
      <w:r>
        <w:t>ie, conform prevederilor art. 77, care trebuie să cuprindă:</w:t>
      </w:r>
    </w:p>
    <w:p w:rsidR="00B7665E" w:rsidRDefault="00B7665E" w:rsidP="005F29DC">
      <w:pPr>
        <w:spacing w:after="120"/>
      </w:pPr>
      <w:r>
        <w:t>  - denumirea;</w:t>
      </w:r>
    </w:p>
    <w:p w:rsidR="00B7665E" w:rsidRDefault="00B7665E" w:rsidP="005F29DC">
      <w:pPr>
        <w:spacing w:after="120"/>
      </w:pPr>
      <w:r>
        <w:t xml:space="preserve">  - lungimea </w:t>
      </w:r>
      <w:r w:rsidR="00EC6A97">
        <w:t>ș</w:t>
      </w:r>
      <w:r>
        <w:t>i lă</w:t>
      </w:r>
      <w:r w:rsidR="00387F49">
        <w:t>ț</w:t>
      </w:r>
      <w:r>
        <w:t>imea;</w:t>
      </w:r>
    </w:p>
    <w:p w:rsidR="00B7665E" w:rsidRDefault="00B7665E" w:rsidP="005F29DC">
      <w:pPr>
        <w:spacing w:after="120"/>
      </w:pPr>
      <w:r>
        <w:t>  - tipul de îmbrăcăminte rutieră;</w:t>
      </w:r>
    </w:p>
    <w:p w:rsidR="00B7665E" w:rsidRDefault="00B7665E" w:rsidP="005F29DC">
      <w:pPr>
        <w:spacing w:after="120"/>
      </w:pPr>
      <w:r>
        <w:t>  - modul de amplasare a corpurilor de iluminat;</w:t>
      </w:r>
    </w:p>
    <w:p w:rsidR="00B7665E" w:rsidRDefault="00B7665E" w:rsidP="005F29DC">
      <w:pPr>
        <w:spacing w:after="120"/>
      </w:pPr>
      <w:r>
        <w:t>  - tipul re</w:t>
      </w:r>
      <w:r w:rsidR="00387F49">
        <w:t>ț</w:t>
      </w:r>
      <w:r>
        <w:t>elei electrice de alimentare;</w:t>
      </w:r>
    </w:p>
    <w:p w:rsidR="00B7665E" w:rsidRDefault="00B7665E" w:rsidP="005F29DC">
      <w:pPr>
        <w:spacing w:after="120"/>
      </w:pPr>
      <w:r>
        <w:t xml:space="preserve">  - punctele de alimentare </w:t>
      </w:r>
      <w:r w:rsidR="00EC6A97">
        <w:t>ș</w:t>
      </w:r>
      <w:r>
        <w:t>i conectare/deconectare;</w:t>
      </w:r>
    </w:p>
    <w:p w:rsidR="00B7665E" w:rsidRDefault="00B7665E" w:rsidP="005F29DC">
      <w:pPr>
        <w:spacing w:after="120"/>
      </w:pPr>
      <w:r>
        <w:t xml:space="preserve">  - tipul corpurilor de iluminat, numărul acestora </w:t>
      </w:r>
      <w:r w:rsidR="00EC6A97">
        <w:t>ș</w:t>
      </w:r>
      <w:r>
        <w:t>i puterea lămpilor;</w:t>
      </w:r>
    </w:p>
    <w:p w:rsidR="00B7665E" w:rsidRDefault="00B7665E" w:rsidP="005F29DC">
      <w:pPr>
        <w:spacing w:after="120"/>
      </w:pPr>
      <w:r>
        <w:t xml:space="preserve">  - tipul </w:t>
      </w:r>
      <w:r w:rsidR="00EC6A97">
        <w:t>ș</w:t>
      </w:r>
      <w:r>
        <w:t>i distan</w:t>
      </w:r>
      <w:r w:rsidR="00387F49">
        <w:t>ț</w:t>
      </w:r>
      <w:r>
        <w:t>a dintre stâlpi, înăl</w:t>
      </w:r>
      <w:r w:rsidR="00387F49">
        <w:t>ț</w:t>
      </w:r>
      <w:r>
        <w:t xml:space="preserve">imea de montare </w:t>
      </w:r>
      <w:r w:rsidR="00EC6A97">
        <w:t>ș</w:t>
      </w:r>
      <w:r>
        <w:t>i unghiul de înclinare a corpurilor de iluminat;</w:t>
      </w:r>
    </w:p>
    <w:p w:rsidR="00B7665E" w:rsidRDefault="00B7665E" w:rsidP="005F29DC">
      <w:pPr>
        <w:spacing w:after="120"/>
      </w:pPr>
      <w:r>
        <w:t>  c) proiectele de execu</w:t>
      </w:r>
      <w:r w:rsidR="00387F49">
        <w:t>ț</w:t>
      </w:r>
      <w:r>
        <w:t>ie a instala</w:t>
      </w:r>
      <w:r w:rsidR="00387F49">
        <w:t>ț</w:t>
      </w:r>
      <w:r>
        <w:t xml:space="preserve">iilor de iluminat, cu toate modificările operate, breviarele de calcul </w:t>
      </w:r>
      <w:r w:rsidR="00EC6A97">
        <w:t>ș</w:t>
      </w:r>
      <w:r>
        <w:t>i avizele ob</w:t>
      </w:r>
      <w:r w:rsidR="00387F49">
        <w:t>ț</w:t>
      </w:r>
      <w:r>
        <w:t>inute;</w:t>
      </w:r>
    </w:p>
    <w:p w:rsidR="00B7665E" w:rsidRDefault="00B7665E" w:rsidP="005F29DC">
      <w:pPr>
        <w:spacing w:after="120"/>
      </w:pPr>
      <w:r>
        <w:t>  d) procesele-verbale de recep</w:t>
      </w:r>
      <w:r w:rsidR="00387F49">
        <w:t>ț</w:t>
      </w:r>
      <w:r>
        <w:t>ie, înso</w:t>
      </w:r>
      <w:r w:rsidR="00387F49">
        <w:t>ț</w:t>
      </w:r>
      <w:r>
        <w:t>ite de certificatele de calitate.</w:t>
      </w:r>
    </w:p>
    <w:p w:rsidR="00B7665E" w:rsidRDefault="00B7665E" w:rsidP="005F29DC">
      <w:pPr>
        <w:pStyle w:val="Listparagraf"/>
        <w:numPr>
          <w:ilvl w:val="0"/>
          <w:numId w:val="26"/>
        </w:numPr>
        <w:spacing w:after="120"/>
        <w:contextualSpacing w:val="0"/>
      </w:pPr>
      <w:r>
        <w:t>Opera</w:t>
      </w:r>
      <w:r w:rsidR="00387F49">
        <w:t>ț</w:t>
      </w:r>
      <w:r>
        <w:t>iile de exploatare vor cuprinde:</w:t>
      </w:r>
    </w:p>
    <w:p w:rsidR="00B7665E" w:rsidRDefault="00B7665E" w:rsidP="005F29DC">
      <w:pPr>
        <w:spacing w:after="120"/>
      </w:pPr>
      <w:r>
        <w:lastRenderedPageBreak/>
        <w:t>  a) lucrări operative constând dintr-un ansamblu de opera</w:t>
      </w:r>
      <w:r w:rsidR="00387F49">
        <w:t>ț</w:t>
      </w:r>
      <w:r>
        <w:t xml:space="preserve">ii </w:t>
      </w:r>
      <w:r w:rsidR="00EC6A97">
        <w:t>ș</w:t>
      </w:r>
      <w:r>
        <w:t>i activită</w:t>
      </w:r>
      <w:r w:rsidR="00387F49">
        <w:t>ț</w:t>
      </w:r>
      <w:r>
        <w:t>i pentru supravegherea permanentă a instala</w:t>
      </w:r>
      <w:r w:rsidR="00387F49">
        <w:t>ț</w:t>
      </w:r>
      <w:r>
        <w:t>iilor, executarea de manevre programate sau accidentale pentru remedierea deranjamentelor, urmărirea comportării în timp a instala</w:t>
      </w:r>
      <w:r w:rsidR="00387F49">
        <w:t>ț</w:t>
      </w:r>
      <w:r>
        <w:t>iilor;</w:t>
      </w:r>
    </w:p>
    <w:p w:rsidR="00B7665E" w:rsidRDefault="00B7665E" w:rsidP="005F29DC">
      <w:pPr>
        <w:spacing w:after="120"/>
      </w:pPr>
      <w:r>
        <w:t>  b) revizii tehnice constând dintr-un ansamblu de opera</w:t>
      </w:r>
      <w:r w:rsidR="00387F49">
        <w:t>ț</w:t>
      </w:r>
      <w:r>
        <w:t xml:space="preserve">ii </w:t>
      </w:r>
      <w:r w:rsidR="00EC6A97">
        <w:t>ș</w:t>
      </w:r>
      <w:r>
        <w:t>i activită</w:t>
      </w:r>
      <w:r w:rsidR="00387F49">
        <w:t>ț</w:t>
      </w:r>
      <w:r>
        <w:t>i de mică amploare executate periodic pentru verificarea, cură</w:t>
      </w:r>
      <w:r w:rsidR="00387F49">
        <w:t>ț</w:t>
      </w:r>
      <w:r>
        <w:t>area, reglarea, eliminarea defec</w:t>
      </w:r>
      <w:r w:rsidR="00387F49">
        <w:t>ț</w:t>
      </w:r>
      <w:r>
        <w:t xml:space="preserve">iunilor </w:t>
      </w:r>
      <w:r w:rsidR="00EC6A97">
        <w:t>ș</w:t>
      </w:r>
      <w:r>
        <w:t>i înlocuirea unor piese, având drept scop asigurarea func</w:t>
      </w:r>
      <w:r w:rsidR="00387F49">
        <w:t>ț</w:t>
      </w:r>
      <w:r>
        <w:t>ionării instala</w:t>
      </w:r>
      <w:r w:rsidR="00387F49">
        <w:t>ț</w:t>
      </w:r>
      <w:r>
        <w:t>iilor până la următoarea lucrare planificată;</w:t>
      </w:r>
    </w:p>
    <w:p w:rsidR="00B7665E" w:rsidRDefault="00B7665E" w:rsidP="005F29DC">
      <w:pPr>
        <w:spacing w:after="120"/>
      </w:pPr>
      <w:r>
        <w:t>  c) repara</w:t>
      </w:r>
      <w:r w:rsidR="00387F49">
        <w:t>ț</w:t>
      </w:r>
      <w:r>
        <w:t>ii curente constând dintr-un ansamblu de opera</w:t>
      </w:r>
      <w:r w:rsidR="00387F49">
        <w:t>ț</w:t>
      </w:r>
      <w:r>
        <w:t>ii executate periodic, în baza unor programe, prin care se urmăre</w:t>
      </w:r>
      <w:r w:rsidR="00EC6A97">
        <w:t>ș</w:t>
      </w:r>
      <w:r>
        <w:t>te readucerea tuturor păr</w:t>
      </w:r>
      <w:r w:rsidR="00387F49">
        <w:t>ț</w:t>
      </w:r>
      <w:r>
        <w:t>ilor instala</w:t>
      </w:r>
      <w:r w:rsidR="00387F49">
        <w:t>ț</w:t>
      </w:r>
      <w:r>
        <w:t>iei la parametrii proiecta</w:t>
      </w:r>
      <w:r w:rsidR="00387F49">
        <w:t>ț</w:t>
      </w:r>
      <w:r>
        <w:t>i, prin remedierea tuturor defec</w:t>
      </w:r>
      <w:r w:rsidR="00387F49">
        <w:t>ț</w:t>
      </w:r>
      <w:r>
        <w:t xml:space="preserve">iunilor </w:t>
      </w:r>
      <w:r w:rsidR="00EC6A97">
        <w:t>ș</w:t>
      </w:r>
      <w:r>
        <w:t>i înlocuirea păr</w:t>
      </w:r>
      <w:r w:rsidR="00387F49">
        <w:t>ț</w:t>
      </w:r>
      <w:r>
        <w:t>ilor din instala</w:t>
      </w:r>
      <w:r w:rsidR="00387F49">
        <w:t>ț</w:t>
      </w:r>
      <w:r>
        <w:t>ie care nu mai prezintă un grad de fiabilitate corespunzător.</w:t>
      </w:r>
    </w:p>
    <w:p w:rsidR="00B7665E" w:rsidRDefault="00B7665E" w:rsidP="005F29DC">
      <w:pPr>
        <w:pStyle w:val="Listparagraf"/>
        <w:numPr>
          <w:ilvl w:val="0"/>
          <w:numId w:val="26"/>
        </w:numPr>
        <w:spacing w:after="120"/>
        <w:contextualSpacing w:val="0"/>
      </w:pPr>
      <w:r>
        <w:t>În cadrul lucrărilor operative se vor executa:</w:t>
      </w:r>
    </w:p>
    <w:p w:rsidR="00B7665E" w:rsidRDefault="00B7665E" w:rsidP="005F29DC">
      <w:pPr>
        <w:spacing w:after="120"/>
      </w:pPr>
      <w:r>
        <w:t>  a) interven</w:t>
      </w:r>
      <w:r w:rsidR="00387F49">
        <w:t>ț</w:t>
      </w:r>
      <w:r>
        <w:t xml:space="preserve">ii pentru remedierea unor deranjamente accidentale la corpurile de iluminat </w:t>
      </w:r>
      <w:r w:rsidR="00EC6A97">
        <w:t>ș</w:t>
      </w:r>
      <w:r>
        <w:t>i accesorii;</w:t>
      </w:r>
    </w:p>
    <w:p w:rsidR="00B7665E" w:rsidRDefault="00B7665E" w:rsidP="005F29DC">
      <w:pPr>
        <w:spacing w:after="120"/>
      </w:pPr>
      <w:r>
        <w:t xml:space="preserve">  b) manevre pentru întreruperea </w:t>
      </w:r>
      <w:r w:rsidR="00EC6A97">
        <w:t>ș</w:t>
      </w:r>
      <w:r>
        <w:t>i repunerea sub tensiune a diferitelor por</w:t>
      </w:r>
      <w:r w:rsidR="00387F49">
        <w:t>ț</w:t>
      </w:r>
      <w:r>
        <w:t>iuni ale instala</w:t>
      </w:r>
      <w:r w:rsidR="00387F49">
        <w:t>ț</w:t>
      </w:r>
      <w:r>
        <w:t>iei de iluminat în vederea executării unor lucrări;</w:t>
      </w:r>
    </w:p>
    <w:p w:rsidR="00B7665E" w:rsidRDefault="00B7665E" w:rsidP="005F29DC">
      <w:pPr>
        <w:spacing w:after="120"/>
      </w:pPr>
      <w:r>
        <w:t>  c) manevre pentru modificarea schemelor de func</w:t>
      </w:r>
      <w:r w:rsidR="00387F49">
        <w:t>ț</w:t>
      </w:r>
      <w:r>
        <w:t>ionare în cazul apari</w:t>
      </w:r>
      <w:r w:rsidR="00387F49">
        <w:t>ț</w:t>
      </w:r>
      <w:r>
        <w:t>iei unor deranjamente;</w:t>
      </w:r>
    </w:p>
    <w:p w:rsidR="00B7665E" w:rsidRDefault="00B7665E" w:rsidP="005F29DC">
      <w:pPr>
        <w:spacing w:after="120"/>
      </w:pPr>
      <w:r>
        <w:t>  d) recep</w:t>
      </w:r>
      <w:r w:rsidR="00387F49">
        <w:t>ț</w:t>
      </w:r>
      <w:r>
        <w:t>ia instala</w:t>
      </w:r>
      <w:r w:rsidR="00387F49">
        <w:t>ț</w:t>
      </w:r>
      <w:r>
        <w:t>iilor noi puse în func</w:t>
      </w:r>
      <w:r w:rsidR="00387F49">
        <w:t>ț</w:t>
      </w:r>
      <w:r>
        <w:t>iune în conformitate cu regulamentele în vigoare;</w:t>
      </w:r>
    </w:p>
    <w:p w:rsidR="00B7665E" w:rsidRDefault="00B7665E" w:rsidP="005F29DC">
      <w:pPr>
        <w:spacing w:after="120"/>
      </w:pPr>
      <w:r>
        <w:t>  e) analiza stării tehnice a instala</w:t>
      </w:r>
      <w:r w:rsidR="00387F49">
        <w:t>ț</w:t>
      </w:r>
      <w:r>
        <w:t>iilor;</w:t>
      </w:r>
    </w:p>
    <w:p w:rsidR="00B7665E" w:rsidRDefault="00B7665E" w:rsidP="005F29DC">
      <w:pPr>
        <w:spacing w:after="120"/>
      </w:pPr>
      <w:r>
        <w:t>  f) identificarea defectelor în conductoarele electrice care alimentează instala</w:t>
      </w:r>
      <w:r w:rsidR="00387F49">
        <w:t>ț</w:t>
      </w:r>
      <w:r>
        <w:t>iile de iluminat;</w:t>
      </w:r>
    </w:p>
    <w:p w:rsidR="00B7665E" w:rsidRDefault="00B7665E" w:rsidP="005F29DC">
      <w:pPr>
        <w:spacing w:after="120"/>
      </w:pPr>
      <w:r>
        <w:t>  g) supravegherea defri</w:t>
      </w:r>
      <w:r w:rsidR="00EC6A97">
        <w:t>ș</w:t>
      </w:r>
      <w:r>
        <w:t>ării vegeta</w:t>
      </w:r>
      <w:r w:rsidR="00387F49">
        <w:t>ț</w:t>
      </w:r>
      <w:r>
        <w:t xml:space="preserve">iei </w:t>
      </w:r>
      <w:r w:rsidR="00EC6A97">
        <w:t>ș</w:t>
      </w:r>
      <w:r>
        <w:t>i înlăturarea obiectelor căzute pe linie;</w:t>
      </w:r>
    </w:p>
    <w:p w:rsidR="00B7665E" w:rsidRDefault="00B7665E" w:rsidP="005F29DC">
      <w:pPr>
        <w:spacing w:after="120"/>
      </w:pPr>
      <w:r>
        <w:t>  h) controlul instala</w:t>
      </w:r>
      <w:r w:rsidR="00387F49">
        <w:t>ț</w:t>
      </w:r>
      <w:r>
        <w:t>iilor care au fost supuse unor condi</w:t>
      </w:r>
      <w:r w:rsidR="00387F49">
        <w:t>ț</w:t>
      </w:r>
      <w:r>
        <w:t>ii meteorologice deosebite, cum ar fi: vânt puternic, ploi toren</w:t>
      </w:r>
      <w:r w:rsidR="00387F49">
        <w:t>ț</w:t>
      </w:r>
      <w:r>
        <w:t>iale, viscol, formarea de chiciură;</w:t>
      </w:r>
    </w:p>
    <w:p w:rsidR="00B7665E" w:rsidRDefault="00B7665E" w:rsidP="005F29DC">
      <w:pPr>
        <w:spacing w:after="120"/>
      </w:pPr>
      <w:r>
        <w:t>  i) ac</w:t>
      </w:r>
      <w:r w:rsidR="00387F49">
        <w:t>ț</w:t>
      </w:r>
      <w:r>
        <w:t>iuni pentru pregătirea instala</w:t>
      </w:r>
      <w:r w:rsidR="00387F49">
        <w:t>ț</w:t>
      </w:r>
      <w:r>
        <w:t>iilor de iluminat cu ocazia evenimentelor festive sau deosebite;</w:t>
      </w:r>
    </w:p>
    <w:p w:rsidR="00B7665E" w:rsidRDefault="00B7665E" w:rsidP="005F29DC">
      <w:pPr>
        <w:spacing w:after="120"/>
      </w:pPr>
      <w:r>
        <w:t>  j) demontări sau demolări de elemente ale sistemului de iluminat public;</w:t>
      </w:r>
    </w:p>
    <w:p w:rsidR="00B7665E" w:rsidRDefault="00B7665E" w:rsidP="005F29DC">
      <w:pPr>
        <w:spacing w:after="120"/>
      </w:pPr>
      <w:r>
        <w:t>  k) interven</w:t>
      </w:r>
      <w:r w:rsidR="00387F49">
        <w:t>ț</w:t>
      </w:r>
      <w:r>
        <w:t>ii ca urmare a unor sesizări.</w:t>
      </w:r>
    </w:p>
    <w:p w:rsidR="00B7665E" w:rsidRDefault="00B7665E" w:rsidP="005F29DC">
      <w:pPr>
        <w:pStyle w:val="Listparagraf"/>
        <w:numPr>
          <w:ilvl w:val="0"/>
          <w:numId w:val="26"/>
        </w:numPr>
        <w:spacing w:after="120"/>
        <w:contextualSpacing w:val="0"/>
      </w:pPr>
      <w:r>
        <w:t xml:space="preserve">Realizarea lucrărilor de exploatare </w:t>
      </w:r>
      <w:r w:rsidR="00EC6A97">
        <w:t>ș</w:t>
      </w:r>
      <w:r>
        <w:t>i de între</w:t>
      </w:r>
      <w:r w:rsidR="00387F49">
        <w:t>ț</w:t>
      </w:r>
      <w:r>
        <w:t>inere a instala</w:t>
      </w:r>
      <w:r w:rsidR="00387F49">
        <w:t>ț</w:t>
      </w:r>
      <w:r>
        <w:t>iilor de iluminat public se va face cu respectarea procedurilor specifice de:</w:t>
      </w:r>
    </w:p>
    <w:p w:rsidR="00B7665E" w:rsidRDefault="00B7665E" w:rsidP="005F29DC">
      <w:pPr>
        <w:spacing w:after="120"/>
      </w:pPr>
      <w:r>
        <w:t>  a) admitere la lucru;</w:t>
      </w:r>
    </w:p>
    <w:p w:rsidR="00B7665E" w:rsidRDefault="00B7665E" w:rsidP="005F29DC">
      <w:pPr>
        <w:spacing w:after="120"/>
      </w:pPr>
      <w:r>
        <w:t>  b) supravegherea lucrărilor;</w:t>
      </w:r>
    </w:p>
    <w:p w:rsidR="00B7665E" w:rsidRDefault="00B7665E" w:rsidP="005F29DC">
      <w:pPr>
        <w:spacing w:after="120"/>
      </w:pPr>
      <w:r>
        <w:t xml:space="preserve">  c) scoatere </w:t>
      </w:r>
      <w:r w:rsidR="00EC6A97">
        <w:t>ș</w:t>
      </w:r>
      <w:r>
        <w:t>i punere sub tensiune a instala</w:t>
      </w:r>
      <w:r w:rsidR="00387F49">
        <w:t>ț</w:t>
      </w:r>
      <w:r>
        <w:t>iei;</w:t>
      </w:r>
    </w:p>
    <w:p w:rsidR="00B7665E" w:rsidRDefault="00B7665E" w:rsidP="005F29DC">
      <w:pPr>
        <w:spacing w:after="120"/>
      </w:pPr>
      <w:r>
        <w:t>  d) control al lucrărilor.</w:t>
      </w:r>
    </w:p>
    <w:p w:rsidR="00B7665E" w:rsidRDefault="00B7665E" w:rsidP="005F29DC">
      <w:pPr>
        <w:pStyle w:val="Listparagraf"/>
        <w:numPr>
          <w:ilvl w:val="0"/>
          <w:numId w:val="26"/>
        </w:numPr>
        <w:spacing w:after="120"/>
        <w:contextualSpacing w:val="0"/>
      </w:pPr>
      <w:r>
        <w:t>În cadrul reviziilor tehnice se vor executa cel pu</w:t>
      </w:r>
      <w:r w:rsidR="00387F49">
        <w:t>ț</w:t>
      </w:r>
      <w:r>
        <w:t>in următoarele opera</w:t>
      </w:r>
      <w:r w:rsidR="00387F49">
        <w:t>ț</w:t>
      </w:r>
      <w:r>
        <w:t>ii:</w:t>
      </w:r>
    </w:p>
    <w:p w:rsidR="00B7665E" w:rsidRDefault="00B7665E" w:rsidP="005F29DC">
      <w:pPr>
        <w:spacing w:after="120"/>
      </w:pPr>
      <w:r>
        <w:t xml:space="preserve">  a) revizia corpurilor de iluminat </w:t>
      </w:r>
      <w:r w:rsidR="00EC6A97">
        <w:t>ș</w:t>
      </w:r>
      <w:r>
        <w:t>i a accesoriilor (balast, igniter, condensator, siguran</w:t>
      </w:r>
      <w:r w:rsidR="00387F49">
        <w:t>ț</w:t>
      </w:r>
      <w:r>
        <w:t>ă etc.);</w:t>
      </w:r>
    </w:p>
    <w:p w:rsidR="00B7665E" w:rsidRDefault="00B7665E" w:rsidP="005F29DC">
      <w:pPr>
        <w:spacing w:after="120"/>
      </w:pPr>
      <w:r>
        <w:t>  b) revizia tablourilor de distribu</w:t>
      </w:r>
      <w:r w:rsidR="00387F49">
        <w:t>ț</w:t>
      </w:r>
      <w:r>
        <w:t xml:space="preserve">ie </w:t>
      </w:r>
      <w:r w:rsidR="00EC6A97">
        <w:t>ș</w:t>
      </w:r>
      <w:r>
        <w:t>i a punctelor de conectare/deconectare;</w:t>
      </w:r>
    </w:p>
    <w:p w:rsidR="00B7665E" w:rsidRDefault="00B7665E" w:rsidP="005F29DC">
      <w:pPr>
        <w:spacing w:after="120"/>
      </w:pPr>
      <w:r>
        <w:t>  c) revizia liniei electrice apar</w:t>
      </w:r>
      <w:r w:rsidR="00387F49">
        <w:t>ț</w:t>
      </w:r>
      <w:r>
        <w:t>inând sistemului de iluminat public.</w:t>
      </w:r>
    </w:p>
    <w:p w:rsidR="00B7665E" w:rsidRDefault="00B7665E" w:rsidP="005F29DC">
      <w:pPr>
        <w:pStyle w:val="Listparagraf"/>
        <w:numPr>
          <w:ilvl w:val="0"/>
          <w:numId w:val="26"/>
        </w:numPr>
        <w:spacing w:after="120"/>
        <w:contextualSpacing w:val="0"/>
      </w:pPr>
      <w:r>
        <w:t>(1) La lucrările de revizie tehnică la corpurile de iluminat pentru verificarea bunei func</w:t>
      </w:r>
      <w:r w:rsidR="00387F49">
        <w:t>ț</w:t>
      </w:r>
      <w:r>
        <w:t>ionări se lucrează cu linia electrică sub tensiune, aplicându-se măsurile specifice de protec</w:t>
      </w:r>
      <w:r w:rsidR="00387F49">
        <w:t>ț</w:t>
      </w:r>
      <w:r>
        <w:t>ie a muncii în cazul lucrului sub tensiune.</w:t>
      </w:r>
    </w:p>
    <w:p w:rsidR="00B7665E" w:rsidRDefault="00B7665E" w:rsidP="005F29DC">
      <w:pPr>
        <w:spacing w:after="120"/>
      </w:pPr>
      <w:r>
        <w:t>  (2) La revizia corpurilor de iluminat se vor executa următoarele opera</w:t>
      </w:r>
      <w:r w:rsidR="00387F49">
        <w:t>ț</w:t>
      </w:r>
      <w:r>
        <w:t>ii:</w:t>
      </w:r>
    </w:p>
    <w:p w:rsidR="00B7665E" w:rsidRDefault="00B7665E" w:rsidP="005F29DC">
      <w:pPr>
        <w:spacing w:after="120"/>
      </w:pPr>
      <w:r>
        <w:t xml:space="preserve">  a) </w:t>
      </w:r>
      <w:r w:rsidR="00EC6A97">
        <w:t>ș</w:t>
      </w:r>
      <w:r>
        <w:t xml:space="preserve">tergerea corpului de iluminat (reflectoarele </w:t>
      </w:r>
      <w:r w:rsidR="00EC6A97">
        <w:t>ș</w:t>
      </w:r>
      <w:r>
        <w:t>i structurile de protec</w:t>
      </w:r>
      <w:r w:rsidR="00387F49">
        <w:t>ț</w:t>
      </w:r>
      <w:r>
        <w:t>ie vizuală);</w:t>
      </w:r>
    </w:p>
    <w:p w:rsidR="00B7665E" w:rsidRDefault="00B7665E" w:rsidP="005F29DC">
      <w:pPr>
        <w:spacing w:after="120"/>
      </w:pPr>
      <w:r>
        <w:t>  b) înlocuirea siguran</w:t>
      </w:r>
      <w:r w:rsidR="00387F49">
        <w:t>ț</w:t>
      </w:r>
      <w:r>
        <w:t>ei sau a componentelor, dacă există o defec</w:t>
      </w:r>
      <w:r w:rsidR="00387F49">
        <w:t>ț</w:t>
      </w:r>
      <w:r>
        <w:t>iune;</w:t>
      </w:r>
    </w:p>
    <w:p w:rsidR="00B7665E" w:rsidRDefault="00B7665E" w:rsidP="005F29DC">
      <w:pPr>
        <w:spacing w:after="120"/>
      </w:pPr>
      <w:r>
        <w:lastRenderedPageBreak/>
        <w:t>  c) verificarea contactelor conductoarelor electrice la diferite conexiuni.</w:t>
      </w:r>
    </w:p>
    <w:p w:rsidR="00B7665E" w:rsidRDefault="00B7665E" w:rsidP="005F29DC">
      <w:pPr>
        <w:pStyle w:val="Listparagraf"/>
        <w:numPr>
          <w:ilvl w:val="0"/>
          <w:numId w:val="26"/>
        </w:numPr>
        <w:spacing w:after="120"/>
        <w:contextualSpacing w:val="0"/>
      </w:pPr>
      <w:r>
        <w:t>La între</w:t>
      </w:r>
      <w:r w:rsidR="00387F49">
        <w:t>ț</w:t>
      </w:r>
      <w:r>
        <w:t xml:space="preserve">inerea </w:t>
      </w:r>
      <w:r w:rsidR="00EC6A97">
        <w:t>ș</w:t>
      </w:r>
      <w:r>
        <w:t>i revizia tablourilor electrice de alimentare, distribu</w:t>
      </w:r>
      <w:r w:rsidR="00387F49">
        <w:t>ț</w:t>
      </w:r>
      <w:r>
        <w:t>ie, conectare/deconectare se vor realiza următoarele opera</w:t>
      </w:r>
      <w:r w:rsidR="00387F49">
        <w:t>ț</w:t>
      </w:r>
      <w:r>
        <w:t>ii:</w:t>
      </w:r>
    </w:p>
    <w:p w:rsidR="00B7665E" w:rsidRDefault="00B7665E" w:rsidP="005F29DC">
      <w:pPr>
        <w:spacing w:after="120"/>
      </w:pPr>
      <w:r>
        <w:t>  a) înlocuirea siguran</w:t>
      </w:r>
      <w:r w:rsidR="00387F49">
        <w:t>ț</w:t>
      </w:r>
      <w:r>
        <w:t>elor necorespunzătoare;</w:t>
      </w:r>
    </w:p>
    <w:p w:rsidR="00B7665E" w:rsidRDefault="00B7665E" w:rsidP="005F29DC">
      <w:pPr>
        <w:spacing w:after="120"/>
      </w:pPr>
      <w:r>
        <w:t xml:space="preserve">  b) înlocuirea contactoarelor </w:t>
      </w:r>
      <w:r w:rsidR="00EC6A97">
        <w:t>ș</w:t>
      </w:r>
      <w:r>
        <w:t>i a dispozitivelor de automatizare defecte;</w:t>
      </w:r>
    </w:p>
    <w:p w:rsidR="00B7665E" w:rsidRDefault="00B7665E" w:rsidP="005F29DC">
      <w:pPr>
        <w:spacing w:after="120"/>
      </w:pPr>
      <w:r>
        <w:t>  c) înlocuirea, după caz, a u</w:t>
      </w:r>
      <w:r w:rsidR="00EC6A97">
        <w:t>ș</w:t>
      </w:r>
      <w:r>
        <w:t>ilor tablourilor de distribu</w:t>
      </w:r>
      <w:r w:rsidR="00387F49">
        <w:t>ț</w:t>
      </w:r>
      <w:r>
        <w:t>ie;</w:t>
      </w:r>
    </w:p>
    <w:p w:rsidR="00B7665E" w:rsidRDefault="00B7665E" w:rsidP="005F29DC">
      <w:pPr>
        <w:spacing w:after="120"/>
      </w:pPr>
      <w:r>
        <w:t>  d) refacerea inscrip</w:t>
      </w:r>
      <w:r w:rsidR="00387F49">
        <w:t>ț</w:t>
      </w:r>
      <w:r>
        <w:t>ionărilor, dacă este cazul.</w:t>
      </w:r>
    </w:p>
    <w:p w:rsidR="00B7665E" w:rsidRDefault="00B7665E" w:rsidP="005F29DC">
      <w:pPr>
        <w:pStyle w:val="Listparagraf"/>
        <w:numPr>
          <w:ilvl w:val="0"/>
          <w:numId w:val="26"/>
        </w:numPr>
        <w:spacing w:after="120"/>
        <w:contextualSpacing w:val="0"/>
      </w:pPr>
      <w:r>
        <w:t>La revizia re</w:t>
      </w:r>
      <w:r w:rsidR="00387F49">
        <w:t>ț</w:t>
      </w:r>
      <w:r>
        <w:t>elei electrice de joasă tensiune destinată iluminatului public se realizează următoarele opera</w:t>
      </w:r>
      <w:r w:rsidR="00387F49">
        <w:t>ț</w:t>
      </w:r>
      <w:r>
        <w:t>ii:</w:t>
      </w:r>
    </w:p>
    <w:p w:rsidR="00B7665E" w:rsidRDefault="00B7665E" w:rsidP="005F29DC">
      <w:pPr>
        <w:spacing w:after="120"/>
      </w:pPr>
      <w:r>
        <w:t xml:space="preserve">  a) verificarea traseelor </w:t>
      </w:r>
      <w:r w:rsidR="00EC6A97">
        <w:t>ș</w:t>
      </w:r>
      <w:r>
        <w:t>i îndepărtarea obiectelor străine;</w:t>
      </w:r>
    </w:p>
    <w:p w:rsidR="00B7665E" w:rsidRDefault="00B7665E" w:rsidP="005F29DC">
      <w:pPr>
        <w:spacing w:after="120"/>
      </w:pPr>
      <w:r>
        <w:t>  b) îndreptarea stâlpilor înclina</w:t>
      </w:r>
      <w:r w:rsidR="00387F49">
        <w:t>ț</w:t>
      </w:r>
      <w:r>
        <w:t>i;</w:t>
      </w:r>
    </w:p>
    <w:p w:rsidR="00B7665E" w:rsidRDefault="00B7665E" w:rsidP="005F29DC">
      <w:pPr>
        <w:spacing w:after="120"/>
      </w:pPr>
      <w:r>
        <w:t xml:space="preserve">  c) verificarea ancorelor </w:t>
      </w:r>
      <w:r w:rsidR="00EC6A97">
        <w:t>ș</w:t>
      </w:r>
      <w:r>
        <w:t>i întinderea lor;</w:t>
      </w:r>
    </w:p>
    <w:p w:rsidR="00B7665E" w:rsidRDefault="00B7665E" w:rsidP="005F29DC">
      <w:pPr>
        <w:spacing w:after="120"/>
      </w:pPr>
      <w:r>
        <w:t>  d) verificarea stării conductoarelor electrice;</w:t>
      </w:r>
    </w:p>
    <w:p w:rsidR="00B7665E" w:rsidRDefault="00B7665E" w:rsidP="005F29DC">
      <w:pPr>
        <w:spacing w:after="120"/>
      </w:pPr>
      <w:r>
        <w:t>  e) refacerea legăturilor la izolatoare sau a legăturilor fasciculelor torsadate, dacă este cazul;</w:t>
      </w:r>
    </w:p>
    <w:p w:rsidR="00B7665E" w:rsidRDefault="00B7665E" w:rsidP="005F29DC">
      <w:pPr>
        <w:spacing w:after="120"/>
      </w:pPr>
      <w:r>
        <w:t>  f) îndreptarea, după caz, a consolelor;</w:t>
      </w:r>
    </w:p>
    <w:p w:rsidR="00B7665E" w:rsidRDefault="00B7665E" w:rsidP="005F29DC">
      <w:pPr>
        <w:spacing w:after="120"/>
      </w:pPr>
      <w:r>
        <w:t xml:space="preserve">  g) verificarea stării izolatoarelor </w:t>
      </w:r>
      <w:r w:rsidR="00EC6A97">
        <w:t>ș</w:t>
      </w:r>
      <w:r>
        <w:t>i înlocuirea celor defecte;</w:t>
      </w:r>
    </w:p>
    <w:p w:rsidR="00B7665E" w:rsidRDefault="00B7665E" w:rsidP="005F29DC">
      <w:pPr>
        <w:spacing w:after="120"/>
      </w:pPr>
      <w:r>
        <w:t>  h) strângerea sau înlocuirea clemelor de conexiune electrică, dacă este cazul;</w:t>
      </w:r>
    </w:p>
    <w:p w:rsidR="00B7665E" w:rsidRDefault="00B7665E" w:rsidP="005F29DC">
      <w:pPr>
        <w:spacing w:after="120"/>
      </w:pPr>
      <w:r>
        <w:t>  i) verificarea instala</w:t>
      </w:r>
      <w:r w:rsidR="00387F49">
        <w:t>ț</w:t>
      </w:r>
      <w:r>
        <w:t>iei de legare la pământ (legătura conductorului electric de nul de protec</w:t>
      </w:r>
      <w:r w:rsidR="00387F49">
        <w:t>ț</w:t>
      </w:r>
      <w:r>
        <w:t>ie la armătura stâlpului, legătura la priza de pământ etc.);</w:t>
      </w:r>
    </w:p>
    <w:p w:rsidR="00B7665E" w:rsidRDefault="00B7665E" w:rsidP="005F29DC">
      <w:pPr>
        <w:spacing w:after="120"/>
      </w:pPr>
      <w:r>
        <w:t>  j) măsurarea rezisten</w:t>
      </w:r>
      <w:r w:rsidR="00387F49">
        <w:t>ț</w:t>
      </w:r>
      <w:r>
        <w:t>ei de dispersie a re</w:t>
      </w:r>
      <w:r w:rsidR="00387F49">
        <w:t>ț</w:t>
      </w:r>
      <w:r>
        <w:t>elei generale de legare la pământ.</w:t>
      </w:r>
    </w:p>
    <w:p w:rsidR="00B7665E" w:rsidRDefault="00B7665E" w:rsidP="005F29DC">
      <w:pPr>
        <w:pStyle w:val="Listparagraf"/>
        <w:numPr>
          <w:ilvl w:val="0"/>
          <w:numId w:val="26"/>
        </w:numPr>
        <w:spacing w:after="120"/>
        <w:contextualSpacing w:val="0"/>
      </w:pPr>
      <w:r>
        <w:t>Repara</w:t>
      </w:r>
      <w:r w:rsidR="00387F49">
        <w:t>ț</w:t>
      </w:r>
      <w:r>
        <w:t>iile curente se execută la:</w:t>
      </w:r>
    </w:p>
    <w:p w:rsidR="00B7665E" w:rsidRDefault="00B7665E" w:rsidP="005F29DC">
      <w:pPr>
        <w:spacing w:after="120"/>
      </w:pPr>
      <w:r>
        <w:t xml:space="preserve">  a) corpuri de iluminat </w:t>
      </w:r>
      <w:r w:rsidR="00EC6A97">
        <w:t>ș</w:t>
      </w:r>
      <w:r>
        <w:t>i accesorii;</w:t>
      </w:r>
    </w:p>
    <w:p w:rsidR="00B7665E" w:rsidRDefault="00B7665E" w:rsidP="005F29DC">
      <w:pPr>
        <w:spacing w:after="120"/>
      </w:pPr>
      <w:r>
        <w:t>  b) tablouri electrice de alimentare, distribu</w:t>
      </w:r>
      <w:r w:rsidR="00387F49">
        <w:t>ț</w:t>
      </w:r>
      <w:r>
        <w:t xml:space="preserve">ie </w:t>
      </w:r>
      <w:r w:rsidR="00EC6A97">
        <w:t>ș</w:t>
      </w:r>
      <w:r>
        <w:t>i conectare/deconectare;</w:t>
      </w:r>
    </w:p>
    <w:p w:rsidR="00B7665E" w:rsidRDefault="00B7665E" w:rsidP="005F29DC">
      <w:pPr>
        <w:spacing w:after="120"/>
      </w:pPr>
      <w:r>
        <w:t>  c) re</w:t>
      </w:r>
      <w:r w:rsidR="00387F49">
        <w:t>ț</w:t>
      </w:r>
      <w:r>
        <w:t>ele electrice de joasă tensiune apar</w:t>
      </w:r>
      <w:r w:rsidR="00387F49">
        <w:t>ț</w:t>
      </w:r>
      <w:r>
        <w:t>inând sistemului de iluminat public.</w:t>
      </w:r>
    </w:p>
    <w:p w:rsidR="00B7665E" w:rsidRDefault="00B7665E" w:rsidP="005F29DC">
      <w:pPr>
        <w:pStyle w:val="Listparagraf"/>
        <w:numPr>
          <w:ilvl w:val="0"/>
          <w:numId w:val="26"/>
        </w:numPr>
        <w:spacing w:after="120"/>
        <w:contextualSpacing w:val="0"/>
      </w:pPr>
      <w:r>
        <w:t>În cadrul repara</w:t>
      </w:r>
      <w:r w:rsidR="00387F49">
        <w:t>ț</w:t>
      </w:r>
      <w:r>
        <w:t xml:space="preserve">iilor curente la corpurile de iluminat </w:t>
      </w:r>
      <w:r w:rsidR="00EC6A97">
        <w:t>ș</w:t>
      </w:r>
      <w:r>
        <w:t>i accesorii se vor executa următoarele:</w:t>
      </w:r>
    </w:p>
    <w:p w:rsidR="00B7665E" w:rsidRDefault="00B7665E" w:rsidP="005F29DC">
      <w:pPr>
        <w:spacing w:after="120"/>
      </w:pPr>
      <w:r>
        <w:t>  a) înlocuirea lămpilor necorespunzătoare cu altele, de acela</w:t>
      </w:r>
      <w:r w:rsidR="00EC6A97">
        <w:t>ș</w:t>
      </w:r>
      <w:r>
        <w:t>i tip cu cel ini</w:t>
      </w:r>
      <w:r w:rsidR="00387F49">
        <w:t>ț</w:t>
      </w:r>
      <w:r>
        <w:t>ial în ceea ce prive</w:t>
      </w:r>
      <w:r w:rsidR="00EC6A97">
        <w:t>ș</w:t>
      </w:r>
      <w:r>
        <w:t xml:space="preserve">te puterea </w:t>
      </w:r>
      <w:r w:rsidR="00EC6A97">
        <w:t>ș</w:t>
      </w:r>
      <w:r>
        <w:t>i culoarea aparentă;</w:t>
      </w:r>
    </w:p>
    <w:p w:rsidR="00B7665E" w:rsidRDefault="00B7665E" w:rsidP="005F29DC">
      <w:pPr>
        <w:spacing w:after="120"/>
      </w:pPr>
      <w:r>
        <w:t xml:space="preserve">  b) </w:t>
      </w:r>
      <w:r w:rsidR="00EC6A97">
        <w:t>ș</w:t>
      </w:r>
      <w:r>
        <w:t>tergerea dispersorului, a structurilor de protec</w:t>
      </w:r>
      <w:r w:rsidR="00387F49">
        <w:t>ț</w:t>
      </w:r>
      <w:r>
        <w:t>ie a sursei de lumină/lămpii, a structurilor de protec</w:t>
      </w:r>
      <w:r w:rsidR="00387F49">
        <w:t>ț</w:t>
      </w:r>
      <w:r>
        <w:t xml:space="preserve">ie vizuală </w:t>
      </w:r>
      <w:r w:rsidR="00EC6A97">
        <w:t>ș</w:t>
      </w:r>
      <w:r>
        <w:t>i a interiorului corpului de iluminat;</w:t>
      </w:r>
    </w:p>
    <w:p w:rsidR="00B7665E" w:rsidRDefault="00B7665E" w:rsidP="005F29DC">
      <w:pPr>
        <w:spacing w:after="120"/>
      </w:pPr>
      <w:r>
        <w:t>  c) înlăturarea cuiburilor de păsări;</w:t>
      </w:r>
    </w:p>
    <w:p w:rsidR="00B7665E" w:rsidRDefault="00B7665E" w:rsidP="005F29DC">
      <w:pPr>
        <w:spacing w:after="120"/>
      </w:pPr>
      <w:r>
        <w:t xml:space="preserve">  d) verificarea coloanelor de alimentare cu energie electrică </w:t>
      </w:r>
      <w:r w:rsidR="00EC6A97">
        <w:t>ș</w:t>
      </w:r>
      <w:r>
        <w:t>i înlocuirea celor care prezintă por</w:t>
      </w:r>
      <w:r w:rsidR="00387F49">
        <w:t>ț</w:t>
      </w:r>
      <w:r>
        <w:t>iuni neizolate sau cu izola</w:t>
      </w:r>
      <w:r w:rsidR="00387F49">
        <w:t>ț</w:t>
      </w:r>
      <w:r>
        <w:t>ie necorespunzătoare;</w:t>
      </w:r>
    </w:p>
    <w:p w:rsidR="00B7665E" w:rsidRDefault="00B7665E" w:rsidP="005F29DC">
      <w:pPr>
        <w:spacing w:after="120"/>
      </w:pPr>
      <w:r>
        <w:t>  e) verificarea contactelor la clemele sau papucii de legătură a coloanei la re</w:t>
      </w:r>
      <w:r w:rsidR="00387F49">
        <w:t>ț</w:t>
      </w:r>
      <w:r>
        <w:t>eaua electrică;</w:t>
      </w:r>
    </w:p>
    <w:p w:rsidR="00B7665E" w:rsidRDefault="00B7665E" w:rsidP="005F29DC">
      <w:pPr>
        <w:spacing w:after="120"/>
      </w:pPr>
      <w:r>
        <w:t>  f) înlocuirea corpurilor de iluminat necorespunzătoare.</w:t>
      </w:r>
    </w:p>
    <w:p w:rsidR="00B7665E" w:rsidRDefault="00B7665E" w:rsidP="005F29DC">
      <w:pPr>
        <w:pStyle w:val="Listparagraf"/>
        <w:numPr>
          <w:ilvl w:val="0"/>
          <w:numId w:val="26"/>
        </w:numPr>
        <w:spacing w:after="120"/>
        <w:contextualSpacing w:val="0"/>
      </w:pPr>
      <w:r>
        <w:t>În cadrul repara</w:t>
      </w:r>
      <w:r w:rsidR="00387F49">
        <w:t>ț</w:t>
      </w:r>
      <w:r>
        <w:t>iilor curente la tablourile electrice de alimentare, distribu</w:t>
      </w:r>
      <w:r w:rsidR="00387F49">
        <w:t>ț</w:t>
      </w:r>
      <w:r>
        <w:t>ie, conectare/deconectare se execută următoarele:</w:t>
      </w:r>
    </w:p>
    <w:p w:rsidR="00B7665E" w:rsidRDefault="00B7665E" w:rsidP="005F29DC">
      <w:pPr>
        <w:spacing w:after="120"/>
      </w:pPr>
      <w:r>
        <w:t>  a) verificarea stării u</w:t>
      </w:r>
      <w:r w:rsidR="00EC6A97">
        <w:t>ș</w:t>
      </w:r>
      <w:r>
        <w:t xml:space="preserve">ilor </w:t>
      </w:r>
      <w:r w:rsidR="00EC6A97">
        <w:t>ș</w:t>
      </w:r>
      <w:r>
        <w:t>i a încuietorilor, cu remedierea tuturor defec</w:t>
      </w:r>
      <w:r w:rsidR="00387F49">
        <w:t>ț</w:t>
      </w:r>
      <w:r>
        <w:t>iunilor;</w:t>
      </w:r>
    </w:p>
    <w:p w:rsidR="00B7665E" w:rsidRDefault="00B7665E" w:rsidP="005F29DC">
      <w:pPr>
        <w:spacing w:after="120"/>
      </w:pPr>
      <w:r>
        <w:t>  b) vopsirea u</w:t>
      </w:r>
      <w:r w:rsidR="00EC6A97">
        <w:t>ș</w:t>
      </w:r>
      <w:r>
        <w:t xml:space="preserve">ilor </w:t>
      </w:r>
      <w:r w:rsidR="00EC6A97">
        <w:t>ș</w:t>
      </w:r>
      <w:r>
        <w:t>i a celorlalte elemente metalice ale cutiei;</w:t>
      </w:r>
    </w:p>
    <w:p w:rsidR="00B7665E" w:rsidRDefault="00B7665E" w:rsidP="005F29DC">
      <w:pPr>
        <w:spacing w:after="120"/>
      </w:pPr>
      <w:r>
        <w:lastRenderedPageBreak/>
        <w:t>  c) verificarea siguran</w:t>
      </w:r>
      <w:r w:rsidR="00387F49">
        <w:t>ț</w:t>
      </w:r>
      <w:r>
        <w:t xml:space="preserve">elor fuzibile, înlocuirea celor defecte </w:t>
      </w:r>
      <w:r w:rsidR="00EC6A97">
        <w:t>ș</w:t>
      </w:r>
      <w:r>
        <w:t>i montarea celor noi, identice cu cele ini</w:t>
      </w:r>
      <w:r w:rsidR="00387F49">
        <w:t>ț</w:t>
      </w:r>
      <w:r>
        <w:t>iale (prevăzute în proiect);</w:t>
      </w:r>
    </w:p>
    <w:p w:rsidR="00B7665E" w:rsidRDefault="00B7665E" w:rsidP="005F29DC">
      <w:pPr>
        <w:spacing w:after="120"/>
      </w:pPr>
      <w:r>
        <w:t xml:space="preserve">  d) verificarea </w:t>
      </w:r>
      <w:r w:rsidR="00EC6A97">
        <w:t>ș</w:t>
      </w:r>
      <w:r>
        <w:t>i strângerea contactelor;</w:t>
      </w:r>
    </w:p>
    <w:p w:rsidR="00B7665E" w:rsidRDefault="00B7665E" w:rsidP="005F29DC">
      <w:pPr>
        <w:spacing w:after="120"/>
      </w:pPr>
      <w:r>
        <w:t xml:space="preserve">  e) verificarea coloanelor </w:t>
      </w:r>
      <w:r w:rsidR="00EC6A97">
        <w:t>ș</w:t>
      </w:r>
      <w:r>
        <w:t>i înlocuirea celor cu izola</w:t>
      </w:r>
      <w:r w:rsidR="00387F49">
        <w:t>ț</w:t>
      </w:r>
      <w:r>
        <w:t>ie necorespunzătoare;</w:t>
      </w:r>
    </w:p>
    <w:p w:rsidR="00B7665E" w:rsidRDefault="00B7665E" w:rsidP="005F29DC">
      <w:pPr>
        <w:spacing w:after="120"/>
      </w:pPr>
      <w:r>
        <w:t>  f) verificarea contactorului sau înlocuirea acestuia, dacă este cazul;</w:t>
      </w:r>
    </w:p>
    <w:p w:rsidR="00B7665E" w:rsidRDefault="00B7665E" w:rsidP="005F29DC">
      <w:pPr>
        <w:spacing w:after="120"/>
      </w:pPr>
      <w:r>
        <w:t>  g) verificarea func</w:t>
      </w:r>
      <w:r w:rsidR="00387F49">
        <w:t>ț</w:t>
      </w:r>
      <w:r>
        <w:t>ionării dispozitivelor de ac</w:t>
      </w:r>
      <w:r w:rsidR="00387F49">
        <w:t>ț</w:t>
      </w:r>
      <w:r>
        <w:t>ionare, cu înlocuirea celor necorespunzătoare sau montarea unora de tip nou, pentru mărirea gradului de fiabilitate sau modernizarea instala</w:t>
      </w:r>
      <w:r w:rsidR="00387F49">
        <w:t>ț</w:t>
      </w:r>
      <w:r>
        <w:t>iei.</w:t>
      </w:r>
    </w:p>
    <w:p w:rsidR="00B7665E" w:rsidRDefault="00B7665E" w:rsidP="005F29DC">
      <w:pPr>
        <w:pStyle w:val="Listparagraf"/>
        <w:numPr>
          <w:ilvl w:val="0"/>
          <w:numId w:val="26"/>
        </w:numPr>
        <w:spacing w:after="120"/>
        <w:contextualSpacing w:val="0"/>
      </w:pPr>
      <w:r>
        <w:t>În cadrul repara</w:t>
      </w:r>
      <w:r w:rsidR="00387F49">
        <w:t>ț</w:t>
      </w:r>
      <w:r>
        <w:t>iilor curente la re</w:t>
      </w:r>
      <w:r w:rsidR="00387F49">
        <w:t>ț</w:t>
      </w:r>
      <w:r>
        <w:t>elele electrice de joasă tensiune destinate iluminatului public se execută următoarele lucrări:</w:t>
      </w:r>
    </w:p>
    <w:p w:rsidR="00B7665E" w:rsidRDefault="00B7665E" w:rsidP="005F29DC">
      <w:pPr>
        <w:spacing w:after="120"/>
      </w:pPr>
      <w:r>
        <w:t>  a) verificarea distan</w:t>
      </w:r>
      <w:r w:rsidR="00387F49">
        <w:t>ț</w:t>
      </w:r>
      <w:r>
        <w:t>elor conductelor fa</w:t>
      </w:r>
      <w:r w:rsidR="00387F49">
        <w:t>ț</w:t>
      </w:r>
      <w:r>
        <w:t>ă de construc</w:t>
      </w:r>
      <w:r w:rsidR="00387F49">
        <w:t>ț</w:t>
      </w:r>
      <w:r>
        <w:t>ii, instala</w:t>
      </w:r>
      <w:r w:rsidR="00387F49">
        <w:t>ț</w:t>
      </w:r>
      <w:r>
        <w:t>ii de comunica</w:t>
      </w:r>
      <w:r w:rsidR="00387F49">
        <w:t>ț</w:t>
      </w:r>
      <w:r>
        <w:t xml:space="preserve">ii, linii de înaltă tensiune </w:t>
      </w:r>
      <w:r w:rsidR="00EC6A97">
        <w:t>ș</w:t>
      </w:r>
      <w:r>
        <w:t>i alte obiective;</w:t>
      </w:r>
    </w:p>
    <w:p w:rsidR="00B7665E" w:rsidRDefault="00B7665E" w:rsidP="005F29DC">
      <w:pPr>
        <w:spacing w:after="120"/>
      </w:pPr>
      <w:r>
        <w:t>  b) eviden</w:t>
      </w:r>
      <w:r w:rsidR="00387F49">
        <w:t>ț</w:t>
      </w:r>
      <w:r>
        <w:t>ierea în planuri a instala</w:t>
      </w:r>
      <w:r w:rsidR="00387F49">
        <w:t>ț</w:t>
      </w:r>
      <w:r>
        <w:t xml:space="preserve">iilor nou-apărute de la ultima verificare </w:t>
      </w:r>
      <w:r w:rsidR="00EC6A97">
        <w:t>ș</w:t>
      </w:r>
      <w:r>
        <w:t>i realizarea măsurilor necesare de coexisten</w:t>
      </w:r>
      <w:r w:rsidR="00387F49">
        <w:t>ț</w:t>
      </w:r>
      <w:r>
        <w:t>ă;</w:t>
      </w:r>
    </w:p>
    <w:p w:rsidR="00B7665E" w:rsidRDefault="00B7665E" w:rsidP="005F29DC">
      <w:pPr>
        <w:spacing w:after="120"/>
      </w:pPr>
      <w:r>
        <w:t>  c) solicitarea executării opera</w:t>
      </w:r>
      <w:r w:rsidR="00387F49">
        <w:t>ț</w:t>
      </w:r>
      <w:r>
        <w:t>iunii de tăiere a vegeta</w:t>
      </w:r>
      <w:r w:rsidR="00387F49">
        <w:t>ț</w:t>
      </w:r>
      <w:r>
        <w:t>iei în zona în care se obturează distribu</w:t>
      </w:r>
      <w:r w:rsidR="00387F49">
        <w:t>ț</w:t>
      </w:r>
      <w:r>
        <w:t>ia fluxului luminos al corpurilor de iluminat către administra</w:t>
      </w:r>
      <w:r w:rsidR="00387F49">
        <w:t>ț</w:t>
      </w:r>
      <w:r>
        <w:t>ia domeniului public;</w:t>
      </w:r>
    </w:p>
    <w:p w:rsidR="00B7665E" w:rsidRDefault="00B7665E" w:rsidP="005F29DC">
      <w:pPr>
        <w:spacing w:after="120"/>
      </w:pPr>
      <w:r>
        <w:t>  d) determinarea gradului de deteriorare a stâlpilor, inclusiv a funda</w:t>
      </w:r>
      <w:r w:rsidR="00387F49">
        <w:t>ț</w:t>
      </w:r>
      <w:r>
        <w:t xml:space="preserve">iilor acestora, </w:t>
      </w:r>
      <w:r w:rsidR="00EC6A97">
        <w:t>ș</w:t>
      </w:r>
      <w:r>
        <w:t>i luarea măsurilor de consolidare, remediere sau înlocuire, în func</w:t>
      </w:r>
      <w:r w:rsidR="00387F49">
        <w:t>ț</w:t>
      </w:r>
      <w:r>
        <w:t>ie de rezultatul determinărilor;</w:t>
      </w:r>
    </w:p>
    <w:p w:rsidR="00B7665E" w:rsidRDefault="00B7665E" w:rsidP="005F29DC">
      <w:pPr>
        <w:spacing w:after="120"/>
      </w:pPr>
      <w:r>
        <w:t>  e) verificarea verticalită</w:t>
      </w:r>
      <w:r w:rsidR="00387F49">
        <w:t>ț</w:t>
      </w:r>
      <w:r>
        <w:t xml:space="preserve">ii stâlpilor </w:t>
      </w:r>
      <w:r w:rsidR="00EC6A97">
        <w:t>ș</w:t>
      </w:r>
      <w:r>
        <w:t>i îndreptarea celor înclina</w:t>
      </w:r>
      <w:r w:rsidR="00387F49">
        <w:t>ț</w:t>
      </w:r>
      <w:r>
        <w:t>i;</w:t>
      </w:r>
    </w:p>
    <w:p w:rsidR="00B7665E" w:rsidRDefault="00B7665E" w:rsidP="005F29DC">
      <w:pPr>
        <w:spacing w:after="120"/>
      </w:pPr>
      <w:r>
        <w:t xml:space="preserve">  f) verificarea </w:t>
      </w:r>
      <w:r w:rsidR="00EC6A97">
        <w:t>ș</w:t>
      </w:r>
      <w:r>
        <w:t>i refacerea inscrip</w:t>
      </w:r>
      <w:r w:rsidR="00387F49">
        <w:t>ț</w:t>
      </w:r>
      <w:r>
        <w:t>ionărilor;</w:t>
      </w:r>
    </w:p>
    <w:p w:rsidR="00B7665E" w:rsidRDefault="00B7665E" w:rsidP="005F29DC">
      <w:pPr>
        <w:spacing w:after="120"/>
      </w:pPr>
      <w:r>
        <w:t xml:space="preserve">  g) repararea ancorelor </w:t>
      </w:r>
      <w:r w:rsidR="00EC6A97">
        <w:t>ș</w:t>
      </w:r>
      <w:r>
        <w:t>i întinderea acestora, înlocuirea păr</w:t>
      </w:r>
      <w:r w:rsidR="00387F49">
        <w:t>ț</w:t>
      </w:r>
      <w:r>
        <w:t xml:space="preserve">ilor deteriorate sau care lipsesc, strângerea </w:t>
      </w:r>
      <w:r w:rsidR="00EC6A97">
        <w:t>ș</w:t>
      </w:r>
      <w:r>
        <w:t xml:space="preserve">uruburilor la cleme </w:t>
      </w:r>
      <w:r w:rsidR="00EC6A97">
        <w:t>ș</w:t>
      </w:r>
      <w:r>
        <w:t>i la placa de protec</w:t>
      </w:r>
      <w:r w:rsidR="00387F49">
        <w:t>ț</w:t>
      </w:r>
      <w:r>
        <w:t>ie;</w:t>
      </w:r>
    </w:p>
    <w:p w:rsidR="00B7665E" w:rsidRDefault="00B7665E" w:rsidP="005F29DC">
      <w:pPr>
        <w:spacing w:after="120"/>
      </w:pPr>
      <w:r>
        <w:t>  h) verificarea stării conductoarelor electrice;</w:t>
      </w:r>
    </w:p>
    <w:p w:rsidR="00B7665E" w:rsidRDefault="00B7665E" w:rsidP="005F29DC">
      <w:pPr>
        <w:spacing w:after="120"/>
      </w:pPr>
      <w:r>
        <w:t xml:space="preserve">  i) verificarea </w:t>
      </w:r>
      <w:r w:rsidR="00EC6A97">
        <w:t>ș</w:t>
      </w:r>
      <w:r>
        <w:t>i înlocuirea conductoarelor electrice de tip funie cu fire rupte mai mult de 15% din sec</w:t>
      </w:r>
      <w:r w:rsidR="00387F49">
        <w:t>ț</w:t>
      </w:r>
      <w:r>
        <w:t xml:space="preserve">iune, precum </w:t>
      </w:r>
      <w:r w:rsidR="00EC6A97">
        <w:t>ș</w:t>
      </w:r>
      <w:r>
        <w:t>i a conductoarelor electrice cu izola</w:t>
      </w:r>
      <w:r w:rsidR="00387F49">
        <w:t>ț</w:t>
      </w:r>
      <w:r>
        <w:t>ia deteriorată care prezintă crăpături, rosături ori lipsa izola</w:t>
      </w:r>
      <w:r w:rsidR="00387F49">
        <w:t>ț</w:t>
      </w:r>
      <w:r>
        <w:t>iei;</w:t>
      </w:r>
    </w:p>
    <w:p w:rsidR="00B7665E" w:rsidRDefault="00B7665E" w:rsidP="005F29DC">
      <w:pPr>
        <w:spacing w:after="120"/>
      </w:pPr>
      <w:r>
        <w:t xml:space="preserve">  j) se verifică starea legăturilor conductei electrice la izolator </w:t>
      </w:r>
      <w:r w:rsidR="00EC6A97">
        <w:t>ș</w:t>
      </w:r>
      <w:r>
        <w:t>i, dacă este necesar, se reface legătura;</w:t>
      </w:r>
    </w:p>
    <w:p w:rsidR="00B7665E" w:rsidRDefault="00B7665E" w:rsidP="005F29DC">
      <w:pPr>
        <w:spacing w:after="120"/>
      </w:pPr>
      <w:r>
        <w:t>  k) la izolatoarele de sus</w:t>
      </w:r>
      <w:r w:rsidR="00387F49">
        <w:t>ț</w:t>
      </w:r>
      <w:r>
        <w:t xml:space="preserve">inere </w:t>
      </w:r>
      <w:r w:rsidR="00EC6A97">
        <w:t>ș</w:t>
      </w:r>
      <w:r>
        <w:t>i întindere se va verifica dacă acestea nu sunt sparte, glazura nu este deteriorată sau dacă îmbinarea la suport este corespunzătoare, înlocuindu-se toate izolatoarele deteriorate;</w:t>
      </w:r>
    </w:p>
    <w:p w:rsidR="00B7665E" w:rsidRDefault="00B7665E" w:rsidP="005F29DC">
      <w:pPr>
        <w:spacing w:after="120"/>
      </w:pPr>
      <w:r>
        <w:t>  l) la console, bră</w:t>
      </w:r>
      <w:r w:rsidR="00387F49">
        <w:t>ț</w:t>
      </w:r>
      <w:r>
        <w:t xml:space="preserve">ări sau la celelalte armături metalice de pe stâlp se verifică dacă nu sunt corodate, deformate, fisurate ori rupte. Cele deteriorate se înlocuiesc, iar cele corespunzătoare se revopsesc </w:t>
      </w:r>
      <w:r w:rsidR="00EC6A97">
        <w:t>ș</w:t>
      </w:r>
      <w:r>
        <w:t>i se fixează bine pe stâlp;</w:t>
      </w:r>
    </w:p>
    <w:p w:rsidR="00B7665E" w:rsidRDefault="00B7665E" w:rsidP="005F29DC">
      <w:pPr>
        <w:spacing w:after="120"/>
      </w:pPr>
      <w:r>
        <w:t xml:space="preserve">  m) la ancorele stâlpilor se verifică dacă cablul nu are fire rupte, clemele de strângere nu sunt deteriorate sau corodate </w:t>
      </w:r>
      <w:r w:rsidR="00EC6A97">
        <w:t>ș</w:t>
      </w:r>
      <w:r>
        <w:t>i dacă tensiunea de întindere a cablului este cea corespunzătoare. Elementele deteriorate se înlocuiesc, iar dacă este cazul se reglează tensiunea în ancoră;</w:t>
      </w:r>
    </w:p>
    <w:p w:rsidR="00B7665E" w:rsidRDefault="00B7665E" w:rsidP="005F29DC">
      <w:pPr>
        <w:spacing w:after="120"/>
      </w:pPr>
      <w:r>
        <w:t>  n) la instala</w:t>
      </w:r>
      <w:r w:rsidR="00387F49">
        <w:t>ț</w:t>
      </w:r>
      <w:r>
        <w:t>ia de legare la pământ a nulului de protec</w:t>
      </w:r>
      <w:r w:rsidR="00387F49">
        <w:t>ț</w:t>
      </w:r>
      <w:r>
        <w:t xml:space="preserve">ie se va verifica starea legăturilor </w:t>
      </w:r>
      <w:r w:rsidR="00EC6A97">
        <w:t>ș</w:t>
      </w:r>
      <w:r>
        <w:t xml:space="preserve">i îmbinărilor conductorului electric de nul la acesta, precum </w:t>
      </w:r>
      <w:r w:rsidR="00EC6A97">
        <w:t>ș</w:t>
      </w:r>
      <w:r>
        <w:t>i a legăturilor acestuia la corpul de iluminat, se va măsura rezisten</w:t>
      </w:r>
      <w:r w:rsidR="00387F49">
        <w:t>ț</w:t>
      </w:r>
      <w:r>
        <w:t>a de dispersie a re</w:t>
      </w:r>
      <w:r w:rsidR="00387F49">
        <w:t>ț</w:t>
      </w:r>
      <w:r>
        <w:t xml:space="preserve">elei generale de legare la pământ, se va măsura </w:t>
      </w:r>
      <w:r w:rsidR="00EC6A97">
        <w:t>ș</w:t>
      </w:r>
      <w:r>
        <w:t>i se va reface priza de pământ, având ca referin</w:t>
      </w:r>
      <w:r w:rsidR="00387F49">
        <w:t>ț</w:t>
      </w:r>
      <w:r>
        <w:t>ă STAS 12604:1988;</w:t>
      </w:r>
    </w:p>
    <w:p w:rsidR="00B7665E" w:rsidRDefault="00B7665E" w:rsidP="005F29DC">
      <w:pPr>
        <w:spacing w:after="120"/>
      </w:pPr>
      <w:r>
        <w:t>  o) în cazul în care, la verificarea săge</w:t>
      </w:r>
      <w:r w:rsidR="00387F49">
        <w:t>ț</w:t>
      </w:r>
      <w:r>
        <w:t>ii, valorile măsurate, corectate cu temperatura, diferă de cele din tabelul de săge</w:t>
      </w:r>
      <w:r w:rsidR="00387F49">
        <w:t>ț</w:t>
      </w:r>
      <w:r>
        <w:t>i, conductele electrice se întind astfel încât săgeata formată să fie cea corespunzătoare.</w:t>
      </w:r>
    </w:p>
    <w:p w:rsidR="00B7665E" w:rsidRDefault="00B7665E" w:rsidP="005F29DC">
      <w:pPr>
        <w:pStyle w:val="Listparagraf"/>
        <w:numPr>
          <w:ilvl w:val="0"/>
          <w:numId w:val="26"/>
        </w:numPr>
        <w:spacing w:after="120"/>
        <w:contextualSpacing w:val="0"/>
      </w:pPr>
      <w:r>
        <w:lastRenderedPageBreak/>
        <w:t>(1) Periodicitatea reviziilor tehnice pentru corpurile de iluminat este conform normativelor tehnice în vigoare sau în func</w:t>
      </w:r>
      <w:r w:rsidR="00387F49">
        <w:t>ț</w:t>
      </w:r>
      <w:r>
        <w:t>ie de specifica</w:t>
      </w:r>
      <w:r w:rsidR="00387F49">
        <w:t>ț</w:t>
      </w:r>
      <w:r>
        <w:t>iile fabricantului.</w:t>
      </w:r>
    </w:p>
    <w:p w:rsidR="00B7665E" w:rsidRDefault="00B7665E" w:rsidP="005F29DC">
      <w:pPr>
        <w:spacing w:after="120"/>
      </w:pPr>
      <w:r>
        <w:t>  (2) Autorită</w:t>
      </w:r>
      <w:r w:rsidR="00387F49">
        <w:t>ț</w:t>
      </w:r>
      <w:r>
        <w:t>ile administra</w:t>
      </w:r>
      <w:r w:rsidR="00387F49">
        <w:t>ț</w:t>
      </w:r>
      <w:r>
        <w:t>iei publice locale împreună cu organele de poli</w:t>
      </w:r>
      <w:r w:rsidR="00387F49">
        <w:t>ț</w:t>
      </w:r>
      <w:r>
        <w:t>ie vor stabili, în func</w:t>
      </w:r>
      <w:r w:rsidR="00387F49">
        <w:t>ț</w:t>
      </w:r>
      <w:r>
        <w:t>ie de condi</w:t>
      </w:r>
      <w:r w:rsidR="00387F49">
        <w:t>ț</w:t>
      </w:r>
      <w:r>
        <w:t>iile locale, gradul de intensitate a traficului pentru fiecare cale de circula</w:t>
      </w:r>
      <w:r w:rsidR="00387F49">
        <w:t>ț</w:t>
      </w:r>
      <w:r>
        <w:t xml:space="preserve">ie, locurile </w:t>
      </w:r>
      <w:r w:rsidR="00EC6A97">
        <w:t>ș</w:t>
      </w:r>
      <w:r>
        <w:t>i intersec</w:t>
      </w:r>
      <w:r w:rsidR="00387F49">
        <w:t>ț</w:t>
      </w:r>
      <w:r>
        <w:t xml:space="preserve">iile cu grad mare de periculozitate, precum </w:t>
      </w:r>
      <w:r w:rsidR="00EC6A97">
        <w:t>ș</w:t>
      </w:r>
      <w:r>
        <w:t>i marile aglomerări urbane.</w:t>
      </w:r>
    </w:p>
    <w:p w:rsidR="00B7665E" w:rsidRDefault="00B7665E" w:rsidP="005F29DC">
      <w:pPr>
        <w:spacing w:after="120"/>
      </w:pPr>
      <w:r>
        <w:t>  (3) Gradul de intensitate a traficului se determină în func</w:t>
      </w:r>
      <w:r w:rsidR="00387F49">
        <w:t>ț</w:t>
      </w:r>
      <w:r>
        <w:t xml:space="preserve">ie de numărul de vehicule/oră </w:t>
      </w:r>
      <w:r w:rsidR="00EC6A97">
        <w:t>ș</w:t>
      </w:r>
      <w:r>
        <w:t>i bandă astfel:</w:t>
      </w:r>
    </w:p>
    <w:p w:rsidR="00B7665E" w:rsidRDefault="00B7665E" w:rsidP="005F29DC">
      <w:pPr>
        <w:spacing w:after="120"/>
      </w:pPr>
      <w:r>
        <w:t>  a) foarte intens, peste 600, corespunzând clasei sistemului de iluminat M1;</w:t>
      </w:r>
    </w:p>
    <w:p w:rsidR="00B7665E" w:rsidRDefault="00B7665E" w:rsidP="005F29DC">
      <w:pPr>
        <w:spacing w:after="120"/>
      </w:pPr>
      <w:r>
        <w:t xml:space="preserve">  b) intens, între 360 </w:t>
      </w:r>
      <w:r w:rsidR="00EC6A97">
        <w:t>ș</w:t>
      </w:r>
      <w:r>
        <w:t>i 600, corespunzând clasei sistemului de iluminat M2;</w:t>
      </w:r>
    </w:p>
    <w:p w:rsidR="00B7665E" w:rsidRDefault="00B7665E" w:rsidP="005F29DC">
      <w:pPr>
        <w:spacing w:after="120"/>
      </w:pPr>
      <w:r>
        <w:t xml:space="preserve">  c) mediu, între 160 </w:t>
      </w:r>
      <w:r w:rsidR="00EC6A97">
        <w:t>ș</w:t>
      </w:r>
      <w:r>
        <w:t>i 360, corespunzând clasei sistemului de iluminat M3;</w:t>
      </w:r>
    </w:p>
    <w:p w:rsidR="00B7665E" w:rsidRDefault="00B7665E" w:rsidP="005F29DC">
      <w:pPr>
        <w:spacing w:after="120"/>
      </w:pPr>
      <w:r>
        <w:t xml:space="preserve">  d) redus, între 30 </w:t>
      </w:r>
      <w:r w:rsidR="00EC6A97">
        <w:t>ș</w:t>
      </w:r>
      <w:r>
        <w:t>i 160, corespunzând clasei sistemului de iluminat M4;</w:t>
      </w:r>
    </w:p>
    <w:p w:rsidR="00B7665E" w:rsidRDefault="00B7665E" w:rsidP="005F29DC">
      <w:pPr>
        <w:spacing w:after="120"/>
      </w:pPr>
      <w:r>
        <w:t>  e) foarte redus, sub 30, corespunzând clasei sistemului de iluminat M5.</w:t>
      </w:r>
    </w:p>
    <w:p w:rsidR="00B7665E" w:rsidRDefault="00B7665E" w:rsidP="005F29DC">
      <w:pPr>
        <w:pStyle w:val="Listparagraf"/>
        <w:numPr>
          <w:ilvl w:val="0"/>
          <w:numId w:val="26"/>
        </w:numPr>
        <w:spacing w:after="120"/>
        <w:contextualSpacing w:val="0"/>
      </w:pPr>
      <w:r>
        <w:t>Periodicitatea repara</w:t>
      </w:r>
      <w:r w:rsidR="00387F49">
        <w:t>ț</w:t>
      </w:r>
      <w:r>
        <w:t>iilor curente pentru tablourile electrice de alimentare, distribu</w:t>
      </w:r>
      <w:r w:rsidR="00387F49">
        <w:t>ț</w:t>
      </w:r>
      <w:r>
        <w:t xml:space="preserve">ie, conectare/deconectare </w:t>
      </w:r>
      <w:r w:rsidR="00EC6A97">
        <w:t>ș</w:t>
      </w:r>
      <w:r>
        <w:t>i re</w:t>
      </w:r>
      <w:r w:rsidR="00387F49">
        <w:t>ț</w:t>
      </w:r>
      <w:r>
        <w:t>elele electrice de joasă tensiune destinate iluminatului public este de 3 ani, iar pentru corpurile de iluminat este de 2 ani.</w:t>
      </w:r>
    </w:p>
    <w:p w:rsidR="00B7665E" w:rsidRPr="00AA0476" w:rsidRDefault="001139F1" w:rsidP="00AA0476">
      <w:pPr>
        <w:pStyle w:val="Titlu1"/>
        <w:spacing w:before="360" w:after="120"/>
        <w:rPr>
          <w:b/>
          <w:bCs/>
        </w:rPr>
      </w:pPr>
      <w:bookmarkStart w:id="10" w:name="_Toc130287421"/>
      <w:r w:rsidRPr="00AA0476">
        <w:rPr>
          <w:b/>
          <w:bCs/>
        </w:rPr>
        <w:t>DREPTURILE ȘI OBLIGAȚIILE OPERATORILOR SERVICIULUI DE ILUMINAT PUBLIC</w:t>
      </w:r>
      <w:bookmarkEnd w:id="10"/>
    </w:p>
    <w:p w:rsidR="00B7665E" w:rsidRDefault="00B7665E" w:rsidP="005F29DC">
      <w:pPr>
        <w:pStyle w:val="Listparagraf"/>
        <w:numPr>
          <w:ilvl w:val="0"/>
          <w:numId w:val="26"/>
        </w:numPr>
        <w:spacing w:after="120"/>
        <w:contextualSpacing w:val="0"/>
      </w:pPr>
      <w:r>
        <w:t xml:space="preserve">Drepturile </w:t>
      </w:r>
      <w:r w:rsidR="00EC6A97">
        <w:t>ș</w:t>
      </w:r>
      <w:r>
        <w:t>i obliga</w:t>
      </w:r>
      <w:r w:rsidR="00387F49">
        <w:t>ț</w:t>
      </w:r>
      <w:r>
        <w:t>iile operatorilor prestatori ai serviciului de iluminat public se prevăd în:</w:t>
      </w:r>
    </w:p>
    <w:p w:rsidR="00B7665E" w:rsidRDefault="00B7665E" w:rsidP="005F29DC">
      <w:pPr>
        <w:spacing w:after="120"/>
      </w:pPr>
      <w:r>
        <w:t>  a) regulamentul serviciului;</w:t>
      </w:r>
    </w:p>
    <w:p w:rsidR="00B7665E" w:rsidRDefault="00B7665E" w:rsidP="005F29DC">
      <w:pPr>
        <w:spacing w:after="120"/>
      </w:pPr>
      <w:r>
        <w:t>  b) hotărârea de dare în administrare, în cazul gestiunii directe;</w:t>
      </w:r>
    </w:p>
    <w:p w:rsidR="00B7665E" w:rsidRDefault="00B7665E" w:rsidP="005F29DC">
      <w:pPr>
        <w:spacing w:after="120"/>
      </w:pPr>
      <w:r>
        <w:t>  c) contractul de delegare a gestiunii, în cazul gestiunii delegate.</w:t>
      </w:r>
    </w:p>
    <w:p w:rsidR="00B7665E" w:rsidRDefault="00B7665E" w:rsidP="005F29DC">
      <w:pPr>
        <w:pStyle w:val="Listparagraf"/>
        <w:numPr>
          <w:ilvl w:val="0"/>
          <w:numId w:val="26"/>
        </w:numPr>
        <w:spacing w:after="120"/>
        <w:contextualSpacing w:val="0"/>
      </w:pPr>
      <w:r>
        <w:t xml:space="preserve">Operatorii care prestează serviciul de iluminat public exercită cu titlu gratuit drepturile de uz </w:t>
      </w:r>
      <w:r w:rsidR="00EC6A97">
        <w:t>ș</w:t>
      </w:r>
      <w:r>
        <w:t xml:space="preserve">i de servitute asupra terenurilor </w:t>
      </w:r>
      <w:r w:rsidR="00EC6A97">
        <w:t>ș</w:t>
      </w:r>
      <w:r>
        <w:t>i bunurilor proprietate publică sau privată, apar</w:t>
      </w:r>
      <w:r w:rsidR="00387F49">
        <w:t>ț</w:t>
      </w:r>
      <w:r>
        <w:t>inând, după caz, statului, unită</w:t>
      </w:r>
      <w:r w:rsidR="00387F49">
        <w:t>ț</w:t>
      </w:r>
      <w:r>
        <w:t>ilor administrativ-teritoriale, unor persoane fizice ori juridice, după cum urmează:</w:t>
      </w:r>
    </w:p>
    <w:p w:rsidR="00B7665E" w:rsidRDefault="00B7665E" w:rsidP="005F29DC">
      <w:pPr>
        <w:spacing w:after="120"/>
      </w:pPr>
      <w:r>
        <w:t>  a) dreptul de uz pentru executarea lucrărilor de infrastructură pentru prestarea serviciului de iluminat public;</w:t>
      </w:r>
    </w:p>
    <w:p w:rsidR="00B7665E" w:rsidRDefault="00B7665E" w:rsidP="005F29DC">
      <w:pPr>
        <w:spacing w:after="120"/>
      </w:pPr>
      <w:r>
        <w:t>  b) servitute de trecere subterană, de suprafa</w:t>
      </w:r>
      <w:r w:rsidR="00387F49">
        <w:t>ț</w:t>
      </w:r>
      <w:r>
        <w:t>ă sau aeriană pentru instalarea sistemului de iluminat public;</w:t>
      </w:r>
    </w:p>
    <w:p w:rsidR="00B7665E" w:rsidRDefault="00B7665E" w:rsidP="005F29DC">
      <w:pPr>
        <w:spacing w:after="120"/>
      </w:pPr>
      <w:r>
        <w:t>  c) dreptul de acces la utilită</w:t>
      </w:r>
      <w:r w:rsidR="00387F49">
        <w:t>ț</w:t>
      </w:r>
      <w:r>
        <w:t xml:space="preserve">ile publice </w:t>
      </w:r>
      <w:r w:rsidR="00EC6A97">
        <w:t>ș</w:t>
      </w:r>
      <w:r>
        <w:t>i la Sistemul Energetic Na</w:t>
      </w:r>
      <w:r w:rsidR="00387F49">
        <w:t>ț</w:t>
      </w:r>
      <w:r>
        <w:t>ional.</w:t>
      </w:r>
    </w:p>
    <w:p w:rsidR="00B7665E" w:rsidRDefault="00B7665E" w:rsidP="005F29DC">
      <w:pPr>
        <w:pStyle w:val="Listparagraf"/>
        <w:numPr>
          <w:ilvl w:val="0"/>
          <w:numId w:val="26"/>
        </w:numPr>
        <w:spacing w:after="120"/>
        <w:contextualSpacing w:val="0"/>
      </w:pPr>
      <w:r>
        <w:t>Operatorii serviciului de iluminat public au următoarele obliga</w:t>
      </w:r>
      <w:r w:rsidR="00387F49">
        <w:t>ț</w:t>
      </w:r>
      <w:r>
        <w:t>ii:</w:t>
      </w:r>
    </w:p>
    <w:p w:rsidR="00B7665E" w:rsidRDefault="00B7665E" w:rsidP="005F29DC">
      <w:pPr>
        <w:spacing w:after="120"/>
      </w:pPr>
      <w:r>
        <w:t xml:space="preserve">  a) să gestioneze serviciul de iluminat public pe criterii de competitivitate </w:t>
      </w:r>
      <w:r w:rsidR="00EC6A97">
        <w:t>ș</w:t>
      </w:r>
      <w:r>
        <w:t>i eficien</w:t>
      </w:r>
      <w:r w:rsidR="00387F49">
        <w:t>ț</w:t>
      </w:r>
      <w:r>
        <w:t>ă economică;</w:t>
      </w:r>
    </w:p>
    <w:p w:rsidR="00B7665E" w:rsidRDefault="00B7665E" w:rsidP="005F29DC">
      <w:pPr>
        <w:spacing w:after="120"/>
      </w:pPr>
      <w:r>
        <w:t xml:space="preserve">  b) să promoveze dezvoltarea, modernizarea </w:t>
      </w:r>
      <w:r w:rsidR="00EC6A97">
        <w:t>ș</w:t>
      </w:r>
      <w:r>
        <w:t>i exploatarea eficientă a infrastructurii aferente serviciului de iluminat public;</w:t>
      </w:r>
    </w:p>
    <w:p w:rsidR="00B7665E" w:rsidRDefault="00B7665E" w:rsidP="005F29DC">
      <w:pPr>
        <w:spacing w:after="120"/>
      </w:pPr>
      <w:r>
        <w:t>  c) să respecte sarcinile asumate potrivit hotărârii de dare în administrare sau contractului de delegare a gestiunii serviciului sau pe cele stabilite prin hotărârea de dare în administrare, după caz;</w:t>
      </w:r>
    </w:p>
    <w:p w:rsidR="00B7665E" w:rsidRDefault="00B7665E" w:rsidP="005F29DC">
      <w:pPr>
        <w:spacing w:after="120"/>
      </w:pPr>
      <w:r>
        <w:t>  d) să asigure respectarea indicatorilor de performan</w:t>
      </w:r>
      <w:r w:rsidR="00387F49">
        <w:t>ț</w:t>
      </w:r>
      <w:r>
        <w:t>ă ai serviciului de iluminat public, stabili</w:t>
      </w:r>
      <w:r w:rsidR="00387F49">
        <w:t>ț</w:t>
      </w:r>
      <w:r>
        <w:t>i de autorită</w:t>
      </w:r>
      <w:r w:rsidR="00387F49">
        <w:t>ț</w:t>
      </w:r>
      <w:r>
        <w:t>ile administra</w:t>
      </w:r>
      <w:r w:rsidR="00387F49">
        <w:t>ț</w:t>
      </w:r>
      <w:r>
        <w:t>iei publice locale în regulamentul serviciului, anexat la hotărârea de dare în administrare sau la contractul de delegare a gestiunii, după caz;</w:t>
      </w:r>
    </w:p>
    <w:p w:rsidR="00B7665E" w:rsidRDefault="00B7665E" w:rsidP="005F29DC">
      <w:pPr>
        <w:spacing w:after="120"/>
      </w:pPr>
      <w:r>
        <w:t xml:space="preserve">  e) să respecte </w:t>
      </w:r>
      <w:r w:rsidR="00EC6A97">
        <w:t>ș</w:t>
      </w:r>
      <w:r>
        <w:t xml:space="preserve">i să efectueze serviciul conform prezentului regulament, caietului de sarcini </w:t>
      </w:r>
      <w:r w:rsidR="00EC6A97">
        <w:t>ș</w:t>
      </w:r>
      <w:r>
        <w:t>i hotărârii de dare în administrare sau contractului de delegare a gestiunii, după caz;</w:t>
      </w:r>
    </w:p>
    <w:p w:rsidR="00B7665E" w:rsidRDefault="00B7665E" w:rsidP="005F29DC">
      <w:pPr>
        <w:spacing w:after="120"/>
      </w:pPr>
      <w:r>
        <w:lastRenderedPageBreak/>
        <w:t>  f) să furnizeze autorită</w:t>
      </w:r>
      <w:r w:rsidR="00387F49">
        <w:t>ț</w:t>
      </w:r>
      <w:r>
        <w:t>ilor administra</w:t>
      </w:r>
      <w:r w:rsidR="00387F49">
        <w:t>ț</w:t>
      </w:r>
      <w:r>
        <w:t xml:space="preserve">iei publice locale, A.N.R.S.C. </w:t>
      </w:r>
      <w:r w:rsidR="00EC6A97">
        <w:t>ș</w:t>
      </w:r>
      <w:r>
        <w:t>i C.N.R.I. informa</w:t>
      </w:r>
      <w:r w:rsidR="00387F49">
        <w:t>ț</w:t>
      </w:r>
      <w:r>
        <w:t xml:space="preserve">iile solicitate </w:t>
      </w:r>
      <w:r w:rsidR="00EC6A97">
        <w:t>ș</w:t>
      </w:r>
      <w:r>
        <w:t>i să asigure accesul la toate informa</w:t>
      </w:r>
      <w:r w:rsidR="00387F49">
        <w:t>ț</w:t>
      </w:r>
      <w:r>
        <w:t xml:space="preserve">iile necesare verificării </w:t>
      </w:r>
      <w:r w:rsidR="00EC6A97">
        <w:t>ș</w:t>
      </w:r>
      <w:r>
        <w:t>i evaluării func</w:t>
      </w:r>
      <w:r w:rsidR="00387F49">
        <w:t>ț</w:t>
      </w:r>
      <w:r>
        <w:t xml:space="preserve">ionării </w:t>
      </w:r>
      <w:r w:rsidR="00EC6A97">
        <w:t>ș</w:t>
      </w:r>
      <w:r>
        <w:t>i dezvoltării serviciului de iluminat public;</w:t>
      </w:r>
    </w:p>
    <w:p w:rsidR="00B7665E" w:rsidRDefault="00B7665E" w:rsidP="005F29DC">
      <w:pPr>
        <w:spacing w:after="120"/>
      </w:pPr>
      <w:r>
        <w:t>  g) să pună în aplicare metode performante de management, care să conducă la reducerea costurilor de operare, inclusiv prin aplicarea procedurilor concuren</w:t>
      </w:r>
      <w:r w:rsidR="00387F49">
        <w:t>ț</w:t>
      </w:r>
      <w:r>
        <w:t>iale impuse de normele legale în vigoare privind achizi</w:t>
      </w:r>
      <w:r w:rsidR="00387F49">
        <w:t>ț</w:t>
      </w:r>
      <w:r>
        <w:t>iile de lucrări sau de bunuri;</w:t>
      </w:r>
    </w:p>
    <w:p w:rsidR="00B7665E" w:rsidRDefault="00B7665E" w:rsidP="005F29DC">
      <w:pPr>
        <w:spacing w:after="120"/>
      </w:pPr>
      <w:r>
        <w:t>  h) de a reface locul unde a intervenit pentru repara</w:t>
      </w:r>
      <w:r w:rsidR="00387F49">
        <w:t>ț</w:t>
      </w:r>
      <w:r>
        <w:t>ii sau execu</w:t>
      </w:r>
      <w:r w:rsidR="00387F49">
        <w:t>ț</w:t>
      </w:r>
      <w:r>
        <w:t>ia unei lucrări noi, la un nivel calitativ corespunzător, în termen de maximum 5 zile lucrătoare de la terminarea lucrării, dacă condi</w:t>
      </w:r>
      <w:r w:rsidR="00387F49">
        <w:t>ț</w:t>
      </w:r>
      <w:r>
        <w:t>iile meteorologice le permit;</w:t>
      </w:r>
    </w:p>
    <w:p w:rsidR="00B7665E" w:rsidRDefault="00B7665E" w:rsidP="005F29DC">
      <w:pPr>
        <w:spacing w:after="120"/>
      </w:pPr>
      <w:r>
        <w:t>  i) să asigure finan</w:t>
      </w:r>
      <w:r w:rsidR="00387F49">
        <w:t>ț</w:t>
      </w:r>
      <w:r>
        <w:t>area pregătirii profesionale a propriilor salaria</w:t>
      </w:r>
      <w:r w:rsidR="00387F49">
        <w:t>ț</w:t>
      </w:r>
      <w:r>
        <w:t>i.</w:t>
      </w:r>
    </w:p>
    <w:p w:rsidR="00B7665E" w:rsidRDefault="00B7665E" w:rsidP="005F29DC">
      <w:pPr>
        <w:pStyle w:val="Listparagraf"/>
        <w:numPr>
          <w:ilvl w:val="0"/>
          <w:numId w:val="26"/>
        </w:numPr>
        <w:spacing w:after="120"/>
        <w:contextualSpacing w:val="0"/>
      </w:pPr>
      <w:r>
        <w:t>(1) Penalită</w:t>
      </w:r>
      <w:r w:rsidR="00387F49">
        <w:t>ț</w:t>
      </w:r>
      <w:r>
        <w:t>ile pentru nerespectarea de către operatori a indicatorilor de performan</w:t>
      </w:r>
      <w:r w:rsidR="00387F49">
        <w:t>ț</w:t>
      </w:r>
      <w:r>
        <w:t>ă vor fi prevăzute în regulamentul serviciului de iluminat public.</w:t>
      </w:r>
    </w:p>
    <w:p w:rsidR="00B7665E" w:rsidRDefault="00B7665E" w:rsidP="005F29DC">
      <w:pPr>
        <w:spacing w:after="120"/>
      </w:pPr>
      <w:r>
        <w:t>  (2) Operatorii serviciilor de iluminat public răspund de îndeplinirea obliga</w:t>
      </w:r>
      <w:r w:rsidR="00387F49">
        <w:t>ț</w:t>
      </w:r>
      <w:r>
        <w:t>iilor prevăzute la art. 94.</w:t>
      </w:r>
    </w:p>
    <w:p w:rsidR="00B7665E" w:rsidRDefault="00B7665E" w:rsidP="005F29DC">
      <w:pPr>
        <w:pStyle w:val="Listparagraf"/>
        <w:numPr>
          <w:ilvl w:val="0"/>
          <w:numId w:val="26"/>
        </w:numPr>
        <w:spacing w:after="120"/>
        <w:contextualSpacing w:val="0"/>
      </w:pPr>
      <w:r>
        <w:t>Operatorii serviciului de iluminat public au următoarele drepturi:</w:t>
      </w:r>
    </w:p>
    <w:p w:rsidR="00B7665E" w:rsidRDefault="00B7665E" w:rsidP="005F29DC">
      <w:pPr>
        <w:spacing w:after="120"/>
      </w:pPr>
      <w:r>
        <w:t xml:space="preserve">  a) să sisteze serviciul de iluminat public utilizatorilor care nu </w:t>
      </w:r>
      <w:r w:rsidR="00EC6A97">
        <w:t>ș</w:t>
      </w:r>
      <w:r>
        <w:t xml:space="preserve">i-au achitat contravaloarea serviciilor prestate, inclusiv majorările </w:t>
      </w:r>
      <w:r w:rsidR="00EC6A97">
        <w:t>ș</w:t>
      </w:r>
      <w:r>
        <w:t>i/sau penalită</w:t>
      </w:r>
      <w:r w:rsidR="00387F49">
        <w:t>ț</w:t>
      </w:r>
      <w:r>
        <w:t>ile de întârziere, în cel mult 30 de zile calendaristice de la data expirării termenului de plată a facturilor;</w:t>
      </w:r>
    </w:p>
    <w:p w:rsidR="00B7665E" w:rsidRDefault="00B7665E" w:rsidP="005F29DC">
      <w:pPr>
        <w:spacing w:after="120"/>
      </w:pPr>
      <w:r>
        <w:t>  b) să solicite recuperarea cheltuielilor necesare reluării prestării serviciului de iluminat public;</w:t>
      </w:r>
    </w:p>
    <w:p w:rsidR="00B7665E" w:rsidRDefault="00B7665E" w:rsidP="005F29DC">
      <w:pPr>
        <w:spacing w:after="120"/>
      </w:pPr>
      <w:r>
        <w:t>  c) să asigure echilibrul contractual pe durata delegării gestiunii;</w:t>
      </w:r>
    </w:p>
    <w:p w:rsidR="00B7665E" w:rsidRDefault="00B7665E" w:rsidP="005F29DC">
      <w:pPr>
        <w:spacing w:after="120"/>
      </w:pPr>
      <w:r>
        <w:t>  d) să solicite modificarea sau ajustarea tarifului în conformitate cu Normele metodologice-cadru aprobate de A.N.R.S.C.;</w:t>
      </w:r>
    </w:p>
    <w:p w:rsidR="00B7665E" w:rsidRDefault="00B7665E" w:rsidP="005F29DC">
      <w:pPr>
        <w:spacing w:after="120"/>
      </w:pPr>
      <w:r>
        <w:t>  e) să solicite recuperarea debitelor în instan</w:t>
      </w:r>
      <w:r w:rsidR="00387F49">
        <w:t>ț</w:t>
      </w:r>
      <w:r>
        <w:t>ă.</w:t>
      </w:r>
    </w:p>
    <w:p w:rsidR="00B7665E" w:rsidRDefault="00B7665E" w:rsidP="005F29DC">
      <w:pPr>
        <w:pStyle w:val="Listparagraf"/>
        <w:numPr>
          <w:ilvl w:val="0"/>
          <w:numId w:val="26"/>
        </w:numPr>
        <w:spacing w:after="120"/>
        <w:contextualSpacing w:val="0"/>
      </w:pPr>
      <w:r>
        <w:t>(1) Utilizatorii serviciului de iluminat public sunt fie autorită</w:t>
      </w:r>
      <w:r w:rsidR="00387F49">
        <w:t>ț</w:t>
      </w:r>
      <w:r>
        <w:t>ile administra</w:t>
      </w:r>
      <w:r w:rsidR="00387F49">
        <w:t>ț</w:t>
      </w:r>
      <w:r>
        <w:t>iei publice locale, fie asocia</w:t>
      </w:r>
      <w:r w:rsidR="00387F49">
        <w:t>ț</w:t>
      </w:r>
      <w:r>
        <w:t>iile de dezvoltare comunitară constituite cu acest scop.</w:t>
      </w:r>
    </w:p>
    <w:p w:rsidR="00B7665E" w:rsidRDefault="00B7665E" w:rsidP="005F29DC">
      <w:pPr>
        <w:spacing w:after="120"/>
      </w:pPr>
      <w:r>
        <w:t>  (2) Sunt beneficiari ai serviciului de iluminat public comunită</w:t>
      </w:r>
      <w:r w:rsidR="00387F49">
        <w:t>ț</w:t>
      </w:r>
      <w:r>
        <w:t>ile locale în ansamblul lor sau, în cazul unei asocia</w:t>
      </w:r>
      <w:r w:rsidR="00387F49">
        <w:t>ț</w:t>
      </w:r>
      <w:r>
        <w:t>ii de dezvoltare comunitară, comunită</w:t>
      </w:r>
      <w:r w:rsidR="00387F49">
        <w:t>ț</w:t>
      </w:r>
      <w:r>
        <w:t>ile locale componente.</w:t>
      </w:r>
    </w:p>
    <w:p w:rsidR="00B7665E" w:rsidRDefault="00B7665E" w:rsidP="005F29DC">
      <w:pPr>
        <w:spacing w:after="120"/>
      </w:pPr>
      <w:r>
        <w:t>  (3) Autorită</w:t>
      </w:r>
      <w:r w:rsidR="00387F49">
        <w:t>ț</w:t>
      </w:r>
      <w:r>
        <w:t>ile administra</w:t>
      </w:r>
      <w:r w:rsidR="00387F49">
        <w:t>ț</w:t>
      </w:r>
      <w:r>
        <w:t>iei publice locale, în calitate de reprezentante ale comunită</w:t>
      </w:r>
      <w:r w:rsidR="00387F49">
        <w:t>ț</w:t>
      </w:r>
      <w:r>
        <w:t xml:space="preserve">ilor locale </w:t>
      </w:r>
      <w:r w:rsidR="00EC6A97">
        <w:t>ș</w:t>
      </w:r>
      <w:r>
        <w:t>i de semnatare ale contractelor de delegare a gestiunii, sunt responsabile de asigurarea serviciului de iluminat public, de respectarea prezentului regulament.</w:t>
      </w:r>
    </w:p>
    <w:p w:rsidR="00B7665E" w:rsidRDefault="00B7665E" w:rsidP="005F29DC">
      <w:pPr>
        <w:pStyle w:val="Listparagraf"/>
        <w:numPr>
          <w:ilvl w:val="0"/>
          <w:numId w:val="26"/>
        </w:numPr>
        <w:spacing w:after="120"/>
        <w:contextualSpacing w:val="0"/>
      </w:pPr>
      <w:r>
        <w:t xml:space="preserve">Dreptul de acces la serviciul de iluminat public </w:t>
      </w:r>
      <w:r w:rsidR="00EC6A97">
        <w:t>ș</w:t>
      </w:r>
      <w:r>
        <w:t>i de a beneficia de acesta este garantat tuturor membrilor comunită</w:t>
      </w:r>
      <w:r w:rsidR="00387F49">
        <w:t>ț</w:t>
      </w:r>
      <w:r>
        <w:t xml:space="preserve">ii locale, persoane fizice </w:t>
      </w:r>
      <w:r w:rsidR="00EC6A97">
        <w:t>ș</w:t>
      </w:r>
      <w:r>
        <w:t>i persoane juridice, în mod nediscriminatoriu.</w:t>
      </w:r>
    </w:p>
    <w:p w:rsidR="00B7665E" w:rsidRDefault="00B7665E" w:rsidP="005F29DC">
      <w:pPr>
        <w:pStyle w:val="Listparagraf"/>
        <w:numPr>
          <w:ilvl w:val="0"/>
          <w:numId w:val="26"/>
        </w:numPr>
        <w:spacing w:after="120"/>
        <w:contextualSpacing w:val="0"/>
      </w:pPr>
      <w:r>
        <w:t>Utilizatorii serviciului de iluminat public au următoarele drepturi:</w:t>
      </w:r>
    </w:p>
    <w:p w:rsidR="00B7665E" w:rsidRDefault="00B7665E" w:rsidP="005F29DC">
      <w:pPr>
        <w:spacing w:after="120"/>
      </w:pPr>
      <w:r>
        <w:t>  a) să aplice clauzele sanc</w:t>
      </w:r>
      <w:r w:rsidR="00387F49">
        <w:t>ț</w:t>
      </w:r>
      <w:r>
        <w:t xml:space="preserve">ionatorii, în cazul în care operatorul nu respectă prevederile hotărârii de dare în administrare sau ale contractului de delegare a gestiunii, după caz, inclusiv prevederile din regulamentul serviciului </w:t>
      </w:r>
      <w:r w:rsidR="00EC6A97">
        <w:t>ș</w:t>
      </w:r>
      <w:r>
        <w:t>i din caietul de sarcini anexate la acesta;</w:t>
      </w:r>
    </w:p>
    <w:p w:rsidR="00B7665E" w:rsidRDefault="00B7665E" w:rsidP="005F29DC">
      <w:pPr>
        <w:spacing w:after="120"/>
      </w:pPr>
      <w:r>
        <w:t>  b) să verifice respectarea clauzelor de administrare, între</w:t>
      </w:r>
      <w:r w:rsidR="00387F49">
        <w:t>ț</w:t>
      </w:r>
      <w:r>
        <w:t xml:space="preserve">inere </w:t>
      </w:r>
      <w:r w:rsidR="00EC6A97">
        <w:t>ș</w:t>
      </w:r>
      <w:r>
        <w:t>i predare a bunurilor publice sau private afectate serviciului;</w:t>
      </w:r>
    </w:p>
    <w:p w:rsidR="00B7665E" w:rsidRDefault="00B7665E" w:rsidP="005F29DC">
      <w:pPr>
        <w:spacing w:after="120"/>
      </w:pPr>
      <w:r>
        <w:t>  c) să solicite informa</w:t>
      </w:r>
      <w:r w:rsidR="00387F49">
        <w:t>ț</w:t>
      </w:r>
      <w:r>
        <w:t xml:space="preserve">ii cu privire la nivelul </w:t>
      </w:r>
      <w:r w:rsidR="00EC6A97">
        <w:t>ș</w:t>
      </w:r>
      <w:r>
        <w:t xml:space="preserve">i calitatea serviciului furnizat/prestat </w:t>
      </w:r>
      <w:r w:rsidR="00EC6A97">
        <w:t>ș</w:t>
      </w:r>
      <w:r>
        <w:t>i cu privire la modul de între</w:t>
      </w:r>
      <w:r w:rsidR="00387F49">
        <w:t>ț</w:t>
      </w:r>
      <w:r>
        <w:t xml:space="preserve">inere, exploatare </w:t>
      </w:r>
      <w:r w:rsidR="00EC6A97">
        <w:t>ș</w:t>
      </w:r>
      <w:r>
        <w:t>i administrare a bunurilor din proprietatea publică sau privată a unită</w:t>
      </w:r>
      <w:r w:rsidR="00387F49">
        <w:t>ț</w:t>
      </w:r>
      <w:r>
        <w:t>ilor administrativ-teritoriale încredin</w:t>
      </w:r>
      <w:r w:rsidR="00387F49">
        <w:t>ț</w:t>
      </w:r>
      <w:r>
        <w:t>ate pentru realizarea serviciului;</w:t>
      </w:r>
    </w:p>
    <w:p w:rsidR="00B7665E" w:rsidRDefault="00B7665E" w:rsidP="005F29DC">
      <w:pPr>
        <w:spacing w:after="120"/>
      </w:pPr>
      <w:r>
        <w:t>  d) să aprobe stabilirea pre</w:t>
      </w:r>
      <w:r w:rsidR="00387F49">
        <w:t>ț</w:t>
      </w:r>
      <w:r>
        <w:t xml:space="preserve">urilor </w:t>
      </w:r>
      <w:r w:rsidR="00EC6A97">
        <w:t>ș</w:t>
      </w:r>
      <w:r>
        <w:t xml:space="preserve">i tarifelor, respectiv ajustarea </w:t>
      </w:r>
      <w:r w:rsidR="00EC6A97">
        <w:t>ș</w:t>
      </w:r>
      <w:r>
        <w:t>i modificarea pre</w:t>
      </w:r>
      <w:r w:rsidR="00387F49">
        <w:t>ț</w:t>
      </w:r>
      <w:r>
        <w:t xml:space="preserve">urilor </w:t>
      </w:r>
      <w:r w:rsidR="00EC6A97">
        <w:t>ș</w:t>
      </w:r>
      <w:r>
        <w:t xml:space="preserve">i tarifelor propuse de operatori pe baza metodologiei elaborate </w:t>
      </w:r>
      <w:r w:rsidR="00EC6A97">
        <w:t>ș</w:t>
      </w:r>
      <w:r>
        <w:t>i aprobate de autoritatea de reglementare competentă;</w:t>
      </w:r>
    </w:p>
    <w:p w:rsidR="00B7665E" w:rsidRDefault="00B7665E" w:rsidP="005F29DC">
      <w:pPr>
        <w:spacing w:after="120"/>
      </w:pPr>
      <w:r>
        <w:lastRenderedPageBreak/>
        <w:t>  e) să ia măsurile stabilite în hotărârea de dare în administrare sau în contractul de delegare a gestiunii, după caz, în situa</w:t>
      </w:r>
      <w:r w:rsidR="00387F49">
        <w:t>ț</w:t>
      </w:r>
      <w:r>
        <w:t>ia în care operatorul nu asigură indicatorii de performan</w:t>
      </w:r>
      <w:r w:rsidR="00387F49">
        <w:t>ț</w:t>
      </w:r>
      <w:r>
        <w:t xml:space="preserve">ă </w:t>
      </w:r>
      <w:r w:rsidR="00EC6A97">
        <w:t>ș</w:t>
      </w:r>
      <w:r>
        <w:t>i continuitatea serviciilor pentru care s-a obligat;</w:t>
      </w:r>
    </w:p>
    <w:p w:rsidR="00B7665E" w:rsidRDefault="00B7665E" w:rsidP="005F29DC">
      <w:pPr>
        <w:spacing w:after="120"/>
      </w:pPr>
      <w:r>
        <w:t>  f) să refuze, în condi</w:t>
      </w:r>
      <w:r w:rsidR="00387F49">
        <w:t>ț</w:t>
      </w:r>
      <w:r>
        <w:t>ii justificate, aprobarea stabilirii, ajustării sau modificării tarifelor propuse de operator;</w:t>
      </w:r>
    </w:p>
    <w:p w:rsidR="00B7665E" w:rsidRDefault="00B7665E" w:rsidP="005F29DC">
      <w:pPr>
        <w:spacing w:after="120"/>
      </w:pPr>
      <w:r>
        <w:t>  g) să î</w:t>
      </w:r>
      <w:r w:rsidR="00EC6A97">
        <w:t>ș</w:t>
      </w:r>
      <w:r>
        <w:t>i asume plata integrală sau par</w:t>
      </w:r>
      <w:r w:rsidR="00387F49">
        <w:t>ț</w:t>
      </w:r>
      <w:r>
        <w:t>ială a energiei electrice aferentă consumului instala</w:t>
      </w:r>
      <w:r w:rsidR="00387F49">
        <w:t>ț</w:t>
      </w:r>
      <w:r>
        <w:t>iilor de iluminat public conform prevederilor hotărârii de dare în administrare sau ale contractului de delegare a gestiunii, după caz.</w:t>
      </w:r>
    </w:p>
    <w:p w:rsidR="00B7665E" w:rsidRDefault="00B7665E" w:rsidP="005F29DC">
      <w:pPr>
        <w:pStyle w:val="Listparagraf"/>
        <w:numPr>
          <w:ilvl w:val="0"/>
          <w:numId w:val="26"/>
        </w:numPr>
        <w:spacing w:after="120"/>
        <w:contextualSpacing w:val="0"/>
      </w:pPr>
      <w:r>
        <w:t>Beneficiarii serviciului de iluminat public au următoarele drepturi:</w:t>
      </w:r>
    </w:p>
    <w:p w:rsidR="00B7665E" w:rsidRDefault="00B7665E" w:rsidP="005F29DC">
      <w:pPr>
        <w:spacing w:after="120"/>
      </w:pPr>
      <w:r>
        <w:t>  a) să aibă acces la serviciul de iluminat public în condi</w:t>
      </w:r>
      <w:r w:rsidR="00387F49">
        <w:t>ț</w:t>
      </w:r>
      <w:r>
        <w:t>iile respectării regulamentelor specifice;</w:t>
      </w:r>
    </w:p>
    <w:p w:rsidR="00B7665E" w:rsidRDefault="00B7665E" w:rsidP="005F29DC">
      <w:pPr>
        <w:spacing w:after="120"/>
      </w:pPr>
      <w:r>
        <w:t>  b) să aibă acces la informa</w:t>
      </w:r>
      <w:r w:rsidR="00387F49">
        <w:t>ț</w:t>
      </w:r>
      <w:r>
        <w:t>iile de interes public privind serviciul de iluminat public, fiind informa</w:t>
      </w:r>
      <w:r w:rsidR="00387F49">
        <w:t>ț</w:t>
      </w:r>
      <w:r>
        <w:t>i periodic despre:</w:t>
      </w:r>
    </w:p>
    <w:p w:rsidR="00B7665E" w:rsidRDefault="00B7665E" w:rsidP="005F29DC">
      <w:pPr>
        <w:spacing w:after="120"/>
      </w:pPr>
      <w:r>
        <w:t>  - starea sistemului de iluminat public;</w:t>
      </w:r>
    </w:p>
    <w:p w:rsidR="00B7665E" w:rsidRDefault="00B7665E" w:rsidP="005F29DC">
      <w:pPr>
        <w:spacing w:after="120"/>
      </w:pPr>
      <w:r>
        <w:t xml:space="preserve">  - planurile anuale </w:t>
      </w:r>
      <w:r w:rsidR="00EC6A97">
        <w:t>ș</w:t>
      </w:r>
      <w:r>
        <w:t>i de perspectivă privind dezvoltarea sistemului de iluminat public;</w:t>
      </w:r>
    </w:p>
    <w:p w:rsidR="00B7665E" w:rsidRDefault="00B7665E" w:rsidP="005F29DC">
      <w:pPr>
        <w:spacing w:after="120"/>
      </w:pPr>
      <w:r>
        <w:t>  - planurile de reabilitare a sistemului de iluminat public;</w:t>
      </w:r>
    </w:p>
    <w:p w:rsidR="00B7665E" w:rsidRDefault="00B7665E" w:rsidP="005F29DC">
      <w:pPr>
        <w:spacing w:after="120"/>
      </w:pPr>
      <w:r>
        <w:t xml:space="preserve">  - stadiul de realizare a planurilor de reabilitare, modernizare </w:t>
      </w:r>
      <w:r w:rsidR="00EC6A97">
        <w:t>ș</w:t>
      </w:r>
      <w:r>
        <w:t>i extindere a sistemului de iluminat public;</w:t>
      </w:r>
    </w:p>
    <w:p w:rsidR="00B7665E" w:rsidRDefault="00B7665E" w:rsidP="005F29DC">
      <w:pPr>
        <w:spacing w:after="120"/>
      </w:pPr>
      <w:r>
        <w:t xml:space="preserve">  - tarifele aprobate pentru prestarea serviciului </w:t>
      </w:r>
      <w:r w:rsidR="00EC6A97">
        <w:t>ș</w:t>
      </w:r>
      <w:r>
        <w:t>i evolu</w:t>
      </w:r>
      <w:r w:rsidR="00387F49">
        <w:t>ț</w:t>
      </w:r>
      <w:r>
        <w:t>ia în timp a acestuia;</w:t>
      </w:r>
    </w:p>
    <w:p w:rsidR="00B7665E" w:rsidRDefault="00B7665E" w:rsidP="005F29DC">
      <w:pPr>
        <w:spacing w:after="120"/>
      </w:pPr>
      <w:r>
        <w:t>  - eficien</w:t>
      </w:r>
      <w:r w:rsidR="00387F49">
        <w:t>ț</w:t>
      </w:r>
      <w:r>
        <w:t>a măsurilor luate, reflectată în: scăderea numărului de accidente rutiere, cre</w:t>
      </w:r>
      <w:r w:rsidR="00EC6A97">
        <w:t>ș</w:t>
      </w:r>
      <w:r>
        <w:t>terea securită</w:t>
      </w:r>
      <w:r w:rsidR="00387F49">
        <w:t>ț</w:t>
      </w:r>
      <w:r>
        <w:t xml:space="preserve">ii individuale </w:t>
      </w:r>
      <w:r w:rsidR="00EC6A97">
        <w:t>ș</w:t>
      </w:r>
      <w:r>
        <w:t xml:space="preserve">i colective </w:t>
      </w:r>
      <w:r w:rsidR="00EC6A97">
        <w:t>ș</w:t>
      </w:r>
      <w:r>
        <w:t>i altele asemenea;</w:t>
      </w:r>
    </w:p>
    <w:p w:rsidR="00B7665E" w:rsidRDefault="00B7665E" w:rsidP="005F29DC">
      <w:pPr>
        <w:spacing w:after="120"/>
      </w:pPr>
      <w:r>
        <w:t xml:space="preserve">  c) rezolvarea cererilor venite din partea beneficiarilor privind reabilitarea, modernizarea </w:t>
      </w:r>
      <w:r w:rsidR="00EC6A97">
        <w:t>ș</w:t>
      </w:r>
      <w:r>
        <w:t>i extinderea sistemului de iluminat public.</w:t>
      </w:r>
    </w:p>
    <w:p w:rsidR="00B7665E" w:rsidRDefault="00B7665E" w:rsidP="005F29DC">
      <w:pPr>
        <w:pStyle w:val="Listparagraf"/>
        <w:numPr>
          <w:ilvl w:val="0"/>
          <w:numId w:val="26"/>
        </w:numPr>
        <w:spacing w:after="120"/>
        <w:contextualSpacing w:val="0"/>
      </w:pPr>
      <w:r>
        <w:t xml:space="preserve">Beneficiarii persoane fizice </w:t>
      </w:r>
      <w:r w:rsidR="00EC6A97">
        <w:t>ș</w:t>
      </w:r>
      <w:r>
        <w:t>i/sau persoane juridice ai serviciului de iluminat public au obliga</w:t>
      </w:r>
      <w:r w:rsidR="00387F49">
        <w:t>ț</w:t>
      </w:r>
      <w:r>
        <w:t xml:space="preserve">ia de a respecta prevederile prezentului regulament al serviciului de iluminat public </w:t>
      </w:r>
      <w:r w:rsidR="00EC6A97">
        <w:t>ș</w:t>
      </w:r>
      <w:r>
        <w:t>i de a-</w:t>
      </w:r>
      <w:r w:rsidR="00EC6A97">
        <w:t>ș</w:t>
      </w:r>
      <w:r>
        <w:t>i achita obliga</w:t>
      </w:r>
      <w:r w:rsidR="00387F49">
        <w:t>ț</w:t>
      </w:r>
      <w:r>
        <w:t>iile de plată stabilite sub formă de taxe locale.</w:t>
      </w:r>
    </w:p>
    <w:p w:rsidR="00B7665E" w:rsidRPr="001139F1" w:rsidRDefault="001139F1" w:rsidP="001139F1">
      <w:pPr>
        <w:pStyle w:val="Titlu1"/>
        <w:spacing w:before="360" w:after="120"/>
        <w:rPr>
          <w:b/>
          <w:bCs/>
        </w:rPr>
      </w:pPr>
      <w:bookmarkStart w:id="11" w:name="_Toc130287422"/>
      <w:r w:rsidRPr="001139F1">
        <w:rPr>
          <w:b/>
          <w:bCs/>
        </w:rPr>
        <w:t>INDICATORI DE PERFORMANȚĂ</w:t>
      </w:r>
      <w:bookmarkEnd w:id="11"/>
    </w:p>
    <w:p w:rsidR="00B7665E" w:rsidRDefault="00B7665E" w:rsidP="00C4033C">
      <w:pPr>
        <w:pStyle w:val="Listparagraf"/>
        <w:numPr>
          <w:ilvl w:val="0"/>
          <w:numId w:val="26"/>
        </w:numPr>
        <w:spacing w:after="120"/>
        <w:contextualSpacing w:val="0"/>
      </w:pPr>
      <w:r>
        <w:t>(1) Indicatorii de performan</w:t>
      </w:r>
      <w:r w:rsidR="00387F49">
        <w:t>ț</w:t>
      </w:r>
      <w:r>
        <w:t>ă stabilesc condi</w:t>
      </w:r>
      <w:r w:rsidR="00387F49">
        <w:t>ț</w:t>
      </w:r>
      <w:r>
        <w:t>iile ce trebuie respectate de operatorii serviciului de iluminat public în asigurarea serviciului de iluminat public.</w:t>
      </w:r>
    </w:p>
    <w:p w:rsidR="00B7665E" w:rsidRDefault="00B7665E" w:rsidP="00C4033C">
      <w:pPr>
        <w:spacing w:after="120"/>
      </w:pPr>
      <w:r>
        <w:t>  (2) Indicatorii de performan</w:t>
      </w:r>
      <w:r w:rsidR="00387F49">
        <w:t>ț</w:t>
      </w:r>
      <w:r>
        <w:t>ă asigură condi</w:t>
      </w:r>
      <w:r w:rsidR="00387F49">
        <w:t>ț</w:t>
      </w:r>
      <w:r>
        <w:t>iile pe care trebuie să le îndeplinească serviciul de iluminat public, avându-se în vedere:</w:t>
      </w:r>
    </w:p>
    <w:p w:rsidR="00B7665E" w:rsidRDefault="00B7665E" w:rsidP="00C4033C">
      <w:pPr>
        <w:spacing w:after="120"/>
      </w:pPr>
      <w:r>
        <w:t xml:space="preserve">  a) continuitatea din punct de vedere cantitativ </w:t>
      </w:r>
      <w:r w:rsidR="00EC6A97">
        <w:t>ș</w:t>
      </w:r>
      <w:r>
        <w:t>i calitativ;</w:t>
      </w:r>
    </w:p>
    <w:p w:rsidR="00B7665E" w:rsidRDefault="00B7665E" w:rsidP="00C4033C">
      <w:pPr>
        <w:spacing w:after="120"/>
      </w:pPr>
      <w:r>
        <w:t>  b) adaptările la cerin</w:t>
      </w:r>
      <w:r w:rsidR="00387F49">
        <w:t>ț</w:t>
      </w:r>
      <w:r>
        <w:t>ele concrete, diferen</w:t>
      </w:r>
      <w:r w:rsidR="00387F49">
        <w:t>ț</w:t>
      </w:r>
      <w:r>
        <w:t xml:space="preserve">iate în timp </w:t>
      </w:r>
      <w:r w:rsidR="00EC6A97">
        <w:t>ș</w:t>
      </w:r>
      <w:r>
        <w:t>i spa</w:t>
      </w:r>
      <w:r w:rsidR="00387F49">
        <w:t>ț</w:t>
      </w:r>
      <w:r>
        <w:t>iu, ale comunită</w:t>
      </w:r>
      <w:r w:rsidR="00387F49">
        <w:t>ț</w:t>
      </w:r>
      <w:r>
        <w:t>ii locale;</w:t>
      </w:r>
    </w:p>
    <w:p w:rsidR="00B7665E" w:rsidRDefault="00B7665E" w:rsidP="00C4033C">
      <w:pPr>
        <w:spacing w:after="120"/>
      </w:pPr>
      <w:r>
        <w:t xml:space="preserve">  c) satisfacerea judicioasă, echitabilă </w:t>
      </w:r>
      <w:r w:rsidR="00EC6A97">
        <w:t>ș</w:t>
      </w:r>
      <w:r>
        <w:t>i nepreferen</w:t>
      </w:r>
      <w:r w:rsidR="00387F49">
        <w:t>ț</w:t>
      </w:r>
      <w:r>
        <w:t>ială a tuturor membrilor comunită</w:t>
      </w:r>
      <w:r w:rsidR="00387F49">
        <w:t>ț</w:t>
      </w:r>
      <w:r>
        <w:t>ilor locale, în calitatea lor de utilizatori ai serviciului;</w:t>
      </w:r>
    </w:p>
    <w:p w:rsidR="00B7665E" w:rsidRDefault="00B7665E" w:rsidP="00C4033C">
      <w:pPr>
        <w:spacing w:after="120"/>
      </w:pPr>
      <w:r>
        <w:t xml:space="preserve">  d) administrarea </w:t>
      </w:r>
      <w:r w:rsidR="00EC6A97">
        <w:t>ș</w:t>
      </w:r>
      <w:r>
        <w:t>i gestionarea serviciului în interesul comunită</w:t>
      </w:r>
      <w:r w:rsidR="00387F49">
        <w:t>ț</w:t>
      </w:r>
      <w:r>
        <w:t>ilor locale;</w:t>
      </w:r>
    </w:p>
    <w:p w:rsidR="00B7665E" w:rsidRDefault="00B7665E" w:rsidP="00C4033C">
      <w:pPr>
        <w:spacing w:after="120"/>
      </w:pPr>
      <w:r>
        <w:t>  e) respectarea reglementărilor specifice din domeniul transportului, distribu</w:t>
      </w:r>
      <w:r w:rsidR="00387F49">
        <w:t>ț</w:t>
      </w:r>
      <w:r>
        <w:t xml:space="preserve">iei </w:t>
      </w:r>
      <w:r w:rsidR="00EC6A97">
        <w:t>ș</w:t>
      </w:r>
      <w:r>
        <w:t>i utilizării energiei electrice;</w:t>
      </w:r>
    </w:p>
    <w:p w:rsidR="00B7665E" w:rsidRDefault="00B7665E" w:rsidP="00C4033C">
      <w:pPr>
        <w:spacing w:after="120"/>
      </w:pPr>
      <w:r>
        <w:t>  f) respectarea standardelor minimale privind iluminatul public, prevăzute de normele na</w:t>
      </w:r>
      <w:r w:rsidR="00387F49">
        <w:t>ț</w:t>
      </w:r>
      <w:r>
        <w:t>ionale în acest domeniu.</w:t>
      </w:r>
    </w:p>
    <w:p w:rsidR="00B7665E" w:rsidRDefault="00B7665E" w:rsidP="00C4033C">
      <w:pPr>
        <w:pStyle w:val="Listparagraf"/>
        <w:numPr>
          <w:ilvl w:val="0"/>
          <w:numId w:val="26"/>
        </w:numPr>
        <w:spacing w:after="120"/>
        <w:contextualSpacing w:val="0"/>
      </w:pPr>
      <w:r>
        <w:lastRenderedPageBreak/>
        <w:t>Indicatorii de performan</w:t>
      </w:r>
      <w:r w:rsidR="00387F49">
        <w:t>ț</w:t>
      </w:r>
      <w:r>
        <w:t>ă pentru serviciul de iluminat public sunt specifici pentru următoarele activită</w:t>
      </w:r>
      <w:r w:rsidR="00387F49">
        <w:t>ț</w:t>
      </w:r>
      <w:r>
        <w:t>i:</w:t>
      </w:r>
    </w:p>
    <w:p w:rsidR="00B7665E" w:rsidRDefault="00B7665E" w:rsidP="00C4033C">
      <w:pPr>
        <w:spacing w:after="120"/>
      </w:pPr>
      <w:r>
        <w:t xml:space="preserve">  a) calitatea </w:t>
      </w:r>
      <w:r w:rsidR="00EC6A97">
        <w:t>ș</w:t>
      </w:r>
      <w:r>
        <w:t>i eficien</w:t>
      </w:r>
      <w:r w:rsidR="00387F49">
        <w:t>ț</w:t>
      </w:r>
      <w:r>
        <w:t>a serviciului de iluminat public;</w:t>
      </w:r>
    </w:p>
    <w:p w:rsidR="00B7665E" w:rsidRDefault="00B7665E" w:rsidP="00C4033C">
      <w:pPr>
        <w:spacing w:after="120"/>
      </w:pPr>
      <w:r>
        <w:t>  b) îndeplinirea prevederilor din contract cu privire la calitatea serviciului efectuat;</w:t>
      </w:r>
    </w:p>
    <w:p w:rsidR="00B7665E" w:rsidRDefault="00B7665E" w:rsidP="00C4033C">
      <w:pPr>
        <w:spacing w:after="120"/>
      </w:pPr>
      <w:r>
        <w:t>  c) men</w:t>
      </w:r>
      <w:r w:rsidR="00387F49">
        <w:t>ț</w:t>
      </w:r>
      <w:r>
        <w:t>inerea unor rela</w:t>
      </w:r>
      <w:r w:rsidR="00387F49">
        <w:t>ț</w:t>
      </w:r>
      <w:r>
        <w:t xml:space="preserve">ii echitabile între operator </w:t>
      </w:r>
      <w:r w:rsidR="00EC6A97">
        <w:t>ș</w:t>
      </w:r>
      <w:r>
        <w:t xml:space="preserve">i utilizator prin rezolvarea operativă </w:t>
      </w:r>
      <w:r w:rsidR="00EC6A97">
        <w:t>ș</w:t>
      </w:r>
      <w:r>
        <w:t xml:space="preserve">i obiectivă a problemelor, cu respectarea drepturilor </w:t>
      </w:r>
      <w:r w:rsidR="00EC6A97">
        <w:t>ș</w:t>
      </w:r>
      <w:r>
        <w:t>i obliga</w:t>
      </w:r>
      <w:r w:rsidR="00387F49">
        <w:t>ț</w:t>
      </w:r>
      <w:r>
        <w:t>iilor care revin fiecărei păr</w:t>
      </w:r>
      <w:r w:rsidR="00387F49">
        <w:t>ț</w:t>
      </w:r>
      <w:r>
        <w:t>i;</w:t>
      </w:r>
    </w:p>
    <w:p w:rsidR="00B7665E" w:rsidRDefault="00B7665E" w:rsidP="00C4033C">
      <w:pPr>
        <w:spacing w:after="120"/>
      </w:pPr>
      <w:r>
        <w:t>  d) solu</w:t>
      </w:r>
      <w:r w:rsidR="00387F49">
        <w:t>ț</w:t>
      </w:r>
      <w:r>
        <w:t>ionarea reclama</w:t>
      </w:r>
      <w:r w:rsidR="00387F49">
        <w:t>ț</w:t>
      </w:r>
      <w:r>
        <w:t>iilor beneficiarilor referitoare la serviciul de iluminat public;</w:t>
      </w:r>
    </w:p>
    <w:p w:rsidR="00B7665E" w:rsidRDefault="00B7665E" w:rsidP="00C4033C">
      <w:pPr>
        <w:spacing w:after="120"/>
      </w:pPr>
      <w:r>
        <w:t>  e) cre</w:t>
      </w:r>
      <w:r w:rsidR="00EC6A97">
        <w:t>ș</w:t>
      </w:r>
      <w:r>
        <w:t>terea gradului de siguran</w:t>
      </w:r>
      <w:r w:rsidR="00387F49">
        <w:t>ț</w:t>
      </w:r>
      <w:r>
        <w:t>ă rutieră;</w:t>
      </w:r>
    </w:p>
    <w:p w:rsidR="00B7665E" w:rsidRDefault="00B7665E" w:rsidP="00C4033C">
      <w:pPr>
        <w:spacing w:after="120"/>
      </w:pPr>
      <w:r>
        <w:t>  f) scăderea infrac</w:t>
      </w:r>
      <w:r w:rsidR="00387F49">
        <w:t>ț</w:t>
      </w:r>
      <w:r>
        <w:t>ionalită</w:t>
      </w:r>
      <w:r w:rsidR="00387F49">
        <w:t>ț</w:t>
      </w:r>
      <w:r>
        <w:t>ii.</w:t>
      </w:r>
    </w:p>
    <w:p w:rsidR="00B7665E" w:rsidRDefault="00B7665E" w:rsidP="00C4033C">
      <w:pPr>
        <w:pStyle w:val="Listparagraf"/>
        <w:numPr>
          <w:ilvl w:val="0"/>
          <w:numId w:val="26"/>
        </w:numPr>
        <w:spacing w:after="120"/>
        <w:contextualSpacing w:val="0"/>
      </w:pPr>
      <w:r>
        <w:t>În vederea urmăririi respectării indicatorilor de performan</w:t>
      </w:r>
      <w:r w:rsidR="00387F49">
        <w:t>ț</w:t>
      </w:r>
      <w:r>
        <w:t>ă, operatorul trebuie să asigure:</w:t>
      </w:r>
    </w:p>
    <w:p w:rsidR="00B7665E" w:rsidRDefault="00B7665E" w:rsidP="00C4033C">
      <w:pPr>
        <w:spacing w:after="120"/>
      </w:pPr>
      <w:r>
        <w:t>  a) gestiunea serviciului de iluminat public, conform prevederilor contractuale;</w:t>
      </w:r>
    </w:p>
    <w:p w:rsidR="00B7665E" w:rsidRDefault="00B7665E" w:rsidP="00C4033C">
      <w:pPr>
        <w:spacing w:after="120"/>
      </w:pPr>
      <w:r>
        <w:t>  b) înregistrarea activită</w:t>
      </w:r>
      <w:r w:rsidR="00387F49">
        <w:t>ț</w:t>
      </w:r>
      <w:r>
        <w:t xml:space="preserve">ilor privind citirea echipamentelor de măsurare, facturarea </w:t>
      </w:r>
      <w:r w:rsidR="00EC6A97">
        <w:t>ș</w:t>
      </w:r>
      <w:r>
        <w:t>i încasarea contravalorii serviciului efectuate;</w:t>
      </w:r>
    </w:p>
    <w:p w:rsidR="00B7665E" w:rsidRDefault="00B7665E" w:rsidP="00C4033C">
      <w:pPr>
        <w:spacing w:after="120"/>
      </w:pPr>
      <w:r>
        <w:t>  c) înregistrarea reclama</w:t>
      </w:r>
      <w:r w:rsidR="00387F49">
        <w:t>ț</w:t>
      </w:r>
      <w:r>
        <w:t xml:space="preserve">iilor </w:t>
      </w:r>
      <w:r w:rsidR="00EC6A97">
        <w:t>ș</w:t>
      </w:r>
      <w:r>
        <w:t>i sesizărilor beneficiarilor, organelor de poli</w:t>
      </w:r>
      <w:r w:rsidR="00387F49">
        <w:t>ț</w:t>
      </w:r>
      <w:r>
        <w:t xml:space="preserve">ie </w:t>
      </w:r>
      <w:r w:rsidR="00EC6A97">
        <w:t>ș</w:t>
      </w:r>
      <w:r>
        <w:t xml:space="preserve">i gardienilor publici </w:t>
      </w:r>
      <w:r w:rsidR="00EC6A97">
        <w:t>ș</w:t>
      </w:r>
      <w:r>
        <w:t>i solu</w:t>
      </w:r>
      <w:r w:rsidR="00387F49">
        <w:t>ț</w:t>
      </w:r>
      <w:r>
        <w:t>ionarea acestora;</w:t>
      </w:r>
    </w:p>
    <w:p w:rsidR="00B7665E" w:rsidRDefault="00B7665E" w:rsidP="00C4033C">
      <w:pPr>
        <w:spacing w:after="120"/>
      </w:pPr>
      <w:r>
        <w:t>  d) accesul neîngrădit al autorită</w:t>
      </w:r>
      <w:r w:rsidR="00387F49">
        <w:t>ț</w:t>
      </w:r>
      <w:r>
        <w:t>ilor administra</w:t>
      </w:r>
      <w:r w:rsidR="00387F49">
        <w:t>ț</w:t>
      </w:r>
      <w:r>
        <w:t xml:space="preserve">iei publice centrale </w:t>
      </w:r>
      <w:r w:rsidR="00EC6A97">
        <w:t>ș</w:t>
      </w:r>
      <w:r>
        <w:t>i locale, în conformitate cu competen</w:t>
      </w:r>
      <w:r w:rsidR="00387F49">
        <w:t>ț</w:t>
      </w:r>
      <w:r>
        <w:t xml:space="preserve">ele </w:t>
      </w:r>
      <w:r w:rsidR="00EC6A97">
        <w:t>ș</w:t>
      </w:r>
      <w:r>
        <w:t>i atribu</w:t>
      </w:r>
      <w:r w:rsidR="00387F49">
        <w:t>ț</w:t>
      </w:r>
      <w:r>
        <w:t>iile legale ce le revin, la informa</w:t>
      </w:r>
      <w:r w:rsidR="00387F49">
        <w:t>ț</w:t>
      </w:r>
      <w:r>
        <w:t>iile necesare stabilirii:</w:t>
      </w:r>
    </w:p>
    <w:p w:rsidR="00B7665E" w:rsidRDefault="00B7665E" w:rsidP="00C4033C">
      <w:pPr>
        <w:spacing w:after="120"/>
      </w:pPr>
      <w:r>
        <w:t xml:space="preserve">  - modului de respectare </w:t>
      </w:r>
      <w:r w:rsidR="00EC6A97">
        <w:t>ș</w:t>
      </w:r>
      <w:r>
        <w:t>i de îndeplinire a obliga</w:t>
      </w:r>
      <w:r w:rsidR="00387F49">
        <w:t>ț</w:t>
      </w:r>
      <w:r>
        <w:t>iilor contractuale asumate;</w:t>
      </w:r>
    </w:p>
    <w:p w:rsidR="00B7665E" w:rsidRDefault="00B7665E" w:rsidP="00C4033C">
      <w:pPr>
        <w:spacing w:after="120"/>
      </w:pPr>
      <w:r>
        <w:t>  - calită</w:t>
      </w:r>
      <w:r w:rsidR="00387F49">
        <w:t>ț</w:t>
      </w:r>
      <w:r>
        <w:t xml:space="preserve">ii </w:t>
      </w:r>
      <w:r w:rsidR="00EC6A97">
        <w:t>ș</w:t>
      </w:r>
      <w:r>
        <w:t>i eficien</w:t>
      </w:r>
      <w:r w:rsidR="00387F49">
        <w:t>ț</w:t>
      </w:r>
      <w:r>
        <w:t>ei serviciului furnizat/prestat la nivelul indicatorilor de performan</w:t>
      </w:r>
      <w:r w:rsidR="00387F49">
        <w:t>ț</w:t>
      </w:r>
      <w:r>
        <w:t>ă stabili</w:t>
      </w:r>
      <w:r w:rsidR="00387F49">
        <w:t>ț</w:t>
      </w:r>
      <w:r>
        <w:t xml:space="preserve">i în contractul de delegare a gestiunii </w:t>
      </w:r>
      <w:r w:rsidR="00EC6A97">
        <w:t>ș</w:t>
      </w:r>
      <w:r>
        <w:t>i în regulamentul de serviciu;</w:t>
      </w:r>
    </w:p>
    <w:p w:rsidR="00B7665E" w:rsidRDefault="00B7665E" w:rsidP="00C4033C">
      <w:pPr>
        <w:spacing w:after="120"/>
      </w:pPr>
      <w:r>
        <w:t xml:space="preserve">  - modului de administrare, exploatare, conservare </w:t>
      </w:r>
      <w:r w:rsidR="00EC6A97">
        <w:t>ș</w:t>
      </w:r>
      <w:r>
        <w:t>i men</w:t>
      </w:r>
      <w:r w:rsidR="00387F49">
        <w:t>ț</w:t>
      </w:r>
      <w:r>
        <w:t>inere în func</w:t>
      </w:r>
      <w:r w:rsidR="00387F49">
        <w:t>ț</w:t>
      </w:r>
      <w:r>
        <w:t xml:space="preserve">iune, dezvoltare </w:t>
      </w:r>
      <w:r w:rsidR="00EC6A97">
        <w:t>ș</w:t>
      </w:r>
      <w:r>
        <w:t>i/sau modernizare a sistemului public de iluminat din infrastructura edilitar urbană încredin</w:t>
      </w:r>
      <w:r w:rsidR="00387F49">
        <w:t>ț</w:t>
      </w:r>
      <w:r>
        <w:t>ată prin contractul de delegare a gestiunii;</w:t>
      </w:r>
    </w:p>
    <w:p w:rsidR="00B7665E" w:rsidRDefault="00B7665E" w:rsidP="00C4033C">
      <w:pPr>
        <w:spacing w:after="120"/>
      </w:pPr>
      <w:r>
        <w:t xml:space="preserve">  - modului de formare </w:t>
      </w:r>
      <w:r w:rsidR="00EC6A97">
        <w:t>ș</w:t>
      </w:r>
      <w:r>
        <w:t>i stabilire a tarifelor pentru serviciul de iluminat public;</w:t>
      </w:r>
    </w:p>
    <w:p w:rsidR="00B7665E" w:rsidRDefault="00B7665E" w:rsidP="00C4033C">
      <w:pPr>
        <w:spacing w:after="120"/>
      </w:pPr>
      <w:r>
        <w:t>  - stadiului de realizare a investi</w:t>
      </w:r>
      <w:r w:rsidR="00387F49">
        <w:t>ț</w:t>
      </w:r>
      <w:r>
        <w:t>iilor;</w:t>
      </w:r>
    </w:p>
    <w:p w:rsidR="00B7665E" w:rsidRDefault="00B7665E" w:rsidP="00C4033C">
      <w:pPr>
        <w:spacing w:after="120"/>
      </w:pPr>
      <w:r>
        <w:t>  - modului de respectare a parametrilor ceru</w:t>
      </w:r>
      <w:r w:rsidR="00387F49">
        <w:t>ț</w:t>
      </w:r>
      <w:r>
        <w:t>i prin prescrip</w:t>
      </w:r>
      <w:r w:rsidR="00387F49">
        <w:t>ț</w:t>
      </w:r>
      <w:r>
        <w:t>iile tehnice.</w:t>
      </w:r>
    </w:p>
    <w:p w:rsidR="00B7665E" w:rsidRDefault="00B7665E" w:rsidP="00C4033C">
      <w:pPr>
        <w:pStyle w:val="Listparagraf"/>
        <w:numPr>
          <w:ilvl w:val="0"/>
          <w:numId w:val="26"/>
        </w:numPr>
        <w:spacing w:after="120"/>
        <w:contextualSpacing w:val="0"/>
      </w:pPr>
      <w:r>
        <w:t>Indicatorii de performan</w:t>
      </w:r>
      <w:r w:rsidR="00387F49">
        <w:t>ț</w:t>
      </w:r>
      <w:r>
        <w:t xml:space="preserve">ă generali </w:t>
      </w:r>
      <w:r w:rsidR="00EC6A97">
        <w:t>ș</w:t>
      </w:r>
      <w:r>
        <w:t>i garanta</w:t>
      </w:r>
      <w:r w:rsidR="00387F49">
        <w:t>ț</w:t>
      </w:r>
      <w:r>
        <w:t>i pentru serviciul de iluminat public sunt stabili</w:t>
      </w:r>
      <w:r w:rsidR="00387F49">
        <w:t>ț</w:t>
      </w:r>
      <w:r>
        <w:t>i în anexa care face parte integrantă din prezentul regulament-cadru.</w:t>
      </w:r>
    </w:p>
    <w:p w:rsidR="00B7665E" w:rsidRPr="00E5286A" w:rsidRDefault="00E5286A" w:rsidP="00E5286A">
      <w:pPr>
        <w:pStyle w:val="Titlu1"/>
        <w:spacing w:before="360" w:after="120"/>
        <w:rPr>
          <w:b/>
          <w:bCs/>
        </w:rPr>
      </w:pPr>
      <w:bookmarkStart w:id="12" w:name="_Toc130287423"/>
      <w:r w:rsidRPr="00E5286A">
        <w:rPr>
          <w:b/>
          <w:bCs/>
        </w:rPr>
        <w:t>DISPOZIȚII FINALE ȘI TRANZITORII</w:t>
      </w:r>
      <w:bookmarkEnd w:id="12"/>
    </w:p>
    <w:p w:rsidR="00B7665E" w:rsidRDefault="00B7665E" w:rsidP="00C4033C">
      <w:pPr>
        <w:pStyle w:val="Listparagraf"/>
        <w:numPr>
          <w:ilvl w:val="0"/>
          <w:numId w:val="26"/>
        </w:numPr>
        <w:spacing w:after="120"/>
        <w:contextualSpacing w:val="0"/>
      </w:pPr>
      <w:r>
        <w:t>Încălcarea dispozi</w:t>
      </w:r>
      <w:r w:rsidR="00387F49">
        <w:t>ț</w:t>
      </w:r>
      <w:r>
        <w:t>iilor prezentului regulament atrage răspunderea disciplinară, patrimonială, civilă, contraven</w:t>
      </w:r>
      <w:r w:rsidR="00387F49">
        <w:t>ț</w:t>
      </w:r>
      <w:r>
        <w:t>ională sau penală, în condi</w:t>
      </w:r>
      <w:r w:rsidR="00387F49">
        <w:t>ț</w:t>
      </w:r>
      <w:r>
        <w:t>iile legii.</w:t>
      </w:r>
    </w:p>
    <w:p w:rsidR="00B7665E" w:rsidRDefault="00B7665E" w:rsidP="00C4033C">
      <w:pPr>
        <w:pStyle w:val="Listparagraf"/>
        <w:numPr>
          <w:ilvl w:val="0"/>
          <w:numId w:val="26"/>
        </w:numPr>
        <w:spacing w:after="120"/>
        <w:contextualSpacing w:val="0"/>
      </w:pPr>
      <w:r>
        <w:t xml:space="preserve">(1) Regulamentele de serviciu proprii se elaborează </w:t>
      </w:r>
      <w:r w:rsidR="00EC6A97">
        <w:t>ș</w:t>
      </w:r>
      <w:r>
        <w:t>i se aprobă de consiliile locale ale comunelor, ora</w:t>
      </w:r>
      <w:r w:rsidR="00EC6A97">
        <w:t>ș</w:t>
      </w:r>
      <w:r>
        <w:t>elor, municipiilor sau de Consiliul General al Municipiului Bucure</w:t>
      </w:r>
      <w:r w:rsidR="00EC6A97">
        <w:t>ș</w:t>
      </w:r>
      <w:r>
        <w:t>ti sau asocia</w:t>
      </w:r>
      <w:r w:rsidR="00387F49">
        <w:t>ț</w:t>
      </w:r>
      <w:r>
        <w:t xml:space="preserve">ia de dezvoltare comunitară, după caz, în conformitate cu prezentul regulament-cadru, în termen de 6 luni de la publicarea acestuia în Monitorul Oficial, </w:t>
      </w:r>
      <w:r w:rsidR="00EC6A97">
        <w:t>ș</w:t>
      </w:r>
      <w:r>
        <w:t>i vor intra în vigoare la 30 de zile de la aprobarea lor de către acestea.</w:t>
      </w:r>
    </w:p>
    <w:p w:rsidR="00B7665E" w:rsidRDefault="00B7665E" w:rsidP="00C4033C">
      <w:pPr>
        <w:spacing w:after="120"/>
      </w:pPr>
      <w:r>
        <w:t xml:space="preserve">  (2) În cadrul regulamentelor de serviciu se vor preciza: obligativitatea, periodicitatea </w:t>
      </w:r>
      <w:r w:rsidR="00EC6A97">
        <w:t>ș</w:t>
      </w:r>
      <w:r>
        <w:t>i modul de efectuare a măsurătorilor parametrilor luminotehnici pe toate căile de circula</w:t>
      </w:r>
      <w:r w:rsidR="00387F49">
        <w:t>ț</w:t>
      </w:r>
      <w:r>
        <w:t>ie.</w:t>
      </w:r>
    </w:p>
    <w:p w:rsidR="00B7665E" w:rsidRDefault="00B7665E" w:rsidP="00C4033C">
      <w:pPr>
        <w:spacing w:after="120"/>
      </w:pPr>
      <w:r>
        <w:t>  (3) Măsurătorile precizate la alin. (2) se vor efectua obligatoriu la începerea activită</w:t>
      </w:r>
      <w:r w:rsidR="00387F49">
        <w:t>ț</w:t>
      </w:r>
      <w:r>
        <w:t>ii operatorului, indiferent de modul de gestiune adoptat.</w:t>
      </w:r>
    </w:p>
    <w:p w:rsidR="00B7665E" w:rsidRDefault="00B7665E" w:rsidP="00C4033C">
      <w:pPr>
        <w:spacing w:after="120"/>
      </w:pPr>
      <w:r>
        <w:lastRenderedPageBreak/>
        <w:t>  (4) În urma măsurătorilor se va stabili un plan de măsuri pentru aducerea sistemului de iluminat public la parametrii tehnici prevăzu</w:t>
      </w:r>
      <w:r w:rsidR="00387F49">
        <w:t>ț</w:t>
      </w:r>
      <w:r>
        <w:t>i în normativele în vigoare.</w:t>
      </w:r>
    </w:p>
    <w:p w:rsidR="00B7665E" w:rsidRDefault="00B7665E" w:rsidP="00C4033C">
      <w:pPr>
        <w:spacing w:after="120"/>
      </w:pPr>
      <w:r>
        <w:t>  (5) Până la aprobarea regulamentului de serviciu conform dispozi</w:t>
      </w:r>
      <w:r w:rsidR="00387F49">
        <w:t>ț</w:t>
      </w:r>
      <w:r>
        <w:t>iilor alin. (1), operatorii vor respecta prezentul regulament-cadru.</w:t>
      </w:r>
    </w:p>
    <w:p w:rsidR="00B7665E" w:rsidRDefault="00B7665E" w:rsidP="00C4033C">
      <w:pPr>
        <w:pStyle w:val="Listparagraf"/>
        <w:numPr>
          <w:ilvl w:val="0"/>
          <w:numId w:val="26"/>
        </w:numPr>
        <w:spacing w:after="120"/>
        <w:contextualSpacing w:val="0"/>
      </w:pPr>
      <w:r>
        <w:t xml:space="preserve">În cadrul contractelor încheiate cu utilizatorii se vor indica standardele, normativele </w:t>
      </w:r>
      <w:r w:rsidR="00EC6A97">
        <w:t>ș</w:t>
      </w:r>
      <w:r>
        <w:t>i tarifele legale, valabile la data încheierii acestora.</w:t>
      </w:r>
    </w:p>
    <w:p w:rsidR="00B7665E" w:rsidRDefault="00B7665E" w:rsidP="00C4033C">
      <w:pPr>
        <w:pStyle w:val="Listparagraf"/>
        <w:numPr>
          <w:ilvl w:val="0"/>
          <w:numId w:val="26"/>
        </w:numPr>
        <w:spacing w:after="120"/>
        <w:contextualSpacing w:val="0"/>
      </w:pPr>
      <w:r>
        <w:t>Operatorii care prestează serviciul de iluminat public au obliga</w:t>
      </w:r>
      <w:r w:rsidR="00387F49">
        <w:t>ț</w:t>
      </w:r>
      <w:r>
        <w:t>ia de a întocmi un plan de măsuri care să aibă o durată de maximum 12 luni, în care să fie cuprinse termenele de conformare cu obliga</w:t>
      </w:r>
      <w:r w:rsidR="00387F49">
        <w:t>ț</w:t>
      </w:r>
      <w:r>
        <w:t>iile ce rezultă din prezentul regulament, în special în privin</w:t>
      </w:r>
      <w:r w:rsidR="00387F49">
        <w:t>ț</w:t>
      </w:r>
      <w:r>
        <w:t>a inventarierii instala</w:t>
      </w:r>
      <w:r w:rsidR="00387F49">
        <w:t>ț</w:t>
      </w:r>
      <w:r>
        <w:t xml:space="preserve">iilor de iluminat, calculării </w:t>
      </w:r>
      <w:r w:rsidR="00EC6A97">
        <w:t>ș</w:t>
      </w:r>
      <w:r>
        <w:t>i măsurării parametrilor luminotehnici.</w:t>
      </w:r>
    </w:p>
    <w:p w:rsidR="00B7665E" w:rsidRDefault="00B7665E" w:rsidP="00C4033C">
      <w:pPr>
        <w:pStyle w:val="Listparagraf"/>
        <w:numPr>
          <w:ilvl w:val="0"/>
          <w:numId w:val="26"/>
        </w:numPr>
        <w:spacing w:after="120"/>
        <w:contextualSpacing w:val="0"/>
      </w:pPr>
      <w:r>
        <w:t>În vederea cre</w:t>
      </w:r>
      <w:r w:rsidR="00EC6A97">
        <w:t>ș</w:t>
      </w:r>
      <w:r>
        <w:t>terii siguran</w:t>
      </w:r>
      <w:r w:rsidR="00387F49">
        <w:t>ț</w:t>
      </w:r>
      <w:r>
        <w:t>ei cetă</w:t>
      </w:r>
      <w:r w:rsidR="00387F49">
        <w:t>ț</w:t>
      </w:r>
      <w:r>
        <w:t xml:space="preserve">enilor </w:t>
      </w:r>
      <w:r w:rsidR="00EC6A97">
        <w:t>ș</w:t>
      </w:r>
      <w:r>
        <w:t>i scăderii infrac</w:t>
      </w:r>
      <w:r w:rsidR="00387F49">
        <w:t>ț</w:t>
      </w:r>
      <w:r>
        <w:t>ionalită</w:t>
      </w:r>
      <w:r w:rsidR="00387F49">
        <w:t>ț</w:t>
      </w:r>
      <w:r>
        <w:t>ii, organele administra</w:t>
      </w:r>
      <w:r w:rsidR="00387F49">
        <w:t>ț</w:t>
      </w:r>
      <w:r>
        <w:t>iei publice locale împreună cu organele de poli</w:t>
      </w:r>
      <w:r w:rsidR="00387F49">
        <w:t>ț</w:t>
      </w:r>
      <w:r>
        <w:t>ie vor stabili modalită</w:t>
      </w:r>
      <w:r w:rsidR="00387F49">
        <w:t>ț</w:t>
      </w:r>
      <w:r>
        <w:t>i de semnalare operativă a cazurilor de nefunc</w:t>
      </w:r>
      <w:r w:rsidR="00387F49">
        <w:t>ț</w:t>
      </w:r>
      <w:r>
        <w:t>ionare sau de func</w:t>
      </w:r>
      <w:r w:rsidR="00387F49">
        <w:t>ț</w:t>
      </w:r>
      <w:r>
        <w:t>ionare defectuoasă a sistemului de iluminat public.</w:t>
      </w:r>
    </w:p>
    <w:p w:rsidR="00B7665E" w:rsidRDefault="00B7665E" w:rsidP="00B7665E"/>
    <w:p w:rsidR="00B7665E" w:rsidRPr="00CE5F09" w:rsidRDefault="00B7665E" w:rsidP="00CE5F09">
      <w:pPr>
        <w:jc w:val="center"/>
        <w:rPr>
          <w:b/>
          <w:bCs/>
          <w:sz w:val="24"/>
          <w:szCs w:val="24"/>
        </w:rPr>
      </w:pPr>
      <w:r w:rsidRPr="00CE5F09">
        <w:rPr>
          <w:b/>
          <w:bCs/>
          <w:sz w:val="24"/>
          <w:szCs w:val="24"/>
        </w:rPr>
        <w:t>    INDICATORI DE PERFORMAN</w:t>
      </w:r>
      <w:r w:rsidR="00387F49" w:rsidRPr="00CE5F09">
        <w:rPr>
          <w:b/>
          <w:bCs/>
          <w:sz w:val="24"/>
          <w:szCs w:val="24"/>
        </w:rPr>
        <w:t>Ț</w:t>
      </w:r>
      <w:r w:rsidRPr="00CE5F09">
        <w:rPr>
          <w:b/>
          <w:bCs/>
          <w:sz w:val="24"/>
          <w:szCs w:val="24"/>
        </w:rPr>
        <w:t xml:space="preserve">Ă PENTRU SERVICIUL DE ILUMINAT PUBLIC DIN COMUNA </w:t>
      </w:r>
      <w:r w:rsidR="00EC6A97">
        <w:rPr>
          <w:b/>
          <w:bCs/>
          <w:sz w:val="24"/>
          <w:szCs w:val="24"/>
        </w:rPr>
        <w:t>Ș</w:t>
      </w:r>
      <w:r w:rsidRPr="00CE5F09">
        <w:rPr>
          <w:b/>
          <w:bCs/>
          <w:sz w:val="24"/>
          <w:szCs w:val="24"/>
        </w:rPr>
        <w:t>OLDANU, JUDE</w:t>
      </w:r>
      <w:r w:rsidR="00CE5F09">
        <w:rPr>
          <w:b/>
          <w:bCs/>
          <w:sz w:val="24"/>
          <w:szCs w:val="24"/>
        </w:rPr>
        <w:t>Ț</w:t>
      </w:r>
      <w:r w:rsidRPr="00CE5F09">
        <w:rPr>
          <w:b/>
          <w:bCs/>
          <w:sz w:val="24"/>
          <w:szCs w:val="24"/>
        </w:rPr>
        <w:t>UL C</w:t>
      </w:r>
      <w:r w:rsidR="00CE5F09">
        <w:rPr>
          <w:b/>
          <w:bCs/>
          <w:sz w:val="24"/>
          <w:szCs w:val="24"/>
        </w:rPr>
        <w:t>Ă</w:t>
      </w:r>
      <w:r w:rsidRPr="00CE5F09">
        <w:rPr>
          <w:b/>
          <w:bCs/>
          <w:sz w:val="24"/>
          <w:szCs w:val="24"/>
        </w:rPr>
        <w:t>L</w:t>
      </w:r>
      <w:r w:rsidR="00CE5F09">
        <w:rPr>
          <w:b/>
          <w:bCs/>
          <w:sz w:val="24"/>
          <w:szCs w:val="24"/>
        </w:rPr>
        <w:t>Ă</w:t>
      </w:r>
      <w:r w:rsidRPr="00CE5F09">
        <w:rPr>
          <w:b/>
          <w:bCs/>
          <w:sz w:val="24"/>
          <w:szCs w:val="24"/>
        </w:rPr>
        <w:t>RA</w:t>
      </w:r>
      <w:r w:rsidR="00EC6A97">
        <w:rPr>
          <w:b/>
          <w:bCs/>
          <w:sz w:val="24"/>
          <w:szCs w:val="24"/>
        </w:rPr>
        <w:t>Ș</w:t>
      </w:r>
      <w:r w:rsidRPr="00CE5F09">
        <w:rPr>
          <w:b/>
          <w:bCs/>
          <w:sz w:val="24"/>
          <w:szCs w:val="24"/>
        </w:rPr>
        <w:t>I</w:t>
      </w:r>
    </w:p>
    <w:tbl>
      <w:tblPr>
        <w:tblStyle w:val="Tabelgril"/>
        <w:tblW w:w="0" w:type="auto"/>
        <w:tblLook w:val="04A0" w:firstRow="1" w:lastRow="0" w:firstColumn="1" w:lastColumn="0" w:noHBand="0" w:noVBand="1"/>
      </w:tblPr>
      <w:tblGrid>
        <w:gridCol w:w="627"/>
        <w:gridCol w:w="6692"/>
        <w:gridCol w:w="318"/>
        <w:gridCol w:w="323"/>
        <w:gridCol w:w="376"/>
        <w:gridCol w:w="388"/>
        <w:gridCol w:w="621"/>
      </w:tblGrid>
      <w:tr w:rsidR="00420243" w:rsidRPr="00C4033C" w:rsidTr="003D6354">
        <w:trPr>
          <w:trHeight w:val="397"/>
        </w:trPr>
        <w:tc>
          <w:tcPr>
            <w:tcW w:w="0" w:type="auto"/>
            <w:vMerge w:val="restart"/>
            <w:noWrap/>
            <w:vAlign w:val="center"/>
            <w:hideMark/>
          </w:tcPr>
          <w:p w:rsidR="00CE5F09"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Nr.</w:t>
            </w:r>
          </w:p>
          <w:p w:rsidR="00420243" w:rsidRPr="00C4033C" w:rsidRDefault="00CE5F09"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crt.</w:t>
            </w:r>
          </w:p>
        </w:tc>
        <w:tc>
          <w:tcPr>
            <w:tcW w:w="0" w:type="auto"/>
            <w:vMerge w:val="restart"/>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INDICATORI DE PERFORMANŢĂ</w:t>
            </w:r>
          </w:p>
        </w:tc>
        <w:tc>
          <w:tcPr>
            <w:tcW w:w="0" w:type="auto"/>
            <w:gridSpan w:val="4"/>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Trimestrul</w:t>
            </w:r>
          </w:p>
        </w:tc>
        <w:tc>
          <w:tcPr>
            <w:tcW w:w="0" w:type="auto"/>
            <w:vMerge w:val="restart"/>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Total</w:t>
            </w:r>
            <w:r w:rsidRPr="00C4033C">
              <w:rPr>
                <w:rFonts w:eastAsia="Times New Roman" w:cstheme="minorHAnsi"/>
                <w:b/>
                <w:bCs/>
                <w:color w:val="000000"/>
                <w:sz w:val="20"/>
                <w:szCs w:val="20"/>
              </w:rPr>
              <w:br/>
              <w:t>an</w:t>
            </w:r>
          </w:p>
        </w:tc>
      </w:tr>
      <w:tr w:rsidR="00420243" w:rsidRPr="00C4033C" w:rsidTr="003D6354">
        <w:trPr>
          <w:trHeight w:val="397"/>
        </w:trPr>
        <w:tc>
          <w:tcPr>
            <w:tcW w:w="0" w:type="auto"/>
            <w:vMerge/>
            <w:vAlign w:val="center"/>
            <w:hideMark/>
          </w:tcPr>
          <w:p w:rsidR="00420243" w:rsidRPr="00C4033C" w:rsidRDefault="00420243" w:rsidP="00CF4546">
            <w:pPr>
              <w:jc w:val="center"/>
              <w:rPr>
                <w:rFonts w:eastAsia="Times New Roman" w:cstheme="minorHAnsi"/>
                <w:b/>
                <w:bCs/>
                <w:color w:val="000000"/>
                <w:sz w:val="20"/>
                <w:szCs w:val="20"/>
                <w:lang w:val="en-US"/>
              </w:rPr>
            </w:pPr>
          </w:p>
        </w:tc>
        <w:tc>
          <w:tcPr>
            <w:tcW w:w="0" w:type="auto"/>
            <w:vMerge/>
            <w:vAlign w:val="center"/>
            <w:hideMark/>
          </w:tcPr>
          <w:p w:rsidR="00420243" w:rsidRPr="00C4033C" w:rsidRDefault="00420243" w:rsidP="00CF4546">
            <w:pPr>
              <w:jc w:val="center"/>
              <w:rPr>
                <w:rFonts w:eastAsia="Times New Roman" w:cstheme="minorHAnsi"/>
                <w:b/>
                <w:bCs/>
                <w:color w:val="000000"/>
                <w:sz w:val="20"/>
                <w:szCs w:val="20"/>
                <w:lang w:val="en-US"/>
              </w:rPr>
            </w:pP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I</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II</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III</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IV</w:t>
            </w:r>
          </w:p>
        </w:tc>
        <w:tc>
          <w:tcPr>
            <w:tcW w:w="0" w:type="auto"/>
            <w:vMerge/>
            <w:vAlign w:val="center"/>
            <w:hideMark/>
          </w:tcPr>
          <w:p w:rsidR="00420243" w:rsidRPr="00C4033C" w:rsidRDefault="00420243" w:rsidP="00CF4546">
            <w:pPr>
              <w:jc w:val="center"/>
              <w:rPr>
                <w:rFonts w:eastAsia="Times New Roman" w:cstheme="minorHAnsi"/>
                <w:b/>
                <w:bCs/>
                <w:color w:val="000000"/>
                <w:sz w:val="20"/>
                <w:szCs w:val="20"/>
                <w:lang w:val="en-US"/>
              </w:rPr>
            </w:pPr>
          </w:p>
        </w:tc>
      </w:tr>
      <w:tr w:rsidR="00420243" w:rsidRPr="00C4033C" w:rsidTr="003D6354">
        <w:trPr>
          <w:trHeight w:val="397"/>
        </w:trPr>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0</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1</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2</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3</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4</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5</w:t>
            </w:r>
          </w:p>
        </w:tc>
        <w:tc>
          <w:tcPr>
            <w:tcW w:w="0" w:type="auto"/>
            <w:noWrap/>
            <w:vAlign w:val="center"/>
            <w:hideMark/>
          </w:tcPr>
          <w:p w:rsidR="00420243" w:rsidRPr="00C4033C" w:rsidRDefault="00420243" w:rsidP="00CF4546">
            <w:pPr>
              <w:jc w:val="center"/>
              <w:rPr>
                <w:rFonts w:eastAsia="Times New Roman" w:cstheme="minorHAnsi"/>
                <w:b/>
                <w:bCs/>
                <w:color w:val="000000"/>
                <w:sz w:val="20"/>
                <w:szCs w:val="20"/>
              </w:rPr>
            </w:pPr>
            <w:r w:rsidRPr="00C4033C">
              <w:rPr>
                <w:rFonts w:eastAsia="Times New Roman" w:cstheme="minorHAnsi"/>
                <w:b/>
                <w:bCs/>
                <w:color w:val="000000"/>
                <w:sz w:val="20"/>
                <w:szCs w:val="20"/>
              </w:rPr>
              <w:t>6</w:t>
            </w:r>
          </w:p>
        </w:tc>
      </w:tr>
      <w:tr w:rsidR="00420243" w:rsidRPr="00C4033C" w:rsidTr="003C2992">
        <w:trPr>
          <w:trHeight w:val="227"/>
        </w:trPr>
        <w:tc>
          <w:tcPr>
            <w:tcW w:w="0" w:type="auto"/>
            <w:noWrap/>
            <w:hideMark/>
          </w:tcPr>
          <w:p w:rsidR="00420243" w:rsidRPr="00C4033C" w:rsidRDefault="00420243">
            <w:pPr>
              <w:jc w:val="center"/>
              <w:rPr>
                <w:rFonts w:eastAsia="Times New Roman" w:cstheme="minorHAnsi"/>
                <w:b/>
                <w:bCs/>
                <w:color w:val="000000"/>
                <w:sz w:val="20"/>
                <w:szCs w:val="20"/>
              </w:rPr>
            </w:pPr>
            <w:r w:rsidRPr="00C4033C">
              <w:rPr>
                <w:rFonts w:eastAsia="Times New Roman" w:cstheme="minorHAnsi"/>
                <w:b/>
                <w:bCs/>
                <w:color w:val="000000"/>
                <w:sz w:val="20"/>
                <w:szCs w:val="20"/>
              </w:rPr>
              <w:t>1</w:t>
            </w:r>
          </w:p>
        </w:tc>
        <w:tc>
          <w:tcPr>
            <w:tcW w:w="0" w:type="auto"/>
            <w:gridSpan w:val="6"/>
            <w:noWrap/>
            <w:hideMark/>
          </w:tcPr>
          <w:p w:rsidR="00420243" w:rsidRPr="00C4033C" w:rsidRDefault="00420243">
            <w:pPr>
              <w:rPr>
                <w:rFonts w:eastAsia="Times New Roman" w:cstheme="minorHAnsi"/>
                <w:b/>
                <w:bCs/>
                <w:color w:val="000000"/>
                <w:sz w:val="20"/>
                <w:szCs w:val="20"/>
              </w:rPr>
            </w:pPr>
            <w:r w:rsidRPr="00C4033C">
              <w:rPr>
                <w:rFonts w:eastAsia="Times New Roman" w:cstheme="minorHAnsi"/>
                <w:b/>
                <w:bCs/>
                <w:color w:val="000000"/>
                <w:sz w:val="20"/>
                <w:szCs w:val="20"/>
              </w:rPr>
              <w:t>INDICATORI DE PERFORMANŢĂ GENERALI</w:t>
            </w:r>
          </w:p>
        </w:tc>
      </w:tr>
      <w:tr w:rsidR="00420243" w:rsidRPr="00C4033C" w:rsidTr="003C2992">
        <w:trPr>
          <w:trHeight w:val="227"/>
        </w:trPr>
        <w:tc>
          <w:tcPr>
            <w:tcW w:w="0" w:type="auto"/>
            <w:noWrap/>
            <w:hideMark/>
          </w:tcPr>
          <w:p w:rsidR="00420243" w:rsidRPr="00C4033C" w:rsidRDefault="00420243">
            <w:pPr>
              <w:jc w:val="center"/>
              <w:rPr>
                <w:rFonts w:eastAsia="Times New Roman" w:cstheme="minorHAnsi"/>
                <w:b/>
                <w:bCs/>
                <w:color w:val="000000"/>
                <w:sz w:val="20"/>
                <w:szCs w:val="20"/>
              </w:rPr>
            </w:pPr>
            <w:r w:rsidRPr="00C4033C">
              <w:rPr>
                <w:rFonts w:eastAsia="Times New Roman" w:cstheme="minorHAnsi"/>
                <w:b/>
                <w:bCs/>
                <w:color w:val="000000"/>
                <w:sz w:val="20"/>
                <w:szCs w:val="20"/>
              </w:rPr>
              <w:t>1.1</w:t>
            </w:r>
          </w:p>
        </w:tc>
        <w:tc>
          <w:tcPr>
            <w:tcW w:w="0" w:type="auto"/>
            <w:gridSpan w:val="6"/>
            <w:noWrap/>
            <w:hideMark/>
          </w:tcPr>
          <w:p w:rsidR="00420243" w:rsidRPr="00C4033C" w:rsidRDefault="00420243">
            <w:pPr>
              <w:rPr>
                <w:rFonts w:eastAsia="Times New Roman" w:cstheme="minorHAnsi"/>
                <w:b/>
                <w:bCs/>
                <w:color w:val="000000"/>
                <w:sz w:val="20"/>
                <w:szCs w:val="20"/>
              </w:rPr>
            </w:pPr>
            <w:r w:rsidRPr="00C4033C">
              <w:rPr>
                <w:rFonts w:eastAsia="Times New Roman" w:cstheme="minorHAnsi"/>
                <w:b/>
                <w:bCs/>
                <w:color w:val="000000"/>
                <w:sz w:val="20"/>
                <w:szCs w:val="20"/>
              </w:rPr>
              <w:t>CALITATEA SERVICIILOR PRESTATE</w:t>
            </w:r>
          </w:p>
        </w:tc>
      </w:tr>
      <w:tr w:rsidR="00420243" w:rsidRPr="00C4033C" w:rsidTr="003D6354">
        <w:trPr>
          <w:trHeight w:val="397"/>
        </w:trPr>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hideMark/>
          </w:tcPr>
          <w:p w:rsidR="00420243" w:rsidRPr="00C4033C" w:rsidRDefault="00420243" w:rsidP="00CF4546">
            <w:pPr>
              <w:pStyle w:val="Listparagraf"/>
              <w:numPr>
                <w:ilvl w:val="0"/>
                <w:numId w:val="1"/>
              </w:numPr>
              <w:rPr>
                <w:rFonts w:eastAsia="Times New Roman" w:cstheme="minorHAnsi"/>
                <w:color w:val="000000"/>
                <w:sz w:val="20"/>
                <w:szCs w:val="20"/>
              </w:rPr>
            </w:pPr>
            <w:r w:rsidRPr="00C4033C">
              <w:rPr>
                <w:rFonts w:eastAsia="Times New Roman" w:cstheme="minorHAnsi"/>
                <w:color w:val="000000"/>
                <w:sz w:val="20"/>
                <w:szCs w:val="20"/>
              </w:rPr>
              <w:t>numărul de reclama</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ii privind disfunc</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ionalită</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ile iluminatului public pe tipuri de iluminat - stradal, pietonal, ornamental etc.</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420243" w:rsidRPr="00C4033C" w:rsidTr="003D6354">
        <w:trPr>
          <w:trHeight w:val="397"/>
        </w:trPr>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hideMark/>
          </w:tcPr>
          <w:p w:rsidR="00420243" w:rsidRPr="00C4033C" w:rsidRDefault="00420243" w:rsidP="00CF4546">
            <w:pPr>
              <w:pStyle w:val="Listparagraf"/>
              <w:numPr>
                <w:ilvl w:val="0"/>
                <w:numId w:val="1"/>
              </w:numPr>
              <w:rPr>
                <w:rFonts w:eastAsia="Times New Roman" w:cstheme="minorHAnsi"/>
                <w:color w:val="000000"/>
                <w:sz w:val="20"/>
                <w:szCs w:val="20"/>
              </w:rPr>
            </w:pPr>
            <w:r w:rsidRPr="00C4033C">
              <w:rPr>
                <w:rFonts w:eastAsia="Times New Roman" w:cstheme="minorHAnsi"/>
                <w:color w:val="000000"/>
                <w:sz w:val="20"/>
                <w:szCs w:val="20"/>
              </w:rPr>
              <w:t>numărul de constatări de nerespectare a calită</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ii iluminatului public constatate de autorită</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ile    administra</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 xml:space="preserve">iei publice locale; pe tipuri de iluminat - stradal, pietonal, ornamental etc. - notificate operatorului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420243" w:rsidRPr="00C4033C" w:rsidTr="003D6354">
        <w:trPr>
          <w:trHeight w:val="397"/>
        </w:trPr>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hideMark/>
          </w:tcPr>
          <w:p w:rsidR="00420243" w:rsidRPr="00C4033C" w:rsidRDefault="00420243" w:rsidP="00CF4546">
            <w:pPr>
              <w:pStyle w:val="Listparagraf"/>
              <w:numPr>
                <w:ilvl w:val="0"/>
                <w:numId w:val="1"/>
              </w:numPr>
              <w:rPr>
                <w:rFonts w:eastAsia="Times New Roman" w:cstheme="minorHAnsi"/>
                <w:color w:val="000000"/>
                <w:sz w:val="20"/>
                <w:szCs w:val="20"/>
              </w:rPr>
            </w:pPr>
            <w:r w:rsidRPr="00C4033C">
              <w:rPr>
                <w:rFonts w:eastAsia="Times New Roman" w:cstheme="minorHAnsi"/>
                <w:color w:val="000000"/>
                <w:sz w:val="20"/>
                <w:szCs w:val="20"/>
              </w:rPr>
              <w:t>numărul de reclama</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ii privind gradul de asigurare</w:t>
            </w:r>
            <w:r w:rsidR="003D6354" w:rsidRPr="00C4033C">
              <w:rPr>
                <w:rFonts w:eastAsia="Times New Roman" w:cstheme="minorHAnsi"/>
                <w:color w:val="000000"/>
                <w:sz w:val="20"/>
                <w:szCs w:val="20"/>
              </w:rPr>
              <w:t xml:space="preserve"> </w:t>
            </w:r>
            <w:r w:rsidRPr="00C4033C">
              <w:rPr>
                <w:rFonts w:eastAsia="Times New Roman" w:cstheme="minorHAnsi"/>
                <w:color w:val="000000"/>
                <w:sz w:val="20"/>
                <w:szCs w:val="20"/>
              </w:rPr>
              <w:t>în func</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ionare</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420243" w:rsidRPr="00C4033C" w:rsidTr="003D6354">
        <w:trPr>
          <w:trHeight w:val="397"/>
        </w:trPr>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hideMark/>
          </w:tcPr>
          <w:p w:rsidR="00420243" w:rsidRPr="00C4033C" w:rsidRDefault="00420243" w:rsidP="00CF4546">
            <w:pPr>
              <w:pStyle w:val="Listparagraf"/>
              <w:numPr>
                <w:ilvl w:val="0"/>
                <w:numId w:val="1"/>
              </w:numPr>
              <w:rPr>
                <w:rFonts w:eastAsia="Times New Roman" w:cstheme="minorHAnsi"/>
                <w:color w:val="000000"/>
                <w:sz w:val="20"/>
                <w:szCs w:val="20"/>
              </w:rPr>
            </w:pPr>
            <w:r w:rsidRPr="00C4033C">
              <w:rPr>
                <w:rFonts w:eastAsia="Times New Roman" w:cstheme="minorHAnsi"/>
                <w:color w:val="000000"/>
                <w:sz w:val="20"/>
                <w:szCs w:val="20"/>
              </w:rPr>
              <w:t>numărul de reclama</w:t>
            </w:r>
            <w:r w:rsidR="007F3366" w:rsidRPr="00C4033C">
              <w:rPr>
                <w:rFonts w:eastAsia="Times New Roman" w:cstheme="minorHAnsi"/>
                <w:color w:val="000000"/>
                <w:sz w:val="20"/>
                <w:szCs w:val="20"/>
              </w:rPr>
              <w:t>ț</w:t>
            </w:r>
            <w:r w:rsidRPr="00C4033C">
              <w:rPr>
                <w:rFonts w:eastAsia="Times New Roman" w:cstheme="minorHAnsi"/>
                <w:color w:val="000000"/>
                <w:sz w:val="20"/>
                <w:szCs w:val="20"/>
              </w:rPr>
              <w:t xml:space="preserve">ii </w:t>
            </w:r>
            <w:r w:rsidR="00EC6A97" w:rsidRPr="00C4033C">
              <w:rPr>
                <w:rFonts w:eastAsia="Times New Roman" w:cstheme="minorHAnsi"/>
                <w:color w:val="000000"/>
                <w:sz w:val="20"/>
                <w:szCs w:val="20"/>
              </w:rPr>
              <w:t>ș</w:t>
            </w:r>
            <w:r w:rsidRPr="00C4033C">
              <w:rPr>
                <w:rFonts w:eastAsia="Times New Roman" w:cstheme="minorHAnsi"/>
                <w:color w:val="000000"/>
                <w:sz w:val="20"/>
                <w:szCs w:val="20"/>
              </w:rPr>
              <w:t>i notificări justificate de</w:t>
            </w:r>
            <w:r w:rsidR="003C2992" w:rsidRPr="00C4033C">
              <w:rPr>
                <w:rFonts w:eastAsia="Times New Roman" w:cstheme="minorHAnsi"/>
                <w:color w:val="000000"/>
                <w:sz w:val="20"/>
                <w:szCs w:val="20"/>
              </w:rPr>
              <w:t xml:space="preserve"> </w:t>
            </w:r>
            <w:r w:rsidRPr="00C4033C">
              <w:rPr>
                <w:rFonts w:eastAsia="Times New Roman" w:cstheme="minorHAnsi"/>
                <w:color w:val="000000"/>
                <w:sz w:val="20"/>
                <w:szCs w:val="20"/>
              </w:rPr>
              <w:t xml:space="preserve">la punctele a), b) </w:t>
            </w:r>
            <w:r w:rsidR="00EC6A97" w:rsidRPr="00C4033C">
              <w:rPr>
                <w:rFonts w:eastAsia="Times New Roman" w:cstheme="minorHAnsi"/>
                <w:color w:val="000000"/>
                <w:sz w:val="20"/>
                <w:szCs w:val="20"/>
              </w:rPr>
              <w:t>ș</w:t>
            </w:r>
            <w:r w:rsidRPr="00C4033C">
              <w:rPr>
                <w:rFonts w:eastAsia="Times New Roman" w:cstheme="minorHAnsi"/>
                <w:color w:val="000000"/>
                <w:sz w:val="20"/>
                <w:szCs w:val="20"/>
              </w:rPr>
              <w:t>i c) rezolvate în 48 de ore</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420243" w:rsidRPr="00C4033C" w:rsidTr="003D6354">
        <w:trPr>
          <w:trHeight w:val="397"/>
        </w:trPr>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hideMark/>
          </w:tcPr>
          <w:p w:rsidR="00420243" w:rsidRPr="00C4033C" w:rsidRDefault="003C2992" w:rsidP="00CF4546">
            <w:pPr>
              <w:pStyle w:val="Listparagraf"/>
              <w:numPr>
                <w:ilvl w:val="0"/>
                <w:numId w:val="1"/>
              </w:numPr>
              <w:rPr>
                <w:rFonts w:eastAsia="Times New Roman" w:cstheme="minorHAnsi"/>
                <w:color w:val="000000"/>
                <w:sz w:val="20"/>
                <w:szCs w:val="20"/>
              </w:rPr>
            </w:pPr>
            <w:r w:rsidRPr="00C4033C">
              <w:rPr>
                <w:rFonts w:eastAsia="Times New Roman" w:cstheme="minorHAnsi"/>
                <w:color w:val="000000"/>
                <w:sz w:val="20"/>
                <w:szCs w:val="20"/>
              </w:rPr>
              <w:t>n</w:t>
            </w:r>
            <w:r w:rsidR="00420243" w:rsidRPr="00C4033C">
              <w:rPr>
                <w:rFonts w:eastAsia="Times New Roman" w:cstheme="minorHAnsi"/>
                <w:color w:val="000000"/>
                <w:sz w:val="20"/>
                <w:szCs w:val="20"/>
              </w:rPr>
              <w:t>umărul de reclama</w:t>
            </w:r>
            <w:r w:rsidR="007F3366" w:rsidRPr="00C4033C">
              <w:rPr>
                <w:rFonts w:eastAsia="Times New Roman" w:cstheme="minorHAnsi"/>
                <w:color w:val="000000"/>
                <w:sz w:val="20"/>
                <w:szCs w:val="20"/>
              </w:rPr>
              <w:t>ț</w:t>
            </w:r>
            <w:r w:rsidR="00420243" w:rsidRPr="00C4033C">
              <w:rPr>
                <w:rFonts w:eastAsia="Times New Roman" w:cstheme="minorHAnsi"/>
                <w:color w:val="000000"/>
                <w:sz w:val="20"/>
                <w:szCs w:val="20"/>
              </w:rPr>
              <w:t xml:space="preserve">ii </w:t>
            </w:r>
            <w:r w:rsidR="00EC6A97" w:rsidRPr="00C4033C">
              <w:rPr>
                <w:rFonts w:eastAsia="Times New Roman" w:cstheme="minorHAnsi"/>
                <w:color w:val="000000"/>
                <w:sz w:val="20"/>
                <w:szCs w:val="20"/>
              </w:rPr>
              <w:t>ș</w:t>
            </w:r>
            <w:r w:rsidR="00420243" w:rsidRPr="00C4033C">
              <w:rPr>
                <w:rFonts w:eastAsia="Times New Roman" w:cstheme="minorHAnsi"/>
                <w:color w:val="000000"/>
                <w:sz w:val="20"/>
                <w:szCs w:val="20"/>
              </w:rPr>
              <w:t>i notificări justificate d</w:t>
            </w:r>
            <w:r w:rsidRPr="00C4033C">
              <w:rPr>
                <w:rFonts w:eastAsia="Times New Roman" w:cstheme="minorHAnsi"/>
                <w:color w:val="000000"/>
                <w:sz w:val="20"/>
                <w:szCs w:val="20"/>
              </w:rPr>
              <w:t xml:space="preserve">e </w:t>
            </w:r>
            <w:r w:rsidR="00420243" w:rsidRPr="00C4033C">
              <w:rPr>
                <w:rFonts w:eastAsia="Times New Roman" w:cstheme="minorHAnsi"/>
                <w:color w:val="000000"/>
                <w:sz w:val="20"/>
                <w:szCs w:val="20"/>
              </w:rPr>
              <w:t xml:space="preserve">la punctele a), b) </w:t>
            </w:r>
            <w:r w:rsidR="00EC6A97" w:rsidRPr="00C4033C">
              <w:rPr>
                <w:rFonts w:eastAsia="Times New Roman" w:cstheme="minorHAnsi"/>
                <w:color w:val="000000"/>
                <w:sz w:val="20"/>
                <w:szCs w:val="20"/>
              </w:rPr>
              <w:t>ș</w:t>
            </w:r>
            <w:r w:rsidR="00420243" w:rsidRPr="00C4033C">
              <w:rPr>
                <w:rFonts w:eastAsia="Times New Roman" w:cstheme="minorHAnsi"/>
                <w:color w:val="000000"/>
                <w:sz w:val="20"/>
                <w:szCs w:val="20"/>
              </w:rPr>
              <w:t>i c) rezolvate în 5 zile lucrătoare</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420243" w:rsidRPr="00C4033C" w:rsidRDefault="00420243">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420243" w:rsidRPr="00C4033C" w:rsidTr="00E461E3">
        <w:trPr>
          <w:trHeight w:val="227"/>
        </w:trPr>
        <w:tc>
          <w:tcPr>
            <w:tcW w:w="0" w:type="auto"/>
            <w:noWrap/>
            <w:hideMark/>
          </w:tcPr>
          <w:p w:rsidR="00420243" w:rsidRPr="00C4033C" w:rsidRDefault="00420243">
            <w:pPr>
              <w:jc w:val="center"/>
              <w:rPr>
                <w:rFonts w:eastAsia="Times New Roman" w:cstheme="minorHAnsi"/>
                <w:b/>
                <w:bCs/>
                <w:color w:val="000000"/>
                <w:sz w:val="20"/>
                <w:szCs w:val="20"/>
              </w:rPr>
            </w:pPr>
            <w:r w:rsidRPr="00C4033C">
              <w:rPr>
                <w:rFonts w:eastAsia="Times New Roman" w:cstheme="minorHAnsi"/>
                <w:b/>
                <w:bCs/>
                <w:color w:val="000000"/>
                <w:sz w:val="20"/>
                <w:szCs w:val="20"/>
              </w:rPr>
              <w:t>1.2</w:t>
            </w:r>
          </w:p>
        </w:tc>
        <w:tc>
          <w:tcPr>
            <w:tcW w:w="0" w:type="auto"/>
            <w:gridSpan w:val="6"/>
            <w:noWrap/>
            <w:hideMark/>
          </w:tcPr>
          <w:p w:rsidR="00420243" w:rsidRPr="00C4033C" w:rsidRDefault="00420243">
            <w:pPr>
              <w:rPr>
                <w:rFonts w:eastAsia="Times New Roman" w:cstheme="minorHAnsi"/>
                <w:b/>
                <w:bCs/>
                <w:color w:val="000000"/>
                <w:sz w:val="20"/>
                <w:szCs w:val="20"/>
              </w:rPr>
            </w:pPr>
            <w:r w:rsidRPr="00C4033C">
              <w:rPr>
                <w:rFonts w:eastAsia="Times New Roman" w:cstheme="minorHAnsi"/>
                <w:b/>
                <w:bCs/>
                <w:color w:val="000000"/>
                <w:sz w:val="20"/>
                <w:szCs w:val="20"/>
              </w:rPr>
              <w:t xml:space="preserve">ÎNTRERUPERI </w:t>
            </w:r>
            <w:r w:rsidR="00EC6A97" w:rsidRPr="00C4033C">
              <w:rPr>
                <w:rFonts w:eastAsia="Times New Roman" w:cstheme="minorHAnsi"/>
                <w:b/>
                <w:bCs/>
                <w:color w:val="000000"/>
                <w:sz w:val="20"/>
                <w:szCs w:val="20"/>
              </w:rPr>
              <w:t>Ș</w:t>
            </w:r>
            <w:r w:rsidRPr="00C4033C">
              <w:rPr>
                <w:rFonts w:eastAsia="Times New Roman" w:cstheme="minorHAnsi"/>
                <w:b/>
                <w:bCs/>
                <w:color w:val="000000"/>
                <w:sz w:val="20"/>
                <w:szCs w:val="20"/>
              </w:rPr>
              <w:t>I LIMITĂRI ÎN FURNIZAREA SERVICIULUI DE ILUMINAT PUBLIC</w:t>
            </w:r>
          </w:p>
        </w:tc>
      </w:tr>
      <w:tr w:rsidR="00E428CC" w:rsidRPr="00C4033C" w:rsidTr="00E461E3">
        <w:trPr>
          <w:trHeight w:val="227"/>
        </w:trPr>
        <w:tc>
          <w:tcPr>
            <w:tcW w:w="0" w:type="auto"/>
            <w:vMerge w:val="restart"/>
            <w:noWrap/>
            <w:hideMark/>
          </w:tcPr>
          <w:p w:rsidR="00E428CC" w:rsidRPr="00C4033C" w:rsidRDefault="00E428CC">
            <w:pPr>
              <w:jc w:val="center"/>
              <w:rPr>
                <w:rFonts w:eastAsia="Times New Roman" w:cstheme="minorHAnsi"/>
                <w:b/>
                <w:bCs/>
                <w:color w:val="000000"/>
                <w:sz w:val="20"/>
                <w:szCs w:val="20"/>
              </w:rPr>
            </w:pPr>
            <w:r w:rsidRPr="00C4033C">
              <w:rPr>
                <w:rFonts w:eastAsia="Times New Roman" w:cstheme="minorHAnsi"/>
                <w:b/>
                <w:bCs/>
                <w:color w:val="000000"/>
                <w:sz w:val="20"/>
                <w:szCs w:val="20"/>
              </w:rPr>
              <w:t>1.2.1</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rsidP="005B66A4">
            <w:pPr>
              <w:jc w:val="center"/>
              <w:rPr>
                <w:rFonts w:eastAsia="Times New Roman" w:cstheme="minorHAnsi"/>
                <w:b/>
                <w:bCs/>
                <w:color w:val="000000"/>
                <w:sz w:val="20"/>
                <w:szCs w:val="20"/>
              </w:rPr>
            </w:pPr>
            <w:r w:rsidRPr="00C4033C">
              <w:rPr>
                <w:rFonts w:eastAsia="Times New Roman" w:cstheme="minorHAnsi"/>
                <w:color w:val="000000"/>
                <w:sz w:val="20"/>
                <w:szCs w:val="20"/>
              </w:rPr>
              <w:t> </w:t>
            </w:r>
          </w:p>
        </w:tc>
        <w:tc>
          <w:tcPr>
            <w:tcW w:w="0" w:type="auto"/>
            <w:gridSpan w:val="6"/>
            <w:noWrap/>
            <w:hideMark/>
          </w:tcPr>
          <w:p w:rsidR="00E428CC" w:rsidRPr="00C4033C" w:rsidRDefault="00E428CC">
            <w:pPr>
              <w:rPr>
                <w:rFonts w:eastAsia="Times New Roman" w:cstheme="minorHAnsi"/>
                <w:b/>
                <w:bCs/>
                <w:color w:val="000000"/>
                <w:sz w:val="20"/>
                <w:szCs w:val="20"/>
              </w:rPr>
            </w:pPr>
            <w:r w:rsidRPr="00C4033C">
              <w:rPr>
                <w:rFonts w:eastAsia="Times New Roman" w:cstheme="minorHAnsi"/>
                <w:b/>
                <w:bCs/>
                <w:color w:val="000000"/>
                <w:sz w:val="20"/>
                <w:szCs w:val="20"/>
              </w:rPr>
              <w:t>ÎNTRERUPERI ACCIDENTALE DATORATE OPERATORULUI</w:t>
            </w:r>
          </w:p>
        </w:tc>
      </w:tr>
      <w:tr w:rsidR="00E428CC" w:rsidRPr="00C4033C" w:rsidTr="003D6354">
        <w:trPr>
          <w:trHeight w:val="397"/>
        </w:trPr>
        <w:tc>
          <w:tcPr>
            <w:tcW w:w="0" w:type="auto"/>
            <w:vMerge/>
            <w:noWrap/>
            <w:hideMark/>
          </w:tcPr>
          <w:p w:rsidR="00E428CC" w:rsidRPr="00C4033C" w:rsidRDefault="00E428CC" w:rsidP="005B66A4">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2"/>
              </w:numPr>
              <w:rPr>
                <w:rFonts w:eastAsia="Times New Roman" w:cstheme="minorHAnsi"/>
                <w:color w:val="000000"/>
                <w:sz w:val="20"/>
                <w:szCs w:val="20"/>
              </w:rPr>
            </w:pPr>
            <w:r w:rsidRPr="00C4033C">
              <w:rPr>
                <w:rFonts w:eastAsia="Times New Roman" w:cstheme="minorHAnsi"/>
                <w:color w:val="000000"/>
                <w:sz w:val="20"/>
                <w:szCs w:val="20"/>
              </w:rPr>
              <w:t xml:space="preserve"> numărul de întreruperi neprogramate constatate, pe tipuri de iluminat - stradal, pietonal, ornamental etc.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rsidP="005B66A4">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2"/>
              </w:numPr>
              <w:rPr>
                <w:rFonts w:eastAsia="Times New Roman" w:cstheme="minorHAnsi"/>
                <w:color w:val="000000"/>
                <w:sz w:val="20"/>
                <w:szCs w:val="20"/>
              </w:rPr>
            </w:pPr>
            <w:r w:rsidRPr="00C4033C">
              <w:rPr>
                <w:rFonts w:eastAsia="Times New Roman" w:cstheme="minorHAnsi"/>
                <w:color w:val="000000"/>
                <w:sz w:val="20"/>
                <w:szCs w:val="20"/>
              </w:rPr>
              <w:t xml:space="preserve">numărul de străzi, alei, monumente afectate de întreruperile neprogramate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2"/>
              </w:numPr>
              <w:rPr>
                <w:rFonts w:eastAsia="Times New Roman" w:cstheme="minorHAnsi"/>
                <w:color w:val="000000"/>
                <w:sz w:val="20"/>
                <w:szCs w:val="20"/>
              </w:rPr>
            </w:pPr>
            <w:r w:rsidRPr="00C4033C">
              <w:rPr>
                <w:rFonts w:eastAsia="Times New Roman" w:cstheme="minorHAnsi"/>
                <w:color w:val="000000"/>
                <w:sz w:val="20"/>
                <w:szCs w:val="20"/>
              </w:rPr>
              <w:t>durata medie a întreruperilor pe tipuri de iluminat stradal, pietonal, ornamental etc.</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E461E3">
        <w:trPr>
          <w:trHeight w:val="227"/>
        </w:trPr>
        <w:tc>
          <w:tcPr>
            <w:tcW w:w="0" w:type="auto"/>
            <w:vMerge w:val="restart"/>
            <w:noWrap/>
            <w:hideMark/>
          </w:tcPr>
          <w:p w:rsidR="00E428CC" w:rsidRPr="00C4033C" w:rsidRDefault="00E428CC">
            <w:pPr>
              <w:jc w:val="center"/>
              <w:rPr>
                <w:rFonts w:eastAsia="Times New Roman" w:cstheme="minorHAnsi"/>
                <w:b/>
                <w:bCs/>
                <w:color w:val="000000"/>
                <w:sz w:val="20"/>
                <w:szCs w:val="20"/>
              </w:rPr>
            </w:pPr>
            <w:r w:rsidRPr="00C4033C">
              <w:rPr>
                <w:rFonts w:eastAsia="Times New Roman" w:cstheme="minorHAnsi"/>
                <w:b/>
                <w:bCs/>
                <w:color w:val="000000"/>
                <w:sz w:val="20"/>
                <w:szCs w:val="20"/>
              </w:rPr>
              <w:t>1.2.2</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rsidP="00FF319E">
            <w:pPr>
              <w:jc w:val="center"/>
              <w:rPr>
                <w:rFonts w:eastAsia="Times New Roman" w:cstheme="minorHAnsi"/>
                <w:b/>
                <w:bCs/>
                <w:color w:val="000000"/>
                <w:sz w:val="20"/>
                <w:szCs w:val="20"/>
              </w:rPr>
            </w:pPr>
            <w:r w:rsidRPr="00C4033C">
              <w:rPr>
                <w:rFonts w:eastAsia="Times New Roman" w:cstheme="minorHAnsi"/>
                <w:color w:val="000000"/>
                <w:sz w:val="20"/>
                <w:szCs w:val="20"/>
              </w:rPr>
              <w:t> </w:t>
            </w:r>
          </w:p>
        </w:tc>
        <w:tc>
          <w:tcPr>
            <w:tcW w:w="0" w:type="auto"/>
            <w:gridSpan w:val="6"/>
            <w:noWrap/>
            <w:hideMark/>
          </w:tcPr>
          <w:p w:rsidR="00E428CC" w:rsidRPr="00C4033C" w:rsidRDefault="00E428CC">
            <w:pPr>
              <w:rPr>
                <w:rFonts w:eastAsia="Times New Roman" w:cstheme="minorHAnsi"/>
                <w:b/>
                <w:bCs/>
                <w:color w:val="000000"/>
                <w:sz w:val="20"/>
                <w:szCs w:val="20"/>
              </w:rPr>
            </w:pPr>
            <w:r w:rsidRPr="00C4033C">
              <w:rPr>
                <w:rFonts w:eastAsia="Times New Roman" w:cstheme="minorHAnsi"/>
                <w:b/>
                <w:bCs/>
                <w:color w:val="000000"/>
                <w:sz w:val="20"/>
                <w:szCs w:val="20"/>
              </w:rPr>
              <w:t>ÎNTRERUPERI PROGRAMATE</w:t>
            </w:r>
          </w:p>
        </w:tc>
      </w:tr>
      <w:tr w:rsidR="00E428CC" w:rsidRPr="00C4033C" w:rsidTr="003D6354">
        <w:trPr>
          <w:trHeight w:val="397"/>
        </w:trPr>
        <w:tc>
          <w:tcPr>
            <w:tcW w:w="0" w:type="auto"/>
            <w:vMerge/>
            <w:noWrap/>
            <w:hideMark/>
          </w:tcPr>
          <w:p w:rsidR="00E428CC" w:rsidRPr="00C4033C" w:rsidRDefault="00E428CC" w:rsidP="00FF319E">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3"/>
              </w:numPr>
              <w:rPr>
                <w:rFonts w:eastAsia="Times New Roman" w:cstheme="minorHAnsi"/>
                <w:color w:val="000000"/>
                <w:sz w:val="20"/>
                <w:szCs w:val="20"/>
              </w:rPr>
            </w:pPr>
            <w:r w:rsidRPr="00C4033C">
              <w:rPr>
                <w:rFonts w:eastAsia="Times New Roman" w:cstheme="minorHAnsi"/>
                <w:color w:val="000000"/>
                <w:sz w:val="20"/>
                <w:szCs w:val="20"/>
              </w:rPr>
              <w:t>numărul de întreruperi programate, anunțate utilizatorilor, pe tipuri de iluminat - stradal, pietonal, ornamental etc.</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rsidP="00FF319E">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3"/>
              </w:numPr>
              <w:rPr>
                <w:rFonts w:eastAsia="Times New Roman" w:cstheme="minorHAnsi"/>
                <w:color w:val="000000"/>
                <w:sz w:val="20"/>
                <w:szCs w:val="20"/>
              </w:rPr>
            </w:pPr>
            <w:r w:rsidRPr="00C4033C">
              <w:rPr>
                <w:rFonts w:eastAsia="Times New Roman" w:cstheme="minorHAnsi"/>
                <w:color w:val="000000"/>
                <w:sz w:val="20"/>
                <w:szCs w:val="20"/>
              </w:rPr>
              <w:t>numărul de străzi, alei, monumente afectate de întreruperile programate</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rsidP="00FF319E">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3"/>
              </w:numPr>
              <w:rPr>
                <w:rFonts w:eastAsia="Times New Roman" w:cstheme="minorHAnsi"/>
                <w:color w:val="000000"/>
                <w:sz w:val="20"/>
                <w:szCs w:val="20"/>
              </w:rPr>
            </w:pPr>
            <w:r w:rsidRPr="00C4033C">
              <w:rPr>
                <w:rFonts w:eastAsia="Times New Roman" w:cstheme="minorHAnsi"/>
                <w:color w:val="000000"/>
                <w:sz w:val="20"/>
                <w:szCs w:val="20"/>
              </w:rPr>
              <w:t>durata medie a întreruperilor programate</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pPr>
              <w:jc w:val="center"/>
              <w:rPr>
                <w:rFonts w:eastAsia="Times New Roman" w:cstheme="minorHAnsi"/>
                <w:color w:val="000000"/>
                <w:sz w:val="20"/>
                <w:szCs w:val="20"/>
              </w:rPr>
            </w:pPr>
          </w:p>
        </w:tc>
        <w:tc>
          <w:tcPr>
            <w:tcW w:w="0" w:type="auto"/>
            <w:hideMark/>
          </w:tcPr>
          <w:p w:rsidR="00E428CC" w:rsidRPr="00C4033C" w:rsidRDefault="00E428CC" w:rsidP="00593D92">
            <w:pPr>
              <w:pStyle w:val="Listparagraf"/>
              <w:numPr>
                <w:ilvl w:val="0"/>
                <w:numId w:val="3"/>
              </w:numPr>
              <w:rPr>
                <w:rFonts w:eastAsia="Times New Roman" w:cstheme="minorHAnsi"/>
                <w:color w:val="000000"/>
                <w:sz w:val="20"/>
                <w:szCs w:val="20"/>
              </w:rPr>
            </w:pPr>
            <w:r w:rsidRPr="00C4033C">
              <w:rPr>
                <w:rFonts w:eastAsia="Times New Roman" w:cstheme="minorHAnsi"/>
                <w:color w:val="000000"/>
                <w:sz w:val="20"/>
                <w:szCs w:val="20"/>
              </w:rPr>
              <w:t xml:space="preserve">numărul de întreruperi programate, care au depășit perioada de întrerupere programată, pe tipuri de iluminat - stradal, pietonal, ornamental etc.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E461E3">
        <w:trPr>
          <w:trHeight w:val="227"/>
        </w:trPr>
        <w:tc>
          <w:tcPr>
            <w:tcW w:w="0" w:type="auto"/>
            <w:vMerge w:val="restart"/>
            <w:noWrap/>
            <w:hideMark/>
          </w:tcPr>
          <w:p w:rsidR="00E428CC" w:rsidRPr="00C4033C" w:rsidRDefault="00E428CC">
            <w:pPr>
              <w:jc w:val="center"/>
              <w:rPr>
                <w:rFonts w:eastAsia="Times New Roman" w:cstheme="minorHAnsi"/>
                <w:b/>
                <w:bCs/>
                <w:color w:val="000000"/>
                <w:sz w:val="20"/>
                <w:szCs w:val="20"/>
              </w:rPr>
            </w:pPr>
            <w:r w:rsidRPr="00C4033C">
              <w:rPr>
                <w:rFonts w:eastAsia="Times New Roman" w:cstheme="minorHAnsi"/>
                <w:b/>
                <w:bCs/>
                <w:color w:val="000000"/>
                <w:sz w:val="20"/>
                <w:szCs w:val="20"/>
              </w:rPr>
              <w:t>1.2.3</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rsidP="00795C8A">
            <w:pPr>
              <w:jc w:val="center"/>
              <w:rPr>
                <w:rFonts w:eastAsia="Times New Roman" w:cstheme="minorHAnsi"/>
                <w:b/>
                <w:bCs/>
                <w:color w:val="000000"/>
                <w:sz w:val="20"/>
                <w:szCs w:val="20"/>
              </w:rPr>
            </w:pPr>
            <w:r w:rsidRPr="00C4033C">
              <w:rPr>
                <w:rFonts w:eastAsia="Times New Roman" w:cstheme="minorHAnsi"/>
                <w:color w:val="000000"/>
                <w:sz w:val="20"/>
                <w:szCs w:val="20"/>
              </w:rPr>
              <w:t> </w:t>
            </w:r>
          </w:p>
        </w:tc>
        <w:tc>
          <w:tcPr>
            <w:tcW w:w="0" w:type="auto"/>
            <w:gridSpan w:val="6"/>
            <w:noWrap/>
            <w:hideMark/>
          </w:tcPr>
          <w:p w:rsidR="00E428CC" w:rsidRPr="00C4033C" w:rsidRDefault="00E428CC">
            <w:pPr>
              <w:rPr>
                <w:rFonts w:eastAsia="Times New Roman" w:cstheme="minorHAnsi"/>
                <w:b/>
                <w:bCs/>
                <w:color w:val="000000"/>
                <w:sz w:val="20"/>
                <w:szCs w:val="20"/>
              </w:rPr>
            </w:pPr>
            <w:r w:rsidRPr="00C4033C">
              <w:rPr>
                <w:rFonts w:eastAsia="Times New Roman" w:cstheme="minorHAnsi"/>
                <w:b/>
                <w:bCs/>
                <w:color w:val="000000"/>
                <w:sz w:val="20"/>
                <w:szCs w:val="20"/>
              </w:rPr>
              <w:t>ÎNTRERUPERI NEPROGRAMATE DATORATE UTILIZATORILOR</w:t>
            </w:r>
          </w:p>
        </w:tc>
      </w:tr>
      <w:tr w:rsidR="00E428CC" w:rsidRPr="00C4033C" w:rsidTr="003D6354">
        <w:trPr>
          <w:trHeight w:val="397"/>
        </w:trPr>
        <w:tc>
          <w:tcPr>
            <w:tcW w:w="0" w:type="auto"/>
            <w:vMerge/>
            <w:noWrap/>
            <w:hideMark/>
          </w:tcPr>
          <w:p w:rsidR="00E428CC" w:rsidRPr="00C4033C" w:rsidRDefault="00E428CC" w:rsidP="00795C8A">
            <w:pPr>
              <w:jc w:val="center"/>
              <w:rPr>
                <w:rFonts w:eastAsia="Times New Roman" w:cstheme="minorHAnsi"/>
                <w:color w:val="000000"/>
                <w:sz w:val="20"/>
                <w:szCs w:val="20"/>
              </w:rPr>
            </w:pPr>
          </w:p>
        </w:tc>
        <w:tc>
          <w:tcPr>
            <w:tcW w:w="0" w:type="auto"/>
            <w:hideMark/>
          </w:tcPr>
          <w:p w:rsidR="00E428CC" w:rsidRPr="00C4033C" w:rsidRDefault="00E428CC" w:rsidP="00F2761D">
            <w:pPr>
              <w:pStyle w:val="Listparagraf"/>
              <w:numPr>
                <w:ilvl w:val="0"/>
                <w:numId w:val="4"/>
              </w:numPr>
              <w:rPr>
                <w:rFonts w:eastAsia="Times New Roman" w:cstheme="minorHAnsi"/>
                <w:color w:val="000000"/>
                <w:sz w:val="20"/>
                <w:szCs w:val="20"/>
              </w:rPr>
            </w:pPr>
            <w:r w:rsidRPr="00C4033C">
              <w:rPr>
                <w:rFonts w:eastAsia="Times New Roman" w:cstheme="minorHAnsi"/>
                <w:color w:val="000000"/>
                <w:sz w:val="20"/>
                <w:szCs w:val="20"/>
              </w:rPr>
              <w:t>numărul de întreruperi neprogramate datorate distrugerilor de obiecte aparținând sistemului de iluminat public</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pPr>
              <w:jc w:val="center"/>
              <w:rPr>
                <w:rFonts w:eastAsia="Times New Roman" w:cstheme="minorHAnsi"/>
                <w:color w:val="000000"/>
                <w:sz w:val="20"/>
                <w:szCs w:val="20"/>
              </w:rPr>
            </w:pPr>
          </w:p>
        </w:tc>
        <w:tc>
          <w:tcPr>
            <w:tcW w:w="0" w:type="auto"/>
            <w:hideMark/>
          </w:tcPr>
          <w:p w:rsidR="00E428CC" w:rsidRPr="00C4033C" w:rsidRDefault="00E428CC" w:rsidP="00F2761D">
            <w:pPr>
              <w:pStyle w:val="Listparagraf"/>
              <w:numPr>
                <w:ilvl w:val="0"/>
                <w:numId w:val="4"/>
              </w:numPr>
              <w:rPr>
                <w:rFonts w:eastAsia="Times New Roman" w:cstheme="minorHAnsi"/>
                <w:color w:val="000000"/>
                <w:sz w:val="20"/>
                <w:szCs w:val="20"/>
              </w:rPr>
            </w:pPr>
            <w:r w:rsidRPr="00C4033C">
              <w:rPr>
                <w:rFonts w:eastAsia="Times New Roman" w:cstheme="minorHAnsi"/>
                <w:color w:val="000000"/>
                <w:sz w:val="20"/>
                <w:szCs w:val="20"/>
              </w:rPr>
              <w:t>durata medie de remediere și repunere în funcțiune pentru întreruperile de la punctul a)</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val="restart"/>
            <w:noWrap/>
            <w:hideMark/>
          </w:tcPr>
          <w:p w:rsidR="00E428CC" w:rsidRPr="00C4033C" w:rsidRDefault="00E428CC">
            <w:pPr>
              <w:jc w:val="center"/>
              <w:rPr>
                <w:rFonts w:eastAsia="Times New Roman" w:cstheme="minorHAnsi"/>
                <w:b/>
                <w:bCs/>
                <w:color w:val="000000"/>
                <w:sz w:val="20"/>
                <w:szCs w:val="20"/>
              </w:rPr>
            </w:pPr>
            <w:r w:rsidRPr="00C4033C">
              <w:rPr>
                <w:rFonts w:eastAsia="Times New Roman" w:cstheme="minorHAnsi"/>
                <w:b/>
                <w:bCs/>
                <w:color w:val="000000"/>
                <w:sz w:val="20"/>
                <w:szCs w:val="20"/>
              </w:rPr>
              <w:t>1.3</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rsidP="00F931F0">
            <w:pPr>
              <w:jc w:val="center"/>
              <w:rPr>
                <w:rFonts w:eastAsia="Times New Roman" w:cstheme="minorHAnsi"/>
                <w:b/>
                <w:bCs/>
                <w:color w:val="000000"/>
                <w:sz w:val="20"/>
                <w:szCs w:val="20"/>
              </w:rPr>
            </w:pPr>
            <w:r w:rsidRPr="00C4033C">
              <w:rPr>
                <w:rFonts w:eastAsia="Times New Roman" w:cstheme="minorHAnsi"/>
                <w:color w:val="000000"/>
                <w:sz w:val="20"/>
                <w:szCs w:val="20"/>
              </w:rPr>
              <w:t> </w:t>
            </w:r>
          </w:p>
        </w:tc>
        <w:tc>
          <w:tcPr>
            <w:tcW w:w="0" w:type="auto"/>
            <w:gridSpan w:val="6"/>
            <w:hideMark/>
          </w:tcPr>
          <w:p w:rsidR="00E428CC" w:rsidRPr="00C4033C" w:rsidRDefault="00E428CC" w:rsidP="00B822DB">
            <w:pPr>
              <w:rPr>
                <w:rFonts w:eastAsia="Times New Roman" w:cstheme="minorHAnsi"/>
                <w:b/>
                <w:bCs/>
                <w:color w:val="000000"/>
                <w:sz w:val="20"/>
                <w:szCs w:val="20"/>
              </w:rPr>
            </w:pPr>
            <w:r w:rsidRPr="00C4033C">
              <w:rPr>
                <w:rFonts w:eastAsia="Times New Roman" w:cstheme="minorHAnsi"/>
                <w:b/>
                <w:bCs/>
                <w:color w:val="000000"/>
                <w:sz w:val="20"/>
                <w:szCs w:val="20"/>
              </w:rPr>
              <w:t>RĂSPUNSURI LA SOLICITĂRILE SCRISE ALE UTILIZATORILOR SAU BENEFICIARILOR INSTALAȚIILOR DE ILUMINAT PUBLIC</w:t>
            </w:r>
          </w:p>
        </w:tc>
      </w:tr>
      <w:tr w:rsidR="00E428CC" w:rsidRPr="00C4033C" w:rsidTr="003D6354">
        <w:trPr>
          <w:trHeight w:val="397"/>
        </w:trPr>
        <w:tc>
          <w:tcPr>
            <w:tcW w:w="0" w:type="auto"/>
            <w:vMerge/>
            <w:noWrap/>
            <w:hideMark/>
          </w:tcPr>
          <w:p w:rsidR="00E428CC" w:rsidRPr="00C4033C" w:rsidRDefault="00E428CC" w:rsidP="00F931F0">
            <w:pPr>
              <w:jc w:val="center"/>
              <w:rPr>
                <w:rFonts w:eastAsia="Times New Roman" w:cstheme="minorHAnsi"/>
                <w:color w:val="000000"/>
                <w:sz w:val="20"/>
                <w:szCs w:val="20"/>
              </w:rPr>
            </w:pPr>
          </w:p>
        </w:tc>
        <w:tc>
          <w:tcPr>
            <w:tcW w:w="0" w:type="auto"/>
            <w:hideMark/>
          </w:tcPr>
          <w:p w:rsidR="00E428CC" w:rsidRPr="00C4033C" w:rsidRDefault="00E428CC" w:rsidP="00F63111">
            <w:pPr>
              <w:pStyle w:val="Listparagraf"/>
              <w:numPr>
                <w:ilvl w:val="0"/>
                <w:numId w:val="8"/>
              </w:numPr>
              <w:rPr>
                <w:rFonts w:eastAsia="Times New Roman" w:cstheme="minorHAnsi"/>
                <w:color w:val="000000"/>
                <w:sz w:val="20"/>
                <w:szCs w:val="20"/>
              </w:rPr>
            </w:pPr>
            <w:r w:rsidRPr="00C4033C">
              <w:rPr>
                <w:rFonts w:eastAsia="Times New Roman" w:cstheme="minorHAnsi"/>
                <w:color w:val="000000"/>
                <w:sz w:val="20"/>
                <w:szCs w:val="20"/>
              </w:rPr>
              <w:t>numărul de sesizări scrise în care se precizează că este obligatoriu răspunsul operatorului</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pPr>
              <w:jc w:val="center"/>
              <w:rPr>
                <w:rFonts w:eastAsia="Times New Roman" w:cstheme="minorHAnsi"/>
                <w:color w:val="000000"/>
                <w:sz w:val="20"/>
                <w:szCs w:val="20"/>
              </w:rPr>
            </w:pPr>
          </w:p>
        </w:tc>
        <w:tc>
          <w:tcPr>
            <w:tcW w:w="0" w:type="auto"/>
            <w:hideMark/>
          </w:tcPr>
          <w:p w:rsidR="00E428CC" w:rsidRPr="00C4033C" w:rsidRDefault="00E428CC" w:rsidP="00F63111">
            <w:pPr>
              <w:pStyle w:val="Listparagraf"/>
              <w:numPr>
                <w:ilvl w:val="0"/>
                <w:numId w:val="8"/>
              </w:numPr>
              <w:rPr>
                <w:rFonts w:eastAsia="Times New Roman" w:cstheme="minorHAnsi"/>
                <w:color w:val="000000"/>
                <w:sz w:val="20"/>
                <w:szCs w:val="20"/>
              </w:rPr>
            </w:pPr>
            <w:r w:rsidRPr="00C4033C">
              <w:rPr>
                <w:rFonts w:eastAsia="Times New Roman" w:cstheme="minorHAnsi"/>
                <w:color w:val="000000"/>
                <w:sz w:val="20"/>
                <w:szCs w:val="20"/>
              </w:rPr>
              <w:t>procentul din sesizările de la punctul a) la care</w:t>
            </w:r>
            <w:r w:rsidRPr="00C4033C">
              <w:rPr>
                <w:rFonts w:eastAsia="Times New Roman" w:cstheme="minorHAnsi"/>
                <w:color w:val="000000"/>
                <w:sz w:val="20"/>
                <w:szCs w:val="20"/>
              </w:rPr>
              <w:br w:type="page"/>
              <w:t>s-a răspuns în termen de 30 de zile calendaristice</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420243" w:rsidRPr="00C4033C" w:rsidTr="00F63111">
        <w:trPr>
          <w:trHeight w:val="227"/>
        </w:trPr>
        <w:tc>
          <w:tcPr>
            <w:tcW w:w="0" w:type="auto"/>
            <w:noWrap/>
            <w:hideMark/>
          </w:tcPr>
          <w:p w:rsidR="00420243" w:rsidRPr="00C4033C" w:rsidRDefault="00420243">
            <w:pPr>
              <w:jc w:val="center"/>
              <w:rPr>
                <w:rFonts w:eastAsia="Times New Roman" w:cstheme="minorHAnsi"/>
                <w:b/>
                <w:bCs/>
                <w:color w:val="000000"/>
                <w:sz w:val="20"/>
                <w:szCs w:val="20"/>
              </w:rPr>
            </w:pPr>
            <w:r w:rsidRPr="00C4033C">
              <w:rPr>
                <w:rFonts w:eastAsia="Times New Roman" w:cstheme="minorHAnsi"/>
                <w:b/>
                <w:bCs/>
                <w:color w:val="000000"/>
                <w:sz w:val="20"/>
                <w:szCs w:val="20"/>
              </w:rPr>
              <w:t>2</w:t>
            </w:r>
          </w:p>
        </w:tc>
        <w:tc>
          <w:tcPr>
            <w:tcW w:w="0" w:type="auto"/>
            <w:gridSpan w:val="6"/>
            <w:hideMark/>
          </w:tcPr>
          <w:p w:rsidR="00420243" w:rsidRPr="00C4033C" w:rsidRDefault="00420243" w:rsidP="00F63111">
            <w:pPr>
              <w:rPr>
                <w:rFonts w:eastAsia="Times New Roman" w:cstheme="minorHAnsi"/>
                <w:b/>
                <w:bCs/>
                <w:color w:val="000000"/>
                <w:sz w:val="20"/>
                <w:szCs w:val="20"/>
              </w:rPr>
            </w:pPr>
            <w:r w:rsidRPr="00C4033C">
              <w:rPr>
                <w:rFonts w:eastAsia="Times New Roman" w:cstheme="minorHAnsi"/>
                <w:b/>
                <w:bCs/>
                <w:color w:val="000000"/>
                <w:sz w:val="20"/>
                <w:szCs w:val="20"/>
              </w:rPr>
              <w:t>INDICATORI DE PERFORMAN</w:t>
            </w:r>
            <w:r w:rsidR="007F3366" w:rsidRPr="00C4033C">
              <w:rPr>
                <w:rFonts w:eastAsia="Times New Roman" w:cstheme="minorHAnsi"/>
                <w:b/>
                <w:bCs/>
                <w:color w:val="000000"/>
                <w:sz w:val="20"/>
                <w:szCs w:val="20"/>
              </w:rPr>
              <w:t>Ț</w:t>
            </w:r>
            <w:r w:rsidRPr="00C4033C">
              <w:rPr>
                <w:rFonts w:eastAsia="Times New Roman" w:cstheme="minorHAnsi"/>
                <w:b/>
                <w:bCs/>
                <w:color w:val="000000"/>
                <w:sz w:val="20"/>
                <w:szCs w:val="20"/>
              </w:rPr>
              <w:t>Ă GARANTA</w:t>
            </w:r>
            <w:r w:rsidR="007F3366" w:rsidRPr="00C4033C">
              <w:rPr>
                <w:rFonts w:eastAsia="Times New Roman" w:cstheme="minorHAnsi"/>
                <w:b/>
                <w:bCs/>
                <w:color w:val="000000"/>
                <w:sz w:val="20"/>
                <w:szCs w:val="20"/>
              </w:rPr>
              <w:t>Ț</w:t>
            </w:r>
            <w:r w:rsidRPr="00C4033C">
              <w:rPr>
                <w:rFonts w:eastAsia="Times New Roman" w:cstheme="minorHAnsi"/>
                <w:b/>
                <w:bCs/>
                <w:color w:val="000000"/>
                <w:sz w:val="20"/>
                <w:szCs w:val="20"/>
              </w:rPr>
              <w:t>I</w:t>
            </w:r>
          </w:p>
        </w:tc>
      </w:tr>
      <w:tr w:rsidR="00E428CC" w:rsidRPr="00C4033C" w:rsidTr="00F63111">
        <w:trPr>
          <w:trHeight w:val="227"/>
        </w:trPr>
        <w:tc>
          <w:tcPr>
            <w:tcW w:w="0" w:type="auto"/>
            <w:vMerge w:val="restart"/>
            <w:noWrap/>
            <w:hideMark/>
          </w:tcPr>
          <w:p w:rsidR="00E428CC" w:rsidRPr="00C4033C" w:rsidRDefault="00E428CC">
            <w:pPr>
              <w:jc w:val="center"/>
              <w:rPr>
                <w:rFonts w:eastAsia="Times New Roman" w:cstheme="minorHAnsi"/>
                <w:b/>
                <w:bCs/>
                <w:color w:val="000000"/>
                <w:sz w:val="20"/>
                <w:szCs w:val="20"/>
              </w:rPr>
            </w:pPr>
            <w:r w:rsidRPr="00C4033C">
              <w:rPr>
                <w:rFonts w:eastAsia="Times New Roman" w:cstheme="minorHAnsi"/>
                <w:b/>
                <w:bCs/>
                <w:color w:val="000000"/>
                <w:sz w:val="20"/>
                <w:szCs w:val="20"/>
              </w:rPr>
              <w:t>2.1</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rsidP="00656759">
            <w:pPr>
              <w:jc w:val="center"/>
              <w:rPr>
                <w:rFonts w:eastAsia="Times New Roman" w:cstheme="minorHAnsi"/>
                <w:b/>
                <w:bCs/>
                <w:color w:val="000000"/>
                <w:sz w:val="20"/>
                <w:szCs w:val="20"/>
              </w:rPr>
            </w:pPr>
            <w:r w:rsidRPr="00C4033C">
              <w:rPr>
                <w:rFonts w:eastAsia="Times New Roman" w:cstheme="minorHAnsi"/>
                <w:color w:val="000000"/>
                <w:sz w:val="20"/>
                <w:szCs w:val="20"/>
              </w:rPr>
              <w:t> </w:t>
            </w:r>
          </w:p>
        </w:tc>
        <w:tc>
          <w:tcPr>
            <w:tcW w:w="0" w:type="auto"/>
            <w:gridSpan w:val="6"/>
            <w:hideMark/>
          </w:tcPr>
          <w:p w:rsidR="00E428CC" w:rsidRPr="00C4033C" w:rsidRDefault="00E428CC" w:rsidP="00F63111">
            <w:pPr>
              <w:rPr>
                <w:rFonts w:eastAsia="Times New Roman" w:cstheme="minorHAnsi"/>
                <w:b/>
                <w:bCs/>
                <w:color w:val="000000"/>
                <w:sz w:val="20"/>
                <w:szCs w:val="20"/>
              </w:rPr>
            </w:pPr>
            <w:r w:rsidRPr="00C4033C">
              <w:rPr>
                <w:rFonts w:eastAsia="Times New Roman" w:cstheme="minorHAnsi"/>
                <w:b/>
                <w:bCs/>
                <w:color w:val="000000"/>
                <w:sz w:val="20"/>
                <w:szCs w:val="20"/>
              </w:rPr>
              <w:t>INDICATORI DE PERFORMANȚĂ GARANTAȚI PRIN LICENȚĂ</w:t>
            </w:r>
          </w:p>
        </w:tc>
      </w:tr>
      <w:tr w:rsidR="00E428CC" w:rsidRPr="00C4033C" w:rsidTr="003D6354">
        <w:trPr>
          <w:trHeight w:val="397"/>
        </w:trPr>
        <w:tc>
          <w:tcPr>
            <w:tcW w:w="0" w:type="auto"/>
            <w:vMerge/>
            <w:noWrap/>
            <w:hideMark/>
          </w:tcPr>
          <w:p w:rsidR="00E428CC" w:rsidRPr="00C4033C" w:rsidRDefault="00E428CC" w:rsidP="00656759">
            <w:pPr>
              <w:jc w:val="center"/>
              <w:rPr>
                <w:rFonts w:eastAsia="Times New Roman" w:cstheme="minorHAnsi"/>
                <w:color w:val="000000"/>
                <w:sz w:val="20"/>
                <w:szCs w:val="20"/>
              </w:rPr>
            </w:pPr>
          </w:p>
        </w:tc>
        <w:tc>
          <w:tcPr>
            <w:tcW w:w="0" w:type="auto"/>
            <w:hideMark/>
          </w:tcPr>
          <w:p w:rsidR="00E428CC" w:rsidRPr="00C4033C" w:rsidRDefault="00E428CC" w:rsidP="00F2761D">
            <w:pPr>
              <w:pStyle w:val="Listparagraf"/>
              <w:numPr>
                <w:ilvl w:val="0"/>
                <w:numId w:val="6"/>
              </w:numPr>
              <w:rPr>
                <w:rFonts w:eastAsia="Times New Roman" w:cstheme="minorHAnsi"/>
                <w:color w:val="000000"/>
                <w:sz w:val="20"/>
                <w:szCs w:val="20"/>
              </w:rPr>
            </w:pPr>
            <w:r w:rsidRPr="00C4033C">
              <w:rPr>
                <w:rFonts w:eastAsia="Times New Roman" w:cstheme="minorHAnsi"/>
                <w:color w:val="000000"/>
                <w:sz w:val="20"/>
                <w:szCs w:val="20"/>
              </w:rPr>
              <w:t xml:space="preserve">numărul de sesizări scrise întemeiate privind nerespectarea de către operator a obligațiilor din licență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pPr>
              <w:jc w:val="center"/>
              <w:rPr>
                <w:rFonts w:eastAsia="Times New Roman" w:cstheme="minorHAnsi"/>
                <w:color w:val="000000"/>
                <w:sz w:val="20"/>
                <w:szCs w:val="20"/>
              </w:rPr>
            </w:pPr>
          </w:p>
        </w:tc>
        <w:tc>
          <w:tcPr>
            <w:tcW w:w="0" w:type="auto"/>
            <w:hideMark/>
          </w:tcPr>
          <w:p w:rsidR="00E428CC" w:rsidRPr="00C4033C" w:rsidRDefault="00E428CC" w:rsidP="00F2761D">
            <w:pPr>
              <w:pStyle w:val="Listparagraf"/>
              <w:numPr>
                <w:ilvl w:val="0"/>
                <w:numId w:val="6"/>
              </w:numPr>
              <w:rPr>
                <w:rFonts w:eastAsia="Times New Roman" w:cstheme="minorHAnsi"/>
                <w:color w:val="000000"/>
                <w:sz w:val="20"/>
                <w:szCs w:val="20"/>
              </w:rPr>
            </w:pPr>
            <w:r w:rsidRPr="00C4033C">
              <w:rPr>
                <w:rFonts w:eastAsia="Times New Roman" w:cstheme="minorHAnsi"/>
                <w:color w:val="000000"/>
                <w:sz w:val="20"/>
                <w:szCs w:val="20"/>
              </w:rPr>
              <w:t>numărul de încălcări a obligațiilor operatorului rezultate din analizele și controalele ANRSC și modul de soluționare pentru fiecare caz de încălcare a acestor obligații</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C83BBE">
        <w:trPr>
          <w:trHeight w:val="227"/>
        </w:trPr>
        <w:tc>
          <w:tcPr>
            <w:tcW w:w="0" w:type="auto"/>
            <w:vMerge w:val="restart"/>
            <w:noWrap/>
            <w:hideMark/>
          </w:tcPr>
          <w:p w:rsidR="00E428CC" w:rsidRPr="00C4033C" w:rsidRDefault="00E428CC">
            <w:pPr>
              <w:jc w:val="center"/>
              <w:rPr>
                <w:rFonts w:eastAsia="Times New Roman" w:cstheme="minorHAnsi"/>
                <w:b/>
                <w:bCs/>
                <w:color w:val="000000"/>
                <w:sz w:val="20"/>
                <w:szCs w:val="20"/>
              </w:rPr>
            </w:pPr>
            <w:r w:rsidRPr="00C4033C">
              <w:rPr>
                <w:rFonts w:eastAsia="Times New Roman" w:cstheme="minorHAnsi"/>
                <w:b/>
                <w:bCs/>
                <w:color w:val="000000"/>
                <w:sz w:val="20"/>
                <w:szCs w:val="20"/>
              </w:rPr>
              <w:t>2.2</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p w:rsidR="00E428CC" w:rsidRPr="00C4033C" w:rsidRDefault="00E428CC" w:rsidP="00201899">
            <w:pPr>
              <w:jc w:val="center"/>
              <w:rPr>
                <w:rFonts w:eastAsia="Times New Roman" w:cstheme="minorHAnsi"/>
                <w:b/>
                <w:bCs/>
                <w:color w:val="000000"/>
                <w:sz w:val="20"/>
                <w:szCs w:val="20"/>
              </w:rPr>
            </w:pPr>
            <w:r w:rsidRPr="00C4033C">
              <w:rPr>
                <w:rFonts w:eastAsia="Times New Roman" w:cstheme="minorHAnsi"/>
                <w:color w:val="000000"/>
                <w:sz w:val="20"/>
                <w:szCs w:val="20"/>
              </w:rPr>
              <w:t> </w:t>
            </w:r>
          </w:p>
        </w:tc>
        <w:tc>
          <w:tcPr>
            <w:tcW w:w="0" w:type="auto"/>
            <w:gridSpan w:val="6"/>
            <w:hideMark/>
          </w:tcPr>
          <w:p w:rsidR="00E428CC" w:rsidRPr="00C4033C" w:rsidRDefault="00E428CC" w:rsidP="00C83BBE">
            <w:pPr>
              <w:rPr>
                <w:rFonts w:eastAsia="Times New Roman" w:cstheme="minorHAnsi"/>
                <w:b/>
                <w:bCs/>
                <w:color w:val="000000"/>
                <w:sz w:val="20"/>
                <w:szCs w:val="20"/>
              </w:rPr>
            </w:pPr>
            <w:r w:rsidRPr="00C4033C">
              <w:rPr>
                <w:rFonts w:eastAsia="Times New Roman" w:cstheme="minorHAnsi"/>
                <w:b/>
                <w:bCs/>
                <w:color w:val="000000"/>
                <w:sz w:val="20"/>
                <w:szCs w:val="20"/>
              </w:rPr>
              <w:t>INDICATORI DE PERFORMANȚĂ A CĂROR NERESPECTARE ATRAGE  PENALITĂȚI CONFORM CONTRACTULUI DE DELEGARE A GESTIUNII</w:t>
            </w:r>
          </w:p>
        </w:tc>
      </w:tr>
      <w:tr w:rsidR="00E428CC" w:rsidRPr="00C4033C" w:rsidTr="003D6354">
        <w:trPr>
          <w:trHeight w:val="397"/>
        </w:trPr>
        <w:tc>
          <w:tcPr>
            <w:tcW w:w="0" w:type="auto"/>
            <w:vMerge/>
            <w:noWrap/>
            <w:hideMark/>
          </w:tcPr>
          <w:p w:rsidR="00E428CC" w:rsidRPr="00C4033C" w:rsidRDefault="00E428CC" w:rsidP="00201899">
            <w:pPr>
              <w:jc w:val="center"/>
              <w:rPr>
                <w:rFonts w:eastAsia="Times New Roman" w:cstheme="minorHAnsi"/>
                <w:color w:val="000000"/>
                <w:sz w:val="20"/>
                <w:szCs w:val="20"/>
              </w:rPr>
            </w:pPr>
          </w:p>
        </w:tc>
        <w:tc>
          <w:tcPr>
            <w:tcW w:w="0" w:type="auto"/>
            <w:hideMark/>
          </w:tcPr>
          <w:p w:rsidR="00E428CC" w:rsidRPr="00C4033C" w:rsidRDefault="00E428CC" w:rsidP="002D794F">
            <w:pPr>
              <w:pStyle w:val="Listparagraf"/>
              <w:numPr>
                <w:ilvl w:val="0"/>
                <w:numId w:val="7"/>
              </w:numPr>
              <w:rPr>
                <w:rFonts w:eastAsia="Times New Roman" w:cstheme="minorHAnsi"/>
                <w:color w:val="000000"/>
                <w:sz w:val="20"/>
                <w:szCs w:val="20"/>
              </w:rPr>
            </w:pPr>
            <w:r w:rsidRPr="00C4033C">
              <w:rPr>
                <w:rFonts w:eastAsia="Times New Roman" w:cstheme="minorHAnsi"/>
                <w:color w:val="000000"/>
                <w:sz w:val="20"/>
                <w:szCs w:val="20"/>
              </w:rPr>
              <w:t xml:space="preserve">valoarea despăgubirilor acordate de operator în cazul deteriorării din cauze imputabile lui a instalațiilor utilizatorului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rsidP="00201899">
            <w:pPr>
              <w:jc w:val="center"/>
              <w:rPr>
                <w:rFonts w:eastAsia="Times New Roman" w:cstheme="minorHAnsi"/>
                <w:color w:val="000000"/>
                <w:sz w:val="20"/>
                <w:szCs w:val="20"/>
              </w:rPr>
            </w:pPr>
          </w:p>
        </w:tc>
        <w:tc>
          <w:tcPr>
            <w:tcW w:w="0" w:type="auto"/>
            <w:hideMark/>
          </w:tcPr>
          <w:p w:rsidR="00E428CC" w:rsidRPr="00C4033C" w:rsidRDefault="00E428CC" w:rsidP="002D794F">
            <w:pPr>
              <w:pStyle w:val="Listparagraf"/>
              <w:numPr>
                <w:ilvl w:val="0"/>
                <w:numId w:val="7"/>
              </w:numPr>
              <w:rPr>
                <w:rFonts w:eastAsia="Times New Roman" w:cstheme="minorHAnsi"/>
                <w:color w:val="000000"/>
                <w:sz w:val="20"/>
                <w:szCs w:val="20"/>
              </w:rPr>
            </w:pPr>
            <w:r w:rsidRPr="00C4033C">
              <w:rPr>
                <w:rFonts w:eastAsia="Times New Roman" w:cstheme="minorHAnsi"/>
                <w:color w:val="000000"/>
                <w:sz w:val="20"/>
                <w:szCs w:val="20"/>
              </w:rPr>
              <w:t>valoarea despăgubirilor acordate de operator pentru nerespectarea parametrilor de furnizare</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rsidP="00201899">
            <w:pPr>
              <w:jc w:val="center"/>
              <w:rPr>
                <w:rFonts w:eastAsia="Times New Roman" w:cstheme="minorHAnsi"/>
                <w:color w:val="000000"/>
                <w:sz w:val="20"/>
                <w:szCs w:val="20"/>
              </w:rPr>
            </w:pPr>
          </w:p>
        </w:tc>
        <w:tc>
          <w:tcPr>
            <w:tcW w:w="0" w:type="auto"/>
            <w:hideMark/>
          </w:tcPr>
          <w:p w:rsidR="00E428CC" w:rsidRPr="00C4033C" w:rsidRDefault="00E428CC" w:rsidP="002D794F">
            <w:pPr>
              <w:pStyle w:val="Listparagraf"/>
              <w:numPr>
                <w:ilvl w:val="0"/>
                <w:numId w:val="7"/>
              </w:numPr>
              <w:rPr>
                <w:rFonts w:eastAsia="Times New Roman" w:cstheme="minorHAnsi"/>
                <w:color w:val="000000"/>
                <w:sz w:val="20"/>
                <w:szCs w:val="20"/>
              </w:rPr>
            </w:pPr>
            <w:r w:rsidRPr="00C4033C">
              <w:rPr>
                <w:rFonts w:eastAsia="Times New Roman" w:cstheme="minorHAnsi"/>
                <w:color w:val="000000"/>
                <w:sz w:val="20"/>
                <w:szCs w:val="20"/>
              </w:rPr>
              <w:t xml:space="preserve">numărul de facturi contestate de utilizator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rsidP="00201899">
            <w:pPr>
              <w:jc w:val="center"/>
              <w:rPr>
                <w:rFonts w:eastAsia="Times New Roman" w:cstheme="minorHAnsi"/>
                <w:color w:val="000000"/>
                <w:sz w:val="20"/>
                <w:szCs w:val="20"/>
              </w:rPr>
            </w:pPr>
          </w:p>
        </w:tc>
        <w:tc>
          <w:tcPr>
            <w:tcW w:w="0" w:type="auto"/>
            <w:hideMark/>
          </w:tcPr>
          <w:p w:rsidR="00E428CC" w:rsidRPr="00C4033C" w:rsidRDefault="00E428CC" w:rsidP="002D794F">
            <w:pPr>
              <w:pStyle w:val="Listparagraf"/>
              <w:numPr>
                <w:ilvl w:val="0"/>
                <w:numId w:val="7"/>
              </w:numPr>
              <w:rPr>
                <w:rFonts w:eastAsia="Times New Roman" w:cstheme="minorHAnsi"/>
                <w:color w:val="000000"/>
                <w:sz w:val="20"/>
                <w:szCs w:val="20"/>
              </w:rPr>
            </w:pPr>
            <w:r w:rsidRPr="00C4033C">
              <w:rPr>
                <w:rFonts w:eastAsia="Times New Roman" w:cstheme="minorHAnsi"/>
                <w:color w:val="000000"/>
                <w:sz w:val="20"/>
                <w:szCs w:val="20"/>
              </w:rPr>
              <w:t>numărul de facturi de la punctul c) care au justificat contestarea valorilor</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r w:rsidR="00E428CC" w:rsidRPr="00C4033C" w:rsidTr="003D6354">
        <w:trPr>
          <w:trHeight w:val="397"/>
        </w:trPr>
        <w:tc>
          <w:tcPr>
            <w:tcW w:w="0" w:type="auto"/>
            <w:vMerge/>
            <w:noWrap/>
            <w:hideMark/>
          </w:tcPr>
          <w:p w:rsidR="00E428CC" w:rsidRPr="00C4033C" w:rsidRDefault="00E428CC">
            <w:pPr>
              <w:jc w:val="center"/>
              <w:rPr>
                <w:rFonts w:eastAsia="Times New Roman" w:cstheme="minorHAnsi"/>
                <w:color w:val="000000"/>
                <w:sz w:val="20"/>
                <w:szCs w:val="20"/>
              </w:rPr>
            </w:pPr>
          </w:p>
        </w:tc>
        <w:tc>
          <w:tcPr>
            <w:tcW w:w="0" w:type="auto"/>
            <w:hideMark/>
          </w:tcPr>
          <w:p w:rsidR="00E428CC" w:rsidRPr="00C4033C" w:rsidRDefault="00E428CC" w:rsidP="002D794F">
            <w:pPr>
              <w:pStyle w:val="Listparagraf"/>
              <w:numPr>
                <w:ilvl w:val="0"/>
                <w:numId w:val="7"/>
              </w:numPr>
              <w:rPr>
                <w:rFonts w:eastAsia="Times New Roman" w:cstheme="minorHAnsi"/>
                <w:color w:val="000000"/>
                <w:sz w:val="20"/>
                <w:szCs w:val="20"/>
              </w:rPr>
            </w:pPr>
            <w:r w:rsidRPr="00C4033C">
              <w:rPr>
                <w:rFonts w:eastAsia="Times New Roman" w:cstheme="minorHAnsi"/>
                <w:color w:val="000000"/>
                <w:sz w:val="20"/>
                <w:szCs w:val="20"/>
              </w:rPr>
              <w:t>valoarea reducerilor facturilor datorate contestării valorilor acestora</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c>
          <w:tcPr>
            <w:tcW w:w="0" w:type="auto"/>
            <w:noWrap/>
            <w:hideMark/>
          </w:tcPr>
          <w:p w:rsidR="00E428CC" w:rsidRPr="00C4033C" w:rsidRDefault="00E428CC">
            <w:pPr>
              <w:jc w:val="center"/>
              <w:rPr>
                <w:rFonts w:eastAsia="Times New Roman" w:cstheme="minorHAnsi"/>
                <w:color w:val="000000"/>
                <w:sz w:val="20"/>
                <w:szCs w:val="20"/>
              </w:rPr>
            </w:pPr>
            <w:r w:rsidRPr="00C4033C">
              <w:rPr>
                <w:rFonts w:eastAsia="Times New Roman" w:cstheme="minorHAnsi"/>
                <w:color w:val="000000"/>
                <w:sz w:val="20"/>
                <w:szCs w:val="20"/>
              </w:rPr>
              <w:t> </w:t>
            </w:r>
          </w:p>
        </w:tc>
      </w:tr>
    </w:tbl>
    <w:p w:rsidR="00B7665E" w:rsidRDefault="00B7665E" w:rsidP="00B7665E"/>
    <w:p w:rsidR="00B75878" w:rsidRPr="00453E8B" w:rsidRDefault="00B75878" w:rsidP="00B75878">
      <w:pPr>
        <w:autoSpaceDE w:val="0"/>
        <w:autoSpaceDN w:val="0"/>
        <w:adjustRightInd w:val="0"/>
        <w:spacing w:after="0" w:line="240" w:lineRule="auto"/>
        <w:jc w:val="center"/>
        <w:rPr>
          <w:rFonts w:ascii="OpenSans-Regular" w:eastAsia="Calibri" w:hAnsi="OpenSans-Regular" w:cs="OpenSans-Regular"/>
          <w:kern w:val="0"/>
        </w:rPr>
      </w:pPr>
      <w:r w:rsidRPr="00453E8B">
        <w:rPr>
          <w:rFonts w:ascii="OpenSans-Regular" w:eastAsia="Calibri" w:hAnsi="OpenSans-Regular" w:cs="OpenSans-Regular"/>
          <w:kern w:val="0"/>
        </w:rPr>
        <w:t>PREȘEDINTE DE ȘEDINȚĂ:</w:t>
      </w:r>
    </w:p>
    <w:p w:rsidR="00B75878" w:rsidRPr="00453E8B" w:rsidRDefault="00B75878" w:rsidP="00B75878">
      <w:pPr>
        <w:autoSpaceDE w:val="0"/>
        <w:autoSpaceDN w:val="0"/>
        <w:adjustRightInd w:val="0"/>
        <w:spacing w:after="0" w:line="240" w:lineRule="auto"/>
        <w:jc w:val="center"/>
        <w:rPr>
          <w:rFonts w:ascii="OpenSans-SemiBold" w:eastAsia="Calibri" w:hAnsi="OpenSans-SemiBold" w:cs="OpenSans-SemiBold"/>
          <w:b/>
          <w:bCs/>
          <w:kern w:val="0"/>
          <w:sz w:val="24"/>
          <w:szCs w:val="24"/>
        </w:rPr>
      </w:pPr>
      <w:r w:rsidRPr="00453E8B">
        <w:rPr>
          <w:rFonts w:ascii="OpenSans-SemiBold" w:eastAsia="Calibri" w:hAnsi="OpenSans-SemiBold" w:cs="OpenSans-SemiBold"/>
          <w:kern w:val="0"/>
          <w:sz w:val="24"/>
          <w:szCs w:val="24"/>
        </w:rPr>
        <w:t>Consilier local,</w:t>
      </w:r>
      <w:r w:rsidRPr="00453E8B">
        <w:rPr>
          <w:rFonts w:ascii="OpenSans-SemiBold" w:eastAsia="Calibri" w:hAnsi="OpenSans-SemiBold" w:cs="OpenSans-SemiBold"/>
          <w:b/>
          <w:bCs/>
          <w:kern w:val="0"/>
          <w:sz w:val="24"/>
          <w:szCs w:val="24"/>
        </w:rPr>
        <w:t xml:space="preserve"> Bogdan-Petrică PÎRVU</w:t>
      </w:r>
    </w:p>
    <w:p w:rsidR="00BB1D2C" w:rsidRDefault="00BB1D2C" w:rsidP="00AB03F7">
      <w:pPr>
        <w:jc w:val="center"/>
      </w:pPr>
    </w:p>
    <w:sectPr w:rsidR="00BB1D2C" w:rsidSect="00CA4A0F">
      <w:footerReference w:type="default" r:id="rId8"/>
      <w:pgSz w:w="11907" w:h="16840" w:code="9"/>
      <w:pgMar w:top="851" w:right="1134" w:bottom="851" w:left="1418"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2623F" w:rsidRDefault="00C2623F" w:rsidP="00C2623F">
      <w:pPr>
        <w:spacing w:after="0" w:line="240" w:lineRule="auto"/>
      </w:pPr>
      <w:r>
        <w:separator/>
      </w:r>
    </w:p>
  </w:endnote>
  <w:endnote w:type="continuationSeparator" w:id="0">
    <w:p w:rsidR="00C2623F" w:rsidRDefault="00C2623F" w:rsidP="00C26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ans-Regular">
    <w:altName w:val="Calibri"/>
    <w:panose1 w:val="00000000000000000000"/>
    <w:charset w:val="00"/>
    <w:family w:val="auto"/>
    <w:notTrueType/>
    <w:pitch w:val="default"/>
    <w:sig w:usb0="00000003" w:usb1="00000000" w:usb2="00000000" w:usb3="00000000" w:csb0="00000001" w:csb1="00000000"/>
  </w:font>
  <w:font w:name="OpenSans-Sem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highlight w:val="lightGray"/>
      </w:rPr>
      <w:id w:val="-1325121717"/>
      <w:docPartObj>
        <w:docPartGallery w:val="Page Numbers (Bottom of Page)"/>
        <w:docPartUnique/>
      </w:docPartObj>
    </w:sdtPr>
    <w:sdtEndPr/>
    <w:sdtContent>
      <w:sdt>
        <w:sdtPr>
          <w:rPr>
            <w:sz w:val="18"/>
            <w:szCs w:val="18"/>
            <w:highlight w:val="lightGray"/>
          </w:rPr>
          <w:id w:val="-1769616900"/>
          <w:docPartObj>
            <w:docPartGallery w:val="Page Numbers (Top of Page)"/>
            <w:docPartUnique/>
          </w:docPartObj>
        </w:sdtPr>
        <w:sdtEndPr/>
        <w:sdtContent>
          <w:p w:rsidR="00C2623F" w:rsidRPr="00C2623F" w:rsidRDefault="00C2623F" w:rsidP="00C2623F">
            <w:pPr>
              <w:pStyle w:val="Subsol"/>
              <w:spacing w:before="120"/>
              <w:jc w:val="right"/>
              <w:rPr>
                <w:sz w:val="18"/>
                <w:szCs w:val="18"/>
              </w:rPr>
            </w:pPr>
            <w:r w:rsidRPr="00C2623F">
              <w:rPr>
                <w:sz w:val="18"/>
                <w:szCs w:val="18"/>
                <w:highlight w:val="lightGray"/>
              </w:rPr>
              <w:t xml:space="preserve">Pagină </w:t>
            </w:r>
            <w:r w:rsidRPr="00C2623F">
              <w:rPr>
                <w:b/>
                <w:bCs/>
                <w:sz w:val="18"/>
                <w:szCs w:val="18"/>
                <w:highlight w:val="lightGray"/>
              </w:rPr>
              <w:fldChar w:fldCharType="begin"/>
            </w:r>
            <w:r w:rsidRPr="00C2623F">
              <w:rPr>
                <w:b/>
                <w:bCs/>
                <w:sz w:val="18"/>
                <w:szCs w:val="18"/>
                <w:highlight w:val="lightGray"/>
              </w:rPr>
              <w:instrText>PAGE</w:instrText>
            </w:r>
            <w:r w:rsidRPr="00C2623F">
              <w:rPr>
                <w:b/>
                <w:bCs/>
                <w:sz w:val="18"/>
                <w:szCs w:val="18"/>
                <w:highlight w:val="lightGray"/>
              </w:rPr>
              <w:fldChar w:fldCharType="separate"/>
            </w:r>
            <w:r w:rsidRPr="00C2623F">
              <w:rPr>
                <w:b/>
                <w:bCs/>
                <w:sz w:val="18"/>
                <w:szCs w:val="18"/>
                <w:highlight w:val="lightGray"/>
              </w:rPr>
              <w:t>2</w:t>
            </w:r>
            <w:r w:rsidRPr="00C2623F">
              <w:rPr>
                <w:b/>
                <w:bCs/>
                <w:sz w:val="18"/>
                <w:szCs w:val="18"/>
                <w:highlight w:val="lightGray"/>
              </w:rPr>
              <w:fldChar w:fldCharType="end"/>
            </w:r>
            <w:r w:rsidRPr="00C2623F">
              <w:rPr>
                <w:sz w:val="18"/>
                <w:szCs w:val="18"/>
                <w:highlight w:val="lightGray"/>
              </w:rPr>
              <w:t xml:space="preserve"> din </w:t>
            </w:r>
            <w:r w:rsidRPr="00C2623F">
              <w:rPr>
                <w:b/>
                <w:bCs/>
                <w:sz w:val="18"/>
                <w:szCs w:val="18"/>
                <w:highlight w:val="lightGray"/>
              </w:rPr>
              <w:fldChar w:fldCharType="begin"/>
            </w:r>
            <w:r w:rsidRPr="00C2623F">
              <w:rPr>
                <w:b/>
                <w:bCs/>
                <w:sz w:val="18"/>
                <w:szCs w:val="18"/>
                <w:highlight w:val="lightGray"/>
              </w:rPr>
              <w:instrText>NUMPAGES</w:instrText>
            </w:r>
            <w:r w:rsidRPr="00C2623F">
              <w:rPr>
                <w:b/>
                <w:bCs/>
                <w:sz w:val="18"/>
                <w:szCs w:val="18"/>
                <w:highlight w:val="lightGray"/>
              </w:rPr>
              <w:fldChar w:fldCharType="separate"/>
            </w:r>
            <w:r w:rsidRPr="00C2623F">
              <w:rPr>
                <w:b/>
                <w:bCs/>
                <w:sz w:val="18"/>
                <w:szCs w:val="18"/>
                <w:highlight w:val="lightGray"/>
              </w:rPr>
              <w:t>2</w:t>
            </w:r>
            <w:r w:rsidRPr="00C2623F">
              <w:rPr>
                <w:b/>
                <w:bCs/>
                <w:sz w:val="18"/>
                <w:szCs w:val="18"/>
                <w:highlight w:val="lightGray"/>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2623F" w:rsidRDefault="00C2623F" w:rsidP="00C2623F">
      <w:pPr>
        <w:spacing w:after="0" w:line="240" w:lineRule="auto"/>
      </w:pPr>
      <w:r>
        <w:separator/>
      </w:r>
    </w:p>
  </w:footnote>
  <w:footnote w:type="continuationSeparator" w:id="0">
    <w:p w:rsidR="00C2623F" w:rsidRDefault="00C2623F" w:rsidP="00C26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02740"/>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1D37D7"/>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F76AB5"/>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A862BB"/>
    <w:multiLevelType w:val="hybridMultilevel"/>
    <w:tmpl w:val="1C786E12"/>
    <w:lvl w:ilvl="0" w:tplc="0060B906">
      <w:start w:val="1"/>
      <w:numFmt w:val="lowerLetter"/>
      <w:suff w:val="space"/>
      <w:lvlText w:val="%1)"/>
      <w:lvlJc w:val="left"/>
      <w:pPr>
        <w:ind w:left="0" w:firstLine="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A291E24"/>
    <w:multiLevelType w:val="multilevel"/>
    <w:tmpl w:val="20CEE340"/>
    <w:lvl w:ilvl="0">
      <w:start w:val="1"/>
      <w:numFmt w:val="decimal"/>
      <w:suff w:val="space"/>
      <w:lvlText w:val="Art. %1. - "/>
      <w:lvlJc w:val="left"/>
      <w:pPr>
        <w:ind w:left="0" w:firstLine="0"/>
      </w:pPr>
      <w:rPr>
        <w:rFonts w:hint="default"/>
        <w:b/>
        <w:i w:val="0"/>
      </w:rPr>
    </w:lvl>
    <w:lvl w:ilvl="1">
      <w:start w:val="1"/>
      <w:numFmt w:val="decimalZero"/>
      <w:isLgl/>
      <w:lvlText w:val="Secțiune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5" w15:restartNumberingAfterBreak="0">
    <w:nsid w:val="2BC429EC"/>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740B6F"/>
    <w:multiLevelType w:val="multilevel"/>
    <w:tmpl w:val="20CEE340"/>
    <w:lvl w:ilvl="0">
      <w:start w:val="1"/>
      <w:numFmt w:val="decimal"/>
      <w:suff w:val="space"/>
      <w:lvlText w:val="Art. %1. - "/>
      <w:lvlJc w:val="left"/>
      <w:pPr>
        <w:ind w:left="0" w:firstLine="0"/>
      </w:pPr>
      <w:rPr>
        <w:rFonts w:hint="default"/>
        <w:b/>
        <w:i w:val="0"/>
      </w:rPr>
    </w:lvl>
    <w:lvl w:ilvl="1">
      <w:start w:val="1"/>
      <w:numFmt w:val="decimalZero"/>
      <w:isLgl/>
      <w:lvlText w:val="Secțiune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7" w15:restartNumberingAfterBreak="0">
    <w:nsid w:val="3A8C499A"/>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0851DD1"/>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C7D51F7"/>
    <w:multiLevelType w:val="hybridMultilevel"/>
    <w:tmpl w:val="1C786E12"/>
    <w:lvl w:ilvl="0" w:tplc="FFFFFFFF">
      <w:start w:val="1"/>
      <w:numFmt w:val="lowerLetter"/>
      <w:suff w:val="space"/>
      <w:lvlText w:val="%1)"/>
      <w:lvlJc w:val="left"/>
      <w:pPr>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01C20C8"/>
    <w:multiLevelType w:val="multilevel"/>
    <w:tmpl w:val="C6FEBA00"/>
    <w:lvl w:ilvl="0">
      <w:start w:val="1"/>
      <w:numFmt w:val="upperRoman"/>
      <w:pStyle w:val="Titlu1"/>
      <w:suff w:val="space"/>
      <w:lvlText w:val="Capitolul %1. - "/>
      <w:lvlJc w:val="left"/>
      <w:pPr>
        <w:ind w:left="0" w:firstLine="0"/>
      </w:pPr>
      <w:rPr>
        <w:rFonts w:hint="default"/>
      </w:rPr>
    </w:lvl>
    <w:lvl w:ilvl="1">
      <w:start w:val="1"/>
      <w:numFmt w:val="decimalZero"/>
      <w:pStyle w:val="Titlu2"/>
      <w:isLgl/>
      <w:suff w:val="space"/>
      <w:lvlText w:val="Secțiunea %1.%2 - "/>
      <w:lvlJc w:val="left"/>
      <w:pPr>
        <w:ind w:left="0" w:firstLine="0"/>
      </w:pPr>
      <w:rPr>
        <w:rFonts w:hint="default"/>
        <w:b/>
        <w:i w:val="0"/>
      </w:rPr>
    </w:lvl>
    <w:lvl w:ilvl="2">
      <w:start w:val="1"/>
      <w:numFmt w:val="lowerLetter"/>
      <w:pStyle w:val="Titlu3"/>
      <w:lvlText w:val="(%3)"/>
      <w:lvlJc w:val="left"/>
      <w:pPr>
        <w:ind w:left="720" w:hanging="432"/>
      </w:pPr>
      <w:rPr>
        <w:rFonts w:hint="default"/>
      </w:rPr>
    </w:lvl>
    <w:lvl w:ilvl="3">
      <w:start w:val="1"/>
      <w:numFmt w:val="lowerRoman"/>
      <w:pStyle w:val="Titlu4"/>
      <w:lvlText w:val="(%4)"/>
      <w:lvlJc w:val="right"/>
      <w:pPr>
        <w:ind w:left="864" w:hanging="144"/>
      </w:pPr>
      <w:rPr>
        <w:rFonts w:hint="default"/>
      </w:rPr>
    </w:lvl>
    <w:lvl w:ilvl="4">
      <w:start w:val="1"/>
      <w:numFmt w:val="decimal"/>
      <w:pStyle w:val="Titlu5"/>
      <w:lvlText w:val="%5)"/>
      <w:lvlJc w:val="left"/>
      <w:pPr>
        <w:ind w:left="1008" w:hanging="432"/>
      </w:pPr>
      <w:rPr>
        <w:rFonts w:hint="default"/>
      </w:rPr>
    </w:lvl>
    <w:lvl w:ilvl="5">
      <w:start w:val="1"/>
      <w:numFmt w:val="lowerLetter"/>
      <w:pStyle w:val="Titlu6"/>
      <w:lvlText w:val="%6)"/>
      <w:lvlJc w:val="left"/>
      <w:pPr>
        <w:ind w:left="1152" w:hanging="432"/>
      </w:pPr>
      <w:rPr>
        <w:rFonts w:hint="default"/>
      </w:rPr>
    </w:lvl>
    <w:lvl w:ilvl="6">
      <w:start w:val="1"/>
      <w:numFmt w:val="lowerRoman"/>
      <w:pStyle w:val="Titlu7"/>
      <w:lvlText w:val="%7)"/>
      <w:lvlJc w:val="right"/>
      <w:pPr>
        <w:ind w:left="1296" w:hanging="288"/>
      </w:pPr>
      <w:rPr>
        <w:rFonts w:hint="default"/>
      </w:rPr>
    </w:lvl>
    <w:lvl w:ilvl="7">
      <w:start w:val="1"/>
      <w:numFmt w:val="lowerLetter"/>
      <w:pStyle w:val="Titlu8"/>
      <w:lvlText w:val="%8."/>
      <w:lvlJc w:val="left"/>
      <w:pPr>
        <w:ind w:left="1440" w:hanging="432"/>
      </w:pPr>
      <w:rPr>
        <w:rFonts w:hint="default"/>
      </w:rPr>
    </w:lvl>
    <w:lvl w:ilvl="8">
      <w:start w:val="1"/>
      <w:numFmt w:val="lowerRoman"/>
      <w:pStyle w:val="Titlu9"/>
      <w:lvlText w:val="%9."/>
      <w:lvlJc w:val="right"/>
      <w:pPr>
        <w:ind w:left="1584" w:hanging="144"/>
      </w:pPr>
      <w:rPr>
        <w:rFonts w:hint="default"/>
      </w:rPr>
    </w:lvl>
  </w:abstractNum>
  <w:num w:numId="1" w16cid:durableId="867597587">
    <w:abstractNumId w:val="3"/>
  </w:num>
  <w:num w:numId="2" w16cid:durableId="1927693111">
    <w:abstractNumId w:val="5"/>
  </w:num>
  <w:num w:numId="3" w16cid:durableId="48652650">
    <w:abstractNumId w:val="1"/>
  </w:num>
  <w:num w:numId="4" w16cid:durableId="1644776719">
    <w:abstractNumId w:val="2"/>
  </w:num>
  <w:num w:numId="5" w16cid:durableId="398599783">
    <w:abstractNumId w:val="8"/>
  </w:num>
  <w:num w:numId="6" w16cid:durableId="1802072339">
    <w:abstractNumId w:val="7"/>
  </w:num>
  <w:num w:numId="7" w16cid:durableId="673262427">
    <w:abstractNumId w:val="9"/>
  </w:num>
  <w:num w:numId="8" w16cid:durableId="1990594377">
    <w:abstractNumId w:val="0"/>
  </w:num>
  <w:num w:numId="9" w16cid:durableId="77364295">
    <w:abstractNumId w:val="10"/>
  </w:num>
  <w:num w:numId="10" w16cid:durableId="2083259659">
    <w:abstractNumId w:val="10"/>
  </w:num>
  <w:num w:numId="11" w16cid:durableId="354581647">
    <w:abstractNumId w:val="10"/>
  </w:num>
  <w:num w:numId="12" w16cid:durableId="1350182388">
    <w:abstractNumId w:val="10"/>
  </w:num>
  <w:num w:numId="13" w16cid:durableId="684404272">
    <w:abstractNumId w:val="10"/>
  </w:num>
  <w:num w:numId="14" w16cid:durableId="1459373910">
    <w:abstractNumId w:val="10"/>
  </w:num>
  <w:num w:numId="15" w16cid:durableId="218826998">
    <w:abstractNumId w:val="10"/>
  </w:num>
  <w:num w:numId="16" w16cid:durableId="246767998">
    <w:abstractNumId w:val="10"/>
  </w:num>
  <w:num w:numId="17" w16cid:durableId="1811434575">
    <w:abstractNumId w:val="10"/>
  </w:num>
  <w:num w:numId="18" w16cid:durableId="1302729548">
    <w:abstractNumId w:val="10"/>
  </w:num>
  <w:num w:numId="19" w16cid:durableId="140318051">
    <w:abstractNumId w:val="10"/>
  </w:num>
  <w:num w:numId="20" w16cid:durableId="865560273">
    <w:abstractNumId w:val="10"/>
  </w:num>
  <w:num w:numId="21" w16cid:durableId="373846201">
    <w:abstractNumId w:val="10"/>
  </w:num>
  <w:num w:numId="22" w16cid:durableId="132990348">
    <w:abstractNumId w:val="10"/>
  </w:num>
  <w:num w:numId="23" w16cid:durableId="1068453005">
    <w:abstractNumId w:val="10"/>
  </w:num>
  <w:num w:numId="24" w16cid:durableId="542132783">
    <w:abstractNumId w:val="10"/>
  </w:num>
  <w:num w:numId="25" w16cid:durableId="1607233077">
    <w:abstractNumId w:val="4"/>
  </w:num>
  <w:num w:numId="26" w16cid:durableId="1053386463">
    <w:abstractNumId w:val="6"/>
  </w:num>
  <w:num w:numId="27" w16cid:durableId="850026333">
    <w:abstractNumId w:val="10"/>
  </w:num>
  <w:num w:numId="28" w16cid:durableId="11628153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5E"/>
    <w:rsid w:val="00016F92"/>
    <w:rsid w:val="00086039"/>
    <w:rsid w:val="000D776C"/>
    <w:rsid w:val="00106EE2"/>
    <w:rsid w:val="001139F1"/>
    <w:rsid w:val="0016601E"/>
    <w:rsid w:val="001771D0"/>
    <w:rsid w:val="00226D7B"/>
    <w:rsid w:val="002D794F"/>
    <w:rsid w:val="002F18D2"/>
    <w:rsid w:val="00322ECA"/>
    <w:rsid w:val="0036786C"/>
    <w:rsid w:val="00370836"/>
    <w:rsid w:val="00387F49"/>
    <w:rsid w:val="003A6044"/>
    <w:rsid w:val="003C2992"/>
    <w:rsid w:val="003D2F2C"/>
    <w:rsid w:val="003D6354"/>
    <w:rsid w:val="003F7B2E"/>
    <w:rsid w:val="00404DFB"/>
    <w:rsid w:val="00420243"/>
    <w:rsid w:val="004A4F92"/>
    <w:rsid w:val="00593D92"/>
    <w:rsid w:val="005F29DC"/>
    <w:rsid w:val="007220FF"/>
    <w:rsid w:val="007238DD"/>
    <w:rsid w:val="00796F96"/>
    <w:rsid w:val="007F3366"/>
    <w:rsid w:val="00834C9B"/>
    <w:rsid w:val="00846E28"/>
    <w:rsid w:val="00850AEB"/>
    <w:rsid w:val="008A2DB0"/>
    <w:rsid w:val="008A6816"/>
    <w:rsid w:val="00924216"/>
    <w:rsid w:val="00940581"/>
    <w:rsid w:val="00967B70"/>
    <w:rsid w:val="00970922"/>
    <w:rsid w:val="00985E3C"/>
    <w:rsid w:val="009963A9"/>
    <w:rsid w:val="009D1B81"/>
    <w:rsid w:val="00A02FE2"/>
    <w:rsid w:val="00AA0476"/>
    <w:rsid w:val="00AB03F7"/>
    <w:rsid w:val="00B266F2"/>
    <w:rsid w:val="00B75878"/>
    <w:rsid w:val="00B7665E"/>
    <w:rsid w:val="00B822DB"/>
    <w:rsid w:val="00BB1D2C"/>
    <w:rsid w:val="00C2623F"/>
    <w:rsid w:val="00C35EDD"/>
    <w:rsid w:val="00C4033C"/>
    <w:rsid w:val="00C65FCF"/>
    <w:rsid w:val="00C83BBE"/>
    <w:rsid w:val="00CA4A0F"/>
    <w:rsid w:val="00CB5F98"/>
    <w:rsid w:val="00CB697D"/>
    <w:rsid w:val="00CC34A5"/>
    <w:rsid w:val="00CE5F09"/>
    <w:rsid w:val="00CF4546"/>
    <w:rsid w:val="00D3659A"/>
    <w:rsid w:val="00D44AED"/>
    <w:rsid w:val="00DF0411"/>
    <w:rsid w:val="00E428CC"/>
    <w:rsid w:val="00E461E3"/>
    <w:rsid w:val="00E5286A"/>
    <w:rsid w:val="00E70A25"/>
    <w:rsid w:val="00EC6A97"/>
    <w:rsid w:val="00EF4C47"/>
    <w:rsid w:val="00F2761D"/>
    <w:rsid w:val="00F63111"/>
    <w:rsid w:val="00F7124B"/>
    <w:rsid w:val="00F752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AD2758-AD01-4ACB-9479-790234B2C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35EDD"/>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266F2"/>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B266F2"/>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lu4">
    <w:name w:val="heading 4"/>
    <w:basedOn w:val="Normal"/>
    <w:next w:val="Normal"/>
    <w:link w:val="Titlu4Caracter"/>
    <w:uiPriority w:val="9"/>
    <w:semiHidden/>
    <w:unhideWhenUsed/>
    <w:qFormat/>
    <w:rsid w:val="00B266F2"/>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B266F2"/>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Titlu6">
    <w:name w:val="heading 6"/>
    <w:basedOn w:val="Normal"/>
    <w:next w:val="Normal"/>
    <w:link w:val="Titlu6Caracter"/>
    <w:uiPriority w:val="9"/>
    <w:semiHidden/>
    <w:unhideWhenUsed/>
    <w:qFormat/>
    <w:rsid w:val="00B266F2"/>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Titlu7">
    <w:name w:val="heading 7"/>
    <w:basedOn w:val="Normal"/>
    <w:next w:val="Normal"/>
    <w:link w:val="Titlu7Caracter"/>
    <w:uiPriority w:val="9"/>
    <w:semiHidden/>
    <w:unhideWhenUsed/>
    <w:qFormat/>
    <w:rsid w:val="00B266F2"/>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Titlu8">
    <w:name w:val="heading 8"/>
    <w:basedOn w:val="Normal"/>
    <w:next w:val="Normal"/>
    <w:link w:val="Titlu8Caracter"/>
    <w:uiPriority w:val="9"/>
    <w:semiHidden/>
    <w:unhideWhenUsed/>
    <w:qFormat/>
    <w:rsid w:val="00B266F2"/>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B266F2"/>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420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F4546"/>
    <w:pPr>
      <w:ind w:left="720"/>
      <w:contextualSpacing/>
    </w:pPr>
  </w:style>
  <w:style w:type="paragraph" w:styleId="Antet">
    <w:name w:val="header"/>
    <w:basedOn w:val="Normal"/>
    <w:link w:val="AntetCaracter"/>
    <w:uiPriority w:val="99"/>
    <w:unhideWhenUsed/>
    <w:rsid w:val="00C2623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2623F"/>
  </w:style>
  <w:style w:type="paragraph" w:styleId="Subsol">
    <w:name w:val="footer"/>
    <w:basedOn w:val="Normal"/>
    <w:link w:val="SubsolCaracter"/>
    <w:uiPriority w:val="99"/>
    <w:unhideWhenUsed/>
    <w:rsid w:val="00C2623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2623F"/>
  </w:style>
  <w:style w:type="character" w:customStyle="1" w:styleId="Titlu1Caracter">
    <w:name w:val="Titlu 1 Caracter"/>
    <w:basedOn w:val="Fontdeparagrafimplicit"/>
    <w:link w:val="Titlu1"/>
    <w:uiPriority w:val="9"/>
    <w:rsid w:val="00C35EDD"/>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C35EDD"/>
    <w:pPr>
      <w:outlineLvl w:val="9"/>
    </w:pPr>
    <w:rPr>
      <w:kern w:val="0"/>
      <w:lang w:eastAsia="ro-RO"/>
      <w14:ligatures w14:val="none"/>
    </w:rPr>
  </w:style>
  <w:style w:type="character" w:customStyle="1" w:styleId="Titlu2Caracter">
    <w:name w:val="Titlu 2 Caracter"/>
    <w:basedOn w:val="Fontdeparagrafimplicit"/>
    <w:link w:val="Titlu2"/>
    <w:uiPriority w:val="9"/>
    <w:rsid w:val="00B266F2"/>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semiHidden/>
    <w:rsid w:val="00B266F2"/>
    <w:rPr>
      <w:rFonts w:asciiTheme="majorHAnsi" w:eastAsiaTheme="majorEastAsia" w:hAnsiTheme="majorHAnsi" w:cstheme="majorBidi"/>
      <w:color w:val="1F3763" w:themeColor="accent1" w:themeShade="7F"/>
      <w:sz w:val="24"/>
      <w:szCs w:val="24"/>
    </w:rPr>
  </w:style>
  <w:style w:type="character" w:customStyle="1" w:styleId="Titlu4Caracter">
    <w:name w:val="Titlu 4 Caracter"/>
    <w:basedOn w:val="Fontdeparagrafimplicit"/>
    <w:link w:val="Titlu4"/>
    <w:uiPriority w:val="9"/>
    <w:semiHidden/>
    <w:rsid w:val="00B266F2"/>
    <w:rPr>
      <w:rFonts w:asciiTheme="majorHAnsi" w:eastAsiaTheme="majorEastAsia" w:hAnsiTheme="majorHAnsi" w:cstheme="majorBidi"/>
      <w:i/>
      <w:iCs/>
      <w:color w:val="2F5496" w:themeColor="accent1" w:themeShade="BF"/>
    </w:rPr>
  </w:style>
  <w:style w:type="character" w:customStyle="1" w:styleId="Titlu5Caracter">
    <w:name w:val="Titlu 5 Caracter"/>
    <w:basedOn w:val="Fontdeparagrafimplicit"/>
    <w:link w:val="Titlu5"/>
    <w:uiPriority w:val="9"/>
    <w:semiHidden/>
    <w:rsid w:val="00B266F2"/>
    <w:rPr>
      <w:rFonts w:asciiTheme="majorHAnsi" w:eastAsiaTheme="majorEastAsia" w:hAnsiTheme="majorHAnsi" w:cstheme="majorBidi"/>
      <w:color w:val="2F5496" w:themeColor="accent1" w:themeShade="BF"/>
    </w:rPr>
  </w:style>
  <w:style w:type="character" w:customStyle="1" w:styleId="Titlu6Caracter">
    <w:name w:val="Titlu 6 Caracter"/>
    <w:basedOn w:val="Fontdeparagrafimplicit"/>
    <w:link w:val="Titlu6"/>
    <w:uiPriority w:val="9"/>
    <w:semiHidden/>
    <w:rsid w:val="00B266F2"/>
    <w:rPr>
      <w:rFonts w:asciiTheme="majorHAnsi" w:eastAsiaTheme="majorEastAsia" w:hAnsiTheme="majorHAnsi" w:cstheme="majorBidi"/>
      <w:color w:val="1F3763" w:themeColor="accent1" w:themeShade="7F"/>
    </w:rPr>
  </w:style>
  <w:style w:type="character" w:customStyle="1" w:styleId="Titlu7Caracter">
    <w:name w:val="Titlu 7 Caracter"/>
    <w:basedOn w:val="Fontdeparagrafimplicit"/>
    <w:link w:val="Titlu7"/>
    <w:uiPriority w:val="9"/>
    <w:semiHidden/>
    <w:rsid w:val="00B266F2"/>
    <w:rPr>
      <w:rFonts w:asciiTheme="majorHAnsi" w:eastAsiaTheme="majorEastAsia" w:hAnsiTheme="majorHAnsi" w:cstheme="majorBidi"/>
      <w:i/>
      <w:iCs/>
      <w:color w:val="1F3763" w:themeColor="accent1" w:themeShade="7F"/>
    </w:rPr>
  </w:style>
  <w:style w:type="character" w:customStyle="1" w:styleId="Titlu8Caracter">
    <w:name w:val="Titlu 8 Caracter"/>
    <w:basedOn w:val="Fontdeparagrafimplicit"/>
    <w:link w:val="Titlu8"/>
    <w:uiPriority w:val="9"/>
    <w:semiHidden/>
    <w:rsid w:val="00B266F2"/>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B266F2"/>
    <w:rPr>
      <w:rFonts w:asciiTheme="majorHAnsi" w:eastAsiaTheme="majorEastAsia" w:hAnsiTheme="majorHAnsi" w:cstheme="majorBidi"/>
      <w:i/>
      <w:iCs/>
      <w:color w:val="272727" w:themeColor="text1" w:themeTint="D8"/>
      <w:sz w:val="21"/>
      <w:szCs w:val="21"/>
    </w:rPr>
  </w:style>
  <w:style w:type="paragraph" w:styleId="Titlu">
    <w:name w:val="Title"/>
    <w:basedOn w:val="Normal"/>
    <w:next w:val="Normal"/>
    <w:link w:val="TitluCaracter"/>
    <w:uiPriority w:val="10"/>
    <w:qFormat/>
    <w:rsid w:val="00DF04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F0411"/>
    <w:rPr>
      <w:rFonts w:asciiTheme="majorHAnsi" w:eastAsiaTheme="majorEastAsia" w:hAnsiTheme="majorHAnsi" w:cstheme="majorBidi"/>
      <w:spacing w:val="-10"/>
      <w:kern w:val="28"/>
      <w:sz w:val="56"/>
      <w:szCs w:val="56"/>
    </w:rPr>
  </w:style>
  <w:style w:type="paragraph" w:styleId="Cuprins1">
    <w:name w:val="toc 1"/>
    <w:basedOn w:val="Normal"/>
    <w:next w:val="Normal"/>
    <w:autoRedefine/>
    <w:uiPriority w:val="39"/>
    <w:unhideWhenUsed/>
    <w:rsid w:val="00DF0411"/>
    <w:pPr>
      <w:spacing w:after="100"/>
    </w:pPr>
  </w:style>
  <w:style w:type="paragraph" w:styleId="Cuprins2">
    <w:name w:val="toc 2"/>
    <w:basedOn w:val="Normal"/>
    <w:next w:val="Normal"/>
    <w:autoRedefine/>
    <w:uiPriority w:val="39"/>
    <w:unhideWhenUsed/>
    <w:rsid w:val="00DF0411"/>
    <w:pPr>
      <w:spacing w:after="100"/>
      <w:ind w:left="220"/>
    </w:pPr>
  </w:style>
  <w:style w:type="character" w:styleId="Hyperlink">
    <w:name w:val="Hyperlink"/>
    <w:basedOn w:val="Fontdeparagrafimplicit"/>
    <w:uiPriority w:val="99"/>
    <w:unhideWhenUsed/>
    <w:rsid w:val="00DF04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88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D7140-3606-42EA-B0DE-B53CFD99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16303</Words>
  <Characters>94561</Characters>
  <Application>Microsoft Office Word</Application>
  <DocSecurity>0</DocSecurity>
  <Lines>788</Lines>
  <Paragraphs>221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soldanu</dc:creator>
  <cp:keywords/>
  <dc:description/>
  <cp:lastModifiedBy>primaria soldanu</cp:lastModifiedBy>
  <cp:revision>2</cp:revision>
  <cp:lastPrinted>2023-03-21T08:39:00Z</cp:lastPrinted>
  <dcterms:created xsi:type="dcterms:W3CDTF">2023-03-30T09:06:00Z</dcterms:created>
  <dcterms:modified xsi:type="dcterms:W3CDTF">2023-03-30T09:06:00Z</dcterms:modified>
</cp:coreProperties>
</file>