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1668"/>
        <w:gridCol w:w="5670"/>
        <w:gridCol w:w="2727"/>
      </w:tblGrid>
      <w:tr w:rsidR="00622414" w:rsidTr="008C0DEC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414" w:rsidRDefault="00622414" w:rsidP="008C0DEC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-215900</wp:posOffset>
                  </wp:positionV>
                  <wp:extent cx="892175" cy="1168400"/>
                  <wp:effectExtent l="19050" t="0" r="3175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414" w:rsidRDefault="00622414" w:rsidP="008C0DEC">
            <w:pPr>
              <w:ind w:left="0"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NR. </w:t>
            </w:r>
            <w:r w:rsidR="006A49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14726/19.04.2023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414" w:rsidRDefault="00622414" w:rsidP="008C0DEC">
            <w:pPr>
              <w:pStyle w:val="Header"/>
              <w:ind w:left="-108" w:right="142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1pt;height:55.7pt" o:ole="">
                  <v:imagedata r:id="rId7" o:title=""/>
                </v:shape>
                <o:OLEObject Type="Embed" ProgID="PBrush" ShapeID="_x0000_i1025" DrawAspect="Content" ObjectID="_1743401584" r:id="rId8"/>
              </w:object>
            </w:r>
          </w:p>
          <w:p w:rsidR="00622414" w:rsidRDefault="00622414" w:rsidP="008C0DEC">
            <w:pPr>
              <w:pStyle w:val="Header"/>
              <w:ind w:left="0"/>
            </w:pPr>
            <w:r>
              <w:object w:dxaOrig="3615" w:dyaOrig="1965">
                <v:shape id="_x0000_i1026" type="#_x0000_t75" style="width:124.6pt;height:48.85pt" o:ole="">
                  <v:imagedata r:id="rId9" o:title=""/>
                </v:shape>
                <o:OLEObject Type="Embed" ProgID="PBrush" ShapeID="_x0000_i1026" DrawAspect="Content" ObjectID="_1743401585" r:id="rId10"/>
              </w:object>
            </w:r>
          </w:p>
        </w:tc>
      </w:tr>
    </w:tbl>
    <w:p w:rsidR="00622414" w:rsidRPr="0027346B" w:rsidRDefault="00622414" w:rsidP="00120DCD">
      <w:pPr>
        <w:ind w:left="5529" w:firstLine="1275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proofErr w:type="gramStart"/>
      <w:r w:rsidRPr="0004202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</w:t>
      </w:r>
      <w:r w:rsidRPr="00307110">
        <w:rPr>
          <w:rFonts w:ascii="Times New Roman" w:hAnsi="Times New Roman" w:cs="Times New Roman"/>
          <w:b/>
          <w:sz w:val="24"/>
          <w:szCs w:val="24"/>
        </w:rPr>
        <w:t>uridic</w:t>
      </w:r>
      <w:proofErr w:type="spellEnd"/>
      <w:r w:rsidRPr="0030711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...</w:t>
      </w:r>
      <w:proofErr w:type="gram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</w:t>
      </w:r>
      <w:proofErr w:type="spellStart"/>
      <w:proofErr w:type="gramStart"/>
      <w:r w:rsidRPr="0030711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10">
        <w:rPr>
          <w:rFonts w:ascii="Times New Roman" w:hAnsi="Times New Roman" w:cs="Times New Roman"/>
          <w:b/>
          <w:sz w:val="24"/>
          <w:szCs w:val="24"/>
        </w:rPr>
        <w:t>raport</w:t>
      </w:r>
      <w:proofErr w:type="spell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07110">
        <w:rPr>
          <w:rFonts w:ascii="Times New Roman" w:hAnsi="Times New Roman" w:cs="Times New Roman"/>
          <w:b/>
          <w:sz w:val="24"/>
          <w:szCs w:val="24"/>
        </w:rPr>
        <w:t>avizare</w:t>
      </w:r>
      <w:proofErr w:type="spell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..........</w:t>
      </w:r>
    </w:p>
    <w:p w:rsidR="00622414" w:rsidRDefault="00622414" w:rsidP="00622414">
      <w:pPr>
        <w:spacing w:line="276" w:lineRule="auto"/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DCD" w:rsidRDefault="00622414" w:rsidP="00120DCD">
      <w:pPr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20DCD" w:rsidRDefault="00120DCD" w:rsidP="00120DCD">
      <w:pPr>
        <w:ind w:left="0"/>
        <w:jc w:val="center"/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la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proiectul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hotărâre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actualizarea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cu rata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inflației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2022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comunicată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Institutul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Național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Statistică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chiriilor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stabilite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potrivit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legale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tip ANL situate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Municipiul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aplicabile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2023</w:t>
      </w:r>
    </w:p>
    <w:p w:rsidR="00120DCD" w:rsidRPr="00120DCD" w:rsidRDefault="00120DCD" w:rsidP="00120DCD"/>
    <w:p w:rsidR="00120DCD" w:rsidRPr="00120DCD" w:rsidRDefault="00120DCD" w:rsidP="00120DCD"/>
    <w:p w:rsidR="00120DCD" w:rsidRDefault="00120DCD" w:rsidP="00662960">
      <w:pPr>
        <w:spacing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120DCD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vedere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referatul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…………../………..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întocmit</w:t>
      </w:r>
      <w:proofErr w:type="spellEnd"/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Viceprimarul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dl.  Daniel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Cîrjan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inițiativa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promovare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unui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proiect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ref</w:t>
      </w:r>
      <w:r w:rsidR="005010E2">
        <w:rPr>
          <w:rFonts w:ascii="Times New Roman" w:hAnsi="Times New Roman" w:cs="Times New Roman"/>
          <w:color w:val="auto"/>
          <w:sz w:val="26"/>
          <w:szCs w:val="26"/>
        </w:rPr>
        <w:t>e</w:t>
      </w:r>
      <w:r>
        <w:rPr>
          <w:rFonts w:ascii="Times New Roman" w:hAnsi="Times New Roman" w:cs="Times New Roman"/>
          <w:color w:val="auto"/>
          <w:sz w:val="26"/>
          <w:szCs w:val="26"/>
        </w:rPr>
        <w:t>ritor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actualizării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cu rata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2022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Statistică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chiriilor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stabilite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potrivit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legale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locuințele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tip ANL situate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Municipiul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aplicabile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2023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ținând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cont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faptul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:</w:t>
      </w:r>
    </w:p>
    <w:p w:rsidR="00120DCD" w:rsidRPr="00120DCD" w:rsidRDefault="00120DCD" w:rsidP="00662960">
      <w:pPr>
        <w:pStyle w:val="ListParagraph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Pr="00120DCD">
        <w:rPr>
          <w:rFonts w:ascii="Times New Roman" w:hAnsi="Times New Roman" w:cs="Times New Roman"/>
          <w:color w:val="auto"/>
          <w:sz w:val="26"/>
          <w:szCs w:val="26"/>
        </w:rPr>
        <w:t>entru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calculu</w:t>
      </w:r>
      <w:r>
        <w:rPr>
          <w:rFonts w:ascii="Times New Roman" w:hAnsi="Times New Roman" w:cs="Times New Roman"/>
          <w:color w:val="auto"/>
          <w:sz w:val="26"/>
          <w:szCs w:val="26"/>
        </w:rPr>
        <w:t>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lunar al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chiriei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5010E2">
        <w:rPr>
          <w:rFonts w:ascii="Times New Roman" w:hAnsi="Times New Roman" w:cs="Times New Roman"/>
          <w:color w:val="auto"/>
          <w:sz w:val="26"/>
          <w:szCs w:val="26"/>
        </w:rPr>
        <w:t>aferent</w:t>
      </w:r>
      <w:proofErr w:type="spellEnd"/>
      <w:r w:rsidR="005010E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anul</w:t>
      </w:r>
      <w:r w:rsidR="005010E2">
        <w:rPr>
          <w:rFonts w:ascii="Times New Roman" w:hAnsi="Times New Roman" w:cs="Times New Roman"/>
          <w:color w:val="auto"/>
          <w:sz w:val="26"/>
          <w:szCs w:val="26"/>
        </w:rPr>
        <w:t>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2023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actualizat</w:t>
      </w:r>
      <w:r w:rsidR="005010E2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cu rata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 xml:space="preserve">din 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anul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>ui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2022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>la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ANL situate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Municipiul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s-a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ținut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cont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prevederile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Agenției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Naționale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republicată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ulterioare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ale OUG nr. 30/2017,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151/2017, HG nr. 304/2017, HG nr. 420/2018, OUG nr. 55/2021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respectiv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HG 1174/2021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modificarea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completarea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HG 962/2001, cu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ulterioare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6A49E0" w:rsidRPr="006A49E0" w:rsidRDefault="00120DCD" w:rsidP="00662960">
      <w:pPr>
        <w:pStyle w:val="ListParagraph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art.8 alin.11 din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Agenției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Naționale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chiria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conform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algoritmului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</w:p>
    <w:p w:rsidR="006A49E0" w:rsidRDefault="006A49E0" w:rsidP="006A49E0">
      <w:pPr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20DCD" w:rsidRPr="006A49E0" w:rsidRDefault="00120DCD" w:rsidP="006A49E0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calcul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, se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actualizează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anual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cu rata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termen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30 de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zile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la data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publicării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acesteia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către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Statistică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anterior;</w:t>
      </w:r>
    </w:p>
    <w:p w:rsidR="00120DCD" w:rsidRDefault="00120DCD" w:rsidP="00662960">
      <w:pPr>
        <w:pStyle w:val="ListParagraph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anul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2022 rata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inflației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comunicată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către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Institutul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Național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Statistică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62960">
        <w:rPr>
          <w:rFonts w:ascii="Times New Roman" w:hAnsi="Times New Roman" w:cs="Times New Roman"/>
          <w:color w:val="auto"/>
          <w:sz w:val="26"/>
          <w:szCs w:val="26"/>
        </w:rPr>
        <w:t>13,8%.</w:t>
      </w:r>
    </w:p>
    <w:p w:rsidR="00662960" w:rsidRPr="00662960" w:rsidRDefault="00662960" w:rsidP="00662960">
      <w:pPr>
        <w:spacing w:line="360" w:lineRule="auto"/>
        <w:ind w:left="0" w:firstLine="708"/>
        <w:jc w:val="both"/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considerarea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celor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expuse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supunem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spre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dezbatere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proiectul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actualizarea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cu rata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2022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Statistică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chiriilor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stabilite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potrivit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legale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locuințele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tip ANL situate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Municipiul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aplicabile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2023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62960" w:rsidRPr="00120DCD" w:rsidRDefault="00662960" w:rsidP="00662960">
      <w:pPr>
        <w:pStyle w:val="ListParagraph"/>
        <w:spacing w:line="360" w:lineRule="auto"/>
        <w:ind w:left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62960" w:rsidRDefault="00662960" w:rsidP="00662960">
      <w:pP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62960" w:rsidRDefault="00662960" w:rsidP="00662960">
      <w:pPr>
        <w:rPr>
          <w:rFonts w:ascii="Times New Roman" w:hAnsi="Times New Roman" w:cs="Times New Roman"/>
          <w:sz w:val="26"/>
          <w:szCs w:val="26"/>
        </w:rPr>
      </w:pPr>
    </w:p>
    <w:p w:rsidR="008D6C0C" w:rsidRPr="006A49E0" w:rsidRDefault="006A49E0" w:rsidP="006A49E0">
      <w:pPr>
        <w:ind w:left="0"/>
        <w:rPr>
          <w:rFonts w:ascii="Times New Roman" w:hAnsi="Times New Roman" w:cs="Times New Roman"/>
          <w:color w:val="auto"/>
          <w:sz w:val="26"/>
          <w:szCs w:val="26"/>
        </w:rPr>
      </w:pPr>
      <w:r w:rsidRPr="006A49E0"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>DIRECTOR D.P.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A49E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  <w:t>ȘEF SERVICIU</w:t>
      </w:r>
    </w:p>
    <w:p w:rsidR="00662960" w:rsidRPr="006A49E0" w:rsidRDefault="006A49E0" w:rsidP="006A49E0">
      <w:pPr>
        <w:ind w:left="0"/>
        <w:rPr>
          <w:rFonts w:ascii="Times New Roman" w:hAnsi="Times New Roman" w:cs="Times New Roman"/>
          <w:color w:val="auto"/>
          <w:sz w:val="26"/>
          <w:szCs w:val="26"/>
        </w:rPr>
      </w:pPr>
      <w:r w:rsidRPr="006A49E0"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>RADU LĂPĂDAT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A49E0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>MARIUS POPESCU</w:t>
      </w:r>
    </w:p>
    <w:sectPr w:rsidR="00662960" w:rsidRPr="006A49E0" w:rsidSect="00120DCD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CF4"/>
    <w:multiLevelType w:val="hybridMultilevel"/>
    <w:tmpl w:val="81340EBA"/>
    <w:lvl w:ilvl="0" w:tplc="242C12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2414"/>
    <w:rsid w:val="001037A9"/>
    <w:rsid w:val="00120DCD"/>
    <w:rsid w:val="00184ED5"/>
    <w:rsid w:val="001902B7"/>
    <w:rsid w:val="00205838"/>
    <w:rsid w:val="00355C41"/>
    <w:rsid w:val="004043AC"/>
    <w:rsid w:val="005010E2"/>
    <w:rsid w:val="005B6B68"/>
    <w:rsid w:val="00622414"/>
    <w:rsid w:val="00662960"/>
    <w:rsid w:val="006A49E0"/>
    <w:rsid w:val="008B51EF"/>
    <w:rsid w:val="00B133E8"/>
    <w:rsid w:val="00C56F48"/>
    <w:rsid w:val="00DB5C8E"/>
    <w:rsid w:val="00DE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1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414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62241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2023-04-19T06:27:00Z</cp:lastPrinted>
  <dcterms:created xsi:type="dcterms:W3CDTF">2023-04-11T07:35:00Z</dcterms:created>
  <dcterms:modified xsi:type="dcterms:W3CDTF">2023-04-19T06:27:00Z</dcterms:modified>
</cp:coreProperties>
</file>