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669"/>
        <w:gridCol w:w="5384"/>
        <w:gridCol w:w="2978"/>
      </w:tblGrid>
      <w:tr w:rsidR="00F819FE" w14:paraId="2083C4C1" w14:textId="77777777" w:rsidTr="00D81ACB">
        <w:trPr>
          <w:trHeight w:val="275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0503" w14:textId="77777777" w:rsidR="00F819FE" w:rsidRDefault="00F819FE" w:rsidP="00D81ACB">
            <w:pPr>
              <w:pStyle w:val="Header"/>
              <w:jc w:val="center"/>
              <w:rPr>
                <w:color w:val="000000" w:themeColor="text1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 wp14:anchorId="162C2924" wp14:editId="3733030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F2C5" w14:textId="77777777" w:rsidR="00F819FE" w:rsidRDefault="00F819FE" w:rsidP="009D242F">
            <w:pPr>
              <w:spacing w:after="100" w:afterAutospacing="1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ADMINISTRATIV  TERITORIALA                                        MUNICIPIUL DROBETA TURNU SEVERIN      Strada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Turnu Severin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color w:val="000000" w:themeColor="text1"/>
                </w:rPr>
                <w:t>primaria@primariadrobeta.ro</w:t>
              </w:r>
            </w:hyperlink>
            <w:r w:rsidR="00932A7B">
              <w:t xml:space="preserve">                                    </w:t>
            </w:r>
            <w:r w:rsidR="00932A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                          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4FA1" w14:textId="77777777" w:rsidR="00F819FE" w:rsidRDefault="00F819FE" w:rsidP="00D81ACB">
            <w:pPr>
              <w:pStyle w:val="Header"/>
              <w:ind w:left="0"/>
              <w:rPr>
                <w:color w:val="000000" w:themeColor="text1"/>
              </w:rPr>
            </w:pPr>
            <w:r w:rsidRPr="00B512EC">
              <w:rPr>
                <w:color w:val="000000" w:themeColor="text1"/>
              </w:rPr>
              <w:object w:dxaOrig="3586" w:dyaOrig="2070" w14:anchorId="3B07D8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5pt;height:56.25pt" o:ole="">
                  <v:imagedata r:id="rId7" o:title=""/>
                </v:shape>
                <o:OLEObject Type="Embed" ProgID="PBrush" ShapeID="_x0000_i1025" DrawAspect="Content" ObjectID="_1743576433" r:id="rId8"/>
              </w:object>
            </w:r>
          </w:p>
          <w:p w14:paraId="17A498BA" w14:textId="77777777" w:rsidR="00F819FE" w:rsidRDefault="00F819FE" w:rsidP="00D81ACB">
            <w:pPr>
              <w:pStyle w:val="Header"/>
              <w:ind w:left="0"/>
              <w:rPr>
                <w:color w:val="000000" w:themeColor="text1"/>
              </w:rPr>
            </w:pPr>
            <w:r w:rsidRPr="00B512EC">
              <w:rPr>
                <w:color w:val="000000" w:themeColor="text1"/>
              </w:rPr>
              <w:object w:dxaOrig="3615" w:dyaOrig="1965" w14:anchorId="3715A963">
                <v:shape id="_x0000_i1026" type="#_x0000_t75" style="width:115.5pt;height:42.75pt" o:ole="">
                  <v:imagedata r:id="rId9" o:title=""/>
                </v:shape>
                <o:OLEObject Type="Embed" ProgID="PBrush" ShapeID="_x0000_i1026" DrawAspect="Content" ObjectID="_1743576434" r:id="rId10"/>
              </w:object>
            </w:r>
          </w:p>
        </w:tc>
      </w:tr>
    </w:tbl>
    <w:p w14:paraId="7A1FE7E4" w14:textId="77777777" w:rsidR="008D6C0C" w:rsidRDefault="00000000"/>
    <w:p w14:paraId="3510167B" w14:textId="77777777" w:rsidR="009A6AD1" w:rsidRPr="009A6AD1" w:rsidRDefault="009A6AD1" w:rsidP="00C03D13">
      <w:pPr>
        <w:ind w:left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tab/>
      </w:r>
      <w:r w:rsidR="00C03D13">
        <w:tab/>
      </w:r>
      <w:r w:rsidR="00C03D13">
        <w:tab/>
      </w:r>
      <w:r w:rsidR="00C03D13">
        <w:tab/>
      </w:r>
      <w:r w:rsidR="00C03D13">
        <w:tab/>
      </w:r>
      <w:proofErr w:type="spellStart"/>
      <w:r w:rsidRPr="00C03D13">
        <w:rPr>
          <w:rFonts w:ascii="Times New Roman" w:hAnsi="Times New Roman" w:cs="Times New Roman"/>
          <w:b/>
          <w:i/>
          <w:color w:val="auto"/>
          <w:sz w:val="24"/>
          <w:szCs w:val="24"/>
        </w:rPr>
        <w:t>Referat</w:t>
      </w:r>
      <w:proofErr w:type="spellEnd"/>
      <w:r w:rsidRPr="00C03D13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de </w:t>
      </w:r>
      <w:proofErr w:type="spellStart"/>
      <w:r w:rsidRPr="00C03D13">
        <w:rPr>
          <w:rFonts w:ascii="Times New Roman" w:hAnsi="Times New Roman" w:cs="Times New Roman"/>
          <w:b/>
          <w:i/>
          <w:color w:val="auto"/>
          <w:sz w:val="24"/>
          <w:szCs w:val="24"/>
        </w:rPr>
        <w:t>aprobare</w:t>
      </w:r>
      <w:proofErr w:type="spellEnd"/>
      <w:r w:rsidRPr="00C03D13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423A12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="00423A12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="00423A12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="00423A12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="00423A12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="00423A12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="00423A12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proofErr w:type="spellStart"/>
      <w:r w:rsidRPr="00423A12">
        <w:rPr>
          <w:rFonts w:ascii="Times New Roman" w:hAnsi="Times New Roman" w:cs="Times New Roman"/>
          <w:i/>
          <w:color w:val="auto"/>
          <w:sz w:val="24"/>
          <w:szCs w:val="24"/>
        </w:rPr>
        <w:t>privind</w:t>
      </w:r>
      <w:proofErr w:type="spellEnd"/>
      <w:r w:rsidRPr="00423A1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423A12">
        <w:rPr>
          <w:rFonts w:ascii="Times New Roman" w:hAnsi="Times New Roman" w:cs="Times New Roman"/>
          <w:i/>
          <w:color w:val="auto"/>
          <w:sz w:val="24"/>
          <w:szCs w:val="24"/>
        </w:rPr>
        <w:t>î</w:t>
      </w:r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nființarea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societății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comerciale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PIEȚE ȘI TÂRGURI DROBETA SRL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, </w:t>
      </w:r>
      <w:proofErr w:type="spellStart"/>
      <w:r w:rsidR="00FE78E9">
        <w:rPr>
          <w:rFonts w:ascii="Times New Roman" w:hAnsi="Times New Roman" w:cs="Times New Roman"/>
          <w:i/>
          <w:color w:val="auto"/>
          <w:sz w:val="24"/>
          <w:szCs w:val="24"/>
        </w:rPr>
        <w:t>societate</w:t>
      </w:r>
      <w:proofErr w:type="spellEnd"/>
      <w:r w:rsidR="00FE78E9">
        <w:rPr>
          <w:rFonts w:ascii="Times New Roman" w:hAnsi="Times New Roman" w:cs="Times New Roman"/>
          <w:i/>
          <w:color w:val="auto"/>
          <w:sz w:val="24"/>
          <w:szCs w:val="24"/>
        </w:rPr>
        <w:t xml:space="preserve"> cu </w:t>
      </w:r>
      <w:proofErr w:type="spellStart"/>
      <w:r w:rsidR="00FE78E9">
        <w:rPr>
          <w:rFonts w:ascii="Times New Roman" w:hAnsi="Times New Roman" w:cs="Times New Roman"/>
          <w:i/>
          <w:color w:val="auto"/>
          <w:sz w:val="24"/>
          <w:szCs w:val="24"/>
        </w:rPr>
        <w:t>ră</w:t>
      </w:r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spundere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limitată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de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drept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public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și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de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interes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local,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în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subordinea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Consiliului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Local al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Municipiului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Drobeta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Turnu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Severin 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având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drept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asociat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unic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Municipiul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Drobeta</w:t>
      </w:r>
      <w:proofErr w:type="spellEnd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9A6AD1">
        <w:rPr>
          <w:rFonts w:ascii="Times New Roman" w:hAnsi="Times New Roman" w:cs="Times New Roman"/>
          <w:i/>
          <w:color w:val="auto"/>
          <w:sz w:val="24"/>
          <w:szCs w:val="24"/>
        </w:rPr>
        <w:t>T</w:t>
      </w:r>
      <w:r w:rsidR="00C03D13">
        <w:rPr>
          <w:rFonts w:ascii="Times New Roman" w:hAnsi="Times New Roman" w:cs="Times New Roman"/>
          <w:i/>
          <w:color w:val="auto"/>
          <w:sz w:val="24"/>
          <w:szCs w:val="24"/>
        </w:rPr>
        <w:t>urnu</w:t>
      </w:r>
      <w:proofErr w:type="spellEnd"/>
      <w:r w:rsidR="00C03D13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Severin</w:t>
      </w:r>
    </w:p>
    <w:p w14:paraId="453B41E1" w14:textId="77777777" w:rsidR="009A6AD1" w:rsidRDefault="009A6AD1" w:rsidP="009A6AD1">
      <w:pPr>
        <w:jc w:val="both"/>
        <w:rPr>
          <w:color w:val="auto"/>
        </w:rPr>
      </w:pPr>
    </w:p>
    <w:p w14:paraId="0D5B1C60" w14:textId="77777777" w:rsidR="009A6AD1" w:rsidRDefault="009A6AD1" w:rsidP="009A6AD1">
      <w:pPr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color w:val="auto"/>
        </w:rPr>
        <w:tab/>
      </w:r>
      <w:proofErr w:type="spellStart"/>
      <w:r w:rsidRPr="009A6AD1">
        <w:rPr>
          <w:rFonts w:ascii="Times New Roman" w:hAnsi="Times New Roman" w:cs="Times New Roman"/>
          <w:color w:val="auto"/>
          <w:sz w:val="24"/>
          <w:szCs w:val="24"/>
        </w:rPr>
        <w:t>Având</w:t>
      </w:r>
      <w:proofErr w:type="spellEnd"/>
      <w:r w:rsidRPr="009A6A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6AD1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A6A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6AD1">
        <w:rPr>
          <w:rFonts w:ascii="Times New Roman" w:hAnsi="Times New Roman" w:cs="Times New Roman"/>
          <w:color w:val="auto"/>
          <w:sz w:val="24"/>
          <w:szCs w:val="24"/>
        </w:rPr>
        <w:t>vedere</w:t>
      </w:r>
      <w:proofErr w:type="spellEnd"/>
      <w:r w:rsidRPr="009A6A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6AD1">
        <w:rPr>
          <w:rFonts w:ascii="Times New Roman" w:hAnsi="Times New Roman" w:cs="Times New Roman"/>
          <w:color w:val="auto"/>
          <w:sz w:val="24"/>
          <w:szCs w:val="24"/>
        </w:rPr>
        <w:t>necesitatea</w:t>
      </w:r>
      <w:proofErr w:type="spellEnd"/>
      <w:r w:rsidRPr="009A6A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6AD1">
        <w:rPr>
          <w:rFonts w:ascii="Times New Roman" w:hAnsi="Times New Roman" w:cs="Times New Roman"/>
          <w:color w:val="auto"/>
          <w:sz w:val="24"/>
          <w:szCs w:val="24"/>
        </w:rPr>
        <w:t>creșterii</w:t>
      </w:r>
      <w:proofErr w:type="spellEnd"/>
      <w:r w:rsidRPr="009A6A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calitative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diversificării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activităților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modalitățile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comerțului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zonele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Severin,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protecție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consumatorilor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concurență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loială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agenții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economici,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perso</w:t>
      </w:r>
      <w:r w:rsidR="00423A12">
        <w:rPr>
          <w:rFonts w:ascii="Times New Roman" w:hAnsi="Times New Roman" w:cs="Times New Roman"/>
          <w:color w:val="auto"/>
          <w:sz w:val="24"/>
          <w:szCs w:val="24"/>
        </w:rPr>
        <w:t>ane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statueze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minime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dotare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zonelor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comerț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regulile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generale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funcționare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formelor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specific</w:t>
      </w:r>
      <w:r w:rsidR="00423A12">
        <w:rPr>
          <w:rFonts w:ascii="Times New Roman" w:hAnsi="Times New Roman" w:cs="Times New Roman"/>
          <w:color w:val="auto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comerț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prestări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consider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impune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crearea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societăți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subordinea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Local 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Municip</w:t>
      </w:r>
      <w:r w:rsidR="00423A12">
        <w:rPr>
          <w:rFonts w:ascii="Times New Roman" w:hAnsi="Times New Roman" w:cs="Times New Roman"/>
          <w:color w:val="auto"/>
          <w:sz w:val="24"/>
          <w:szCs w:val="24"/>
        </w:rPr>
        <w:t>iului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Drobeta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Turnu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Severin,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avâ</w:t>
      </w:r>
      <w:r>
        <w:rPr>
          <w:rFonts w:ascii="Times New Roman" w:hAnsi="Times New Roman" w:cs="Times New Roman"/>
          <w:color w:val="auto"/>
          <w:sz w:val="24"/>
          <w:szCs w:val="24"/>
        </w:rPr>
        <w:t>nd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asociat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unic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Severin.</w:t>
      </w:r>
    </w:p>
    <w:p w14:paraId="7B5C34DC" w14:textId="77777777" w:rsidR="009A6AD1" w:rsidRDefault="009A6AD1" w:rsidP="009A6AD1">
      <w:pPr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înființarea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societăți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urmărește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elaborarea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implementarea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standard</w:t>
      </w:r>
      <w:r w:rsidR="00423A12">
        <w:rPr>
          <w:rFonts w:ascii="Times New Roman" w:hAnsi="Times New Roman" w:cs="Times New Roman"/>
          <w:color w:val="auto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cost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desfășurate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piețelor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târgurilor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oboarelor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creîndu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premisele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creșterea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calității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prestate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furnizate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cetățeni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mediul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afaceri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B64DFA6" w14:textId="77777777" w:rsidR="009A6AD1" w:rsidRDefault="009A6AD1" w:rsidP="009A6AD1">
      <w:pPr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context,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ținând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cont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oportunitățile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oferite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dispozițiile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nr. 31/1990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societățile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consider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înființarea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societăți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răspundere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limitată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aib</w:t>
      </w:r>
      <w:r w:rsidR="00E20E55">
        <w:rPr>
          <w:rFonts w:ascii="Times New Roman" w:hAnsi="Times New Roman" w:cs="Times New Roman"/>
          <w:color w:val="auto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obiect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principal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A067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închirierea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subînchirierea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bunurilor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imobiliare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proprii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închiriate</w:t>
      </w:r>
      <w:proofErr w:type="spellEnd"/>
      <w:r w:rsidR="00A0675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referire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bunurile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aferente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piețelor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târgurilor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oboarelor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de la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nivelul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municipiului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benefică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cel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puțin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="00C03D13">
        <w:rPr>
          <w:rFonts w:ascii="Times New Roman" w:hAnsi="Times New Roman" w:cs="Times New Roman"/>
          <w:color w:val="auto"/>
          <w:sz w:val="24"/>
          <w:szCs w:val="24"/>
        </w:rPr>
        <w:t>următoarele</w:t>
      </w:r>
      <w:proofErr w:type="spellEnd"/>
      <w:r w:rsidR="00C03D13">
        <w:rPr>
          <w:rFonts w:ascii="Times New Roman" w:hAnsi="Times New Roman" w:cs="Times New Roman"/>
          <w:color w:val="auto"/>
          <w:sz w:val="24"/>
          <w:szCs w:val="24"/>
        </w:rPr>
        <w:t xml:space="preserve"> motive :</w:t>
      </w:r>
    </w:p>
    <w:p w14:paraId="07E4A35F" w14:textId="77777777" w:rsidR="00C03D13" w:rsidRDefault="00C03D13" w:rsidP="00C03D13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existența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posibilității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desfășura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multe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secundare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afara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activității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principale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care pot fi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obținute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venituri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substanțiale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local;</w:t>
      </w:r>
    </w:p>
    <w:p w14:paraId="695C3299" w14:textId="77777777" w:rsidR="00C03D13" w:rsidRDefault="00C03D13" w:rsidP="00C03D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posibilitatea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depunerii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proiecte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obținerea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nerambursabile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la stat;</w:t>
      </w:r>
    </w:p>
    <w:p w14:paraId="110E158A" w14:textId="77777777" w:rsidR="00C03D13" w:rsidRDefault="00C03D13" w:rsidP="00C03D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posibilitatea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atragerii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645D0F92" w14:textId="77777777" w:rsidR="00C03D13" w:rsidRDefault="00C03D13" w:rsidP="00C03D13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asociatul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unic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speță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Severin, are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participe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luarea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oricăror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decizii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excepția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A473D">
        <w:rPr>
          <w:rFonts w:ascii="Times New Roman" w:hAnsi="Times New Roman" w:cs="Times New Roman"/>
          <w:color w:val="auto"/>
          <w:sz w:val="24"/>
          <w:szCs w:val="24"/>
        </w:rPr>
        <w:t>cazurilor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actul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constitutiv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612B35F8" w14:textId="77777777" w:rsidR="00C03D13" w:rsidRDefault="00C03D13" w:rsidP="00C03D13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economic</w:t>
      </w:r>
      <w:r w:rsidR="00FA473D">
        <w:rPr>
          <w:rFonts w:ascii="Times New Roman" w:hAnsi="Times New Roman" w:cs="Times New Roman"/>
          <w:color w:val="auto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desfășoară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precizărilor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actul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constitutiv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societății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1C25471" w14:textId="77777777" w:rsidR="00897CBE" w:rsidRDefault="00897CBE" w:rsidP="00C03D13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posibilitatea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realizării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eficiență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economic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sporită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față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72E5BBA" w14:textId="77777777" w:rsidR="00897CBE" w:rsidRDefault="00897CBE" w:rsidP="00C03D13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existența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procedur</w:t>
      </w:r>
      <w:r w:rsidR="003308BE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simplificate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rapide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privește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real</w:t>
      </w:r>
      <w:r w:rsidR="009B0C48">
        <w:rPr>
          <w:rFonts w:ascii="Times New Roman" w:hAnsi="Times New Roman" w:cs="Times New Roman"/>
          <w:color w:val="auto"/>
          <w:sz w:val="24"/>
          <w:szCs w:val="24"/>
        </w:rPr>
        <w:t>izarea</w:t>
      </w:r>
      <w:proofErr w:type="spellEnd"/>
      <w:r w:rsidR="009B0C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B0C48">
        <w:rPr>
          <w:rFonts w:ascii="Times New Roman" w:hAnsi="Times New Roman" w:cs="Times New Roman"/>
          <w:color w:val="auto"/>
          <w:sz w:val="24"/>
          <w:szCs w:val="24"/>
        </w:rPr>
        <w:t>obiectului</w:t>
      </w:r>
      <w:proofErr w:type="spellEnd"/>
      <w:r w:rsidR="009B0C48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9B0C48">
        <w:rPr>
          <w:rFonts w:ascii="Times New Roman" w:hAnsi="Times New Roman" w:cs="Times New Roman"/>
          <w:color w:val="auto"/>
          <w:sz w:val="24"/>
          <w:szCs w:val="24"/>
        </w:rPr>
        <w:t>activitate</w:t>
      </w:r>
      <w:proofErr w:type="spellEnd"/>
      <w:r w:rsidR="009B0C48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881BEE5" w14:textId="77777777" w:rsidR="009B0C48" w:rsidRDefault="009B0C48" w:rsidP="00C03D13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existența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posibilității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reinvestirii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a 50% din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profitul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realizat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485263D" w14:textId="77777777" w:rsidR="00C03D13" w:rsidRDefault="00C03D13" w:rsidP="00C03D13">
      <w:pPr>
        <w:pStyle w:val="ListParagraph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considerente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propun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Severin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înființarea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societății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comerciale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PIEȚE ȘI TÂRGURI DROBETA SRL,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societate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raspundere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limitată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drept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public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interes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local,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subordinea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Consiliului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Local al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Municipiului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Drobeta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Turnu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Severin 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având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drept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asociat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unic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Municipiul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Drobeta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03D13">
        <w:rPr>
          <w:rFonts w:ascii="Times New Roman" w:hAnsi="Times New Roman" w:cs="Times New Roman"/>
          <w:color w:val="auto"/>
          <w:sz w:val="24"/>
          <w:szCs w:val="24"/>
        </w:rPr>
        <w:t>Turnu</w:t>
      </w:r>
      <w:proofErr w:type="spellEnd"/>
      <w:r w:rsidRPr="00C03D13">
        <w:rPr>
          <w:rFonts w:ascii="Times New Roman" w:hAnsi="Times New Roman" w:cs="Times New Roman"/>
          <w:color w:val="auto"/>
          <w:sz w:val="24"/>
          <w:szCs w:val="24"/>
        </w:rPr>
        <w:t xml:space="preserve"> Severin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societatea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urmând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dobândească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personalitate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juridică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înregistrarea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Oficiul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Registrului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Comerțului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pe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lângă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Tribunalul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Mehedinți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318E433" w14:textId="77777777" w:rsidR="00C03D13" w:rsidRDefault="00C03D13" w:rsidP="00C03D13">
      <w:pPr>
        <w:pStyle w:val="ListParagraph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social al SC PIEȚE ȘI TÂRGURI DROBETA SRL 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Severin, str.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Piața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Mircea, nr. 1,</w:t>
      </w:r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județul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Mehedinți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urmând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funcționeze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aprobarea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către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Consili</w:t>
      </w:r>
      <w:r w:rsidR="003775B8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FE78E9">
        <w:rPr>
          <w:rFonts w:ascii="Times New Roman" w:hAnsi="Times New Roman" w:cs="Times New Roman"/>
          <w:color w:val="auto"/>
          <w:sz w:val="24"/>
          <w:szCs w:val="24"/>
        </w:rPr>
        <w:t>l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Local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hotărârea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înființare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societății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comerciale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Bunurile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imobile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desfă</w:t>
      </w:r>
      <w:r w:rsidR="00FA473D">
        <w:rPr>
          <w:rFonts w:ascii="Times New Roman" w:hAnsi="Times New Roman" w:cs="Times New Roman"/>
          <w:color w:val="auto"/>
          <w:sz w:val="24"/>
          <w:szCs w:val="24"/>
        </w:rPr>
        <w:t>ș</w:t>
      </w:r>
      <w:r>
        <w:rPr>
          <w:rFonts w:ascii="Times New Roman" w:hAnsi="Times New Roman" w:cs="Times New Roman"/>
          <w:color w:val="auto"/>
          <w:sz w:val="24"/>
          <w:szCs w:val="24"/>
        </w:rPr>
        <w:t>urării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activității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noua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societate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speță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Piața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Mircea,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Târgul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Veterani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Piața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Agroalimentară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Crihala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Piața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Crișan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FE78E9">
        <w:rPr>
          <w:rFonts w:ascii="Times New Roman" w:hAnsi="Times New Roman" w:cs="Times New Roman"/>
          <w:color w:val="auto"/>
          <w:sz w:val="24"/>
          <w:szCs w:val="24"/>
        </w:rPr>
        <w:t>iața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Schela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Cladovei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vor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fi date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administrare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după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înființarea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societății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CF763E6" w14:textId="77777777" w:rsidR="00C03D13" w:rsidRDefault="00C03D13" w:rsidP="00C03D13">
      <w:pPr>
        <w:pStyle w:val="ListParagraph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Propun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asemenea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aportul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Severin la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constituirea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capitalului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social al SC PIEȚE ȘI TÂRGURI DROBETA SRL  </w:t>
      </w:r>
      <w:proofErr w:type="spellStart"/>
      <w:r w:rsidR="00671A25">
        <w:rPr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 w:rsidR="00671A25">
        <w:rPr>
          <w:rFonts w:ascii="Times New Roman" w:hAnsi="Times New Roman" w:cs="Times New Roman"/>
          <w:color w:val="auto"/>
          <w:sz w:val="24"/>
          <w:szCs w:val="24"/>
        </w:rPr>
        <w:t xml:space="preserve"> fie </w:t>
      </w:r>
      <w:proofErr w:type="spellStart"/>
      <w:r w:rsidR="00671A25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671A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71A25">
        <w:rPr>
          <w:rFonts w:ascii="Times New Roman" w:hAnsi="Times New Roman" w:cs="Times New Roman"/>
          <w:color w:val="auto"/>
          <w:sz w:val="24"/>
          <w:szCs w:val="24"/>
        </w:rPr>
        <w:t>cuantum</w:t>
      </w:r>
      <w:proofErr w:type="spellEnd"/>
      <w:r w:rsidR="00671A25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200 lei,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divizat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E78E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FE78E9">
        <w:rPr>
          <w:rFonts w:ascii="Times New Roman" w:hAnsi="Times New Roman" w:cs="Times New Roman"/>
          <w:color w:val="auto"/>
          <w:sz w:val="24"/>
          <w:szCs w:val="24"/>
        </w:rPr>
        <w:t xml:space="preserve"> 20 de </w:t>
      </w:r>
      <w:proofErr w:type="spellStart"/>
      <w:r w:rsidR="00671A25">
        <w:rPr>
          <w:rFonts w:ascii="Times New Roman" w:hAnsi="Times New Roman" w:cs="Times New Roman"/>
          <w:color w:val="auto"/>
          <w:sz w:val="24"/>
          <w:szCs w:val="24"/>
        </w:rPr>
        <w:t>părți</w:t>
      </w:r>
      <w:proofErr w:type="spellEnd"/>
      <w:r w:rsidR="00671A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71A25">
        <w:rPr>
          <w:rFonts w:ascii="Times New Roman" w:hAnsi="Times New Roman" w:cs="Times New Roman"/>
          <w:color w:val="auto"/>
          <w:sz w:val="24"/>
          <w:szCs w:val="24"/>
        </w:rPr>
        <w:t>sociale</w:t>
      </w:r>
      <w:proofErr w:type="spellEnd"/>
      <w:r w:rsidR="00671A25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="00671A25">
        <w:rPr>
          <w:rFonts w:ascii="Times New Roman" w:hAnsi="Times New Roman" w:cs="Times New Roman"/>
          <w:color w:val="auto"/>
          <w:sz w:val="24"/>
          <w:szCs w:val="24"/>
        </w:rPr>
        <w:t>câte</w:t>
      </w:r>
      <w:proofErr w:type="spellEnd"/>
      <w:r w:rsidR="00671A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E78E9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671A25">
        <w:rPr>
          <w:rFonts w:ascii="Times New Roman" w:hAnsi="Times New Roman" w:cs="Times New Roman"/>
          <w:color w:val="auto"/>
          <w:sz w:val="24"/>
          <w:szCs w:val="24"/>
        </w:rPr>
        <w:t xml:space="preserve"> lei, </w:t>
      </w:r>
      <w:proofErr w:type="spellStart"/>
      <w:r w:rsidR="00671A25">
        <w:rPr>
          <w:rFonts w:ascii="Times New Roman" w:hAnsi="Times New Roman" w:cs="Times New Roman"/>
          <w:color w:val="auto"/>
          <w:sz w:val="24"/>
          <w:szCs w:val="24"/>
        </w:rPr>
        <w:t>fiecare</w:t>
      </w:r>
      <w:proofErr w:type="spellEnd"/>
      <w:r w:rsidR="00671A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71A25">
        <w:rPr>
          <w:rFonts w:ascii="Times New Roman" w:hAnsi="Times New Roman" w:cs="Times New Roman"/>
          <w:color w:val="auto"/>
          <w:sz w:val="24"/>
          <w:szCs w:val="24"/>
        </w:rPr>
        <w:t>aparținând</w:t>
      </w:r>
      <w:proofErr w:type="spellEnd"/>
      <w:r w:rsidR="00671A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71A25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671A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71A25">
        <w:rPr>
          <w:rFonts w:ascii="Times New Roman" w:hAnsi="Times New Roman" w:cs="Times New Roman"/>
          <w:color w:val="auto"/>
          <w:sz w:val="24"/>
          <w:szCs w:val="24"/>
        </w:rPr>
        <w:t>totalitate</w:t>
      </w:r>
      <w:proofErr w:type="spellEnd"/>
      <w:r w:rsidR="00671A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71A25">
        <w:rPr>
          <w:rFonts w:ascii="Times New Roman" w:hAnsi="Times New Roman" w:cs="Times New Roman"/>
          <w:color w:val="auto"/>
          <w:sz w:val="24"/>
          <w:szCs w:val="24"/>
        </w:rPr>
        <w:t>asociatului</w:t>
      </w:r>
      <w:proofErr w:type="spellEnd"/>
      <w:r w:rsidR="00671A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71A25">
        <w:rPr>
          <w:rFonts w:ascii="Times New Roman" w:hAnsi="Times New Roman" w:cs="Times New Roman"/>
          <w:color w:val="auto"/>
          <w:sz w:val="24"/>
          <w:szCs w:val="24"/>
        </w:rPr>
        <w:t>unic</w:t>
      </w:r>
      <w:proofErr w:type="spellEnd"/>
      <w:r w:rsidR="00671A2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671A25">
        <w:rPr>
          <w:rFonts w:ascii="Times New Roman" w:hAnsi="Times New Roman" w:cs="Times New Roman"/>
          <w:color w:val="auto"/>
          <w:sz w:val="24"/>
          <w:szCs w:val="24"/>
        </w:rPr>
        <w:t>durata</w:t>
      </w:r>
      <w:proofErr w:type="spellEnd"/>
      <w:r w:rsidR="00671A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71A25"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="00671A25">
        <w:rPr>
          <w:rFonts w:ascii="Times New Roman" w:hAnsi="Times New Roman" w:cs="Times New Roman"/>
          <w:color w:val="auto"/>
          <w:sz w:val="24"/>
          <w:szCs w:val="24"/>
        </w:rPr>
        <w:t xml:space="preserve"> care se </w:t>
      </w:r>
      <w:proofErr w:type="spellStart"/>
      <w:r w:rsidR="00671A25">
        <w:rPr>
          <w:rFonts w:ascii="Times New Roman" w:hAnsi="Times New Roman" w:cs="Times New Roman"/>
          <w:color w:val="auto"/>
          <w:sz w:val="24"/>
          <w:szCs w:val="24"/>
        </w:rPr>
        <w:t>înființează</w:t>
      </w:r>
      <w:proofErr w:type="spellEnd"/>
      <w:r w:rsidR="00671A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71A25">
        <w:rPr>
          <w:rFonts w:ascii="Times New Roman" w:hAnsi="Times New Roman" w:cs="Times New Roman"/>
          <w:color w:val="auto"/>
          <w:sz w:val="24"/>
          <w:szCs w:val="24"/>
        </w:rPr>
        <w:t>societatea</w:t>
      </w:r>
      <w:proofErr w:type="spellEnd"/>
      <w:r w:rsidR="00671A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71A25">
        <w:rPr>
          <w:rFonts w:ascii="Times New Roman" w:hAnsi="Times New Roman" w:cs="Times New Roman"/>
          <w:color w:val="auto"/>
          <w:sz w:val="24"/>
          <w:szCs w:val="24"/>
        </w:rPr>
        <w:t>fiind</w:t>
      </w:r>
      <w:proofErr w:type="spellEnd"/>
      <w:r w:rsidR="00671A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71A25">
        <w:rPr>
          <w:rFonts w:ascii="Times New Roman" w:hAnsi="Times New Roman" w:cs="Times New Roman"/>
          <w:color w:val="auto"/>
          <w:sz w:val="24"/>
          <w:szCs w:val="24"/>
        </w:rPr>
        <w:t>nedeterminată</w:t>
      </w:r>
      <w:proofErr w:type="spellEnd"/>
      <w:r w:rsidR="00671A2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9C0538F" w14:textId="77777777" w:rsidR="00671A25" w:rsidRDefault="00671A25" w:rsidP="00C03D13">
      <w:pPr>
        <w:pStyle w:val="ListParagraph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principal</w:t>
      </w:r>
      <w:r w:rsidR="00FA473D">
        <w:rPr>
          <w:rFonts w:ascii="Times New Roman" w:hAnsi="Times New Roman" w:cs="Times New Roman"/>
          <w:color w:val="auto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societății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închirierea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subînchirierea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imobiliare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proprii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închiriate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mențiunea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sociatatea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înființată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cuprinse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actul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constituiv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serie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secundare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2526917" w14:textId="77777777" w:rsidR="00671A25" w:rsidRDefault="00671A25" w:rsidP="00C03D13">
      <w:pPr>
        <w:pStyle w:val="ListParagraph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asemenea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realizării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măsurilor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înființarea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SC PIEȚE ȘI TÂRGURI DROBETA SRL 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propun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5E9696E2" w14:textId="5CC395C1" w:rsidR="00671A25" w:rsidRDefault="00671A25" w:rsidP="00671A25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mandatarea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Severin al </w:t>
      </w:r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>d-</w:t>
      </w:r>
      <w:proofErr w:type="spellStart"/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>l</w:t>
      </w:r>
      <w:r w:rsidR="00372E18">
        <w:rPr>
          <w:rFonts w:ascii="Times New Roman" w:hAnsi="Times New Roman" w:cs="Times New Roman"/>
          <w:color w:val="auto"/>
          <w:sz w:val="24"/>
          <w:szCs w:val="24"/>
        </w:rPr>
        <w:t>ui</w:t>
      </w:r>
      <w:proofErr w:type="spellEnd"/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 xml:space="preserve">. Popescu Marius </w:t>
      </w:r>
      <w:proofErr w:type="spellStart"/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>Scarlat</w:t>
      </w:r>
      <w:proofErr w:type="spellEnd"/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>identificat</w:t>
      </w:r>
      <w:proofErr w:type="spellEnd"/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 xml:space="preserve"> cu C.I. </w:t>
      </w:r>
      <w:proofErr w:type="spellStart"/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>seria</w:t>
      </w:r>
      <w:proofErr w:type="spellEnd"/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 xml:space="preserve"> MH, nr. 362531, </w:t>
      </w:r>
      <w:proofErr w:type="spellStart"/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>având</w:t>
      </w:r>
      <w:proofErr w:type="spellEnd"/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 xml:space="preserve"> CNP 1560909250575,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semna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Actul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constitutiv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al SC PIEȚE ȘI TÂRGURI DROBETA SRL 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A473D"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="00FA473D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="00FA473D">
        <w:rPr>
          <w:rFonts w:ascii="Times New Roman" w:hAnsi="Times New Roman" w:cs="Times New Roman"/>
          <w:color w:val="auto"/>
          <w:sz w:val="24"/>
          <w:szCs w:val="24"/>
        </w:rPr>
        <w:t>reprezenta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interesele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asociatului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unic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relațiile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societatea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înființată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2273BEF" w14:textId="77777777" w:rsidR="00671A25" w:rsidRDefault="00671A25" w:rsidP="00671A25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angajarea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personalului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societății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legislației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materie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20E55">
        <w:rPr>
          <w:rFonts w:ascii="Times New Roman" w:hAnsi="Times New Roman" w:cs="Times New Roman"/>
          <w:color w:val="auto"/>
          <w:sz w:val="24"/>
          <w:szCs w:val="24"/>
        </w:rPr>
        <w:t>existând</w:t>
      </w:r>
      <w:proofErr w:type="spellEnd"/>
      <w:r w:rsidR="00E20E5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20E55">
        <w:rPr>
          <w:rFonts w:ascii="Times New Roman" w:hAnsi="Times New Roman" w:cs="Times New Roman"/>
          <w:color w:val="auto"/>
          <w:sz w:val="24"/>
          <w:szCs w:val="24"/>
        </w:rPr>
        <w:t>posibilitatea</w:t>
      </w:r>
      <w:proofErr w:type="spellEnd"/>
      <w:r w:rsidR="00E20E5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20E55">
        <w:rPr>
          <w:rFonts w:ascii="Times New Roman" w:hAnsi="Times New Roman" w:cs="Times New Roman"/>
          <w:color w:val="auto"/>
          <w:sz w:val="24"/>
          <w:szCs w:val="24"/>
        </w:rPr>
        <w:t>angajării</w:t>
      </w:r>
      <w:proofErr w:type="spellEnd"/>
      <w:r w:rsidR="00E20E5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20E55">
        <w:rPr>
          <w:rFonts w:ascii="Times New Roman" w:hAnsi="Times New Roman" w:cs="Times New Roman"/>
          <w:color w:val="auto"/>
          <w:sz w:val="24"/>
          <w:szCs w:val="24"/>
        </w:rPr>
        <w:t>p</w:t>
      </w:r>
      <w:r>
        <w:rPr>
          <w:rFonts w:ascii="Times New Roman" w:hAnsi="Times New Roman" w:cs="Times New Roman"/>
          <w:color w:val="auto"/>
          <w:sz w:val="24"/>
          <w:szCs w:val="24"/>
        </w:rPr>
        <w:t>rsonalul</w:t>
      </w:r>
      <w:r w:rsidR="00E20E55">
        <w:rPr>
          <w:rFonts w:ascii="Times New Roman" w:hAnsi="Times New Roman" w:cs="Times New Roman"/>
          <w:color w:val="auto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Administrare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Piețe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Târguri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Oboare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subordinea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Severin,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angajarea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realizându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-se conform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organigramei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A473D">
        <w:rPr>
          <w:rFonts w:ascii="Times New Roman" w:hAnsi="Times New Roman" w:cs="Times New Roman"/>
          <w:color w:val="auto"/>
          <w:sz w:val="24"/>
          <w:szCs w:val="24"/>
        </w:rPr>
        <w:t>ș</w:t>
      </w:r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statului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funcții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aprobate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legislativul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local;</w:t>
      </w:r>
    </w:p>
    <w:p w14:paraId="463325E0" w14:textId="77777777" w:rsidR="00671A25" w:rsidRDefault="00671A25" w:rsidP="00671A25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la data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constituirii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SC PIEȚE ȘI TÂRGURI DROBETA SRL 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preia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activul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pasivul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Administrare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Piețe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Târguri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Oboare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subordinea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Severin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substituindu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obligațiile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litigiile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rolul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instanțelor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judecătorești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340EB5A" w14:textId="2BA4FDCF" w:rsidR="00423A12" w:rsidRDefault="00671A25" w:rsidP="00260D34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mandatează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 xml:space="preserve">d-l. Popescu Marius </w:t>
      </w:r>
      <w:proofErr w:type="spellStart"/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>Scarlat</w:t>
      </w:r>
      <w:proofErr w:type="spellEnd"/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>identificat</w:t>
      </w:r>
      <w:proofErr w:type="spellEnd"/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 xml:space="preserve"> cu C.I. </w:t>
      </w:r>
      <w:proofErr w:type="spellStart"/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>seria</w:t>
      </w:r>
      <w:proofErr w:type="spellEnd"/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 xml:space="preserve"> MH, nr. 362531, </w:t>
      </w:r>
      <w:proofErr w:type="spellStart"/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>având</w:t>
      </w:r>
      <w:proofErr w:type="spellEnd"/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 xml:space="preserve"> CNP 1560909250575,</w:t>
      </w:r>
      <w:r w:rsidR="00372E18" w:rsidRPr="00372E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reprezinte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Municipiul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Drobeta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Turnu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Severin la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îndeplinirea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formalităților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necesare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dobândirii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personalității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juridice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către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SC PIEȚE ȘI TÂRGURI DROBETA SRL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semneze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fața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instituției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competente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actele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juridice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 xml:space="preserve"> care se </w:t>
      </w:r>
      <w:proofErr w:type="spellStart"/>
      <w:r w:rsidR="00423A12">
        <w:rPr>
          <w:rFonts w:ascii="Times New Roman" w:hAnsi="Times New Roman" w:cs="Times New Roman"/>
          <w:color w:val="auto"/>
          <w:sz w:val="24"/>
          <w:szCs w:val="24"/>
        </w:rPr>
        <w:t>impun</w:t>
      </w:r>
      <w:proofErr w:type="spellEnd"/>
      <w:r w:rsidR="00423A1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C91A187" w14:textId="77777777" w:rsidR="00260D34" w:rsidRPr="00260D34" w:rsidRDefault="00260D34" w:rsidP="00260D34">
      <w:pPr>
        <w:pStyle w:val="ListParagraph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9EE9CF8" w14:textId="77777777" w:rsidR="00423A12" w:rsidRDefault="00423A12" w:rsidP="00423A12">
      <w:pPr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PRIMAR,</w:t>
      </w:r>
    </w:p>
    <w:p w14:paraId="3208C9A2" w14:textId="77777777" w:rsidR="00423A12" w:rsidRPr="00423A12" w:rsidRDefault="00423A12" w:rsidP="00423A12">
      <w:pPr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MARIUS SCRECIU</w:t>
      </w:r>
    </w:p>
    <w:sectPr w:rsidR="00423A12" w:rsidRPr="00423A12" w:rsidSect="00423A12">
      <w:pgSz w:w="11906" w:h="16838"/>
      <w:pgMar w:top="851" w:right="70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92F"/>
    <w:multiLevelType w:val="hybridMultilevel"/>
    <w:tmpl w:val="F7B6BD4E"/>
    <w:lvl w:ilvl="0" w:tplc="8DA21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88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9FE"/>
    <w:rsid w:val="00064BC6"/>
    <w:rsid w:val="001037A9"/>
    <w:rsid w:val="00166778"/>
    <w:rsid w:val="00182B88"/>
    <w:rsid w:val="00184ED5"/>
    <w:rsid w:val="001902B7"/>
    <w:rsid w:val="00190513"/>
    <w:rsid w:val="001F088D"/>
    <w:rsid w:val="00205838"/>
    <w:rsid w:val="00260D34"/>
    <w:rsid w:val="003308BE"/>
    <w:rsid w:val="00372E18"/>
    <w:rsid w:val="003775B8"/>
    <w:rsid w:val="003A4350"/>
    <w:rsid w:val="004043AC"/>
    <w:rsid w:val="00423A12"/>
    <w:rsid w:val="00456EF2"/>
    <w:rsid w:val="00671A25"/>
    <w:rsid w:val="00897CBE"/>
    <w:rsid w:val="00932A7B"/>
    <w:rsid w:val="009A6AD1"/>
    <w:rsid w:val="009B0C48"/>
    <w:rsid w:val="009D242F"/>
    <w:rsid w:val="00A06752"/>
    <w:rsid w:val="00B133E8"/>
    <w:rsid w:val="00B629A6"/>
    <w:rsid w:val="00C03D13"/>
    <w:rsid w:val="00C56F48"/>
    <w:rsid w:val="00DB5C8E"/>
    <w:rsid w:val="00E20E55"/>
    <w:rsid w:val="00F819FE"/>
    <w:rsid w:val="00FA473D"/>
    <w:rsid w:val="00FC34BE"/>
    <w:rsid w:val="00F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DB90"/>
  <w15:docId w15:val="{650B4438-EB73-44EF-A823-E1671E3C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9FE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19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9FE"/>
    <w:rPr>
      <w:color w:val="5A5A5A" w:themeColor="text1" w:themeTint="A5"/>
      <w:sz w:val="20"/>
      <w:szCs w:val="20"/>
      <w:lang w:val="en-US" w:bidi="en-US"/>
    </w:rPr>
  </w:style>
  <w:style w:type="table" w:styleId="TableGrid">
    <w:name w:val="Table Grid"/>
    <w:basedOn w:val="TableNormal"/>
    <w:uiPriority w:val="39"/>
    <w:rsid w:val="00F819F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3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2022-11-21T09:44:00Z</cp:lastPrinted>
  <dcterms:created xsi:type="dcterms:W3CDTF">2022-11-14T08:19:00Z</dcterms:created>
  <dcterms:modified xsi:type="dcterms:W3CDTF">2023-04-21T07:01:00Z</dcterms:modified>
</cp:coreProperties>
</file>