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CEA" w:rsidRDefault="00792CEA"/>
    <w:p w:rsidR="00C24E94" w:rsidRDefault="00C24E94"/>
    <w:p w:rsidR="00C24E94" w:rsidRDefault="00C24E94" w:rsidP="00C24E94">
      <w:pPr>
        <w:jc w:val="right"/>
      </w:pPr>
      <w:proofErr w:type="spellStart"/>
      <w:r>
        <w:t>Anexa</w:t>
      </w:r>
      <w:proofErr w:type="spellEnd"/>
      <w:r>
        <w:t xml:space="preserve"> 1 </w:t>
      </w:r>
      <w:proofErr w:type="gramStart"/>
      <w:r>
        <w:t>la  HCL</w:t>
      </w:r>
      <w:proofErr w:type="gramEnd"/>
      <w:r>
        <w:t xml:space="preserve">  </w:t>
      </w:r>
      <w:proofErr w:type="spellStart"/>
      <w:r>
        <w:t>nr</w:t>
      </w:r>
      <w:proofErr w:type="spellEnd"/>
      <w:r>
        <w:t xml:space="preserve">. </w:t>
      </w:r>
      <w:r w:rsidR="00C321FC">
        <w:t>27/26.04.2023</w:t>
      </w:r>
    </w:p>
    <w:p w:rsidR="00C24E94" w:rsidRDefault="00C24E94" w:rsidP="00C24E94"/>
    <w:p w:rsidR="00C24E94" w:rsidRDefault="00C24E94" w:rsidP="00C24E94">
      <w:pPr>
        <w:jc w:val="center"/>
        <w:rPr>
          <w:b/>
        </w:rPr>
      </w:pPr>
      <w:r>
        <w:rPr>
          <w:b/>
        </w:rPr>
        <w:t>SALARII DE BAZĂ</w:t>
      </w:r>
    </w:p>
    <w:p w:rsidR="00C24E94" w:rsidRDefault="00C24E94" w:rsidP="00C321FC">
      <w:pPr>
        <w:jc w:val="center"/>
        <w:rPr>
          <w:b/>
        </w:rPr>
      </w:pPr>
    </w:p>
    <w:p w:rsidR="00C24E94" w:rsidRDefault="00C24E94" w:rsidP="00C321FC">
      <w:pPr>
        <w:jc w:val="both"/>
        <w:rPr>
          <w:b/>
        </w:rPr>
      </w:pPr>
      <w:r>
        <w:rPr>
          <w:b/>
        </w:rPr>
        <w:t>FUNCȚIONARI PUBLICI DE CONDUCERE</w:t>
      </w:r>
    </w:p>
    <w:p w:rsidR="00C24E94" w:rsidRDefault="00C24E94" w:rsidP="00C321FC">
      <w:pPr>
        <w:jc w:val="both"/>
        <w:rPr>
          <w:b/>
        </w:rPr>
      </w:pPr>
    </w:p>
    <w:tbl>
      <w:tblPr>
        <w:tblW w:w="9464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8"/>
        <w:gridCol w:w="1908"/>
        <w:gridCol w:w="1908"/>
        <w:gridCol w:w="1870"/>
        <w:gridCol w:w="1870"/>
      </w:tblGrid>
      <w:tr w:rsidR="00C24E94" w:rsidTr="0078313E"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FUNCȚIA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GRADUL PROFESIONAL 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STUDII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COEFICIENT DE MULTIPLICARE</w:t>
            </w:r>
          </w:p>
          <w:p w:rsidR="00C24E94" w:rsidRDefault="00C24E94" w:rsidP="00C321FC">
            <w:pPr>
              <w:pStyle w:val="TableContents"/>
              <w:jc w:val="center"/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Salariu de bază</w:t>
            </w:r>
          </w:p>
          <w:p w:rsidR="00C24E94" w:rsidRDefault="00C24E94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 GRADAȚIA 0</w:t>
            </w:r>
          </w:p>
        </w:tc>
      </w:tr>
      <w:tr w:rsidR="00C24E94" w:rsidTr="0078313E">
        <w:tc>
          <w:tcPr>
            <w:tcW w:w="1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C321FC">
            <w:pPr>
              <w:pStyle w:val="TableContents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Secretar U.A.T.</w:t>
            </w:r>
          </w:p>
        </w:tc>
        <w:tc>
          <w:tcPr>
            <w:tcW w:w="1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C321FC">
            <w:pPr>
              <w:pStyle w:val="TableContents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C321FC">
            <w:pPr>
              <w:pStyle w:val="TableContents"/>
              <w:jc w:val="center"/>
            </w:pPr>
            <w:r>
              <w:rPr>
                <w:sz w:val="24"/>
                <w:szCs w:val="24"/>
              </w:rPr>
              <w:t>3.45</w:t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321FC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7935</w:t>
            </w:r>
          </w:p>
        </w:tc>
      </w:tr>
      <w:tr w:rsidR="00C24E94" w:rsidTr="0078313E">
        <w:tc>
          <w:tcPr>
            <w:tcW w:w="1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C321FC">
            <w:pPr>
              <w:pStyle w:val="TableContents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Șef birou</w:t>
            </w:r>
          </w:p>
        </w:tc>
        <w:tc>
          <w:tcPr>
            <w:tcW w:w="1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C321FC">
            <w:pPr>
              <w:pStyle w:val="TableContents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3,05</w:t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321FC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7015</w:t>
            </w:r>
          </w:p>
        </w:tc>
      </w:tr>
      <w:tr w:rsidR="00C24E94" w:rsidTr="0078313E"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C321FC">
            <w:pPr>
              <w:pStyle w:val="TableContents"/>
              <w:jc w:val="both"/>
              <w:rPr>
                <w:b/>
                <w:sz w:val="24"/>
                <w:szCs w:val="24"/>
              </w:rPr>
            </w:pPr>
          </w:p>
          <w:p w:rsidR="00C24E94" w:rsidRDefault="00C24E94" w:rsidP="00C321FC">
            <w:pPr>
              <w:pStyle w:val="TableContents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FUNCȚIONARI</w:t>
            </w:r>
          </w:p>
        </w:tc>
        <w:tc>
          <w:tcPr>
            <w:tcW w:w="19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C321FC">
            <w:pPr>
              <w:pStyle w:val="TableContents"/>
              <w:jc w:val="center"/>
              <w:rPr>
                <w:b/>
                <w:sz w:val="24"/>
                <w:szCs w:val="24"/>
              </w:rPr>
            </w:pPr>
          </w:p>
          <w:p w:rsidR="00C24E94" w:rsidRDefault="00C24E94" w:rsidP="00C321FC">
            <w:pPr>
              <w:pStyle w:val="TableContents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PUBLICI  DE </w:t>
            </w:r>
          </w:p>
        </w:tc>
        <w:tc>
          <w:tcPr>
            <w:tcW w:w="19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C321FC">
            <w:pPr>
              <w:pStyle w:val="TableContents"/>
              <w:jc w:val="center"/>
              <w:rPr>
                <w:b/>
                <w:sz w:val="24"/>
                <w:szCs w:val="24"/>
              </w:rPr>
            </w:pPr>
          </w:p>
          <w:p w:rsidR="00C24E94" w:rsidRDefault="00C24E94" w:rsidP="00C321FC">
            <w:pPr>
              <w:pStyle w:val="TableContents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EXECUȚIE</w:t>
            </w:r>
          </w:p>
        </w:tc>
        <w:tc>
          <w:tcPr>
            <w:tcW w:w="187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C321FC">
            <w:pPr>
              <w:pStyle w:val="TableContents"/>
              <w:snapToGrid w:val="0"/>
              <w:jc w:val="center"/>
              <w:rPr>
                <w:sz w:val="24"/>
                <w:szCs w:val="24"/>
              </w:rPr>
            </w:pPr>
          </w:p>
          <w:p w:rsidR="00C24E94" w:rsidRDefault="00C24E94" w:rsidP="00C321FC">
            <w:pPr>
              <w:pStyle w:val="TableContents"/>
              <w:snapToGrid w:val="0"/>
              <w:jc w:val="center"/>
              <w:rPr>
                <w:sz w:val="24"/>
                <w:szCs w:val="24"/>
              </w:rPr>
            </w:pPr>
          </w:p>
          <w:p w:rsidR="00C24E94" w:rsidRDefault="00C24E94" w:rsidP="00C321FC">
            <w:pPr>
              <w:pStyle w:val="TableContents"/>
              <w:snapToGrid w:val="0"/>
              <w:jc w:val="center"/>
              <w:rPr>
                <w:sz w:val="24"/>
                <w:szCs w:val="24"/>
              </w:rPr>
            </w:pPr>
          </w:p>
          <w:p w:rsidR="00C24E94" w:rsidRDefault="00C24E94" w:rsidP="00C321FC">
            <w:pPr>
              <w:pStyle w:val="TableContents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C321FC">
            <w:pPr>
              <w:pStyle w:val="TableContents"/>
              <w:snapToGrid w:val="0"/>
              <w:jc w:val="center"/>
              <w:rPr>
                <w:sz w:val="24"/>
                <w:szCs w:val="24"/>
              </w:rPr>
            </w:pPr>
          </w:p>
          <w:p w:rsidR="00C24E94" w:rsidRDefault="00C24E94" w:rsidP="00C321FC">
            <w:pPr>
              <w:pStyle w:val="TableContents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C24E94" w:rsidTr="0078313E">
        <w:tc>
          <w:tcPr>
            <w:tcW w:w="1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FUNCȚIA</w:t>
            </w:r>
          </w:p>
        </w:tc>
        <w:tc>
          <w:tcPr>
            <w:tcW w:w="1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GRADUL PROFESIONAL </w:t>
            </w:r>
          </w:p>
        </w:tc>
        <w:tc>
          <w:tcPr>
            <w:tcW w:w="1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STUDII</w:t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COEFICIENT DE MULTIPLICARE</w:t>
            </w:r>
          </w:p>
          <w:p w:rsidR="00C24E94" w:rsidRDefault="00C24E94" w:rsidP="00C321FC">
            <w:pPr>
              <w:pStyle w:val="TableContents"/>
              <w:jc w:val="center"/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Salariu de bază</w:t>
            </w:r>
          </w:p>
          <w:p w:rsidR="00C24E94" w:rsidRDefault="00C24E94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 GRADAȚIA 0</w:t>
            </w:r>
          </w:p>
        </w:tc>
      </w:tr>
      <w:tr w:rsidR="00C24E94" w:rsidTr="0078313E">
        <w:tc>
          <w:tcPr>
            <w:tcW w:w="190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C321FC">
            <w:pPr>
              <w:pStyle w:val="TableContents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Consilier,</w:t>
            </w:r>
          </w:p>
          <w:p w:rsidR="00C24E94" w:rsidRDefault="00C24E94" w:rsidP="00C321FC">
            <w:pPr>
              <w:pStyle w:val="TableContents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Inspector</w:t>
            </w:r>
          </w:p>
        </w:tc>
        <w:tc>
          <w:tcPr>
            <w:tcW w:w="1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C321FC">
            <w:pPr>
              <w:pStyle w:val="TableContents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Superior</w:t>
            </w:r>
          </w:p>
        </w:tc>
        <w:tc>
          <w:tcPr>
            <w:tcW w:w="1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C321FC">
            <w:pPr>
              <w:pStyle w:val="TableContents"/>
              <w:jc w:val="center"/>
            </w:pPr>
            <w:r>
              <w:rPr>
                <w:sz w:val="24"/>
                <w:szCs w:val="24"/>
              </w:rPr>
              <w:t>2.17</w:t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321FC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4991</w:t>
            </w:r>
          </w:p>
        </w:tc>
      </w:tr>
      <w:tr w:rsidR="00C24E94" w:rsidTr="0078313E">
        <w:tc>
          <w:tcPr>
            <w:tcW w:w="190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C321FC">
            <w:pPr>
              <w:snapToGrid w:val="0"/>
            </w:pPr>
          </w:p>
        </w:tc>
        <w:tc>
          <w:tcPr>
            <w:tcW w:w="1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C321FC">
            <w:pPr>
              <w:pStyle w:val="TableContents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Principal</w:t>
            </w:r>
          </w:p>
        </w:tc>
        <w:tc>
          <w:tcPr>
            <w:tcW w:w="1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C321FC">
            <w:pPr>
              <w:pStyle w:val="TableContents"/>
              <w:jc w:val="center"/>
            </w:pPr>
            <w:r>
              <w:rPr>
                <w:sz w:val="24"/>
                <w:szCs w:val="24"/>
              </w:rPr>
              <w:t>2.05</w:t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321FC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4715</w:t>
            </w:r>
          </w:p>
        </w:tc>
      </w:tr>
      <w:tr w:rsidR="00C24E94" w:rsidTr="0078313E">
        <w:tc>
          <w:tcPr>
            <w:tcW w:w="190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C321FC">
            <w:pPr>
              <w:snapToGrid w:val="0"/>
            </w:pPr>
          </w:p>
        </w:tc>
        <w:tc>
          <w:tcPr>
            <w:tcW w:w="1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C321FC">
            <w:pPr>
              <w:pStyle w:val="TableContents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Asistent</w:t>
            </w:r>
          </w:p>
        </w:tc>
        <w:tc>
          <w:tcPr>
            <w:tcW w:w="1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C321FC">
            <w:pPr>
              <w:pStyle w:val="TableContents"/>
              <w:jc w:val="center"/>
            </w:pPr>
            <w:r>
              <w:rPr>
                <w:sz w:val="24"/>
                <w:szCs w:val="24"/>
              </w:rPr>
              <w:t>1.87</w:t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321FC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4301</w:t>
            </w:r>
          </w:p>
        </w:tc>
      </w:tr>
      <w:tr w:rsidR="00C24E94" w:rsidTr="0078313E">
        <w:tc>
          <w:tcPr>
            <w:tcW w:w="190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C321FC">
            <w:pPr>
              <w:snapToGrid w:val="0"/>
            </w:pPr>
          </w:p>
        </w:tc>
        <w:tc>
          <w:tcPr>
            <w:tcW w:w="1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C321FC">
            <w:pPr>
              <w:pStyle w:val="TableContents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Debutant</w:t>
            </w:r>
          </w:p>
        </w:tc>
        <w:tc>
          <w:tcPr>
            <w:tcW w:w="1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C321FC">
            <w:pPr>
              <w:pStyle w:val="TableContents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C24E94" w:rsidRDefault="00C24E94" w:rsidP="00C321FC">
      <w:pPr>
        <w:jc w:val="both"/>
      </w:pPr>
    </w:p>
    <w:p w:rsidR="00C24E94" w:rsidRDefault="00C24E94" w:rsidP="00C321FC">
      <w:pPr>
        <w:jc w:val="both"/>
        <w:rPr>
          <w:b/>
        </w:rPr>
      </w:pPr>
      <w:r>
        <w:rPr>
          <w:b/>
        </w:rPr>
        <w:t>PERSONAL CONTRACTUAL</w:t>
      </w:r>
    </w:p>
    <w:p w:rsidR="00C24E94" w:rsidRDefault="00C24E94" w:rsidP="00C24E94">
      <w:pPr>
        <w:jc w:val="both"/>
      </w:pPr>
    </w:p>
    <w:tbl>
      <w:tblPr>
        <w:tblW w:w="9464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8"/>
        <w:gridCol w:w="1908"/>
        <w:gridCol w:w="1908"/>
        <w:gridCol w:w="1870"/>
        <w:gridCol w:w="1870"/>
      </w:tblGrid>
      <w:tr w:rsidR="00C24E94" w:rsidTr="0078313E"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78313E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FUNCȚIA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78313E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GRADUL PROFESIONAL 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78313E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STUDII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78313E">
            <w:pPr>
              <w:pStyle w:val="TableContents"/>
              <w:jc w:val="center"/>
            </w:pPr>
            <w:r>
              <w:rPr>
                <w:sz w:val="24"/>
                <w:szCs w:val="24"/>
              </w:rPr>
              <w:t>COEFICIENT DE MULTIPLICARE*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78313E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Salariu de baza</w:t>
            </w:r>
          </w:p>
          <w:p w:rsidR="00C24E94" w:rsidRDefault="00C24E94" w:rsidP="0078313E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 GRADAȚIA 0</w:t>
            </w:r>
          </w:p>
        </w:tc>
      </w:tr>
      <w:tr w:rsidR="00C24E94" w:rsidTr="0078313E"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78313E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Consilierul primarului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78313E">
            <w:pPr>
              <w:pStyle w:val="TableContents"/>
              <w:jc w:val="center"/>
              <w:rPr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78313E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78313E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1,80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321FC" w:rsidP="0078313E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4140</w:t>
            </w:r>
          </w:p>
        </w:tc>
      </w:tr>
      <w:tr w:rsidR="00C24E94" w:rsidTr="0078313E"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78313E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Consilier  I</w:t>
            </w:r>
          </w:p>
          <w:p w:rsidR="00C24E94" w:rsidRDefault="00C24E94" w:rsidP="0078313E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Centru de Informare și Marketing Turistic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78313E">
            <w:pPr>
              <w:pStyle w:val="TableContents"/>
              <w:jc w:val="center"/>
              <w:rPr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78313E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78313E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1,80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321FC" w:rsidP="0078313E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4140</w:t>
            </w:r>
          </w:p>
        </w:tc>
      </w:tr>
      <w:tr w:rsidR="00C24E94" w:rsidTr="0078313E"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78313E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ȘOFER I</w:t>
            </w:r>
          </w:p>
          <w:p w:rsidR="00C24E94" w:rsidRDefault="00C24E94" w:rsidP="0078313E">
            <w:pPr>
              <w:pStyle w:val="TableContents"/>
              <w:jc w:val="center"/>
              <w:rPr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78313E">
            <w:pPr>
              <w:pStyle w:val="TableContents"/>
              <w:jc w:val="center"/>
              <w:rPr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78313E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M/G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321FC" w:rsidP="0078313E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1,50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321FC" w:rsidP="0078313E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3825</w:t>
            </w:r>
          </w:p>
        </w:tc>
      </w:tr>
      <w:tr w:rsidR="00C24E94" w:rsidTr="0078313E"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321FC" w:rsidP="0078313E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Inspector principal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6A3618" w:rsidP="0078313E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321FC" w:rsidP="0078313E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321FC" w:rsidP="0078313E">
            <w:pPr>
              <w:pStyle w:val="TableContents"/>
              <w:jc w:val="center"/>
            </w:pPr>
            <w:r>
              <w:t>1,70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321FC" w:rsidP="0078313E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4335</w:t>
            </w:r>
          </w:p>
        </w:tc>
      </w:tr>
      <w:tr w:rsidR="00C321FC" w:rsidTr="0078313E"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21FC" w:rsidRDefault="00C321FC" w:rsidP="0078313E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Referent de specialitate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21FC" w:rsidRDefault="006A3618" w:rsidP="0078313E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</w:t>
            </w:r>
            <w:bookmarkStart w:id="0" w:name="_GoBack"/>
            <w:bookmarkEnd w:id="0"/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21FC" w:rsidRDefault="00C321FC" w:rsidP="0078313E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21FC" w:rsidRDefault="00C321FC" w:rsidP="0078313E">
            <w:pPr>
              <w:pStyle w:val="TableContents"/>
              <w:jc w:val="center"/>
            </w:pPr>
            <w:r>
              <w:t>1,67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21FC" w:rsidRDefault="00C321FC" w:rsidP="0078313E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4175</w:t>
            </w:r>
          </w:p>
        </w:tc>
      </w:tr>
      <w:tr w:rsidR="00C24E94" w:rsidTr="0078313E"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78313E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Muncitor calificat  I  SVSU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78313E">
            <w:pPr>
              <w:pStyle w:val="TableContents"/>
              <w:jc w:val="center"/>
              <w:rPr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78313E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M/G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78313E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1,62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321FC" w:rsidP="0078313E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3726</w:t>
            </w:r>
          </w:p>
        </w:tc>
      </w:tr>
      <w:tr w:rsidR="00C24E94" w:rsidTr="0078313E">
        <w:tc>
          <w:tcPr>
            <w:tcW w:w="1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78313E">
            <w:pPr>
              <w:pStyle w:val="TableContents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Muncitor calificat</w:t>
            </w:r>
          </w:p>
        </w:tc>
        <w:tc>
          <w:tcPr>
            <w:tcW w:w="1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78313E">
            <w:pPr>
              <w:pStyle w:val="TableContents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SICI</w:t>
            </w:r>
          </w:p>
        </w:tc>
        <w:tc>
          <w:tcPr>
            <w:tcW w:w="1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78313E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M/G</w:t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78313E">
            <w:pPr>
              <w:pStyle w:val="TableContents"/>
              <w:jc w:val="center"/>
            </w:pPr>
            <w:r>
              <w:rPr>
                <w:sz w:val="24"/>
                <w:szCs w:val="24"/>
              </w:rPr>
              <w:t>1,38</w:t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321FC" w:rsidP="0078313E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3174</w:t>
            </w:r>
          </w:p>
        </w:tc>
      </w:tr>
      <w:tr w:rsidR="00C24E94" w:rsidTr="0078313E">
        <w:tc>
          <w:tcPr>
            <w:tcW w:w="1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78313E">
            <w:pPr>
              <w:pStyle w:val="TableContents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Muncitor calificat</w:t>
            </w:r>
          </w:p>
        </w:tc>
        <w:tc>
          <w:tcPr>
            <w:tcW w:w="1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78313E">
            <w:pPr>
              <w:pStyle w:val="TableContents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PAZA</w:t>
            </w:r>
          </w:p>
        </w:tc>
        <w:tc>
          <w:tcPr>
            <w:tcW w:w="1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78313E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M/G</w:t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78313E">
            <w:pPr>
              <w:pStyle w:val="TableContents"/>
              <w:jc w:val="center"/>
            </w:pPr>
            <w:r>
              <w:rPr>
                <w:sz w:val="24"/>
                <w:szCs w:val="24"/>
              </w:rPr>
              <w:t>1.12</w:t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321FC" w:rsidP="0078313E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</w:t>
            </w:r>
          </w:p>
        </w:tc>
      </w:tr>
      <w:tr w:rsidR="00C24E94" w:rsidTr="0078313E">
        <w:tc>
          <w:tcPr>
            <w:tcW w:w="1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78313E">
            <w:pPr>
              <w:pStyle w:val="TableContents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Muncitor calificat</w:t>
            </w:r>
          </w:p>
        </w:tc>
        <w:tc>
          <w:tcPr>
            <w:tcW w:w="1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78313E">
            <w:pPr>
              <w:pStyle w:val="TableContents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</w:t>
            </w:r>
          </w:p>
        </w:tc>
        <w:tc>
          <w:tcPr>
            <w:tcW w:w="1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78313E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M/G</w:t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78313E">
            <w:pPr>
              <w:pStyle w:val="TableContents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78313E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24E94" w:rsidTr="0078313E">
        <w:tc>
          <w:tcPr>
            <w:tcW w:w="1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78313E">
            <w:pPr>
              <w:pStyle w:val="TableContents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Muncitor necalificat</w:t>
            </w:r>
          </w:p>
        </w:tc>
        <w:tc>
          <w:tcPr>
            <w:tcW w:w="1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78313E">
            <w:pPr>
              <w:pStyle w:val="TableContents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1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78313E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M/G</w:t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78313E">
            <w:pPr>
              <w:pStyle w:val="TableContents"/>
              <w:jc w:val="center"/>
            </w:pPr>
            <w:r>
              <w:rPr>
                <w:sz w:val="24"/>
                <w:szCs w:val="24"/>
              </w:rPr>
              <w:t>1.02</w:t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321FC" w:rsidP="0078313E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</w:t>
            </w:r>
          </w:p>
        </w:tc>
      </w:tr>
      <w:tr w:rsidR="00C24E94" w:rsidTr="0078313E">
        <w:tc>
          <w:tcPr>
            <w:tcW w:w="1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78313E">
            <w:pPr>
              <w:pStyle w:val="TableContents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Muncitor necalificat</w:t>
            </w:r>
          </w:p>
        </w:tc>
        <w:tc>
          <w:tcPr>
            <w:tcW w:w="1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78313E">
            <w:pPr>
              <w:pStyle w:val="TableContents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</w:t>
            </w:r>
          </w:p>
        </w:tc>
        <w:tc>
          <w:tcPr>
            <w:tcW w:w="1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78313E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M/G</w:t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78313E">
            <w:pPr>
              <w:pStyle w:val="TableContents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E94" w:rsidRDefault="00C24E94" w:rsidP="0078313E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C24E94" w:rsidRDefault="00C24E94" w:rsidP="00C24E94">
      <w:pPr>
        <w:jc w:val="both"/>
      </w:pPr>
      <w:r>
        <w:t xml:space="preserve"> </w:t>
      </w:r>
    </w:p>
    <w:p w:rsidR="00C24E94" w:rsidRDefault="00C24E94" w:rsidP="00C24E94">
      <w:pPr>
        <w:pStyle w:val="Listparagraf"/>
        <w:tabs>
          <w:tab w:val="left" w:pos="7416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C24E94" w:rsidRDefault="00C24E94" w:rsidP="00C24E94">
      <w:pPr>
        <w:ind w:left="360"/>
      </w:pPr>
      <w:r>
        <w:t>N0TĂ:</w:t>
      </w:r>
    </w:p>
    <w:p w:rsidR="00C24E94" w:rsidRDefault="00C24E94" w:rsidP="00C24E94">
      <w:pPr>
        <w:widowControl/>
        <w:numPr>
          <w:ilvl w:val="0"/>
          <w:numId w:val="1"/>
        </w:numPr>
        <w:textAlignment w:val="auto"/>
      </w:pPr>
      <w:proofErr w:type="spellStart"/>
      <w:r>
        <w:t>Salariile</w:t>
      </w:r>
      <w:proofErr w:type="spellEnd"/>
      <w:r>
        <w:t xml:space="preserve"> de </w:t>
      </w:r>
      <w:proofErr w:type="spellStart"/>
      <w:proofErr w:type="gramStart"/>
      <w:r>
        <w:t>bază</w:t>
      </w:r>
      <w:proofErr w:type="spellEnd"/>
      <w:r>
        <w:t xml:space="preserve">  </w:t>
      </w:r>
      <w:proofErr w:type="spellStart"/>
      <w:r>
        <w:t>pentru</w:t>
      </w:r>
      <w:proofErr w:type="spellEnd"/>
      <w:proofErr w:type="gramEnd"/>
      <w:r>
        <w:t xml:space="preserve">  </w:t>
      </w:r>
      <w:proofErr w:type="spellStart"/>
      <w:r>
        <w:t>funcții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contractuale</w:t>
      </w:r>
      <w:proofErr w:type="spellEnd"/>
      <w:r>
        <w:t xml:space="preserve">  de </w:t>
      </w:r>
      <w:proofErr w:type="spellStart"/>
      <w:r>
        <w:t>conducere</w:t>
      </w:r>
      <w:proofErr w:type="spellEnd"/>
      <w:r>
        <w:t xml:space="preserve"> </w:t>
      </w:r>
      <w:proofErr w:type="spellStart"/>
      <w:r>
        <w:t>cuprind</w:t>
      </w:r>
      <w:proofErr w:type="spellEnd"/>
      <w:r>
        <w:t xml:space="preserve"> </w:t>
      </w:r>
      <w:proofErr w:type="spellStart"/>
      <w:r>
        <w:t>sporul</w:t>
      </w:r>
      <w:proofErr w:type="spellEnd"/>
      <w:r>
        <w:t xml:space="preserve"> de </w:t>
      </w:r>
      <w:proofErr w:type="spellStart"/>
      <w:r>
        <w:t>vechime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muncă</w:t>
      </w:r>
      <w:proofErr w:type="spellEnd"/>
      <w:r>
        <w:t xml:space="preserve"> la </w:t>
      </w:r>
      <w:proofErr w:type="spellStart"/>
      <w:r>
        <w:t>nivel</w:t>
      </w:r>
      <w:proofErr w:type="spellEnd"/>
      <w:r>
        <w:t xml:space="preserve"> maxim.</w:t>
      </w:r>
    </w:p>
    <w:p w:rsidR="00C24E94" w:rsidRDefault="00C24E94" w:rsidP="00C24E94">
      <w:pPr>
        <w:widowControl/>
        <w:numPr>
          <w:ilvl w:val="0"/>
          <w:numId w:val="1"/>
        </w:numPr>
        <w:jc w:val="both"/>
        <w:textAlignment w:val="auto"/>
      </w:pPr>
      <w:proofErr w:type="spellStart"/>
      <w:r>
        <w:t>Salariile</w:t>
      </w:r>
      <w:proofErr w:type="spellEnd"/>
      <w:r>
        <w:t xml:space="preserve"> de </w:t>
      </w:r>
      <w:proofErr w:type="spellStart"/>
      <w:r>
        <w:t>bază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funcțiile</w:t>
      </w:r>
      <w:proofErr w:type="spellEnd"/>
      <w:r>
        <w:t xml:space="preserve"> </w:t>
      </w:r>
      <w:proofErr w:type="spellStart"/>
      <w:proofErr w:type="gramStart"/>
      <w:r>
        <w:t>publice</w:t>
      </w:r>
      <w:proofErr w:type="spellEnd"/>
      <w:r>
        <w:t xml:space="preserve">  </w:t>
      </w:r>
      <w:proofErr w:type="spellStart"/>
      <w:r>
        <w:t>ș</w:t>
      </w:r>
      <w:proofErr w:type="gramEnd"/>
      <w:r>
        <w:t>i</w:t>
      </w:r>
      <w:proofErr w:type="spellEnd"/>
      <w:r>
        <w:t xml:space="preserve"> </w:t>
      </w:r>
      <w:proofErr w:type="spellStart"/>
      <w:r>
        <w:t>contractuale</w:t>
      </w:r>
      <w:proofErr w:type="spellEnd"/>
      <w:r>
        <w:t xml:space="preserve"> de </w:t>
      </w:r>
      <w:proofErr w:type="spellStart"/>
      <w:r>
        <w:t>execuție</w:t>
      </w:r>
      <w:proofErr w:type="spellEnd"/>
      <w:r>
        <w:t xml:space="preserve"> </w:t>
      </w:r>
      <w:proofErr w:type="spellStart"/>
      <w:r>
        <w:t>sunt</w:t>
      </w:r>
      <w:proofErr w:type="spellEnd"/>
      <w:r>
        <w:t xml:space="preserve"> la </w:t>
      </w:r>
      <w:proofErr w:type="spellStart"/>
      <w:r>
        <w:t>gradația</w:t>
      </w:r>
      <w:proofErr w:type="spellEnd"/>
      <w:r>
        <w:t xml:space="preserve"> 0.</w:t>
      </w:r>
    </w:p>
    <w:p w:rsidR="00C24E94" w:rsidRDefault="00C24E94" w:rsidP="00C24E94">
      <w:pPr>
        <w:ind w:left="720"/>
        <w:jc w:val="both"/>
      </w:pPr>
      <w:proofErr w:type="spellStart"/>
      <w:r>
        <w:t>Salariile</w:t>
      </w:r>
      <w:proofErr w:type="spellEnd"/>
      <w:r>
        <w:t xml:space="preserve"> de </w:t>
      </w:r>
      <w:proofErr w:type="spellStart"/>
      <w:r>
        <w:t>bază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gradațiile</w:t>
      </w:r>
      <w:proofErr w:type="spellEnd"/>
      <w:r>
        <w:t xml:space="preserve"> 1-5 se </w:t>
      </w:r>
      <w:proofErr w:type="spellStart"/>
      <w:r>
        <w:t>determină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majorarea</w:t>
      </w:r>
      <w:proofErr w:type="spellEnd"/>
      <w:r>
        <w:t xml:space="preserve"> </w:t>
      </w:r>
      <w:proofErr w:type="spellStart"/>
      <w:r>
        <w:t>salariilor</w:t>
      </w:r>
      <w:proofErr w:type="spellEnd"/>
      <w:r>
        <w:t xml:space="preserve"> de </w:t>
      </w:r>
      <w:proofErr w:type="spellStart"/>
      <w:r>
        <w:t>bază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gradația</w:t>
      </w:r>
      <w:proofErr w:type="spellEnd"/>
      <w:r>
        <w:t xml:space="preserve"> 0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art. 10 din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153/2017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salarizarea</w:t>
      </w:r>
      <w:proofErr w:type="spellEnd"/>
      <w:r>
        <w:t xml:space="preserve"> </w:t>
      </w:r>
      <w:proofErr w:type="spellStart"/>
      <w:r>
        <w:t>personalului</w:t>
      </w:r>
      <w:proofErr w:type="spellEnd"/>
      <w:r>
        <w:t xml:space="preserve"> </w:t>
      </w:r>
      <w:proofErr w:type="spellStart"/>
      <w:r>
        <w:t>plătit</w:t>
      </w:r>
      <w:proofErr w:type="spellEnd"/>
      <w:r>
        <w:t xml:space="preserve"> din </w:t>
      </w:r>
      <w:proofErr w:type="spellStart"/>
      <w:r>
        <w:t>fonduri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>.</w:t>
      </w:r>
    </w:p>
    <w:p w:rsidR="00C24E94" w:rsidRDefault="00C24E94" w:rsidP="00C24E94">
      <w:pPr>
        <w:pStyle w:val="Listparagraf"/>
        <w:tabs>
          <w:tab w:val="left" w:pos="7416"/>
        </w:tabs>
        <w:ind w:left="0"/>
        <w:jc w:val="both"/>
        <w:rPr>
          <w:sz w:val="24"/>
          <w:szCs w:val="24"/>
        </w:rPr>
      </w:pPr>
    </w:p>
    <w:p w:rsidR="00C24E94" w:rsidRDefault="00C24E94" w:rsidP="00C24E94">
      <w:pPr>
        <w:pStyle w:val="Listparagraf"/>
        <w:tabs>
          <w:tab w:val="left" w:pos="7416"/>
        </w:tabs>
        <w:ind w:left="0"/>
        <w:jc w:val="both"/>
        <w:rPr>
          <w:sz w:val="24"/>
          <w:szCs w:val="24"/>
        </w:rPr>
      </w:pPr>
    </w:p>
    <w:p w:rsidR="00C24E94" w:rsidRDefault="00C24E94" w:rsidP="00C24E94">
      <w:pPr>
        <w:pStyle w:val="Listparagraf"/>
        <w:tabs>
          <w:tab w:val="left" w:pos="7416"/>
        </w:tabs>
        <w:ind w:left="0"/>
        <w:jc w:val="both"/>
        <w:rPr>
          <w:sz w:val="24"/>
          <w:szCs w:val="24"/>
        </w:rPr>
      </w:pPr>
    </w:p>
    <w:p w:rsidR="00C24E94" w:rsidRDefault="00C24E94" w:rsidP="00C24E94">
      <w:pPr>
        <w:pStyle w:val="Listparagraf"/>
        <w:tabs>
          <w:tab w:val="left" w:pos="7416"/>
        </w:tabs>
        <w:ind w:left="0"/>
        <w:jc w:val="both"/>
        <w:rPr>
          <w:sz w:val="24"/>
          <w:szCs w:val="24"/>
        </w:rPr>
      </w:pPr>
    </w:p>
    <w:p w:rsidR="00C24E94" w:rsidRDefault="00C24E94" w:rsidP="00C24E94">
      <w:pPr>
        <w:pStyle w:val="Listparagraf"/>
        <w:tabs>
          <w:tab w:val="left" w:pos="7416"/>
        </w:tabs>
        <w:ind w:left="0"/>
        <w:jc w:val="both"/>
        <w:rPr>
          <w:sz w:val="24"/>
          <w:szCs w:val="24"/>
        </w:rPr>
      </w:pPr>
    </w:p>
    <w:p w:rsidR="00C24E94" w:rsidRDefault="00C24E94" w:rsidP="00C24E94">
      <w:pPr>
        <w:jc w:val="both"/>
      </w:pPr>
      <w:r>
        <w:tab/>
        <w:t xml:space="preserve">        </w:t>
      </w:r>
    </w:p>
    <w:p w:rsidR="00C24E94" w:rsidRDefault="00C24E94" w:rsidP="00C24E94">
      <w:pPr>
        <w:widowControl/>
        <w:suppressAutoHyphens w:val="0"/>
        <w:spacing w:line="276" w:lineRule="auto"/>
        <w:jc w:val="both"/>
        <w:textAlignment w:val="auto"/>
      </w:pPr>
      <w:r>
        <w:rPr>
          <w:rFonts w:eastAsia="Times New Roman" w:cs="Times New Roman"/>
          <w:b/>
          <w:bCs/>
          <w:color w:val="000000"/>
          <w:kern w:val="0"/>
        </w:rPr>
        <w:tab/>
      </w:r>
    </w:p>
    <w:p w:rsidR="00C24E94" w:rsidRDefault="00C24E94" w:rsidP="00C24E94">
      <w:pPr>
        <w:widowControl/>
        <w:suppressAutoHyphens w:val="0"/>
        <w:jc w:val="center"/>
        <w:textAlignment w:val="auto"/>
        <w:rPr>
          <w:rFonts w:eastAsia="Times New Roman" w:cs="Times New Roman"/>
          <w:color w:val="000000"/>
          <w:kern w:val="0"/>
        </w:rPr>
      </w:pPr>
    </w:p>
    <w:p w:rsidR="00C24E94" w:rsidRDefault="00C321FC" w:rsidP="00C24E94">
      <w:pPr>
        <w:widowControl/>
        <w:suppressAutoHyphens w:val="0"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</w:rPr>
      </w:pPr>
      <w:r>
        <w:rPr>
          <w:rFonts w:eastAsia="Times New Roman" w:cs="Times New Roman"/>
          <w:color w:val="000000"/>
          <w:kern w:val="0"/>
          <w:sz w:val="22"/>
          <w:szCs w:val="22"/>
        </w:rPr>
        <w:t>PRIMAR</w:t>
      </w:r>
      <w:r>
        <w:rPr>
          <w:rFonts w:eastAsia="Times New Roman" w:cs="Times New Roman"/>
          <w:color w:val="000000"/>
          <w:kern w:val="0"/>
          <w:sz w:val="22"/>
          <w:szCs w:val="22"/>
        </w:rPr>
        <w:tab/>
      </w:r>
      <w:r>
        <w:rPr>
          <w:rFonts w:eastAsia="Times New Roman" w:cs="Times New Roman"/>
          <w:color w:val="000000"/>
          <w:kern w:val="0"/>
          <w:sz w:val="22"/>
          <w:szCs w:val="22"/>
        </w:rPr>
        <w:tab/>
      </w:r>
      <w:r>
        <w:rPr>
          <w:rFonts w:eastAsia="Times New Roman" w:cs="Times New Roman"/>
          <w:color w:val="000000"/>
          <w:kern w:val="0"/>
          <w:sz w:val="22"/>
          <w:szCs w:val="22"/>
        </w:rPr>
        <w:tab/>
      </w:r>
      <w:r>
        <w:rPr>
          <w:rFonts w:eastAsia="Times New Roman" w:cs="Times New Roman"/>
          <w:color w:val="000000"/>
          <w:kern w:val="0"/>
          <w:sz w:val="22"/>
          <w:szCs w:val="22"/>
        </w:rPr>
        <w:tab/>
        <w:t xml:space="preserve">                 </w:t>
      </w:r>
      <w:proofErr w:type="spellStart"/>
      <w:r>
        <w:rPr>
          <w:rFonts w:eastAsia="Times New Roman" w:cs="Times New Roman"/>
          <w:color w:val="000000"/>
          <w:kern w:val="0"/>
          <w:sz w:val="22"/>
          <w:szCs w:val="22"/>
        </w:rPr>
        <w:t>Avizează</w:t>
      </w:r>
      <w:proofErr w:type="gramStart"/>
      <w:r>
        <w:rPr>
          <w:rFonts w:eastAsia="Times New Roman" w:cs="Times New Roman"/>
          <w:color w:val="000000"/>
          <w:kern w:val="0"/>
          <w:sz w:val="22"/>
          <w:szCs w:val="22"/>
        </w:rPr>
        <w:t>,secretar</w:t>
      </w:r>
      <w:proofErr w:type="spellEnd"/>
      <w:proofErr w:type="gramEnd"/>
      <w:r>
        <w:rPr>
          <w:rFonts w:eastAsia="Times New Roman" w:cs="Times New Roman"/>
          <w:color w:val="000000"/>
          <w:kern w:val="0"/>
          <w:sz w:val="22"/>
          <w:szCs w:val="22"/>
        </w:rPr>
        <w:t xml:space="preserve"> general al </w:t>
      </w:r>
      <w:proofErr w:type="spellStart"/>
      <w:r>
        <w:rPr>
          <w:rFonts w:eastAsia="Times New Roman" w:cs="Times New Roman"/>
          <w:color w:val="000000"/>
          <w:kern w:val="0"/>
          <w:sz w:val="22"/>
          <w:szCs w:val="22"/>
        </w:rPr>
        <w:t>comunei</w:t>
      </w:r>
      <w:proofErr w:type="spellEnd"/>
    </w:p>
    <w:p w:rsidR="00C24E94" w:rsidRDefault="00C321FC" w:rsidP="00C24E94">
      <w:pPr>
        <w:widowControl/>
        <w:suppressAutoHyphens w:val="0"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</w:rPr>
      </w:pPr>
      <w:r>
        <w:rPr>
          <w:rFonts w:eastAsia="Times New Roman" w:cs="Times New Roman"/>
          <w:color w:val="000000"/>
          <w:kern w:val="0"/>
          <w:sz w:val="22"/>
          <w:szCs w:val="22"/>
        </w:rPr>
        <w:t xml:space="preserve">Boncidai </w:t>
      </w:r>
      <w:proofErr w:type="spellStart"/>
      <w:r>
        <w:rPr>
          <w:rFonts w:eastAsia="Times New Roman" w:cs="Times New Roman"/>
          <w:color w:val="000000"/>
          <w:kern w:val="0"/>
          <w:sz w:val="22"/>
          <w:szCs w:val="22"/>
        </w:rPr>
        <w:t>Csaba</w:t>
      </w:r>
      <w:proofErr w:type="spellEnd"/>
      <w:r w:rsidR="00C24E94">
        <w:rPr>
          <w:rFonts w:eastAsia="Times New Roman" w:cs="Times New Roman"/>
          <w:color w:val="000000"/>
          <w:kern w:val="0"/>
          <w:sz w:val="22"/>
          <w:szCs w:val="22"/>
        </w:rPr>
        <w:tab/>
      </w:r>
      <w:r w:rsidR="00C24E94">
        <w:rPr>
          <w:rFonts w:eastAsia="Times New Roman" w:cs="Times New Roman"/>
          <w:color w:val="000000"/>
          <w:kern w:val="0"/>
          <w:sz w:val="22"/>
          <w:szCs w:val="22"/>
        </w:rPr>
        <w:tab/>
      </w:r>
      <w:r w:rsidR="00C24E94">
        <w:rPr>
          <w:rFonts w:eastAsia="Times New Roman" w:cs="Times New Roman"/>
          <w:color w:val="000000"/>
          <w:kern w:val="0"/>
          <w:sz w:val="22"/>
          <w:szCs w:val="22"/>
        </w:rPr>
        <w:tab/>
      </w:r>
      <w:r w:rsidR="00C24E94">
        <w:rPr>
          <w:rFonts w:eastAsia="Times New Roman" w:cs="Times New Roman"/>
          <w:color w:val="000000"/>
          <w:kern w:val="0"/>
          <w:sz w:val="22"/>
          <w:szCs w:val="22"/>
        </w:rPr>
        <w:tab/>
      </w:r>
      <w:r>
        <w:rPr>
          <w:rFonts w:eastAsia="Times New Roman" w:cs="Times New Roman"/>
          <w:color w:val="000000"/>
          <w:kern w:val="0"/>
          <w:sz w:val="22"/>
          <w:szCs w:val="22"/>
        </w:rPr>
        <w:t xml:space="preserve">              </w:t>
      </w:r>
      <w:r w:rsidR="00C24E94">
        <w:rPr>
          <w:rFonts w:eastAsia="Times New Roman" w:cs="Times New Roman"/>
          <w:color w:val="000000"/>
          <w:kern w:val="0"/>
          <w:sz w:val="22"/>
          <w:szCs w:val="22"/>
        </w:rPr>
        <w:tab/>
      </w:r>
      <w:proofErr w:type="spellStart"/>
      <w:r>
        <w:rPr>
          <w:rFonts w:eastAsia="Times New Roman" w:cs="Times New Roman"/>
          <w:color w:val="000000"/>
          <w:kern w:val="0"/>
          <w:sz w:val="22"/>
          <w:szCs w:val="22"/>
        </w:rPr>
        <w:t>Dănilă</w:t>
      </w:r>
      <w:proofErr w:type="spellEnd"/>
      <w:r>
        <w:rPr>
          <w:rFonts w:eastAsia="Times New Roman" w:cs="Times New Roman"/>
          <w:color w:val="000000"/>
          <w:kern w:val="0"/>
          <w:sz w:val="22"/>
          <w:szCs w:val="22"/>
        </w:rPr>
        <w:t xml:space="preserve"> Angelica-</w:t>
      </w:r>
      <w:proofErr w:type="spellStart"/>
      <w:r>
        <w:rPr>
          <w:rFonts w:eastAsia="Times New Roman" w:cs="Times New Roman"/>
          <w:color w:val="000000"/>
          <w:kern w:val="0"/>
          <w:sz w:val="22"/>
          <w:szCs w:val="22"/>
        </w:rPr>
        <w:t>Doina</w:t>
      </w:r>
      <w:proofErr w:type="spellEnd"/>
    </w:p>
    <w:p w:rsidR="00C24E94" w:rsidRDefault="00C24E94" w:rsidP="00C24E94">
      <w:pPr>
        <w:widowControl/>
        <w:suppressAutoHyphens w:val="0"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</w:rPr>
      </w:pPr>
    </w:p>
    <w:p w:rsidR="00C24E94" w:rsidRDefault="00C24E94" w:rsidP="00C24E94">
      <w:pPr>
        <w:widowControl/>
        <w:suppressAutoHyphens w:val="0"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</w:rPr>
      </w:pPr>
    </w:p>
    <w:p w:rsidR="00C24E94" w:rsidRDefault="00C24E94" w:rsidP="00C24E94">
      <w:pPr>
        <w:widowControl/>
        <w:suppressAutoHyphens w:val="0"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</w:rPr>
      </w:pPr>
    </w:p>
    <w:p w:rsidR="00C24E94" w:rsidRDefault="00C24E94" w:rsidP="00C24E94">
      <w:pPr>
        <w:widowControl/>
        <w:suppressAutoHyphens w:val="0"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</w:rPr>
      </w:pPr>
    </w:p>
    <w:p w:rsidR="00C24E94" w:rsidRDefault="00C24E94" w:rsidP="00C24E94">
      <w:pPr>
        <w:widowControl/>
        <w:suppressAutoHyphens w:val="0"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</w:rPr>
      </w:pPr>
    </w:p>
    <w:p w:rsidR="00C24E94" w:rsidRDefault="00C24E94" w:rsidP="00C24E94">
      <w:pPr>
        <w:widowControl/>
        <w:suppressAutoHyphens w:val="0"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</w:rPr>
      </w:pPr>
    </w:p>
    <w:p w:rsidR="00C24E94" w:rsidRDefault="00C24E94" w:rsidP="00C24E94">
      <w:pPr>
        <w:widowControl/>
        <w:suppressAutoHyphens w:val="0"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</w:rPr>
      </w:pPr>
    </w:p>
    <w:p w:rsidR="00C24E94" w:rsidRDefault="00C24E94" w:rsidP="00C24E94">
      <w:pPr>
        <w:widowControl/>
        <w:suppressAutoHyphens w:val="0"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</w:rPr>
      </w:pPr>
    </w:p>
    <w:p w:rsidR="00C24E94" w:rsidRDefault="00C24E94" w:rsidP="00C24E94">
      <w:pPr>
        <w:widowControl/>
        <w:suppressAutoHyphens w:val="0"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</w:rPr>
      </w:pPr>
    </w:p>
    <w:p w:rsidR="00C24E94" w:rsidRDefault="00C24E94"/>
    <w:sectPr w:rsidR="00C24E94" w:rsidSect="00C321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AB17C8"/>
    <w:multiLevelType w:val="multilevel"/>
    <w:tmpl w:val="1602B9C4"/>
    <w:lvl w:ilvl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E94"/>
    <w:rsid w:val="000F3AB6"/>
    <w:rsid w:val="00237BF9"/>
    <w:rsid w:val="002A7C9D"/>
    <w:rsid w:val="002B2A7A"/>
    <w:rsid w:val="002B6212"/>
    <w:rsid w:val="00462B0A"/>
    <w:rsid w:val="0047644E"/>
    <w:rsid w:val="005760B2"/>
    <w:rsid w:val="006A3618"/>
    <w:rsid w:val="00792CEA"/>
    <w:rsid w:val="008C4656"/>
    <w:rsid w:val="00C07479"/>
    <w:rsid w:val="00C24E94"/>
    <w:rsid w:val="00C321FC"/>
    <w:rsid w:val="00D7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FA64A1-2E7D-40FB-A6FC-0C26B4613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24E9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rsid w:val="00C24E94"/>
    <w:pPr>
      <w:widowControl/>
      <w:ind w:left="720"/>
      <w:textAlignment w:val="auto"/>
    </w:pPr>
    <w:rPr>
      <w:rFonts w:eastAsia="Times New Roman" w:cs="Times New Roman"/>
      <w:sz w:val="20"/>
      <w:szCs w:val="20"/>
      <w:lang w:val="ro-RO" w:eastAsia="ar-SA"/>
    </w:rPr>
  </w:style>
  <w:style w:type="paragraph" w:customStyle="1" w:styleId="TableContents">
    <w:name w:val="Table Contents"/>
    <w:basedOn w:val="Normal"/>
    <w:rsid w:val="00C24E94"/>
    <w:pPr>
      <w:widowControl/>
      <w:suppressLineNumbers/>
      <w:textAlignment w:val="auto"/>
    </w:pPr>
    <w:rPr>
      <w:rFonts w:eastAsia="Times New Roman" w:cs="Times New Roman"/>
      <w:sz w:val="20"/>
      <w:szCs w:val="20"/>
      <w:lang w:val="ro-RO" w:eastAsia="ar-SA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0F3AB6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F3AB6"/>
    <w:rPr>
      <w:rFonts w:ascii="Segoe UI" w:eastAsia="Andale Sans UI" w:hAnsi="Segoe UI" w:cs="Segoe UI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cp:lastPrinted>2023-04-25T14:48:00Z</cp:lastPrinted>
  <dcterms:created xsi:type="dcterms:W3CDTF">2023-04-25T14:50:00Z</dcterms:created>
  <dcterms:modified xsi:type="dcterms:W3CDTF">2023-04-25T14:50:00Z</dcterms:modified>
</cp:coreProperties>
</file>