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AB910" w14:textId="77777777" w:rsidR="00360C2E" w:rsidRPr="00360C2E" w:rsidRDefault="00360C2E" w:rsidP="00360C2E">
      <w:pPr>
        <w:rPr>
          <w:rFonts w:ascii="Times New Roman" w:eastAsia="Times New Roman" w:hAnsi="Times New Roman" w:cs="Times New Roman"/>
          <w:b/>
          <w:sz w:val="24"/>
          <w:szCs w:val="24"/>
          <w:lang w:val="en-US"/>
        </w:rPr>
      </w:pPr>
      <w:r w:rsidRPr="00360C2E">
        <w:rPr>
          <w:rFonts w:ascii="Times New Roman" w:eastAsia="Times New Roman" w:hAnsi="Times New Roman" w:cs="Times New Roman"/>
          <w:b/>
          <w:sz w:val="24"/>
          <w:szCs w:val="24"/>
          <w:lang w:val="en-US"/>
        </w:rPr>
        <w:t xml:space="preserve">ROMÂNIA </w:t>
      </w:r>
    </w:p>
    <w:p w14:paraId="67AA98EA" w14:textId="77777777" w:rsidR="00360C2E" w:rsidRPr="00360C2E" w:rsidRDefault="00360C2E" w:rsidP="00360C2E">
      <w:pPr>
        <w:rPr>
          <w:rFonts w:ascii="Times New Roman" w:eastAsia="Times New Roman" w:hAnsi="Times New Roman" w:cs="Times New Roman"/>
          <w:b/>
          <w:sz w:val="24"/>
          <w:szCs w:val="24"/>
          <w:lang w:val="en-US"/>
        </w:rPr>
      </w:pPr>
      <w:r w:rsidRPr="00360C2E">
        <w:rPr>
          <w:rFonts w:ascii="Times New Roman" w:eastAsia="Times New Roman" w:hAnsi="Times New Roman" w:cs="Times New Roman"/>
          <w:b/>
          <w:sz w:val="24"/>
          <w:szCs w:val="24"/>
          <w:lang w:val="en-US"/>
        </w:rPr>
        <w:t>COMUNA SALCIA</w:t>
      </w:r>
    </w:p>
    <w:p w14:paraId="16B93DC0" w14:textId="77777777" w:rsidR="00360C2E" w:rsidRPr="00360C2E" w:rsidRDefault="00360C2E" w:rsidP="00360C2E">
      <w:pPr>
        <w:rPr>
          <w:rFonts w:ascii="Times New Roman" w:eastAsia="Times New Roman" w:hAnsi="Times New Roman" w:cs="Times New Roman"/>
          <w:b/>
          <w:sz w:val="24"/>
          <w:szCs w:val="24"/>
          <w:lang w:val="en-US"/>
        </w:rPr>
      </w:pPr>
      <w:r w:rsidRPr="00360C2E">
        <w:rPr>
          <w:rFonts w:ascii="Times New Roman" w:eastAsia="Times New Roman" w:hAnsi="Times New Roman" w:cs="Times New Roman"/>
          <w:b/>
          <w:sz w:val="24"/>
          <w:szCs w:val="24"/>
          <w:lang w:val="en-US"/>
        </w:rPr>
        <w:t>JUDEŢUL PRAHOVA</w:t>
      </w:r>
    </w:p>
    <w:p w14:paraId="3D909D00" w14:textId="1265FA18" w:rsidR="00360C2E" w:rsidRPr="00360C2E" w:rsidRDefault="0050596E" w:rsidP="00360C2E">
      <w:pP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NR.</w:t>
      </w:r>
      <w:proofErr w:type="gramEnd"/>
      <w:r>
        <w:rPr>
          <w:rFonts w:ascii="Times New Roman" w:eastAsia="Times New Roman" w:hAnsi="Times New Roman" w:cs="Times New Roman"/>
          <w:b/>
          <w:sz w:val="24"/>
          <w:szCs w:val="24"/>
          <w:lang w:val="en-US"/>
        </w:rPr>
        <w:t xml:space="preserve"> 1214 DIN 03.05.2023</w:t>
      </w:r>
      <w:bookmarkStart w:id="0" w:name="_GoBack"/>
      <w:bookmarkEnd w:id="0"/>
    </w:p>
    <w:p w14:paraId="15AD1655" w14:textId="270B656B" w:rsidR="00360C2E" w:rsidRPr="00982C3C" w:rsidRDefault="002A28CE" w:rsidP="00982C3C">
      <w:pPr>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RAPORT DE SPECIALITATE</w:t>
      </w:r>
    </w:p>
    <w:p w14:paraId="2C3E6776" w14:textId="77777777" w:rsidR="00360C2E" w:rsidRPr="00360C2E" w:rsidRDefault="00360C2E" w:rsidP="00360C2E">
      <w:pPr>
        <w:rPr>
          <w:rFonts w:ascii="Times New Roman" w:eastAsia="Times New Roman" w:hAnsi="Times New Roman" w:cs="Times New Roman"/>
          <w:b/>
          <w:sz w:val="24"/>
          <w:szCs w:val="24"/>
        </w:rPr>
      </w:pPr>
      <w:bookmarkStart w:id="1" w:name="_Hlk48667173"/>
      <w:proofErr w:type="spellStart"/>
      <w:proofErr w:type="gramStart"/>
      <w:r w:rsidRPr="00360C2E">
        <w:rPr>
          <w:rFonts w:ascii="Times New Roman" w:eastAsia="Times New Roman" w:hAnsi="Times New Roman" w:cs="Times New Roman"/>
          <w:b/>
          <w:sz w:val="24"/>
          <w:szCs w:val="24"/>
        </w:rPr>
        <w:t>Potrivit</w:t>
      </w:r>
      <w:proofErr w:type="spellEnd"/>
      <w:r w:rsidRPr="00360C2E">
        <w:rPr>
          <w:rFonts w:ascii="Times New Roman" w:eastAsia="Times New Roman" w:hAnsi="Times New Roman" w:cs="Times New Roman"/>
          <w:b/>
          <w:sz w:val="24"/>
          <w:szCs w:val="24"/>
        </w:rPr>
        <w:t xml:space="preserve"> art.</w:t>
      </w:r>
      <w:proofErr w:type="gramEnd"/>
      <w:r w:rsidRPr="00360C2E">
        <w:rPr>
          <w:rFonts w:ascii="Times New Roman" w:eastAsia="Times New Roman" w:hAnsi="Times New Roman" w:cs="Times New Roman"/>
          <w:b/>
          <w:sz w:val="24"/>
          <w:szCs w:val="24"/>
        </w:rPr>
        <w:t xml:space="preserve"> 3 din O.G. nr. 43/1997 </w:t>
      </w:r>
      <w:proofErr w:type="spellStart"/>
      <w:r w:rsidRPr="00360C2E">
        <w:rPr>
          <w:rFonts w:ascii="Times New Roman" w:eastAsia="Times New Roman" w:hAnsi="Times New Roman" w:cs="Times New Roman"/>
          <w:b/>
          <w:sz w:val="24"/>
          <w:szCs w:val="24"/>
        </w:rPr>
        <w:t>privind</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regimul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drumurilor</w:t>
      </w:r>
      <w:proofErr w:type="spellEnd"/>
      <w:r w:rsidRPr="00360C2E">
        <w:rPr>
          <w:rFonts w:ascii="Times New Roman" w:eastAsia="Times New Roman" w:hAnsi="Times New Roman" w:cs="Times New Roman"/>
          <w:b/>
          <w:sz w:val="24"/>
          <w:szCs w:val="24"/>
        </w:rPr>
        <w:t xml:space="preserve">, din </w:t>
      </w:r>
      <w:proofErr w:type="spellStart"/>
      <w:r w:rsidRPr="00360C2E">
        <w:rPr>
          <w:rFonts w:ascii="Times New Roman" w:eastAsia="Times New Roman" w:hAnsi="Times New Roman" w:cs="Times New Roman"/>
          <w:b/>
          <w:sz w:val="24"/>
          <w:szCs w:val="24"/>
        </w:rPr>
        <w:t>punct</w:t>
      </w:r>
      <w:proofErr w:type="spell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vedere</w:t>
      </w:r>
      <w:proofErr w:type="spellEnd"/>
      <w:r w:rsidRPr="00360C2E">
        <w:rPr>
          <w:rFonts w:ascii="Times New Roman" w:eastAsia="Times New Roman" w:hAnsi="Times New Roman" w:cs="Times New Roman"/>
          <w:b/>
          <w:sz w:val="24"/>
          <w:szCs w:val="24"/>
        </w:rPr>
        <w:t xml:space="preserve"> al </w:t>
      </w:r>
      <w:proofErr w:type="spellStart"/>
      <w:r w:rsidRPr="00360C2E">
        <w:rPr>
          <w:rFonts w:ascii="Times New Roman" w:eastAsia="Times New Roman" w:hAnsi="Times New Roman" w:cs="Times New Roman"/>
          <w:b/>
          <w:sz w:val="24"/>
          <w:szCs w:val="24"/>
        </w:rPr>
        <w:t>destinaţiei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drumurile</w:t>
      </w:r>
      <w:proofErr w:type="spellEnd"/>
      <w:r w:rsidRPr="00360C2E">
        <w:rPr>
          <w:rFonts w:ascii="Times New Roman" w:eastAsia="Times New Roman" w:hAnsi="Times New Roman" w:cs="Times New Roman"/>
          <w:b/>
          <w:sz w:val="24"/>
          <w:szCs w:val="24"/>
        </w:rPr>
        <w:t xml:space="preserve"> au </w:t>
      </w:r>
      <w:proofErr w:type="spellStart"/>
      <w:r w:rsidRPr="00360C2E">
        <w:rPr>
          <w:rFonts w:ascii="Times New Roman" w:eastAsia="Times New Roman" w:hAnsi="Times New Roman" w:cs="Times New Roman"/>
          <w:b/>
          <w:sz w:val="24"/>
          <w:szCs w:val="24"/>
        </w:rPr>
        <w:t>fostîmpărţite</w:t>
      </w:r>
      <w:proofErr w:type="spellEnd"/>
      <w:r w:rsidRPr="00360C2E">
        <w:rPr>
          <w:rFonts w:ascii="Times New Roman" w:eastAsia="Times New Roman" w:hAnsi="Times New Roman" w:cs="Times New Roman"/>
          <w:b/>
          <w:sz w:val="24"/>
          <w:szCs w:val="24"/>
        </w:rPr>
        <w:t xml:space="preserve">: </w:t>
      </w:r>
    </w:p>
    <w:p w14:paraId="7113F6A0"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iCs/>
          <w:sz w:val="24"/>
          <w:szCs w:val="24"/>
          <w:lang w:val="ro-RO"/>
        </w:rPr>
        <w:t xml:space="preserve">a) </w:t>
      </w:r>
      <w:r w:rsidRPr="00360C2E">
        <w:rPr>
          <w:rFonts w:ascii="Times New Roman" w:eastAsia="Times New Roman" w:hAnsi="Times New Roman" w:cs="Times New Roman"/>
          <w:b/>
          <w:bCs/>
          <w:iCs/>
          <w:sz w:val="24"/>
          <w:szCs w:val="24"/>
          <w:lang w:val="ro-RO"/>
        </w:rPr>
        <w:t>drumuri publice</w:t>
      </w:r>
      <w:r w:rsidRPr="00360C2E">
        <w:rPr>
          <w:rFonts w:ascii="Times New Roman" w:eastAsia="Times New Roman" w:hAnsi="Times New Roman" w:cs="Times New Roman"/>
          <w:b/>
          <w:iCs/>
          <w:sz w:val="24"/>
          <w:szCs w:val="24"/>
          <w:lang w:val="ro-RO"/>
        </w:rPr>
        <w:t xml:space="preserve"> - drumuri de utilitate publică şi/sau de interes public destinate circulaţiei rutiere şi pietonale, în scopul satisfacerii cerinţelor generale de transport ale economiei, ale populaţiei şi de apărare a ţării; acestea sunt proprietate publică şi sunt întreţinute din fonduri publice, precum şi din alte surse legal constituite;</w:t>
      </w:r>
    </w:p>
    <w:p w14:paraId="25E95362"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iCs/>
          <w:sz w:val="24"/>
          <w:szCs w:val="24"/>
          <w:lang w:val="ro-RO"/>
        </w:rPr>
        <w:t xml:space="preserve">b) </w:t>
      </w:r>
      <w:r w:rsidRPr="00360C2E">
        <w:rPr>
          <w:rFonts w:ascii="Times New Roman" w:eastAsia="Times New Roman" w:hAnsi="Times New Roman" w:cs="Times New Roman"/>
          <w:b/>
          <w:bCs/>
          <w:iCs/>
          <w:sz w:val="24"/>
          <w:szCs w:val="24"/>
          <w:lang w:val="ro-RO"/>
        </w:rPr>
        <w:t>drumuri de utilitate privată</w:t>
      </w:r>
      <w:r w:rsidRPr="00360C2E">
        <w:rPr>
          <w:rFonts w:ascii="Times New Roman" w:eastAsia="Times New Roman" w:hAnsi="Times New Roman" w:cs="Times New Roman"/>
          <w:b/>
          <w:iCs/>
          <w:sz w:val="24"/>
          <w:szCs w:val="24"/>
          <w:lang w:val="ro-RO"/>
        </w:rPr>
        <w:t xml:space="preserve"> - drumuri destinate satisfacerii cerinţelor proprii de transport rutier şi pietonal spre obiective economice, forestiere, petroliere, miniere, agricole, energetice, industriale şi altele asemenea, de acces în incinte, ca şi cele din interiorul acestora, precum şi cele pentru organizările de şantier; ele sunt administrate de persoanele fizice sau juridice care le au în proprietate sau în administrare.</w:t>
      </w:r>
    </w:p>
    <w:p w14:paraId="0330A8CD" w14:textId="77777777" w:rsidR="00360C2E" w:rsidRPr="00360C2E" w:rsidRDefault="00360C2E" w:rsidP="00360C2E">
      <w:pPr>
        <w:rPr>
          <w:rFonts w:ascii="Times New Roman" w:eastAsia="Times New Roman" w:hAnsi="Times New Roman" w:cs="Times New Roman"/>
          <w:b/>
          <w:sz w:val="24"/>
          <w:szCs w:val="24"/>
        </w:rPr>
      </w:pPr>
      <w:proofErr w:type="gramStart"/>
      <w:r w:rsidRPr="00360C2E">
        <w:rPr>
          <w:rFonts w:ascii="Times New Roman" w:eastAsia="Times New Roman" w:hAnsi="Times New Roman" w:cs="Times New Roman"/>
          <w:b/>
          <w:sz w:val="24"/>
          <w:szCs w:val="24"/>
        </w:rPr>
        <w:t>Conform</w:t>
      </w:r>
      <w:proofErr w:type="gramEnd"/>
      <w:r w:rsidRPr="00360C2E">
        <w:rPr>
          <w:rFonts w:ascii="Times New Roman" w:eastAsia="Times New Roman" w:hAnsi="Times New Roman" w:cs="Times New Roman"/>
          <w:b/>
          <w:sz w:val="24"/>
          <w:szCs w:val="24"/>
        </w:rPr>
        <w:t xml:space="preserve"> art. 5 din 0.G. nr. 43/1997, </w:t>
      </w:r>
      <w:proofErr w:type="spellStart"/>
      <w:r w:rsidRPr="00360C2E">
        <w:rPr>
          <w:rFonts w:ascii="Times New Roman" w:eastAsia="Times New Roman" w:hAnsi="Times New Roman" w:cs="Times New Roman"/>
          <w:b/>
          <w:sz w:val="24"/>
          <w:szCs w:val="24"/>
        </w:rPr>
        <w:t>legiuitorul</w:t>
      </w:r>
      <w:proofErr w:type="spellEnd"/>
      <w:r w:rsidRPr="00360C2E">
        <w:rPr>
          <w:rFonts w:ascii="Times New Roman" w:eastAsia="Times New Roman" w:hAnsi="Times New Roman" w:cs="Times New Roman"/>
          <w:b/>
          <w:sz w:val="24"/>
          <w:szCs w:val="24"/>
        </w:rPr>
        <w:t xml:space="preserve"> </w:t>
      </w:r>
      <w:proofErr w:type="gramStart"/>
      <w:r w:rsidRPr="00360C2E">
        <w:rPr>
          <w:rFonts w:ascii="Times New Roman" w:eastAsia="Times New Roman" w:hAnsi="Times New Roman" w:cs="Times New Roman"/>
          <w:b/>
          <w:sz w:val="24"/>
          <w:szCs w:val="24"/>
        </w:rPr>
        <w:t>a</w:t>
      </w:r>
      <w:proofErr w:type="gram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împărţit</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drumurile</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publice</w:t>
      </w:r>
      <w:proofErr w:type="spellEnd"/>
      <w:r w:rsidRPr="00360C2E">
        <w:rPr>
          <w:rFonts w:ascii="Times New Roman" w:eastAsia="Times New Roman" w:hAnsi="Times New Roman" w:cs="Times New Roman"/>
          <w:b/>
          <w:sz w:val="24"/>
          <w:szCs w:val="24"/>
        </w:rPr>
        <w:t xml:space="preserve">, din </w:t>
      </w:r>
      <w:proofErr w:type="spellStart"/>
      <w:r w:rsidRPr="00360C2E">
        <w:rPr>
          <w:rFonts w:ascii="Times New Roman" w:eastAsia="Times New Roman" w:hAnsi="Times New Roman" w:cs="Times New Roman"/>
          <w:b/>
          <w:sz w:val="24"/>
          <w:szCs w:val="24"/>
        </w:rPr>
        <w:t>punct</w:t>
      </w:r>
      <w:proofErr w:type="spell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vedere</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funcţional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și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administrativ-teritorial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în</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ordinea</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inportantei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astfel</w:t>
      </w:r>
      <w:proofErr w:type="spellEnd"/>
      <w:r w:rsidRPr="00360C2E">
        <w:rPr>
          <w:rFonts w:ascii="Times New Roman" w:eastAsia="Times New Roman" w:hAnsi="Times New Roman" w:cs="Times New Roman"/>
          <w:b/>
          <w:sz w:val="24"/>
          <w:szCs w:val="24"/>
        </w:rPr>
        <w:t xml:space="preserve">: </w:t>
      </w:r>
    </w:p>
    <w:p w14:paraId="7CC87DE9" w14:textId="77777777" w:rsidR="00360C2E" w:rsidRPr="00360C2E" w:rsidRDefault="00360C2E" w:rsidP="00360C2E">
      <w:pPr>
        <w:rPr>
          <w:rFonts w:ascii="Times New Roman" w:eastAsia="Times New Roman" w:hAnsi="Times New Roman" w:cs="Times New Roman"/>
          <w:b/>
          <w:sz w:val="24"/>
          <w:szCs w:val="24"/>
        </w:rPr>
      </w:pPr>
      <w:r w:rsidRPr="00360C2E">
        <w:rPr>
          <w:rFonts w:ascii="Times New Roman" w:eastAsia="Times New Roman" w:hAnsi="Times New Roman" w:cs="Times New Roman"/>
          <w:b/>
          <w:sz w:val="24"/>
          <w:szCs w:val="24"/>
        </w:rPr>
        <w:t xml:space="preserve">a) </w:t>
      </w:r>
      <w:proofErr w:type="spellStart"/>
      <w:proofErr w:type="gramStart"/>
      <w:r w:rsidRPr="00360C2E">
        <w:rPr>
          <w:rFonts w:ascii="Times New Roman" w:eastAsia="Times New Roman" w:hAnsi="Times New Roman" w:cs="Times New Roman"/>
          <w:b/>
          <w:sz w:val="24"/>
          <w:szCs w:val="24"/>
        </w:rPr>
        <w:t>drumuri</w:t>
      </w:r>
      <w:proofErr w:type="spellEnd"/>
      <w:proofErr w:type="gram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w:t>
      </w:r>
      <w:proofErr w:type="spellEnd"/>
      <w:r w:rsidRPr="00360C2E">
        <w:rPr>
          <w:rFonts w:ascii="Times New Roman" w:eastAsia="Times New Roman" w:hAnsi="Times New Roman" w:cs="Times New Roman"/>
          <w:b/>
          <w:sz w:val="24"/>
          <w:szCs w:val="24"/>
        </w:rPr>
        <w:t xml:space="preserve"> national;</w:t>
      </w:r>
    </w:p>
    <w:p w14:paraId="329351C1" w14:textId="77777777" w:rsidR="00360C2E" w:rsidRPr="00360C2E" w:rsidRDefault="00360C2E" w:rsidP="00360C2E">
      <w:pPr>
        <w:rPr>
          <w:rFonts w:ascii="Times New Roman" w:eastAsia="Times New Roman" w:hAnsi="Times New Roman" w:cs="Times New Roman"/>
          <w:b/>
          <w:sz w:val="24"/>
          <w:szCs w:val="24"/>
        </w:rPr>
      </w:pPr>
      <w:r w:rsidRPr="00360C2E">
        <w:rPr>
          <w:rFonts w:ascii="Times New Roman" w:eastAsia="Times New Roman" w:hAnsi="Times New Roman" w:cs="Times New Roman"/>
          <w:b/>
          <w:sz w:val="24"/>
          <w:szCs w:val="24"/>
        </w:rPr>
        <w:t xml:space="preserve">b) </w:t>
      </w:r>
      <w:proofErr w:type="spellStart"/>
      <w:proofErr w:type="gramStart"/>
      <w:r w:rsidRPr="00360C2E">
        <w:rPr>
          <w:rFonts w:ascii="Times New Roman" w:eastAsia="Times New Roman" w:hAnsi="Times New Roman" w:cs="Times New Roman"/>
          <w:b/>
          <w:sz w:val="24"/>
          <w:szCs w:val="24"/>
        </w:rPr>
        <w:t>drumuri</w:t>
      </w:r>
      <w:proofErr w:type="spellEnd"/>
      <w:proofErr w:type="gram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interesjudeţean</w:t>
      </w:r>
      <w:proofErr w:type="spellEnd"/>
      <w:r w:rsidRPr="00360C2E">
        <w:rPr>
          <w:rFonts w:ascii="Times New Roman" w:eastAsia="Times New Roman" w:hAnsi="Times New Roman" w:cs="Times New Roman"/>
          <w:b/>
          <w:sz w:val="24"/>
          <w:szCs w:val="24"/>
        </w:rPr>
        <w:t>;</w:t>
      </w:r>
    </w:p>
    <w:p w14:paraId="58B41820" w14:textId="77777777" w:rsidR="00360C2E" w:rsidRPr="00360C2E" w:rsidRDefault="00360C2E" w:rsidP="00360C2E">
      <w:pPr>
        <w:rPr>
          <w:rFonts w:ascii="Times New Roman" w:eastAsia="Times New Roman" w:hAnsi="Times New Roman" w:cs="Times New Roman"/>
          <w:b/>
          <w:sz w:val="24"/>
          <w:szCs w:val="24"/>
        </w:rPr>
      </w:pPr>
      <w:r w:rsidRPr="00360C2E">
        <w:rPr>
          <w:rFonts w:ascii="Times New Roman" w:eastAsia="Times New Roman" w:hAnsi="Times New Roman" w:cs="Times New Roman"/>
          <w:b/>
          <w:sz w:val="24"/>
          <w:szCs w:val="24"/>
        </w:rPr>
        <w:t xml:space="preserve">c) </w:t>
      </w:r>
      <w:proofErr w:type="spellStart"/>
      <w:proofErr w:type="gramStart"/>
      <w:r w:rsidRPr="00360C2E">
        <w:rPr>
          <w:rFonts w:ascii="Times New Roman" w:eastAsia="Times New Roman" w:hAnsi="Times New Roman" w:cs="Times New Roman"/>
          <w:b/>
          <w:sz w:val="24"/>
          <w:szCs w:val="24"/>
        </w:rPr>
        <w:t>drumuri</w:t>
      </w:r>
      <w:proofErr w:type="spellEnd"/>
      <w:proofErr w:type="gram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w:t>
      </w:r>
      <w:proofErr w:type="spellEnd"/>
      <w:r w:rsidRPr="00360C2E">
        <w:rPr>
          <w:rFonts w:ascii="Times New Roman" w:eastAsia="Times New Roman" w:hAnsi="Times New Roman" w:cs="Times New Roman"/>
          <w:b/>
          <w:sz w:val="24"/>
          <w:szCs w:val="24"/>
        </w:rPr>
        <w:t xml:space="preserve"> local. </w:t>
      </w:r>
    </w:p>
    <w:p w14:paraId="100E7A9D" w14:textId="77777777" w:rsidR="00360C2E" w:rsidRPr="00360C2E" w:rsidRDefault="00360C2E" w:rsidP="00360C2E">
      <w:pPr>
        <w:rPr>
          <w:rFonts w:ascii="Times New Roman" w:eastAsia="Times New Roman" w:hAnsi="Times New Roman" w:cs="Times New Roman"/>
          <w:b/>
          <w:iCs/>
          <w:sz w:val="24"/>
          <w:szCs w:val="24"/>
          <w:lang w:val="ro-RO"/>
        </w:rPr>
      </w:pPr>
      <w:proofErr w:type="spellStart"/>
      <w:proofErr w:type="gramStart"/>
      <w:r w:rsidRPr="00360C2E">
        <w:rPr>
          <w:rFonts w:ascii="Times New Roman" w:eastAsia="Times New Roman" w:hAnsi="Times New Roman" w:cs="Times New Roman"/>
          <w:b/>
          <w:sz w:val="24"/>
          <w:szCs w:val="24"/>
        </w:rPr>
        <w:t>Prin</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dispoziţiile</w:t>
      </w:r>
      <w:proofErr w:type="spellEnd"/>
      <w:r w:rsidRPr="00360C2E">
        <w:rPr>
          <w:rFonts w:ascii="Times New Roman" w:eastAsia="Times New Roman" w:hAnsi="Times New Roman" w:cs="Times New Roman"/>
          <w:b/>
          <w:sz w:val="24"/>
          <w:szCs w:val="24"/>
        </w:rPr>
        <w:t xml:space="preserve"> art.</w:t>
      </w:r>
      <w:proofErr w:type="gramEnd"/>
      <w:r w:rsidRPr="00360C2E">
        <w:rPr>
          <w:rFonts w:ascii="Times New Roman" w:eastAsia="Times New Roman" w:hAnsi="Times New Roman" w:cs="Times New Roman"/>
          <w:b/>
          <w:sz w:val="24"/>
          <w:szCs w:val="24"/>
        </w:rPr>
        <w:t xml:space="preserve"> 8 din O.G. nr. 43/1997, s-a </w:t>
      </w:r>
      <w:proofErr w:type="spellStart"/>
      <w:r w:rsidRPr="00360C2E">
        <w:rPr>
          <w:rFonts w:ascii="Times New Roman" w:eastAsia="Times New Roman" w:hAnsi="Times New Roman" w:cs="Times New Roman"/>
          <w:b/>
          <w:sz w:val="24"/>
          <w:szCs w:val="24"/>
        </w:rPr>
        <w:t>stabilit</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că</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drumurile</w:t>
      </w:r>
      <w:proofErr w:type="spell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w:t>
      </w:r>
      <w:proofErr w:type="spellEnd"/>
      <w:r w:rsidRPr="00360C2E">
        <w:rPr>
          <w:rFonts w:ascii="Times New Roman" w:eastAsia="Times New Roman" w:hAnsi="Times New Roman" w:cs="Times New Roman"/>
          <w:b/>
          <w:sz w:val="24"/>
          <w:szCs w:val="24"/>
        </w:rPr>
        <w:t xml:space="preserve"> local </w:t>
      </w:r>
      <w:proofErr w:type="spellStart"/>
      <w:r w:rsidRPr="00360C2E">
        <w:rPr>
          <w:rFonts w:ascii="Times New Roman" w:eastAsia="Times New Roman" w:hAnsi="Times New Roman" w:cs="Times New Roman"/>
          <w:b/>
          <w:sz w:val="24"/>
          <w:szCs w:val="24"/>
        </w:rPr>
        <w:t>aparţin</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proprietăţii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publice</w:t>
      </w:r>
      <w:proofErr w:type="spellEnd"/>
      <w:r w:rsidRPr="00360C2E">
        <w:rPr>
          <w:rFonts w:ascii="Times New Roman" w:eastAsia="Times New Roman" w:hAnsi="Times New Roman" w:cs="Times New Roman"/>
          <w:b/>
          <w:sz w:val="24"/>
          <w:szCs w:val="24"/>
        </w:rPr>
        <w:t xml:space="preserve"> a </w:t>
      </w:r>
      <w:proofErr w:type="spellStart"/>
      <w:r w:rsidRPr="00360C2E">
        <w:rPr>
          <w:rFonts w:ascii="Times New Roman" w:eastAsia="Times New Roman" w:hAnsi="Times New Roman" w:cs="Times New Roman"/>
          <w:b/>
          <w:sz w:val="24"/>
          <w:szCs w:val="24"/>
        </w:rPr>
        <w:t>unităţii</w:t>
      </w:r>
      <w:proofErr w:type="spellEnd"/>
      <w:r w:rsidRPr="00360C2E">
        <w:rPr>
          <w:rFonts w:ascii="Times New Roman" w:eastAsia="Times New Roman" w:hAnsi="Times New Roman" w:cs="Times New Roman"/>
          <w:b/>
          <w:sz w:val="24"/>
          <w:szCs w:val="24"/>
        </w:rPr>
        <w:t xml:space="preserve"> administrative </w:t>
      </w:r>
      <w:proofErr w:type="spellStart"/>
      <w:r w:rsidRPr="00360C2E">
        <w:rPr>
          <w:rFonts w:ascii="Times New Roman" w:eastAsia="Times New Roman" w:hAnsi="Times New Roman" w:cs="Times New Roman"/>
          <w:b/>
          <w:sz w:val="24"/>
          <w:szCs w:val="24"/>
        </w:rPr>
        <w:t>pe</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teritoriul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căreia</w:t>
      </w:r>
      <w:proofErr w:type="spellEnd"/>
      <w:r w:rsidRPr="00360C2E">
        <w:rPr>
          <w:rFonts w:ascii="Times New Roman" w:eastAsia="Times New Roman" w:hAnsi="Times New Roman" w:cs="Times New Roman"/>
          <w:b/>
          <w:sz w:val="24"/>
          <w:szCs w:val="24"/>
        </w:rPr>
        <w:t xml:space="preserve"> se </w:t>
      </w:r>
      <w:proofErr w:type="spellStart"/>
      <w:r w:rsidRPr="00360C2E">
        <w:rPr>
          <w:rFonts w:ascii="Times New Roman" w:eastAsia="Times New Roman" w:hAnsi="Times New Roman" w:cs="Times New Roman"/>
          <w:b/>
          <w:sz w:val="24"/>
          <w:szCs w:val="24"/>
        </w:rPr>
        <w:t>află</w:t>
      </w:r>
      <w:proofErr w:type="spellEnd"/>
      <w:r w:rsidRPr="00360C2E">
        <w:rPr>
          <w:rFonts w:ascii="Times New Roman" w:eastAsia="Times New Roman" w:hAnsi="Times New Roman" w:cs="Times New Roman"/>
          <w:b/>
          <w:sz w:val="24"/>
          <w:szCs w:val="24"/>
        </w:rPr>
        <w:t xml:space="preserve"> </w:t>
      </w:r>
      <w:r w:rsidRPr="00360C2E">
        <w:rPr>
          <w:rFonts w:ascii="Times New Roman" w:eastAsia="Times New Roman" w:hAnsi="Times New Roman" w:cs="Times New Roman"/>
          <w:b/>
          <w:iCs/>
          <w:sz w:val="24"/>
          <w:szCs w:val="24"/>
          <w:lang w:val="ro-RO"/>
        </w:rPr>
        <w:t>şi pot fi clasificate ca:</w:t>
      </w:r>
    </w:p>
    <w:p w14:paraId="16829D99"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a) drumuri comunale, care asigură legăturile:</w:t>
      </w:r>
    </w:p>
    <w:p w14:paraId="2BE4B1C7"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(i) între reşedinţa de comună şi satele componente sau cu alte sate;</w:t>
      </w:r>
    </w:p>
    <w:p w14:paraId="7F84E5CC"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(ii) între oraş şi satele care îi aparţin, precum şi cu alte sate;</w:t>
      </w:r>
    </w:p>
    <w:p w14:paraId="2870C064"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(iii) între sate;</w:t>
      </w:r>
    </w:p>
    <w:p w14:paraId="08918AC8"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b) drumuri vicinale - drumuri ce deservesc mai multe proprietăţi, fiind situate la limitele acestora;</w:t>
      </w:r>
    </w:p>
    <w:p w14:paraId="5285D4F3"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c) străzi - drumuri publice din interiorul localităţilor, indiferent de denumire: stradă, bulevard, cale, chei, splai, şosea, alee, fundătură, uliţă etc.</w:t>
      </w:r>
    </w:p>
    <w:p w14:paraId="73475440" w14:textId="77777777" w:rsidR="00360C2E" w:rsidRPr="00360C2E" w:rsidRDefault="00360C2E" w:rsidP="00360C2E">
      <w:pPr>
        <w:rPr>
          <w:rFonts w:ascii="Times New Roman" w:eastAsia="Times New Roman" w:hAnsi="Times New Roman" w:cs="Times New Roman"/>
          <w:b/>
          <w:i/>
          <w:iCs/>
          <w:sz w:val="24"/>
          <w:szCs w:val="24"/>
          <w:lang w:val="ro-RO"/>
        </w:rPr>
      </w:pPr>
      <w:proofErr w:type="spellStart"/>
      <w:r w:rsidRPr="00360C2E">
        <w:rPr>
          <w:rFonts w:ascii="Times New Roman" w:eastAsia="Times New Roman" w:hAnsi="Times New Roman" w:cs="Times New Roman"/>
          <w:b/>
          <w:sz w:val="24"/>
          <w:szCs w:val="24"/>
        </w:rPr>
        <w:t>Aliniatul</w:t>
      </w:r>
      <w:proofErr w:type="spellEnd"/>
      <w:r w:rsidRPr="00360C2E">
        <w:rPr>
          <w:rFonts w:ascii="Times New Roman" w:eastAsia="Times New Roman" w:hAnsi="Times New Roman" w:cs="Times New Roman"/>
          <w:b/>
          <w:sz w:val="24"/>
          <w:szCs w:val="24"/>
        </w:rPr>
        <w:t xml:space="preserve"> (2) al </w:t>
      </w:r>
      <w:proofErr w:type="spellStart"/>
      <w:r w:rsidRPr="00360C2E">
        <w:rPr>
          <w:rFonts w:ascii="Times New Roman" w:eastAsia="Times New Roman" w:hAnsi="Times New Roman" w:cs="Times New Roman"/>
          <w:b/>
          <w:sz w:val="24"/>
          <w:szCs w:val="24"/>
        </w:rPr>
        <w:t>aceluiaşi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articol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prevede</w:t>
      </w:r>
      <w:proofErr w:type="spellEnd"/>
      <w:r w:rsidRPr="00360C2E">
        <w:rPr>
          <w:rFonts w:ascii="Times New Roman" w:eastAsia="Times New Roman" w:hAnsi="Times New Roman" w:cs="Times New Roman"/>
          <w:b/>
          <w:sz w:val="24"/>
          <w:szCs w:val="24"/>
        </w:rPr>
        <w:t xml:space="preserve">: </w:t>
      </w:r>
      <w:r w:rsidRPr="00360C2E">
        <w:rPr>
          <w:rFonts w:ascii="Times New Roman" w:eastAsia="Times New Roman" w:hAnsi="Times New Roman" w:cs="Times New Roman"/>
          <w:b/>
          <w:i/>
          <w:sz w:val="24"/>
          <w:szCs w:val="24"/>
        </w:rPr>
        <w:t>c</w:t>
      </w:r>
      <w:r w:rsidRPr="00360C2E">
        <w:rPr>
          <w:rFonts w:ascii="Times New Roman" w:eastAsia="Times New Roman" w:hAnsi="Times New Roman" w:cs="Times New Roman"/>
          <w:b/>
          <w:i/>
          <w:iCs/>
          <w:sz w:val="24"/>
          <w:szCs w:val="24"/>
          <w:lang w:val="ro-RO"/>
        </w:rPr>
        <w:t>lasificarea drumurilor de interes local, precum şi clasificarea ca drum de interes local a unui drum neclasificat se fac prin hotărâre a consiliului local respectiv.</w:t>
      </w:r>
    </w:p>
    <w:p w14:paraId="25FB54B8"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t>Din aceste considerente, se impune clasificarea acestui drum local in categoria functionala de strada urmand, ca ,ulterior, sa fie inclus in inventarul domeniului public al comunei Salcia</w:t>
      </w:r>
      <w:r w:rsidRPr="00360C2E">
        <w:rPr>
          <w:rFonts w:ascii="Times New Roman" w:eastAsia="Times New Roman" w:hAnsi="Times New Roman" w:cs="Times New Roman"/>
          <w:b/>
          <w:bCs/>
          <w:sz w:val="24"/>
          <w:szCs w:val="24"/>
          <w:lang w:val="en-US"/>
        </w:rPr>
        <w:t>.</w:t>
      </w:r>
    </w:p>
    <w:bookmarkEnd w:id="1"/>
    <w:p w14:paraId="35EDD509"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t xml:space="preserve">Având în vedere toate aspectele si considerentele expuse mai sus, va supunem aprobarii proiectul de hotarare privind </w:t>
      </w:r>
      <w:r w:rsidRPr="00360C2E">
        <w:rPr>
          <w:rFonts w:ascii="Times New Roman" w:eastAsia="Times New Roman" w:hAnsi="Times New Roman" w:cs="Times New Roman"/>
          <w:b/>
          <w:bCs/>
          <w:sz w:val="24"/>
          <w:szCs w:val="24"/>
          <w:lang w:val="ro-RO"/>
        </w:rPr>
        <w:t>clasificarea drumurilor de interes local ca străzi</w:t>
      </w:r>
    </w:p>
    <w:p w14:paraId="33FB0301" w14:textId="5E4925A3" w:rsidR="00360C2E" w:rsidRPr="00360C2E" w:rsidRDefault="00982C3C" w:rsidP="00982C3C">
      <w:pPr>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INSPECTOR, ȚILIMPEA VICTOR,</w:t>
      </w:r>
    </w:p>
    <w:p w14:paraId="3FAF0871" w14:textId="77777777" w:rsidR="00360C2E" w:rsidRPr="00360C2E" w:rsidRDefault="00360C2E" w:rsidP="00360C2E">
      <w:pPr>
        <w:rPr>
          <w:rFonts w:ascii="Times New Roman" w:eastAsia="Times New Roman" w:hAnsi="Times New Roman" w:cs="Times New Roman"/>
          <w:b/>
          <w:sz w:val="24"/>
          <w:szCs w:val="24"/>
          <w:lang w:val="ro-RO"/>
        </w:rPr>
      </w:pPr>
    </w:p>
    <w:p w14:paraId="767E76F4" w14:textId="77777777" w:rsidR="0043571F" w:rsidRPr="00360C2E" w:rsidRDefault="0043571F" w:rsidP="00360C2E"/>
    <w:sectPr w:rsidR="0043571F" w:rsidRPr="00360C2E" w:rsidSect="00137689">
      <w:pgSz w:w="11907" w:h="16840" w:code="9"/>
      <w:pgMar w:top="720" w:right="72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A1"/>
    <w:rsid w:val="00003DEC"/>
    <w:rsid w:val="00012E76"/>
    <w:rsid w:val="000542C0"/>
    <w:rsid w:val="000656ED"/>
    <w:rsid w:val="000B643A"/>
    <w:rsid w:val="0013638C"/>
    <w:rsid w:val="00172177"/>
    <w:rsid w:val="002231B5"/>
    <w:rsid w:val="00232250"/>
    <w:rsid w:val="002603A5"/>
    <w:rsid w:val="002A28CE"/>
    <w:rsid w:val="00300A35"/>
    <w:rsid w:val="00314363"/>
    <w:rsid w:val="00360C2E"/>
    <w:rsid w:val="003D492B"/>
    <w:rsid w:val="003F68C6"/>
    <w:rsid w:val="0043571F"/>
    <w:rsid w:val="004A53FA"/>
    <w:rsid w:val="0050596E"/>
    <w:rsid w:val="005141D9"/>
    <w:rsid w:val="00516C5C"/>
    <w:rsid w:val="005809A1"/>
    <w:rsid w:val="006E0853"/>
    <w:rsid w:val="00716F69"/>
    <w:rsid w:val="00723010"/>
    <w:rsid w:val="00777759"/>
    <w:rsid w:val="0085178C"/>
    <w:rsid w:val="00924EC8"/>
    <w:rsid w:val="00982C3C"/>
    <w:rsid w:val="00B1107B"/>
    <w:rsid w:val="00CF6851"/>
    <w:rsid w:val="00D07EE9"/>
    <w:rsid w:val="00D71661"/>
    <w:rsid w:val="00D8075F"/>
    <w:rsid w:val="00E26A34"/>
    <w:rsid w:val="00EC6AE0"/>
    <w:rsid w:val="00ED327A"/>
    <w:rsid w:val="00FD4F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next w:val="NoSpacing"/>
    <w:uiPriority w:val="1"/>
    <w:qFormat/>
    <w:rsid w:val="00300A35"/>
    <w:pPr>
      <w:spacing w:after="0" w:line="240" w:lineRule="auto"/>
    </w:pPr>
    <w:rPr>
      <w:rFonts w:eastAsia="Times New Roman"/>
      <w:lang w:val="en-US"/>
    </w:rPr>
  </w:style>
  <w:style w:type="paragraph" w:styleId="NoSpacing">
    <w:name w:val="No Spacing"/>
    <w:uiPriority w:val="1"/>
    <w:qFormat/>
    <w:rsid w:val="00300A35"/>
    <w:pPr>
      <w:spacing w:after="0" w:line="240" w:lineRule="auto"/>
    </w:pPr>
  </w:style>
  <w:style w:type="paragraph" w:styleId="BodyText">
    <w:name w:val="Body Text"/>
    <w:basedOn w:val="Normal"/>
    <w:link w:val="BodyTextChar"/>
    <w:uiPriority w:val="99"/>
    <w:semiHidden/>
    <w:unhideWhenUsed/>
    <w:rsid w:val="00300A35"/>
    <w:pPr>
      <w:spacing w:after="120"/>
    </w:pPr>
  </w:style>
  <w:style w:type="character" w:customStyle="1" w:styleId="BodyTextChar">
    <w:name w:val="Body Text Char"/>
    <w:basedOn w:val="DefaultParagraphFont"/>
    <w:link w:val="BodyText"/>
    <w:uiPriority w:val="99"/>
    <w:semiHidden/>
    <w:rsid w:val="00300A35"/>
  </w:style>
  <w:style w:type="paragraph" w:customStyle="1" w:styleId="Times-Roman-R">
    <w:name w:val="Times-Roman-R"/>
    <w:basedOn w:val="Normal"/>
    <w:next w:val="NormalIndent"/>
    <w:rsid w:val="00EC6AE0"/>
    <w:pPr>
      <w:spacing w:line="240" w:lineRule="exact"/>
    </w:pPr>
    <w:rPr>
      <w:rFonts w:ascii="Tahoma" w:eastAsia="Times New Roman" w:hAnsi="Tahoma" w:cs="Times New Roman"/>
      <w:sz w:val="20"/>
      <w:szCs w:val="20"/>
      <w:lang w:val="en-US"/>
    </w:rPr>
  </w:style>
  <w:style w:type="paragraph" w:styleId="NormalIndent">
    <w:name w:val="Normal Indent"/>
    <w:basedOn w:val="Normal"/>
    <w:uiPriority w:val="99"/>
    <w:semiHidden/>
    <w:unhideWhenUsed/>
    <w:rsid w:val="00EC6AE0"/>
    <w:pPr>
      <w:ind w:left="720"/>
    </w:pPr>
  </w:style>
  <w:style w:type="paragraph" w:styleId="BalloonText">
    <w:name w:val="Balloon Text"/>
    <w:basedOn w:val="Normal"/>
    <w:link w:val="BalloonTextChar"/>
    <w:uiPriority w:val="99"/>
    <w:semiHidden/>
    <w:unhideWhenUsed/>
    <w:rsid w:val="0071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next w:val="NoSpacing"/>
    <w:uiPriority w:val="1"/>
    <w:qFormat/>
    <w:rsid w:val="00300A35"/>
    <w:pPr>
      <w:spacing w:after="0" w:line="240" w:lineRule="auto"/>
    </w:pPr>
    <w:rPr>
      <w:rFonts w:eastAsia="Times New Roman"/>
      <w:lang w:val="en-US"/>
    </w:rPr>
  </w:style>
  <w:style w:type="paragraph" w:styleId="NoSpacing">
    <w:name w:val="No Spacing"/>
    <w:uiPriority w:val="1"/>
    <w:qFormat/>
    <w:rsid w:val="00300A35"/>
    <w:pPr>
      <w:spacing w:after="0" w:line="240" w:lineRule="auto"/>
    </w:pPr>
  </w:style>
  <w:style w:type="paragraph" w:styleId="BodyText">
    <w:name w:val="Body Text"/>
    <w:basedOn w:val="Normal"/>
    <w:link w:val="BodyTextChar"/>
    <w:uiPriority w:val="99"/>
    <w:semiHidden/>
    <w:unhideWhenUsed/>
    <w:rsid w:val="00300A35"/>
    <w:pPr>
      <w:spacing w:after="120"/>
    </w:pPr>
  </w:style>
  <w:style w:type="character" w:customStyle="1" w:styleId="BodyTextChar">
    <w:name w:val="Body Text Char"/>
    <w:basedOn w:val="DefaultParagraphFont"/>
    <w:link w:val="BodyText"/>
    <w:uiPriority w:val="99"/>
    <w:semiHidden/>
    <w:rsid w:val="00300A35"/>
  </w:style>
  <w:style w:type="paragraph" w:customStyle="1" w:styleId="Times-Roman-R">
    <w:name w:val="Times-Roman-R"/>
    <w:basedOn w:val="Normal"/>
    <w:next w:val="NormalIndent"/>
    <w:rsid w:val="00EC6AE0"/>
    <w:pPr>
      <w:spacing w:line="240" w:lineRule="exact"/>
    </w:pPr>
    <w:rPr>
      <w:rFonts w:ascii="Tahoma" w:eastAsia="Times New Roman" w:hAnsi="Tahoma" w:cs="Times New Roman"/>
      <w:sz w:val="20"/>
      <w:szCs w:val="20"/>
      <w:lang w:val="en-US"/>
    </w:rPr>
  </w:style>
  <w:style w:type="paragraph" w:styleId="NormalIndent">
    <w:name w:val="Normal Indent"/>
    <w:basedOn w:val="Normal"/>
    <w:uiPriority w:val="99"/>
    <w:semiHidden/>
    <w:unhideWhenUsed/>
    <w:rsid w:val="00EC6AE0"/>
    <w:pPr>
      <w:ind w:left="720"/>
    </w:pPr>
  </w:style>
  <w:style w:type="paragraph" w:styleId="BalloonText">
    <w:name w:val="Balloon Text"/>
    <w:basedOn w:val="Normal"/>
    <w:link w:val="BalloonTextChar"/>
    <w:uiPriority w:val="99"/>
    <w:semiHidden/>
    <w:unhideWhenUsed/>
    <w:rsid w:val="0071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876CD-8756-4BA0-B5B7-5D4D6D80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373</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9</cp:revision>
  <dcterms:created xsi:type="dcterms:W3CDTF">2023-05-03T07:54:00Z</dcterms:created>
  <dcterms:modified xsi:type="dcterms:W3CDTF">2023-05-03T08:05:00Z</dcterms:modified>
</cp:coreProperties>
</file>