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32252098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296C8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2139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659F090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6EC8C9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77777777" w:rsidR="002777B3" w:rsidRDefault="002777B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2DDB18B" w14:textId="77777777" w:rsidR="00296C82" w:rsidRPr="00297F68" w:rsidRDefault="00296C82" w:rsidP="00296C8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stabilirea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indemnizației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lunare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consilierii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Consiliului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care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participă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ședințele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ordinare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ședințele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extraordinare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ale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acestuia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ale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comisiilor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specialitate</w:t>
      </w:r>
      <w:proofErr w:type="spellEnd"/>
    </w:p>
    <w:p w14:paraId="659BF16D" w14:textId="77777777" w:rsidR="00296C82" w:rsidRPr="0056661B" w:rsidRDefault="00296C82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</w:p>
    <w:p w14:paraId="32625402" w14:textId="7A6B6D2C" w:rsidR="002777B3" w:rsidRPr="00296C82" w:rsidRDefault="002777B3" w:rsidP="00296C82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</w:t>
      </w:r>
      <w:r w:rsidR="00296C8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296C8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I din Ordonanța de Urgență a Guvernului nr. 115/ 2022 pentru completarea art. I din Ordonanța de Urgență a Guvernului nr. 130/2021 privind unele măsuri fiscal- bugetare, prorogarea unor termene, precum și pentru modificarea și completarea unor acte normative, aprobată prin Legea nr. 103/2023, prevederile </w:t>
      </w:r>
      <w:proofErr w:type="spellStart"/>
      <w:r w:rsidR="00296C8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art</w:t>
      </w:r>
      <w:proofErr w:type="spellEnd"/>
      <w:r w:rsidR="00296C8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14, art. 16, art. 17, art. 20 alin. (1) lit. h) și lit. i), art. 55 alin. (1) din Legea nr. 273/ 2006 privind finanțele publice locale, cu modificările și completările ulterioare și prevederile art. 129 alin. (2) lit. d) și alin. (7) lit. a) din Ordonanța de Urgență a Guvernului nr. 57/ 2019 privind Codul Administrativ, cu modificările și completările ulterioare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este necesară </w:t>
      </w:r>
      <w:r w:rsidR="00296C8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stabilirea indemnizației lunare pentru consilierii </w:t>
      </w:r>
      <w:r w:rsidR="00296C8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din cadrul Consiliului local al comunei Târgușor, care participă la ședințele ordinare ori la ședințele extraordinare ale acestuia și ale comisiilor de specialitate</w:t>
      </w:r>
      <w:r w:rsidR="00296C8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10CA0C64" w14:textId="77777777" w:rsidR="008F7D04" w:rsidRDefault="002777B3" w:rsidP="00296C82">
      <w:pPr>
        <w:suppressAutoHyphens/>
        <w:spacing w:after="0" w:line="240" w:lineRule="auto"/>
        <w:ind w:left="-567" w:right="-567" w:firstLine="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296C82">
        <w:rPr>
          <w:rFonts w:ascii="Times New Roman" w:hAnsi="Times New Roman"/>
          <w:b/>
          <w:bCs/>
          <w:sz w:val="24"/>
          <w:szCs w:val="24"/>
        </w:rPr>
        <w:t>Aceasta se impune având în vedere</w:t>
      </w:r>
      <w:r w:rsidRPr="00D464EE">
        <w:rPr>
          <w:rFonts w:ascii="Times New Roman" w:hAnsi="Times New Roman"/>
        </w:rPr>
        <w:t xml:space="preserve"> </w:t>
      </w:r>
      <w:r w:rsidR="00296C8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prevederile art. 40 din Legea- cadru nr. 153/ 2017 privind salarizarea personalului plătit din fondurile publice, cu modificările și completările ulterioare.</w:t>
      </w:r>
      <w:r w:rsidR="00296C8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Având în vedere faptul că numărul maxim de ședințe, pe lună calendaristică, pentru care se poate acorda indemnizația este de două, propun ca pentru</w:t>
      </w:r>
      <w:r w:rsidR="008F7D0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:</w:t>
      </w:r>
    </w:p>
    <w:p w14:paraId="02663B11" w14:textId="168942CB" w:rsidR="00296C82" w:rsidRDefault="008F7D04" w:rsidP="00296C82">
      <w:pPr>
        <w:suppressAutoHyphens/>
        <w:spacing w:after="0" w:line="240" w:lineRule="auto"/>
        <w:ind w:left="-567" w:right="-567" w:firstLine="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="00296C8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o ședință ordinară și/ sau extraordinară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 consiliului local (9%</w:t>
      </w:r>
      <w:proofErr w:type="gram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);</w:t>
      </w:r>
      <w:proofErr w:type="gramEnd"/>
    </w:p>
    <w:p w14:paraId="277C1E80" w14:textId="426077A6" w:rsidR="008F7D04" w:rsidRDefault="008F7D04" w:rsidP="00296C82">
      <w:pPr>
        <w:suppressAutoHyphens/>
        <w:spacing w:after="0" w:line="240" w:lineRule="auto"/>
        <w:ind w:left="-567" w:right="-567" w:firstLine="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</w:t>
      </w:r>
      <w:r w:rsidRPr="008F7D0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o ședință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</w:t>
      </w:r>
      <w:r w:rsidRPr="008F7D0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 comisiilor de specialitate (1%)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>.</w:t>
      </w:r>
    </w:p>
    <w:p w14:paraId="3FAB5FA7" w14:textId="652FE601" w:rsidR="002777B3" w:rsidRDefault="00296C82" w:rsidP="008F7D04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8F7D0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474E0605" w14:textId="77777777" w:rsidR="008F7D04" w:rsidRPr="008F7D04" w:rsidRDefault="008F7D04" w:rsidP="008F7D04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0C94FA0" w14:textId="77777777" w:rsidR="002C2D73" w:rsidRPr="00F27C2A" w:rsidRDefault="002C2D7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7777777" w:rsidR="002777B3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0204E629" w14:textId="77777777" w:rsidR="008F7D04" w:rsidRDefault="008F7D04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87C7547" w14:textId="77777777" w:rsidR="008F7D04" w:rsidRDefault="008F7D04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30A246B" w14:textId="77777777" w:rsidR="008F7D04" w:rsidRPr="0056661B" w:rsidRDefault="008F7D04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3FF3025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FE6C0D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804023" w14:textId="77777777" w:rsidR="002777B3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6A5F95B" w14:textId="77777777" w:rsidR="008F7D04" w:rsidRDefault="008F7D04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7A9F544" w14:textId="77777777" w:rsidR="008F7D04" w:rsidRDefault="008F7D04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5FB746E" w14:textId="77777777" w:rsidR="008F7D04" w:rsidRDefault="008F7D04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0951563" w14:textId="77777777" w:rsidR="008F7D04" w:rsidRDefault="008F7D04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36EE1BB" w14:textId="77777777" w:rsidR="008F7D04" w:rsidRDefault="008F7D04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3F64FE3" w14:textId="77777777" w:rsidR="008F7D04" w:rsidRPr="0056661B" w:rsidRDefault="008F7D04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28B6256C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proofErr w:type="spellEnd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DCD2" w14:textId="77777777" w:rsidR="00214EC7" w:rsidRDefault="00214EC7" w:rsidP="00D464EE">
      <w:pPr>
        <w:spacing w:after="0" w:line="240" w:lineRule="auto"/>
      </w:pPr>
      <w:r>
        <w:separator/>
      </w:r>
    </w:p>
  </w:endnote>
  <w:endnote w:type="continuationSeparator" w:id="0">
    <w:p w14:paraId="4B415F8E" w14:textId="77777777" w:rsidR="00214EC7" w:rsidRDefault="00214EC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DEC22" w14:textId="77777777" w:rsidR="00214EC7" w:rsidRDefault="00214EC7" w:rsidP="00D464EE">
      <w:pPr>
        <w:spacing w:after="0" w:line="240" w:lineRule="auto"/>
      </w:pPr>
      <w:r>
        <w:separator/>
      </w:r>
    </w:p>
  </w:footnote>
  <w:footnote w:type="continuationSeparator" w:id="0">
    <w:p w14:paraId="3415299E" w14:textId="77777777" w:rsidR="00214EC7" w:rsidRDefault="00214EC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464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14EC7"/>
    <w:rsid w:val="00266128"/>
    <w:rsid w:val="0027022B"/>
    <w:rsid w:val="002777B3"/>
    <w:rsid w:val="00296C82"/>
    <w:rsid w:val="002A122D"/>
    <w:rsid w:val="002B48FD"/>
    <w:rsid w:val="002C2D73"/>
    <w:rsid w:val="002D0064"/>
    <w:rsid w:val="0031367D"/>
    <w:rsid w:val="003620E6"/>
    <w:rsid w:val="00370DC1"/>
    <w:rsid w:val="00436A39"/>
    <w:rsid w:val="00462E83"/>
    <w:rsid w:val="00463F3E"/>
    <w:rsid w:val="00470C32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067AE"/>
    <w:rsid w:val="00740289"/>
    <w:rsid w:val="00772FB6"/>
    <w:rsid w:val="007749EC"/>
    <w:rsid w:val="007A459F"/>
    <w:rsid w:val="007B042E"/>
    <w:rsid w:val="00805F22"/>
    <w:rsid w:val="008D1BD5"/>
    <w:rsid w:val="008E6BA2"/>
    <w:rsid w:val="008F7D04"/>
    <w:rsid w:val="00915EAE"/>
    <w:rsid w:val="009164F1"/>
    <w:rsid w:val="009166A6"/>
    <w:rsid w:val="00967902"/>
    <w:rsid w:val="009B2D98"/>
    <w:rsid w:val="009B648F"/>
    <w:rsid w:val="009C7BB2"/>
    <w:rsid w:val="009D5497"/>
    <w:rsid w:val="00A00A86"/>
    <w:rsid w:val="00A21A4B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B0ABC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74</cp:revision>
  <cp:lastPrinted>2022-05-23T15:35:00Z</cp:lastPrinted>
  <dcterms:created xsi:type="dcterms:W3CDTF">2021-05-17T11:02:00Z</dcterms:created>
  <dcterms:modified xsi:type="dcterms:W3CDTF">2023-05-16T12:43:00Z</dcterms:modified>
</cp:coreProperties>
</file>