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AC72C" w14:textId="77777777" w:rsidR="0043296F" w:rsidRPr="007E66DC" w:rsidRDefault="0043296F" w:rsidP="00946E83">
      <w:pPr>
        <w:widowControl w:val="0"/>
        <w:spacing w:after="0" w:line="240" w:lineRule="auto"/>
        <w:rPr>
          <w:rFonts w:asciiTheme="minorHAnsi" w:eastAsia="Times New Roman" w:hAnsiTheme="minorHAnsi" w:cstheme="minorHAnsi"/>
          <w:szCs w:val="24"/>
          <w:lang w:eastAsia="ro-RO"/>
        </w:rPr>
      </w:pPr>
    </w:p>
    <w:p w14:paraId="5D679F9A" w14:textId="77777777" w:rsidR="0043296F" w:rsidRPr="007E66DC" w:rsidRDefault="0043296F" w:rsidP="00946E83">
      <w:pPr>
        <w:widowControl w:val="0"/>
        <w:spacing w:after="0" w:line="240" w:lineRule="auto"/>
        <w:rPr>
          <w:rFonts w:asciiTheme="minorHAnsi" w:eastAsia="Times New Roman" w:hAnsiTheme="minorHAnsi" w:cstheme="minorHAnsi"/>
          <w:szCs w:val="24"/>
          <w:lang w:eastAsia="ro-RO"/>
        </w:rPr>
      </w:pPr>
    </w:p>
    <w:p w14:paraId="43D7442F" w14:textId="77777777" w:rsidR="0043296F" w:rsidRPr="007E66DC" w:rsidRDefault="0043296F" w:rsidP="00946E83">
      <w:pPr>
        <w:widowControl w:val="0"/>
        <w:spacing w:before="360" w:after="0"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ro-RO"/>
        </w:rPr>
      </w:pPr>
      <w:r w:rsidRPr="007E66DC">
        <w:rPr>
          <w:rFonts w:asciiTheme="minorHAnsi" w:eastAsia="Times New Roman" w:hAnsiTheme="minorHAnsi" w:cstheme="minorHAnsi"/>
          <w:b/>
          <w:sz w:val="28"/>
          <w:szCs w:val="28"/>
          <w:lang w:eastAsia="ro-RO"/>
        </w:rPr>
        <w:t>REFERAT DE APROBARE</w:t>
      </w:r>
    </w:p>
    <w:p w14:paraId="345F94B8" w14:textId="4A80B00F" w:rsidR="0043296F" w:rsidRPr="007E66DC" w:rsidRDefault="0043296F" w:rsidP="00693F58">
      <w:pPr>
        <w:widowControl w:val="0"/>
        <w:spacing w:after="0" w:line="240" w:lineRule="auto"/>
        <w:jc w:val="center"/>
        <w:rPr>
          <w:rFonts w:asciiTheme="minorHAnsi" w:eastAsia="Times New Roman" w:hAnsiTheme="minorHAnsi" w:cstheme="minorHAnsi"/>
          <w:i/>
          <w:szCs w:val="24"/>
          <w:lang w:eastAsia="ro-RO"/>
        </w:rPr>
      </w:pPr>
      <w:r w:rsidRPr="007E66DC">
        <w:rPr>
          <w:rFonts w:asciiTheme="minorHAnsi" w:eastAsia="Times New Roman" w:hAnsiTheme="minorHAnsi" w:cstheme="minorHAnsi"/>
          <w:szCs w:val="24"/>
          <w:lang w:eastAsia="ro-RO"/>
        </w:rPr>
        <w:t xml:space="preserve">  privind aprobarea Proiectului de hotărâre </w:t>
      </w:r>
      <w:r w:rsidR="007E66DC" w:rsidRPr="007E66DC">
        <w:rPr>
          <w:rFonts w:asciiTheme="minorHAnsi" w:eastAsia="Times New Roman" w:hAnsiTheme="minorHAnsi" w:cstheme="minorHAnsi"/>
          <w:szCs w:val="24"/>
          <w:lang w:eastAsia="ro-RO"/>
        </w:rPr>
        <w:t xml:space="preserve">privind aprobarea </w:t>
      </w:r>
      <w:r w:rsidR="00693F58" w:rsidRPr="00693F58">
        <w:rPr>
          <w:rFonts w:asciiTheme="minorHAnsi" w:eastAsia="Times New Roman" w:hAnsiTheme="minorHAnsi" w:cstheme="minorHAnsi"/>
          <w:szCs w:val="24"/>
          <w:lang w:eastAsia="ro-RO"/>
        </w:rPr>
        <w:t>execuției bugetare pe secțiunea de funcționare și secțiunea de dezvoltare ale bugetului local</w:t>
      </w:r>
      <w:r w:rsidR="00693F58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="00693F58" w:rsidRPr="00693F58">
        <w:rPr>
          <w:rFonts w:asciiTheme="minorHAnsi" w:eastAsia="Times New Roman" w:hAnsiTheme="minorHAnsi" w:cstheme="minorHAnsi"/>
          <w:szCs w:val="24"/>
          <w:lang w:eastAsia="ro-RO"/>
        </w:rPr>
        <w:t>al Comunei Șoldanu, în trimestrul I al anului fiscal 202</w:t>
      </w:r>
      <w:r w:rsidR="009F0683">
        <w:rPr>
          <w:rFonts w:asciiTheme="minorHAnsi" w:eastAsia="Times New Roman" w:hAnsiTheme="minorHAnsi" w:cstheme="minorHAnsi"/>
          <w:szCs w:val="24"/>
          <w:lang w:eastAsia="ro-RO"/>
        </w:rPr>
        <w:t>3</w:t>
      </w:r>
    </w:p>
    <w:p w14:paraId="726F0E72" w14:textId="77777777" w:rsidR="0043296F" w:rsidRPr="007E66DC" w:rsidRDefault="0043296F" w:rsidP="00946E83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iCs/>
          <w:szCs w:val="24"/>
          <w:lang w:eastAsia="ro-RO"/>
        </w:rPr>
      </w:pPr>
      <w:r w:rsidRPr="007E66DC">
        <w:rPr>
          <w:rFonts w:asciiTheme="minorHAnsi" w:eastAsia="Times New Roman" w:hAnsiTheme="minorHAnsi" w:cstheme="minorHAnsi"/>
          <w:b/>
          <w:iCs/>
          <w:szCs w:val="24"/>
          <w:lang w:eastAsia="ro-RO"/>
        </w:rPr>
        <w:t>Luând act de:</w:t>
      </w:r>
    </w:p>
    <w:p w14:paraId="6C7B3470" w14:textId="6CCE638C" w:rsidR="00455896" w:rsidRPr="00455896" w:rsidRDefault="00455896" w:rsidP="00A55313">
      <w:pPr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  <w:r w:rsidRPr="00455896">
        <w:rPr>
          <w:rFonts w:asciiTheme="minorHAnsi" w:eastAsia="Times New Roman" w:hAnsiTheme="minorHAnsi" w:cstheme="minorHAnsi"/>
          <w:szCs w:val="24"/>
          <w:lang w:eastAsia="ro-RO"/>
        </w:rPr>
        <w:t>Hotărârea Consiliului Local al Comunei Șoldanu nr. 2 din 26.01.2023 privind aprobarea bugetului local pe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anul 2023 al Comunei Șoldanu, Județul Călărași;</w:t>
      </w:r>
    </w:p>
    <w:p w14:paraId="2B1C0F60" w14:textId="3296BEEE" w:rsidR="00455896" w:rsidRPr="00455896" w:rsidRDefault="00455896" w:rsidP="005D6B45">
      <w:pPr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  <w:r w:rsidRPr="00455896">
        <w:rPr>
          <w:rFonts w:asciiTheme="minorHAnsi" w:eastAsia="Times New Roman" w:hAnsiTheme="minorHAnsi" w:cstheme="minorHAnsi"/>
          <w:szCs w:val="24"/>
          <w:lang w:eastAsia="ro-RO"/>
        </w:rPr>
        <w:t>Hotărârea Consiliului Local al Comunei Șoldanu nr. 40 din 19.08.2019 privind aprobarea Regulamentului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propriu cuprinzând măsurile metodologice, organizatorice, termenele și circulația proiectelor de hotărâri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cu caracter normativ care se supun adoptării Consiliului local al Comunei Șoldanu, cu modi</w:t>
      </w:r>
      <w:r>
        <w:rPr>
          <w:rFonts w:ascii="Calibri" w:eastAsia="Calibri" w:hAnsi="Calibri" w:cs="Calibri"/>
          <w:szCs w:val="24"/>
          <w:lang w:eastAsia="ro-RO"/>
        </w:rPr>
        <w:t>fi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cările și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completările ulterioare;</w:t>
      </w:r>
    </w:p>
    <w:p w14:paraId="257C4E0D" w14:textId="1A9BDE78" w:rsidR="000346DC" w:rsidRPr="00455896" w:rsidRDefault="00455896" w:rsidP="00E52782">
      <w:pPr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  <w:r w:rsidRPr="00455896">
        <w:rPr>
          <w:rFonts w:asciiTheme="minorHAnsi" w:eastAsia="Times New Roman" w:hAnsiTheme="minorHAnsi" w:cstheme="minorHAnsi"/>
          <w:szCs w:val="24"/>
          <w:lang w:eastAsia="ro-RO"/>
        </w:rPr>
        <w:t>Hotărârea Consiliului Local al Comunei Șoldanu nr. 20 din 29.03.2023 privind aprobarea alegerii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Președintelui de ședință al Consiliului Local al Comunei Șoldanu pentru lunile aprilie, mai și iunie 2023</w:t>
      </w:r>
      <w:r w:rsidR="00B947E4" w:rsidRPr="00455896">
        <w:rPr>
          <w:rFonts w:asciiTheme="minorHAnsi" w:eastAsia="Times New Roman" w:hAnsiTheme="minorHAnsi" w:cstheme="minorHAnsi"/>
          <w:szCs w:val="24"/>
          <w:lang w:eastAsia="ro-RO"/>
        </w:rPr>
        <w:t>.</w:t>
      </w:r>
    </w:p>
    <w:p w14:paraId="2016C176" w14:textId="77777777" w:rsidR="0043296F" w:rsidRPr="007E66DC" w:rsidRDefault="0043296F" w:rsidP="00946E83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Theme="minorHAnsi" w:eastAsia="Times New Roman" w:hAnsiTheme="minorHAnsi" w:cstheme="minorHAnsi"/>
          <w:szCs w:val="24"/>
          <w:lang w:eastAsia="ro-RO"/>
        </w:rPr>
      </w:pPr>
      <w:r w:rsidRPr="007E66DC">
        <w:rPr>
          <w:rFonts w:asciiTheme="minorHAnsi" w:eastAsia="Times New Roman" w:hAnsiTheme="minorHAnsi" w:cstheme="minorHAnsi"/>
          <w:b/>
          <w:iCs/>
          <w:szCs w:val="24"/>
          <w:lang w:eastAsia="ro-RO"/>
        </w:rPr>
        <w:t>În conformitate cu prevederile:</w:t>
      </w:r>
    </w:p>
    <w:p w14:paraId="51132C37" w14:textId="77777777" w:rsidR="00455896" w:rsidRDefault="00455896" w:rsidP="009B769A">
      <w:pPr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  <w:r w:rsidRPr="00455896">
        <w:rPr>
          <w:rFonts w:asciiTheme="minorHAnsi" w:eastAsia="Times New Roman" w:hAnsiTheme="minorHAnsi" w:cstheme="minorHAnsi"/>
          <w:szCs w:val="24"/>
          <w:lang w:eastAsia="ro-RO"/>
        </w:rPr>
        <w:t xml:space="preserve">prevederile art. 11 alin. (2), art. 49 alin. (12) și art. 73 alin. (3) din Legea nr. 273/2006 privind 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fi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nanțele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publice locale, cu modificările și completările ulterioare;</w:t>
      </w:r>
    </w:p>
    <w:p w14:paraId="74B56553" w14:textId="1702BC2A" w:rsidR="00455896" w:rsidRPr="00455896" w:rsidRDefault="00455896" w:rsidP="005E2B41">
      <w:pPr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  <w:r w:rsidRPr="00455896">
        <w:rPr>
          <w:rFonts w:asciiTheme="minorHAnsi" w:eastAsia="Times New Roman" w:hAnsiTheme="minorHAnsi" w:cstheme="minorHAnsi"/>
          <w:szCs w:val="24"/>
          <w:lang w:eastAsia="ro-RO"/>
        </w:rPr>
        <w:t>prevederile art. 2 alin. (3), art. 9 alin. (2), art. 19 alin. (5) și art. 39 alin. (1) lit. c) din Legea contabilității nr.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82/1991 republicată, cu modificările și completările ulterioare;</w:t>
      </w:r>
    </w:p>
    <w:p w14:paraId="7267ABB3" w14:textId="375A7B98" w:rsidR="00455896" w:rsidRPr="00455896" w:rsidRDefault="00455896" w:rsidP="0029518E">
      <w:pPr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  <w:r w:rsidRPr="00455896">
        <w:rPr>
          <w:rFonts w:asciiTheme="minorHAnsi" w:eastAsia="Times New Roman" w:hAnsiTheme="minorHAnsi" w:cstheme="minorHAnsi"/>
          <w:szCs w:val="24"/>
          <w:lang w:eastAsia="ro-RO"/>
        </w:rPr>
        <w:t>prevederile Normelor metodologice privind organizarea și conducerea contabilității instituțiilor publice,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planul de conturi pentru instituții publice și instrucțiunile de aplicare a acestuia, aprobate prin Ordinul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ministrului finanțelor publice nr. 1917/2005, cu modificările și completările ulterioare;</w:t>
      </w:r>
    </w:p>
    <w:p w14:paraId="70AA98CD" w14:textId="7BBDD665" w:rsidR="00EB2C18" w:rsidRPr="00455896" w:rsidRDefault="00455896" w:rsidP="00D26329">
      <w:pPr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  <w:r w:rsidRPr="00455896">
        <w:rPr>
          <w:rFonts w:asciiTheme="minorHAnsi" w:eastAsia="Times New Roman" w:hAnsiTheme="minorHAnsi" w:cstheme="minorHAnsi"/>
          <w:szCs w:val="24"/>
          <w:lang w:eastAsia="ro-RO"/>
        </w:rPr>
        <w:t>prevederile art. 1 alin. (2), art. 3, art. 88, art. 95 alin. (2), art. 96, art. 98, art. 105 alin. (1) art. 129 alin. (1), alin.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(2) lit. b) coroborat cu alin. (4) lit. a), raportate la cele ale art. 155 alin. (1) lit. (c), combinat cu alin. (4) lit. b)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din Ordonanța de urgență a Guvernului nr. 57/2019 privind Codul administrativ, cu modi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fi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cările și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Pr="00455896">
        <w:rPr>
          <w:rFonts w:asciiTheme="minorHAnsi" w:eastAsia="Times New Roman" w:hAnsiTheme="minorHAnsi" w:cstheme="minorHAnsi"/>
          <w:szCs w:val="24"/>
          <w:lang w:eastAsia="ro-RO"/>
        </w:rPr>
        <w:t>completările ulterioare</w:t>
      </w:r>
      <w:r w:rsidR="00EB2C18" w:rsidRPr="00455896">
        <w:rPr>
          <w:rFonts w:asciiTheme="minorHAnsi" w:eastAsia="Times New Roman" w:hAnsiTheme="minorHAnsi" w:cstheme="minorHAnsi"/>
          <w:szCs w:val="24"/>
          <w:lang w:eastAsia="ro-RO"/>
        </w:rPr>
        <w:t>.</w:t>
      </w:r>
    </w:p>
    <w:p w14:paraId="18C67A7D" w14:textId="77777777" w:rsidR="0043296F" w:rsidRPr="007E66DC" w:rsidRDefault="0043296F" w:rsidP="00946E83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iCs/>
          <w:szCs w:val="24"/>
          <w:lang w:eastAsia="ro-RO"/>
        </w:rPr>
      </w:pPr>
      <w:r w:rsidRPr="007E66DC">
        <w:rPr>
          <w:rFonts w:asciiTheme="minorHAnsi" w:eastAsia="Times New Roman" w:hAnsiTheme="minorHAnsi" w:cstheme="minorHAnsi"/>
          <w:b/>
          <w:iCs/>
          <w:szCs w:val="24"/>
          <w:lang w:eastAsia="ro-RO"/>
        </w:rPr>
        <w:t>Luând în considerare:</w:t>
      </w:r>
    </w:p>
    <w:p w14:paraId="1155C95B" w14:textId="6D5C50D1" w:rsidR="0043296F" w:rsidRPr="007E66DC" w:rsidRDefault="0043296F" w:rsidP="00946E83">
      <w:pPr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  <w:r w:rsidRPr="007E66DC">
        <w:rPr>
          <w:rFonts w:asciiTheme="minorHAnsi" w:eastAsia="Times New Roman" w:hAnsiTheme="minorHAnsi" w:cstheme="minorHAnsi"/>
          <w:szCs w:val="24"/>
          <w:lang w:eastAsia="ro-RO"/>
        </w:rPr>
        <w:t xml:space="preserve">prevederile art. 9 pct. 3 din Carta europeană a autonomiei locale, adoptată la Strasbourg la 15 octombrie 1985 </w:t>
      </w:r>
      <w:r w:rsidR="00B947E4">
        <w:rPr>
          <w:rFonts w:asciiTheme="minorHAnsi" w:eastAsia="Times New Roman" w:hAnsiTheme="minorHAnsi" w:cstheme="minorHAnsi"/>
          <w:szCs w:val="24"/>
          <w:lang w:eastAsia="ro-RO"/>
        </w:rPr>
        <w:t>ș</w:t>
      </w:r>
      <w:r w:rsidRPr="007E66DC">
        <w:rPr>
          <w:rFonts w:asciiTheme="minorHAnsi" w:eastAsia="Times New Roman" w:hAnsiTheme="minorHAnsi" w:cstheme="minorHAnsi"/>
          <w:szCs w:val="24"/>
          <w:lang w:eastAsia="ro-RO"/>
        </w:rPr>
        <w:t>i ratificată prin Legea nr. 199/1997;</w:t>
      </w:r>
    </w:p>
    <w:p w14:paraId="231A6786" w14:textId="77777777" w:rsidR="0043296F" w:rsidRPr="007E66DC" w:rsidRDefault="0043296F" w:rsidP="00946E83">
      <w:pPr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  <w:r w:rsidRPr="007E66DC">
        <w:rPr>
          <w:rFonts w:asciiTheme="minorHAnsi" w:eastAsia="Times New Roman" w:hAnsiTheme="minorHAnsi" w:cstheme="minorHAnsi"/>
          <w:szCs w:val="24"/>
          <w:lang w:eastAsia="ro-RO"/>
        </w:rPr>
        <w:t>prevederile art. 121 alin. (1) și (2) din Constituția României, republicată, aprobată prin Legea de revizuire a Constituției României nr. 429/2003;</w:t>
      </w:r>
    </w:p>
    <w:p w14:paraId="470253C0" w14:textId="77777777" w:rsidR="0043296F" w:rsidRPr="007E66DC" w:rsidRDefault="0043296F" w:rsidP="00946E83">
      <w:pPr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  <w:r w:rsidRPr="007E66DC">
        <w:rPr>
          <w:rFonts w:asciiTheme="minorHAnsi" w:eastAsia="Times New Roman" w:hAnsiTheme="minorHAnsi" w:cstheme="minorHAnsi"/>
          <w:szCs w:val="24"/>
          <w:lang w:eastAsia="ro-RO"/>
        </w:rPr>
        <w:t>prevederile art. 7 alin. (2) din Codul civil al României, aprobat prin Legea nr. 287/2009, republicată, modificată și completată;</w:t>
      </w:r>
    </w:p>
    <w:p w14:paraId="3F53BEF2" w14:textId="65187387" w:rsidR="0043296F" w:rsidRPr="007E66DC" w:rsidRDefault="0043296F" w:rsidP="00946E83">
      <w:pPr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  <w:r w:rsidRPr="007E66DC">
        <w:rPr>
          <w:rFonts w:asciiTheme="minorHAnsi" w:eastAsia="Times New Roman" w:hAnsiTheme="minorHAnsi" w:cstheme="minorHAnsi"/>
          <w:szCs w:val="24"/>
          <w:lang w:eastAsia="ro-RO"/>
        </w:rPr>
        <w:t>prevederile art. 211 din Ordonanța de urgență a Guvernului nr. 57/2019 privind Codul</w:t>
      </w:r>
      <w:r w:rsidR="00455896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Pr="007E66DC">
        <w:rPr>
          <w:rFonts w:asciiTheme="minorHAnsi" w:eastAsia="Times New Roman" w:hAnsiTheme="minorHAnsi" w:cstheme="minorHAnsi"/>
          <w:szCs w:val="24"/>
          <w:lang w:eastAsia="ro-RO"/>
        </w:rPr>
        <w:t>Administrativ, cu modificările și completările ulterioare;</w:t>
      </w:r>
    </w:p>
    <w:p w14:paraId="0AD12DB9" w14:textId="2B6977F6" w:rsidR="0043296F" w:rsidRPr="007E66DC" w:rsidRDefault="0043296F" w:rsidP="00946E83">
      <w:pPr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  <w:r w:rsidRPr="007E66DC">
        <w:rPr>
          <w:rFonts w:asciiTheme="minorHAnsi" w:eastAsia="Times New Roman" w:hAnsiTheme="minorHAnsi" w:cstheme="minorHAnsi"/>
          <w:szCs w:val="24"/>
          <w:lang w:eastAsia="ro-RO"/>
        </w:rPr>
        <w:t>prevederile art. 3 alin. (2), art. 31, art. 40-40 și art. 80-83 din Legea nr. 24/2000 privind normele de tehnică legislativă pentru elaborarea actelor normative, republicată, cu modi</w:t>
      </w:r>
      <w:r w:rsidR="00F865A9" w:rsidRPr="007E66DC">
        <w:rPr>
          <w:rFonts w:asciiTheme="minorHAnsi" w:eastAsia="Times New Roman" w:hAnsiTheme="minorHAnsi" w:cstheme="minorHAnsi"/>
          <w:szCs w:val="24"/>
          <w:lang w:eastAsia="ro-RO"/>
        </w:rPr>
        <w:t>fi</w:t>
      </w:r>
      <w:r w:rsidRPr="007E66DC">
        <w:rPr>
          <w:rFonts w:asciiTheme="minorHAnsi" w:eastAsia="Times New Roman" w:hAnsiTheme="minorHAnsi" w:cstheme="minorHAnsi"/>
          <w:szCs w:val="24"/>
          <w:lang w:eastAsia="ro-RO"/>
        </w:rPr>
        <w:t>cările și completările ulterioare.</w:t>
      </w:r>
    </w:p>
    <w:p w14:paraId="15D3C396" w14:textId="77777777" w:rsidR="0043296F" w:rsidRPr="007E66DC" w:rsidRDefault="0043296F" w:rsidP="00946E83">
      <w:pPr>
        <w:widowControl w:val="0"/>
        <w:spacing w:before="120" w:after="60" w:line="252" w:lineRule="auto"/>
        <w:jc w:val="both"/>
        <w:rPr>
          <w:rFonts w:asciiTheme="minorHAnsi" w:eastAsia="Times New Roman" w:hAnsiTheme="minorHAnsi" w:cstheme="minorHAnsi"/>
          <w:b/>
          <w:szCs w:val="24"/>
          <w:lang w:eastAsia="ro-RO"/>
        </w:rPr>
      </w:pPr>
      <w:r w:rsidRPr="007E66DC">
        <w:rPr>
          <w:rFonts w:asciiTheme="minorHAnsi" w:eastAsia="Times New Roman" w:hAnsiTheme="minorHAnsi" w:cstheme="minorHAnsi"/>
          <w:b/>
          <w:szCs w:val="24"/>
          <w:lang w:eastAsia="ro-RO"/>
        </w:rPr>
        <w:t xml:space="preserve">Față de elementele de drept și de fapt prezentate, </w:t>
      </w:r>
    </w:p>
    <w:p w14:paraId="78031FDD" w14:textId="2C7B54F7" w:rsidR="0043296F" w:rsidRPr="007E66DC" w:rsidRDefault="00CF3BFE" w:rsidP="00946E83">
      <w:pPr>
        <w:widowControl w:val="0"/>
        <w:spacing w:after="0" w:line="252" w:lineRule="auto"/>
        <w:jc w:val="both"/>
        <w:rPr>
          <w:rFonts w:asciiTheme="minorHAnsi" w:eastAsia="Times New Roman" w:hAnsiTheme="minorHAnsi" w:cstheme="minorHAnsi"/>
          <w:b/>
          <w:szCs w:val="24"/>
          <w:lang w:eastAsia="ro-RO"/>
        </w:rPr>
      </w:pPr>
      <w:r>
        <w:rPr>
          <w:rFonts w:asciiTheme="minorHAnsi" w:eastAsia="Times New Roman" w:hAnsiTheme="minorHAnsi" w:cstheme="minorHAnsi"/>
          <w:b/>
          <w:szCs w:val="24"/>
          <w:lang w:eastAsia="ro-RO"/>
        </w:rPr>
        <w:lastRenderedPageBreak/>
        <w:t>î</w:t>
      </w:r>
      <w:r w:rsidR="0043296F" w:rsidRPr="007E66DC">
        <w:rPr>
          <w:rFonts w:asciiTheme="minorHAnsi" w:eastAsia="Times New Roman" w:hAnsiTheme="minorHAnsi" w:cstheme="minorHAnsi"/>
          <w:b/>
          <w:szCs w:val="24"/>
          <w:lang w:eastAsia="ro-RO"/>
        </w:rPr>
        <w:t>n temeiul</w:t>
      </w:r>
      <w:r w:rsidR="0043296F" w:rsidRPr="007E66DC">
        <w:rPr>
          <w:rFonts w:asciiTheme="minorHAnsi" w:eastAsia="Times New Roman" w:hAnsiTheme="minorHAnsi" w:cstheme="minorHAnsi"/>
          <w:szCs w:val="24"/>
          <w:lang w:eastAsia="ro-RO"/>
        </w:rPr>
        <w:t xml:space="preserve"> Ordonanței de urgență a Guvernului nr.</w:t>
      </w:r>
      <w:r w:rsidR="0011546D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="0043296F" w:rsidRPr="007E66DC">
        <w:rPr>
          <w:rFonts w:asciiTheme="minorHAnsi" w:eastAsia="Times New Roman" w:hAnsiTheme="minorHAnsi" w:cstheme="minorHAnsi"/>
          <w:szCs w:val="24"/>
          <w:lang w:eastAsia="ro-RO"/>
        </w:rPr>
        <w:t>57/2019 privind Codul Administrativ, cu modificările și completările ulterioare:</w:t>
      </w:r>
    </w:p>
    <w:p w14:paraId="7CA50A6A" w14:textId="67910E5C" w:rsidR="0043296F" w:rsidRPr="00FD5778" w:rsidRDefault="0043296F" w:rsidP="00946E83">
      <w:pPr>
        <w:widowControl w:val="0"/>
        <w:numPr>
          <w:ilvl w:val="0"/>
          <w:numId w:val="3"/>
        </w:numPr>
        <w:spacing w:before="120" w:after="0" w:line="252" w:lineRule="auto"/>
        <w:jc w:val="both"/>
        <w:rPr>
          <w:rFonts w:asciiTheme="minorHAnsi" w:eastAsia="Times New Roman" w:hAnsiTheme="minorHAnsi" w:cstheme="minorHAnsi"/>
          <w:i/>
          <w:iCs/>
          <w:szCs w:val="24"/>
          <w:lang w:eastAsia="ro-RO"/>
        </w:rPr>
      </w:pPr>
      <w:r w:rsidRPr="007E66DC">
        <w:rPr>
          <w:rFonts w:asciiTheme="minorHAnsi" w:eastAsia="Times New Roman" w:hAnsiTheme="minorHAnsi" w:cstheme="minorHAnsi"/>
          <w:szCs w:val="24"/>
          <w:lang w:eastAsia="ro-RO"/>
        </w:rPr>
        <w:t xml:space="preserve">art. 139 alin. (1) - </w:t>
      </w:r>
      <w:r w:rsidRPr="00FD5778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în exercitarea atribuțiilor ce îi revin, consiliul local adoptă hotărâri, cu majoritate absolută sau simplă, după caz;</w:t>
      </w:r>
    </w:p>
    <w:p w14:paraId="7BCEF242" w14:textId="6B06074E" w:rsidR="00FD5778" w:rsidRPr="00551183" w:rsidRDefault="00CF3BFE" w:rsidP="006F24AB">
      <w:pPr>
        <w:widowControl w:val="0"/>
        <w:numPr>
          <w:ilvl w:val="0"/>
          <w:numId w:val="3"/>
        </w:numPr>
        <w:spacing w:before="120" w:after="0" w:line="252" w:lineRule="auto"/>
        <w:jc w:val="both"/>
        <w:rPr>
          <w:rFonts w:asciiTheme="minorHAnsi" w:eastAsia="Times New Roman" w:hAnsiTheme="minorHAnsi" w:cstheme="minorHAnsi"/>
          <w:i/>
          <w:iCs/>
          <w:szCs w:val="24"/>
          <w:lang w:eastAsia="ro-RO"/>
        </w:rPr>
      </w:pPr>
      <w:r w:rsidRPr="00551183">
        <w:rPr>
          <w:rFonts w:asciiTheme="minorHAnsi" w:eastAsia="Times New Roman" w:hAnsiTheme="minorHAnsi" w:cstheme="minorHAnsi"/>
          <w:szCs w:val="24"/>
          <w:lang w:eastAsia="ro-RO"/>
        </w:rPr>
        <w:t xml:space="preserve">art. 139 alin. (3) lit. a) </w:t>
      </w:r>
      <w:r w:rsidR="00FD5778" w:rsidRPr="00551183">
        <w:rPr>
          <w:rFonts w:asciiTheme="minorHAnsi" w:eastAsia="Times New Roman" w:hAnsiTheme="minorHAnsi" w:cstheme="minorHAnsi"/>
          <w:szCs w:val="24"/>
          <w:lang w:eastAsia="ro-RO"/>
        </w:rPr>
        <w:t xml:space="preserve">- </w:t>
      </w:r>
      <w:r w:rsid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se</w:t>
      </w:r>
      <w:r w:rsidR="00FD5778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 xml:space="preserve"> adoptă cu majoritatea absolută prevăzută la art. 5 lit. cc) a consilierilor locali </w:t>
      </w:r>
      <w:r w:rsidR="00551183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î</w:t>
      </w:r>
      <w:r w:rsidR="00FD5778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n func</w:t>
      </w:r>
      <w:r w:rsidR="00551183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ț</w:t>
      </w:r>
      <w:r w:rsidR="00FD5778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ie urm</w:t>
      </w:r>
      <w:r w:rsidR="00551183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ă</w:t>
      </w:r>
      <w:r w:rsidR="00FD5778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toarele hot</w:t>
      </w:r>
      <w:r w:rsidR="00551183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ă</w:t>
      </w:r>
      <w:r w:rsidR="00FD5778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r</w:t>
      </w:r>
      <w:r w:rsidR="00551183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â</w:t>
      </w:r>
      <w:r w:rsidR="00FD5778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ri ale consiliului local:</w:t>
      </w:r>
      <w:r w:rsidR="00551183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 xml:space="preserve"> </w:t>
      </w:r>
      <w:r w:rsidR="00FD5778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hot</w:t>
      </w:r>
      <w:r w:rsidR="00551183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ă</w:t>
      </w:r>
      <w:r w:rsidR="00FD5778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r</w:t>
      </w:r>
      <w:r w:rsidR="00551183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â</w:t>
      </w:r>
      <w:r w:rsidR="00FD5778"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rile privind bugetul local;</w:t>
      </w:r>
    </w:p>
    <w:p w14:paraId="628D6D1B" w14:textId="1337BB9A" w:rsidR="0043296F" w:rsidRPr="00551183" w:rsidRDefault="0043296F" w:rsidP="00946E83">
      <w:pPr>
        <w:widowControl w:val="0"/>
        <w:numPr>
          <w:ilvl w:val="0"/>
          <w:numId w:val="3"/>
        </w:numPr>
        <w:spacing w:before="120" w:after="0" w:line="252" w:lineRule="auto"/>
        <w:jc w:val="both"/>
        <w:rPr>
          <w:rFonts w:asciiTheme="minorHAnsi" w:eastAsia="Times New Roman" w:hAnsiTheme="minorHAnsi" w:cstheme="minorHAnsi"/>
          <w:i/>
          <w:iCs/>
          <w:szCs w:val="24"/>
          <w:lang w:eastAsia="ro-RO"/>
        </w:rPr>
      </w:pPr>
      <w:r w:rsidRPr="007E66DC">
        <w:rPr>
          <w:rFonts w:asciiTheme="minorHAnsi" w:eastAsia="Times New Roman" w:hAnsiTheme="minorHAnsi" w:cstheme="minorHAnsi"/>
          <w:szCs w:val="24"/>
          <w:lang w:eastAsia="ro-RO"/>
        </w:rPr>
        <w:t>art. 196 alin. (1) lit.</w:t>
      </w:r>
      <w:r w:rsidR="007E66DC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Pr="007E66DC">
        <w:rPr>
          <w:rFonts w:asciiTheme="minorHAnsi" w:eastAsia="Times New Roman" w:hAnsiTheme="minorHAnsi" w:cstheme="minorHAnsi"/>
          <w:szCs w:val="24"/>
          <w:lang w:eastAsia="ro-RO"/>
        </w:rPr>
        <w:t xml:space="preserve">a) - </w:t>
      </w:r>
      <w:r w:rsidRPr="00551183">
        <w:rPr>
          <w:rFonts w:asciiTheme="minorHAnsi" w:eastAsia="Times New Roman" w:hAnsiTheme="minorHAnsi" w:cstheme="minorHAnsi"/>
          <w:i/>
          <w:iCs/>
          <w:szCs w:val="24"/>
          <w:lang w:eastAsia="ro-RO"/>
        </w:rPr>
        <w:t>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669F9486" w14:textId="7E3C67E9" w:rsidR="0043296F" w:rsidRPr="007E66DC" w:rsidRDefault="00EB2C18" w:rsidP="00946E83">
      <w:pPr>
        <w:widowControl w:val="0"/>
        <w:spacing w:after="0" w:line="252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  <w:r w:rsidRPr="007E66DC">
        <w:rPr>
          <w:rFonts w:asciiTheme="minorHAnsi" w:eastAsia="Times New Roman" w:hAnsiTheme="minorHAnsi" w:cstheme="minorHAnsi"/>
          <w:szCs w:val="24"/>
          <w:lang w:eastAsia="ro-RO"/>
        </w:rPr>
        <w:t>am</w:t>
      </w:r>
      <w:r w:rsidR="0043296F" w:rsidRPr="007E66DC">
        <w:rPr>
          <w:rFonts w:asciiTheme="minorHAnsi" w:eastAsia="Times New Roman" w:hAnsiTheme="minorHAnsi" w:cstheme="minorHAnsi"/>
          <w:szCs w:val="24"/>
          <w:lang w:eastAsia="ro-RO"/>
        </w:rPr>
        <w:t xml:space="preserve"> </w:t>
      </w:r>
      <w:r w:rsidR="00190CE8" w:rsidRPr="007E66DC">
        <w:rPr>
          <w:rFonts w:asciiTheme="minorHAnsi" w:eastAsia="Times New Roman" w:hAnsiTheme="minorHAnsi" w:cstheme="minorHAnsi"/>
          <w:szCs w:val="24"/>
          <w:lang w:eastAsia="ro-RO"/>
        </w:rPr>
        <w:t>inițiat</w:t>
      </w:r>
      <w:r w:rsidR="0043296F" w:rsidRPr="007E66DC">
        <w:rPr>
          <w:rFonts w:asciiTheme="minorHAnsi" w:eastAsia="Times New Roman" w:hAnsiTheme="minorHAnsi" w:cstheme="minorHAnsi"/>
          <w:szCs w:val="24"/>
          <w:lang w:eastAsia="ro-RO"/>
        </w:rPr>
        <w:t xml:space="preserve"> Proiectul de hotărâre </w:t>
      </w:r>
      <w:r w:rsidR="00190CE8">
        <w:rPr>
          <w:rFonts w:asciiTheme="minorHAnsi" w:eastAsia="Times New Roman" w:hAnsiTheme="minorHAnsi" w:cstheme="minorHAnsi"/>
          <w:szCs w:val="24"/>
          <w:lang w:eastAsia="ro-RO"/>
        </w:rPr>
        <w:t xml:space="preserve">înregistrat în registrul special privind </w:t>
      </w:r>
      <w:r w:rsidR="00DA2E32">
        <w:rPr>
          <w:rFonts w:asciiTheme="minorHAnsi" w:eastAsia="Times New Roman" w:hAnsiTheme="minorHAnsi" w:cstheme="minorHAnsi"/>
          <w:szCs w:val="24"/>
          <w:lang w:eastAsia="ro-RO"/>
        </w:rPr>
        <w:t xml:space="preserve">evidența proiectelor de hotărâri ale autorității deliberative cu nr. </w:t>
      </w:r>
      <w:r w:rsidR="0011546D">
        <w:rPr>
          <w:rFonts w:asciiTheme="minorHAnsi" w:eastAsia="Times New Roman" w:hAnsiTheme="minorHAnsi" w:cstheme="minorHAnsi"/>
          <w:szCs w:val="24"/>
          <w:lang w:eastAsia="ro-RO"/>
        </w:rPr>
        <w:t>2</w:t>
      </w:r>
      <w:r w:rsidR="00634ADA">
        <w:rPr>
          <w:rFonts w:asciiTheme="minorHAnsi" w:eastAsia="Times New Roman" w:hAnsiTheme="minorHAnsi" w:cstheme="minorHAnsi"/>
          <w:szCs w:val="24"/>
          <w:lang w:eastAsia="ro-RO"/>
        </w:rPr>
        <w:t>7</w:t>
      </w:r>
      <w:r w:rsidR="00DA2E32">
        <w:rPr>
          <w:rFonts w:asciiTheme="minorHAnsi" w:eastAsia="Times New Roman" w:hAnsiTheme="minorHAnsi" w:cstheme="minorHAnsi"/>
          <w:szCs w:val="24"/>
          <w:lang w:eastAsia="ro-RO"/>
        </w:rPr>
        <w:t xml:space="preserve"> din </w:t>
      </w:r>
      <w:r w:rsidR="0011546D">
        <w:rPr>
          <w:rFonts w:asciiTheme="minorHAnsi" w:eastAsia="Times New Roman" w:hAnsiTheme="minorHAnsi" w:cstheme="minorHAnsi"/>
          <w:szCs w:val="24"/>
          <w:lang w:eastAsia="ro-RO"/>
        </w:rPr>
        <w:t>11</w:t>
      </w:r>
      <w:r w:rsidR="00DA2E32">
        <w:rPr>
          <w:rFonts w:asciiTheme="minorHAnsi" w:eastAsia="Times New Roman" w:hAnsiTheme="minorHAnsi" w:cstheme="minorHAnsi"/>
          <w:szCs w:val="24"/>
          <w:lang w:eastAsia="ro-RO"/>
        </w:rPr>
        <w:t>.</w:t>
      </w:r>
      <w:r w:rsidR="0011546D">
        <w:rPr>
          <w:rFonts w:asciiTheme="minorHAnsi" w:eastAsia="Times New Roman" w:hAnsiTheme="minorHAnsi" w:cstheme="minorHAnsi"/>
          <w:szCs w:val="24"/>
          <w:lang w:eastAsia="ro-RO"/>
        </w:rPr>
        <w:t>05</w:t>
      </w:r>
      <w:r w:rsidR="00DA2E32">
        <w:rPr>
          <w:rFonts w:asciiTheme="minorHAnsi" w:eastAsia="Times New Roman" w:hAnsiTheme="minorHAnsi" w:cstheme="minorHAnsi"/>
          <w:szCs w:val="24"/>
          <w:lang w:eastAsia="ro-RO"/>
        </w:rPr>
        <w:t>.202</w:t>
      </w:r>
      <w:r w:rsidR="0011546D">
        <w:rPr>
          <w:rFonts w:asciiTheme="minorHAnsi" w:eastAsia="Times New Roman" w:hAnsiTheme="minorHAnsi" w:cstheme="minorHAnsi"/>
          <w:szCs w:val="24"/>
          <w:lang w:eastAsia="ro-RO"/>
        </w:rPr>
        <w:t>3</w:t>
      </w:r>
      <w:r w:rsidR="00DA2E32">
        <w:rPr>
          <w:rFonts w:asciiTheme="minorHAnsi" w:eastAsia="Times New Roman" w:hAnsiTheme="minorHAnsi" w:cstheme="minorHAnsi"/>
          <w:szCs w:val="24"/>
          <w:lang w:eastAsia="ro-RO"/>
        </w:rPr>
        <w:t xml:space="preserve">, </w:t>
      </w:r>
      <w:r w:rsidR="0043296F" w:rsidRPr="007E66DC">
        <w:rPr>
          <w:rFonts w:asciiTheme="minorHAnsi" w:eastAsia="Times New Roman" w:hAnsiTheme="minorHAnsi" w:cstheme="minorHAnsi"/>
          <w:szCs w:val="24"/>
          <w:lang w:eastAsia="ro-RO"/>
        </w:rPr>
        <w:t xml:space="preserve">privind </w:t>
      </w:r>
      <w:r w:rsidR="00634ADA" w:rsidRPr="00634ADA">
        <w:rPr>
          <w:rFonts w:asciiTheme="minorHAnsi" w:eastAsia="Times New Roman" w:hAnsiTheme="minorHAnsi" w:cstheme="minorHAnsi"/>
          <w:bCs/>
          <w:szCs w:val="24"/>
          <w:lang w:eastAsia="ro-RO"/>
        </w:rPr>
        <w:t>aprobarea execuției bugetare pe secțiunea de funcționare și secțiunea de dezvoltare ale bugetului local al Comunei Șoldanu, în trimestrul I al anului fiscal 202</w:t>
      </w:r>
      <w:r w:rsidR="0011546D">
        <w:rPr>
          <w:rFonts w:asciiTheme="minorHAnsi" w:eastAsia="Times New Roman" w:hAnsiTheme="minorHAnsi" w:cstheme="minorHAnsi"/>
          <w:bCs/>
          <w:szCs w:val="24"/>
          <w:lang w:eastAsia="ro-RO"/>
        </w:rPr>
        <w:t>3</w:t>
      </w:r>
      <w:r w:rsidR="0043296F" w:rsidRPr="007E66DC">
        <w:rPr>
          <w:rFonts w:asciiTheme="minorHAnsi" w:eastAsia="Times New Roman" w:hAnsiTheme="minorHAnsi" w:cstheme="minorHAnsi"/>
          <w:szCs w:val="24"/>
          <w:lang w:eastAsia="ro-RO"/>
        </w:rPr>
        <w:t>.</w:t>
      </w:r>
    </w:p>
    <w:p w14:paraId="1311D237" w14:textId="762B4DF1" w:rsidR="0043296F" w:rsidRPr="007E66DC" w:rsidRDefault="0043296F" w:rsidP="00946E83">
      <w:pPr>
        <w:widowControl w:val="0"/>
        <w:spacing w:after="0" w:line="252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  <w:r w:rsidRPr="007E66DC">
        <w:rPr>
          <w:rFonts w:asciiTheme="minorHAnsi" w:eastAsia="Times New Roman" w:hAnsiTheme="minorHAnsi" w:cstheme="minorHAnsi"/>
          <w:szCs w:val="24"/>
          <w:lang w:eastAsia="ro-RO"/>
        </w:rPr>
        <w:t xml:space="preserve">Considerând proiectul de hotărâre elaborat ca fiind legal </w:t>
      </w:r>
      <w:r w:rsidR="00190CE8" w:rsidRPr="007E66DC">
        <w:rPr>
          <w:rFonts w:asciiTheme="minorHAnsi" w:eastAsia="Times New Roman" w:hAnsiTheme="minorHAnsi" w:cstheme="minorHAnsi"/>
          <w:szCs w:val="24"/>
          <w:lang w:eastAsia="ro-RO"/>
        </w:rPr>
        <w:t>și</w:t>
      </w:r>
      <w:r w:rsidRPr="007E66DC">
        <w:rPr>
          <w:rFonts w:asciiTheme="minorHAnsi" w:eastAsia="Times New Roman" w:hAnsiTheme="minorHAnsi" w:cstheme="minorHAnsi"/>
          <w:szCs w:val="24"/>
          <w:lang w:eastAsia="ro-RO"/>
        </w:rPr>
        <w:t xml:space="preserve"> oportun, pe cale de </w:t>
      </w:r>
      <w:r w:rsidR="00190CE8" w:rsidRPr="007E66DC">
        <w:rPr>
          <w:rFonts w:asciiTheme="minorHAnsi" w:eastAsia="Times New Roman" w:hAnsiTheme="minorHAnsi" w:cstheme="minorHAnsi"/>
          <w:szCs w:val="24"/>
          <w:lang w:eastAsia="ro-RO"/>
        </w:rPr>
        <w:t>consecință</w:t>
      </w:r>
      <w:r w:rsidRPr="007E66DC">
        <w:rPr>
          <w:rFonts w:asciiTheme="minorHAnsi" w:eastAsia="Times New Roman" w:hAnsiTheme="minorHAnsi" w:cstheme="minorHAnsi"/>
          <w:szCs w:val="24"/>
          <w:lang w:eastAsia="ro-RO"/>
        </w:rPr>
        <w:t xml:space="preserve"> propun Consiliului Local al Comunei Șoldanu aprobarea acestuia în forma prezentată.   </w:t>
      </w:r>
    </w:p>
    <w:p w14:paraId="2DBA5349" w14:textId="77777777" w:rsidR="0043296F" w:rsidRPr="007E66DC" w:rsidRDefault="0043296F" w:rsidP="00946E83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</w:p>
    <w:p w14:paraId="6019E00C" w14:textId="41A460CA" w:rsidR="0043296F" w:rsidRPr="0011546D" w:rsidRDefault="0043296F" w:rsidP="0011546D">
      <w:pPr>
        <w:widowControl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2"/>
          <w:lang w:eastAsia="ro-RO"/>
        </w:rPr>
      </w:pPr>
      <w:r w:rsidRPr="0011546D">
        <w:rPr>
          <w:rFonts w:asciiTheme="minorHAnsi" w:eastAsia="Times New Roman" w:hAnsiTheme="minorHAnsi" w:cstheme="minorHAnsi"/>
          <w:b/>
          <w:sz w:val="22"/>
          <w:lang w:eastAsia="ro-RO"/>
        </w:rPr>
        <w:t>INIȚIATOR</w:t>
      </w:r>
      <w:r w:rsidR="00A21D9C" w:rsidRPr="0011546D">
        <w:rPr>
          <w:rFonts w:asciiTheme="minorHAnsi" w:eastAsia="Times New Roman" w:hAnsiTheme="minorHAnsi" w:cstheme="minorHAnsi"/>
          <w:b/>
          <w:sz w:val="22"/>
          <w:lang w:eastAsia="ro-RO"/>
        </w:rPr>
        <w:t>UL PROIECTULUI</w:t>
      </w:r>
      <w:r w:rsidRPr="0011546D">
        <w:rPr>
          <w:rFonts w:asciiTheme="minorHAnsi" w:eastAsia="Times New Roman" w:hAnsiTheme="minorHAnsi" w:cstheme="minorHAnsi"/>
          <w:b/>
          <w:sz w:val="22"/>
          <w:lang w:eastAsia="ro-RO"/>
        </w:rPr>
        <w:t>,</w:t>
      </w:r>
    </w:p>
    <w:p w14:paraId="5F0F0D31" w14:textId="77777777" w:rsidR="00B32773" w:rsidRPr="0011546D" w:rsidRDefault="00A21D9C" w:rsidP="0011546D">
      <w:pPr>
        <w:widowControl w:val="0"/>
        <w:spacing w:after="0" w:line="240" w:lineRule="auto"/>
        <w:jc w:val="center"/>
        <w:rPr>
          <w:rFonts w:asciiTheme="minorHAnsi" w:eastAsia="Times New Roman" w:hAnsiTheme="minorHAnsi" w:cstheme="minorHAnsi"/>
          <w:bCs/>
          <w:sz w:val="22"/>
          <w:lang w:eastAsia="ro-RO"/>
        </w:rPr>
      </w:pPr>
      <w:r w:rsidRPr="0011546D">
        <w:rPr>
          <w:rFonts w:asciiTheme="minorHAnsi" w:eastAsia="Times New Roman" w:hAnsiTheme="minorHAnsi" w:cstheme="minorHAnsi"/>
          <w:bCs/>
          <w:sz w:val="22"/>
          <w:lang w:eastAsia="ro-RO"/>
        </w:rPr>
        <w:t>Vicep</w:t>
      </w:r>
      <w:r w:rsidR="0043296F" w:rsidRPr="0011546D">
        <w:rPr>
          <w:rFonts w:asciiTheme="minorHAnsi" w:eastAsia="Times New Roman" w:hAnsiTheme="minorHAnsi" w:cstheme="minorHAnsi"/>
          <w:bCs/>
          <w:sz w:val="22"/>
          <w:lang w:eastAsia="ro-RO"/>
        </w:rPr>
        <w:t>rimarul Comunei Șoldanu</w:t>
      </w:r>
      <w:r w:rsidR="00B32773" w:rsidRPr="0011546D">
        <w:rPr>
          <w:rFonts w:asciiTheme="minorHAnsi" w:eastAsia="Times New Roman" w:hAnsiTheme="minorHAnsi" w:cstheme="minorHAnsi"/>
          <w:bCs/>
          <w:sz w:val="22"/>
          <w:lang w:eastAsia="ro-RO"/>
        </w:rPr>
        <w:t xml:space="preserve"> cu atribuții de primar, </w:t>
      </w:r>
    </w:p>
    <w:p w14:paraId="4F7E6D5D" w14:textId="562FD32B" w:rsidR="0043296F" w:rsidRPr="0011546D" w:rsidRDefault="00634ADA" w:rsidP="0011546D">
      <w:pPr>
        <w:widowControl w:val="0"/>
        <w:spacing w:after="0" w:line="240" w:lineRule="auto"/>
        <w:jc w:val="center"/>
        <w:rPr>
          <w:rFonts w:asciiTheme="minorHAnsi" w:eastAsia="Times New Roman" w:hAnsiTheme="minorHAnsi" w:cstheme="minorHAnsi"/>
          <w:sz w:val="22"/>
          <w:lang w:eastAsia="ro-RO"/>
        </w:rPr>
      </w:pPr>
      <w:r w:rsidRPr="0011546D">
        <w:rPr>
          <w:rFonts w:asciiTheme="minorHAnsi" w:eastAsia="Times New Roman" w:hAnsiTheme="minorHAnsi" w:cstheme="minorHAnsi"/>
          <w:sz w:val="22"/>
          <w:lang w:eastAsia="ro-RO"/>
        </w:rPr>
        <w:t>Valeriu MUSTĂȚEA</w:t>
      </w:r>
    </w:p>
    <w:p w14:paraId="4036738F" w14:textId="77777777" w:rsidR="0043296F" w:rsidRPr="007E66DC" w:rsidRDefault="0043296F" w:rsidP="00946E83">
      <w:pPr>
        <w:widowControl w:val="0"/>
        <w:spacing w:before="120" w:after="60" w:line="240" w:lineRule="auto"/>
        <w:jc w:val="both"/>
        <w:rPr>
          <w:rFonts w:asciiTheme="minorHAnsi" w:eastAsia="Times New Roman" w:hAnsiTheme="minorHAnsi" w:cstheme="minorHAnsi"/>
          <w:szCs w:val="24"/>
          <w:lang w:eastAsia="ro-RO"/>
        </w:rPr>
      </w:pPr>
    </w:p>
    <w:p w14:paraId="67773F9B" w14:textId="77777777" w:rsidR="00547B2E" w:rsidRPr="007E66DC" w:rsidRDefault="00547B2E" w:rsidP="00946E83">
      <w:pPr>
        <w:widowControl w:val="0"/>
        <w:rPr>
          <w:rFonts w:asciiTheme="minorHAnsi" w:hAnsiTheme="minorHAnsi" w:cstheme="minorHAnsi"/>
          <w:szCs w:val="24"/>
        </w:rPr>
      </w:pPr>
    </w:p>
    <w:sectPr w:rsidR="00547B2E" w:rsidRPr="007E66DC" w:rsidSect="007E66DC">
      <w:footerReference w:type="default" r:id="rId7"/>
      <w:pgSz w:w="11907" w:h="16840" w:code="9"/>
      <w:pgMar w:top="851" w:right="851" w:bottom="851" w:left="1418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07DA0" w14:textId="77777777" w:rsidR="00A21D9C" w:rsidRDefault="00A21D9C" w:rsidP="00A21D9C">
      <w:pPr>
        <w:spacing w:after="0" w:line="240" w:lineRule="auto"/>
      </w:pPr>
      <w:r>
        <w:separator/>
      </w:r>
    </w:p>
  </w:endnote>
  <w:endnote w:type="continuationSeparator" w:id="0">
    <w:p w14:paraId="60C1DECD" w14:textId="77777777" w:rsidR="00A21D9C" w:rsidRDefault="00A21D9C" w:rsidP="00A21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20"/>
        <w:szCs w:val="18"/>
        <w:highlight w:val="lightGray"/>
      </w:rPr>
      <w:id w:val="797879650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0"/>
            <w:szCs w:val="18"/>
            <w:highlight w:val="lightGray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EEC2B5C" w14:textId="1D284750" w:rsidR="00A21D9C" w:rsidRPr="00946E83" w:rsidRDefault="00A21D9C" w:rsidP="00946E83">
            <w:pPr>
              <w:pStyle w:val="Subsol"/>
              <w:spacing w:before="120"/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A21D9C">
              <w:rPr>
                <w:rFonts w:ascii="Calibri" w:hAnsi="Calibri" w:cs="Calibri"/>
                <w:sz w:val="20"/>
                <w:szCs w:val="18"/>
                <w:highlight w:val="lightGray"/>
              </w:rPr>
              <w:t xml:space="preserve">Pagină </w:t>
            </w:r>
            <w:r w:rsidRPr="00A21D9C">
              <w:rPr>
                <w:rFonts w:ascii="Calibri" w:hAnsi="Calibri" w:cs="Calibr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A21D9C">
              <w:rPr>
                <w:rFonts w:ascii="Calibri" w:hAnsi="Calibri" w:cs="Calibri"/>
                <w:b/>
                <w:bCs/>
                <w:sz w:val="20"/>
                <w:szCs w:val="18"/>
                <w:highlight w:val="lightGray"/>
              </w:rPr>
              <w:instrText>PAGE</w:instrText>
            </w:r>
            <w:r w:rsidRPr="00A21D9C">
              <w:rPr>
                <w:rFonts w:ascii="Calibri" w:hAnsi="Calibri" w:cs="Calibr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A21D9C">
              <w:rPr>
                <w:rFonts w:ascii="Calibri" w:hAnsi="Calibri" w:cs="Calibri"/>
                <w:b/>
                <w:bCs/>
                <w:sz w:val="20"/>
                <w:szCs w:val="18"/>
                <w:highlight w:val="lightGray"/>
              </w:rPr>
              <w:t>2</w:t>
            </w:r>
            <w:r w:rsidRPr="00A21D9C">
              <w:rPr>
                <w:rFonts w:ascii="Calibri" w:hAnsi="Calibri" w:cs="Calibr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A21D9C">
              <w:rPr>
                <w:rFonts w:ascii="Calibri" w:hAnsi="Calibri" w:cs="Calibri"/>
                <w:sz w:val="20"/>
                <w:szCs w:val="18"/>
                <w:highlight w:val="lightGray"/>
              </w:rPr>
              <w:t xml:space="preserve"> din </w:t>
            </w:r>
            <w:r w:rsidRPr="00A21D9C">
              <w:rPr>
                <w:rFonts w:ascii="Calibri" w:hAnsi="Calibri" w:cs="Calibr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A21D9C">
              <w:rPr>
                <w:rFonts w:ascii="Calibri" w:hAnsi="Calibri" w:cs="Calibri"/>
                <w:b/>
                <w:bCs/>
                <w:sz w:val="20"/>
                <w:szCs w:val="18"/>
                <w:highlight w:val="lightGray"/>
              </w:rPr>
              <w:instrText>NUMPAGES</w:instrText>
            </w:r>
            <w:r w:rsidRPr="00A21D9C">
              <w:rPr>
                <w:rFonts w:ascii="Calibri" w:hAnsi="Calibri" w:cs="Calibr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A21D9C">
              <w:rPr>
                <w:rFonts w:ascii="Calibri" w:hAnsi="Calibri" w:cs="Calibri"/>
                <w:b/>
                <w:bCs/>
                <w:sz w:val="20"/>
                <w:szCs w:val="18"/>
                <w:highlight w:val="lightGray"/>
              </w:rPr>
              <w:t>2</w:t>
            </w:r>
            <w:r w:rsidRPr="00A21D9C">
              <w:rPr>
                <w:rFonts w:ascii="Calibri" w:hAnsi="Calibri" w:cs="Calibr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EC858" w14:textId="77777777" w:rsidR="00A21D9C" w:rsidRDefault="00A21D9C" w:rsidP="00A21D9C">
      <w:pPr>
        <w:spacing w:after="0" w:line="240" w:lineRule="auto"/>
      </w:pPr>
      <w:r>
        <w:separator/>
      </w:r>
    </w:p>
  </w:footnote>
  <w:footnote w:type="continuationSeparator" w:id="0">
    <w:p w14:paraId="050C85D9" w14:textId="77777777" w:rsidR="00A21D9C" w:rsidRDefault="00A21D9C" w:rsidP="00A21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4E52EC1"/>
    <w:multiLevelType w:val="hybridMultilevel"/>
    <w:tmpl w:val="E00A8A7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B444B2"/>
    <w:multiLevelType w:val="hybridMultilevel"/>
    <w:tmpl w:val="5BCE5A2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6182628">
    <w:abstractNumId w:val="1"/>
  </w:num>
  <w:num w:numId="2" w16cid:durableId="1862433012">
    <w:abstractNumId w:val="2"/>
  </w:num>
  <w:num w:numId="3" w16cid:durableId="1919050078">
    <w:abstractNumId w:val="0"/>
  </w:num>
  <w:num w:numId="4" w16cid:durableId="971591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00"/>
    <w:rsid w:val="000346DC"/>
    <w:rsid w:val="0011546D"/>
    <w:rsid w:val="00122680"/>
    <w:rsid w:val="00190CE8"/>
    <w:rsid w:val="0043296F"/>
    <w:rsid w:val="00455896"/>
    <w:rsid w:val="00547B2E"/>
    <w:rsid w:val="00551183"/>
    <w:rsid w:val="00634ADA"/>
    <w:rsid w:val="00693F58"/>
    <w:rsid w:val="00723ABB"/>
    <w:rsid w:val="007E66DC"/>
    <w:rsid w:val="008E62D6"/>
    <w:rsid w:val="0090274A"/>
    <w:rsid w:val="00946E83"/>
    <w:rsid w:val="009508AF"/>
    <w:rsid w:val="0098639C"/>
    <w:rsid w:val="009F0683"/>
    <w:rsid w:val="00A21D9C"/>
    <w:rsid w:val="00A35CC5"/>
    <w:rsid w:val="00B32773"/>
    <w:rsid w:val="00B947E4"/>
    <w:rsid w:val="00CF1D00"/>
    <w:rsid w:val="00CF3BFE"/>
    <w:rsid w:val="00DA2E32"/>
    <w:rsid w:val="00E62F4C"/>
    <w:rsid w:val="00EB2C18"/>
    <w:rsid w:val="00F865A9"/>
    <w:rsid w:val="00FD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18E3"/>
  <w15:chartTrackingRefBased/>
  <w15:docId w15:val="{72DA8F54-E929-4C2C-B708-C9ECD52B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rPr>
      <w:rFonts w:ascii="Times New Roman" w:hAnsi="Times New Roman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21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21D9C"/>
    <w:rPr>
      <w:rFonts w:ascii="Times New Roman" w:hAnsi="Times New Roman"/>
      <w:sz w:val="24"/>
    </w:rPr>
  </w:style>
  <w:style w:type="paragraph" w:styleId="Subsol">
    <w:name w:val="footer"/>
    <w:basedOn w:val="Normal"/>
    <w:link w:val="SubsolCaracter"/>
    <w:uiPriority w:val="99"/>
    <w:unhideWhenUsed/>
    <w:rsid w:val="00A21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21D9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0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dcterms:created xsi:type="dcterms:W3CDTF">2023-05-12T07:52:00Z</dcterms:created>
  <dcterms:modified xsi:type="dcterms:W3CDTF">2023-05-12T07:52:00Z</dcterms:modified>
</cp:coreProperties>
</file>