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F459B" w:rsidRPr="000A0A88" w:rsidRDefault="00F26F4E" w:rsidP="00AE0A6A">
      <w:pPr>
        <w:pStyle w:val="NoSpacing"/>
        <w:spacing w:line="276" w:lineRule="auto"/>
        <w:rPr>
          <w:rFonts w:ascii="Times New Roman" w:hAnsi="Times New Roman" w:cs="Times New Roman"/>
          <w:sz w:val="24"/>
          <w:szCs w:val="24"/>
          <w:lang w:val="en-US"/>
        </w:rPr>
      </w:pPr>
      <w:r w:rsidRPr="000A0A88">
        <w:rPr>
          <w:rFonts w:ascii="Times New Roman" w:hAnsi="Times New Roman" w:cs="Times New Roman"/>
          <w:sz w:val="24"/>
          <w:szCs w:val="24"/>
          <w:lang w:val="en-US"/>
        </w:rPr>
        <w:t>Nr</w:t>
      </w:r>
      <w:r w:rsidR="000A0A88">
        <w:rPr>
          <w:rFonts w:ascii="Times New Roman" w:hAnsi="Times New Roman" w:cs="Times New Roman"/>
          <w:sz w:val="24"/>
          <w:szCs w:val="24"/>
          <w:lang w:val="en-US"/>
        </w:rPr>
        <w:t xml:space="preserve">. </w:t>
      </w:r>
      <w:r w:rsidR="003F459B" w:rsidRPr="000A0A88">
        <w:rPr>
          <w:rFonts w:ascii="Times New Roman" w:hAnsi="Times New Roman" w:cs="Times New Roman"/>
          <w:sz w:val="24"/>
          <w:szCs w:val="24"/>
          <w:lang w:val="en-US"/>
        </w:rPr>
        <w:t>………….</w:t>
      </w:r>
      <w:r w:rsidR="00FA4DC9">
        <w:rPr>
          <w:rFonts w:ascii="Times New Roman" w:hAnsi="Times New Roman" w:cs="Times New Roman"/>
          <w:sz w:val="24"/>
          <w:szCs w:val="24"/>
          <w:lang w:val="en-US"/>
        </w:rPr>
        <w:t xml:space="preserve"> </w:t>
      </w:r>
      <w:r w:rsidR="003F459B" w:rsidRPr="000A0A88">
        <w:rPr>
          <w:rFonts w:ascii="Times New Roman" w:hAnsi="Times New Roman" w:cs="Times New Roman"/>
          <w:sz w:val="24"/>
          <w:szCs w:val="24"/>
          <w:lang w:val="en-US"/>
        </w:rPr>
        <w:t>/</w:t>
      </w:r>
      <w:r w:rsidR="00FA4DC9">
        <w:rPr>
          <w:rFonts w:ascii="Times New Roman" w:hAnsi="Times New Roman" w:cs="Times New Roman"/>
          <w:sz w:val="24"/>
          <w:szCs w:val="24"/>
          <w:lang w:val="en-US"/>
        </w:rPr>
        <w:t xml:space="preserve"> </w:t>
      </w:r>
      <w:r w:rsidR="003F459B" w:rsidRPr="000A0A88">
        <w:rPr>
          <w:rFonts w:ascii="Times New Roman" w:hAnsi="Times New Roman" w:cs="Times New Roman"/>
          <w:sz w:val="24"/>
          <w:szCs w:val="24"/>
          <w:lang w:val="en-US"/>
        </w:rPr>
        <w:t>………</w:t>
      </w:r>
      <w:r w:rsidR="000A0A88">
        <w:rPr>
          <w:rFonts w:ascii="Times New Roman" w:hAnsi="Times New Roman" w:cs="Times New Roman"/>
          <w:sz w:val="24"/>
          <w:szCs w:val="24"/>
          <w:lang w:val="en-US"/>
        </w:rPr>
        <w:t>….</w:t>
      </w:r>
      <w:r w:rsidR="003F459B" w:rsidRPr="000A0A88">
        <w:rPr>
          <w:rFonts w:ascii="Times New Roman" w:hAnsi="Times New Roman" w:cs="Times New Roman"/>
          <w:sz w:val="24"/>
          <w:szCs w:val="24"/>
          <w:lang w:val="en-US"/>
        </w:rPr>
        <w:t xml:space="preserve">.                                                                                                                    </w:t>
      </w:r>
    </w:p>
    <w:p w:rsidR="00F26F4E" w:rsidRDefault="00F26F4E" w:rsidP="00C03597">
      <w:pPr>
        <w:spacing w:line="276" w:lineRule="auto"/>
        <w:jc w:val="center"/>
        <w:rPr>
          <w:rFonts w:ascii="Arial" w:hAnsi="Arial" w:cs="Arial"/>
          <w:sz w:val="24"/>
          <w:szCs w:val="24"/>
        </w:rPr>
      </w:pPr>
    </w:p>
    <w:p w:rsidR="00AE0A6A" w:rsidRDefault="00AE0A6A" w:rsidP="00AE0A6A">
      <w:pPr>
        <w:pStyle w:val="Heading11"/>
        <w:keepNext/>
        <w:keepLines/>
        <w:shd w:val="clear" w:color="auto" w:fill="auto"/>
        <w:ind w:right="60"/>
        <w:jc w:val="center"/>
        <w:rPr>
          <w:sz w:val="24"/>
          <w:szCs w:val="24"/>
        </w:rPr>
      </w:pPr>
      <w:r>
        <w:rPr>
          <w:sz w:val="24"/>
          <w:szCs w:val="24"/>
        </w:rPr>
        <w:t>REFERAT DE APROBARE</w:t>
      </w:r>
    </w:p>
    <w:p w:rsidR="00AE0A6A" w:rsidRDefault="00AE0A6A" w:rsidP="00AE0A6A">
      <w:pPr>
        <w:pStyle w:val="Heading11"/>
        <w:keepNext/>
        <w:keepLines/>
        <w:shd w:val="clear" w:color="auto" w:fill="auto"/>
        <w:ind w:right="60"/>
        <w:jc w:val="center"/>
        <w:rPr>
          <w:sz w:val="24"/>
          <w:szCs w:val="24"/>
        </w:rPr>
      </w:pPr>
    </w:p>
    <w:p w:rsidR="008509DF" w:rsidRPr="00CE2385" w:rsidRDefault="00CD3D26" w:rsidP="008509DF">
      <w:pPr>
        <w:jc w:val="center"/>
        <w:rPr>
          <w:rFonts w:ascii="Times New Roman" w:hAnsi="Times New Roman" w:cs="Times New Roman"/>
          <w:sz w:val="24"/>
          <w:szCs w:val="24"/>
          <w:lang w:val="en-US"/>
        </w:rPr>
      </w:pPr>
      <w:bookmarkStart w:id="0" w:name="_Hlk133395758"/>
      <w:proofErr w:type="spellStart"/>
      <w:r>
        <w:rPr>
          <w:rFonts w:ascii="Times New Roman" w:hAnsi="Times New Roman" w:cs="Times New Roman"/>
          <w:sz w:val="24"/>
          <w:szCs w:val="24"/>
          <w:lang w:val="fr-FR"/>
        </w:rPr>
        <w:t>p</w:t>
      </w:r>
      <w:r w:rsidR="008509DF" w:rsidRPr="00CE2385">
        <w:rPr>
          <w:rFonts w:ascii="Times New Roman" w:hAnsi="Times New Roman" w:cs="Times New Roman"/>
          <w:sz w:val="24"/>
          <w:szCs w:val="24"/>
          <w:lang w:val="fr-FR"/>
        </w:rPr>
        <w:t>rivind</w:t>
      </w:r>
      <w:proofErr w:type="spellEnd"/>
      <w:r w:rsidR="008509DF" w:rsidRPr="00CE2385">
        <w:rPr>
          <w:rFonts w:ascii="Times New Roman" w:hAnsi="Times New Roman" w:cs="Times New Roman"/>
          <w:sz w:val="24"/>
          <w:szCs w:val="24"/>
          <w:lang w:val="fr-FR"/>
        </w:rPr>
        <w:t xml:space="preserve">  </w:t>
      </w:r>
      <w:proofErr w:type="spellStart"/>
      <w:r w:rsidR="008509DF" w:rsidRPr="00CE2385">
        <w:rPr>
          <w:rFonts w:ascii="Times New Roman" w:hAnsi="Times New Roman" w:cs="Times New Roman"/>
          <w:sz w:val="24"/>
          <w:szCs w:val="24"/>
          <w:lang w:val="en-US"/>
        </w:rPr>
        <w:t>aprobarea</w:t>
      </w:r>
      <w:proofErr w:type="spellEnd"/>
      <w:r w:rsidR="008509DF" w:rsidRPr="00CE2385">
        <w:rPr>
          <w:rFonts w:ascii="Times New Roman" w:hAnsi="Times New Roman" w:cs="Times New Roman"/>
          <w:sz w:val="24"/>
          <w:szCs w:val="24"/>
          <w:lang w:val="en-US"/>
        </w:rPr>
        <w:t xml:space="preserve"> </w:t>
      </w:r>
      <w:proofErr w:type="spellStart"/>
      <w:r w:rsidR="008509DF" w:rsidRPr="00CE2385">
        <w:rPr>
          <w:rFonts w:ascii="Times New Roman" w:hAnsi="Times New Roman" w:cs="Times New Roman"/>
          <w:sz w:val="24"/>
          <w:szCs w:val="24"/>
          <w:lang w:val="en-US"/>
        </w:rPr>
        <w:t>dreptului</w:t>
      </w:r>
      <w:proofErr w:type="spellEnd"/>
      <w:r w:rsidR="008509DF" w:rsidRPr="00CE2385">
        <w:rPr>
          <w:rFonts w:ascii="Times New Roman" w:hAnsi="Times New Roman" w:cs="Times New Roman"/>
          <w:sz w:val="24"/>
          <w:szCs w:val="24"/>
          <w:lang w:val="en-US"/>
        </w:rPr>
        <w:t xml:space="preserve"> de </w:t>
      </w:r>
      <w:proofErr w:type="spellStart"/>
      <w:r w:rsidR="008509DF" w:rsidRPr="00CE2385">
        <w:rPr>
          <w:rFonts w:ascii="Times New Roman" w:hAnsi="Times New Roman" w:cs="Times New Roman"/>
          <w:sz w:val="24"/>
          <w:szCs w:val="24"/>
          <w:lang w:val="en-US"/>
        </w:rPr>
        <w:t>folosinta</w:t>
      </w:r>
      <w:proofErr w:type="spellEnd"/>
      <w:r w:rsidR="008509DF" w:rsidRPr="00CE2385">
        <w:rPr>
          <w:rFonts w:ascii="Times New Roman" w:hAnsi="Times New Roman" w:cs="Times New Roman"/>
          <w:sz w:val="24"/>
          <w:szCs w:val="24"/>
          <w:lang w:val="en-US"/>
        </w:rPr>
        <w:t xml:space="preserve"> a </w:t>
      </w:r>
      <w:proofErr w:type="spellStart"/>
      <w:r w:rsidR="008509DF" w:rsidRPr="00CE2385">
        <w:rPr>
          <w:rFonts w:ascii="Times New Roman" w:hAnsi="Times New Roman" w:cs="Times New Roman"/>
          <w:sz w:val="24"/>
          <w:szCs w:val="24"/>
          <w:lang w:val="en-US"/>
        </w:rPr>
        <w:t>stalpilor</w:t>
      </w:r>
      <w:proofErr w:type="spellEnd"/>
      <w:r w:rsidR="008509DF" w:rsidRPr="00CE2385">
        <w:rPr>
          <w:rFonts w:ascii="Times New Roman" w:hAnsi="Times New Roman" w:cs="Times New Roman"/>
          <w:sz w:val="24"/>
          <w:szCs w:val="24"/>
          <w:lang w:val="en-US"/>
        </w:rPr>
        <w:t xml:space="preserve"> de </w:t>
      </w:r>
      <w:proofErr w:type="spellStart"/>
      <w:r w:rsidR="008509DF" w:rsidRPr="00CE2385">
        <w:rPr>
          <w:rFonts w:ascii="Times New Roman" w:hAnsi="Times New Roman" w:cs="Times New Roman"/>
          <w:sz w:val="24"/>
          <w:szCs w:val="24"/>
          <w:lang w:val="en-US"/>
        </w:rPr>
        <w:t>sustinere</w:t>
      </w:r>
      <w:proofErr w:type="spellEnd"/>
      <w:r w:rsidR="008509DF" w:rsidRPr="00CE2385">
        <w:rPr>
          <w:rFonts w:ascii="Times New Roman" w:hAnsi="Times New Roman" w:cs="Times New Roman"/>
          <w:sz w:val="24"/>
          <w:szCs w:val="24"/>
          <w:lang w:val="en-US"/>
        </w:rPr>
        <w:t xml:space="preserve"> a </w:t>
      </w:r>
      <w:proofErr w:type="spellStart"/>
      <w:r w:rsidR="008509DF" w:rsidRPr="00CE2385">
        <w:rPr>
          <w:rFonts w:ascii="Times New Roman" w:hAnsi="Times New Roman" w:cs="Times New Roman"/>
          <w:sz w:val="24"/>
          <w:szCs w:val="24"/>
          <w:lang w:val="en-US"/>
        </w:rPr>
        <w:t>retelei</w:t>
      </w:r>
      <w:proofErr w:type="spellEnd"/>
      <w:r w:rsidR="008509DF" w:rsidRPr="00CE2385">
        <w:rPr>
          <w:rFonts w:ascii="Times New Roman" w:hAnsi="Times New Roman" w:cs="Times New Roman"/>
          <w:sz w:val="24"/>
          <w:szCs w:val="24"/>
          <w:lang w:val="en-US"/>
        </w:rPr>
        <w:t xml:space="preserve"> de </w:t>
      </w:r>
      <w:proofErr w:type="spellStart"/>
      <w:r w:rsidR="008509DF" w:rsidRPr="00CE2385">
        <w:rPr>
          <w:rFonts w:ascii="Times New Roman" w:hAnsi="Times New Roman" w:cs="Times New Roman"/>
          <w:sz w:val="24"/>
          <w:szCs w:val="24"/>
          <w:lang w:val="en-US"/>
        </w:rPr>
        <w:t>iluminat</w:t>
      </w:r>
      <w:proofErr w:type="spellEnd"/>
      <w:r w:rsidR="008509DF" w:rsidRPr="00CE2385">
        <w:rPr>
          <w:rFonts w:ascii="Times New Roman" w:hAnsi="Times New Roman" w:cs="Times New Roman"/>
          <w:sz w:val="24"/>
          <w:szCs w:val="24"/>
          <w:lang w:val="en-US"/>
        </w:rPr>
        <w:t xml:space="preserve"> public </w:t>
      </w:r>
      <w:proofErr w:type="spellStart"/>
      <w:r w:rsidR="008509DF" w:rsidRPr="00CE2385">
        <w:rPr>
          <w:rFonts w:ascii="Times New Roman" w:hAnsi="Times New Roman" w:cs="Times New Roman"/>
          <w:sz w:val="24"/>
          <w:szCs w:val="24"/>
          <w:lang w:val="en-US"/>
        </w:rPr>
        <w:t>catre</w:t>
      </w:r>
      <w:proofErr w:type="spellEnd"/>
      <w:r w:rsidR="008509DF" w:rsidRPr="00CE2385">
        <w:rPr>
          <w:rFonts w:ascii="Times New Roman" w:hAnsi="Times New Roman" w:cs="Times New Roman"/>
          <w:sz w:val="24"/>
          <w:szCs w:val="24"/>
          <w:lang w:val="en-US"/>
        </w:rPr>
        <w:t xml:space="preserve"> </w:t>
      </w:r>
      <w:proofErr w:type="spellStart"/>
      <w:r w:rsidR="008509DF" w:rsidRPr="00CE2385">
        <w:rPr>
          <w:rFonts w:ascii="Times New Roman" w:hAnsi="Times New Roman" w:cs="Times New Roman"/>
          <w:sz w:val="24"/>
          <w:szCs w:val="24"/>
          <w:lang w:val="en-US"/>
        </w:rPr>
        <w:t>Operatorul</w:t>
      </w:r>
      <w:proofErr w:type="spellEnd"/>
      <w:r w:rsidR="008509DF" w:rsidRPr="00CE2385">
        <w:rPr>
          <w:rFonts w:ascii="Times New Roman" w:hAnsi="Times New Roman" w:cs="Times New Roman"/>
          <w:sz w:val="24"/>
          <w:szCs w:val="24"/>
          <w:lang w:val="en-US"/>
        </w:rPr>
        <w:t xml:space="preserve"> de </w:t>
      </w:r>
      <w:proofErr w:type="spellStart"/>
      <w:r w:rsidR="008509DF" w:rsidRPr="00CE2385">
        <w:rPr>
          <w:rFonts w:ascii="Times New Roman" w:hAnsi="Times New Roman" w:cs="Times New Roman"/>
          <w:sz w:val="24"/>
          <w:szCs w:val="24"/>
          <w:lang w:val="en-US"/>
        </w:rPr>
        <w:t>distributie</w:t>
      </w:r>
      <w:proofErr w:type="spellEnd"/>
      <w:r w:rsidR="008509DF" w:rsidRPr="00CE2385">
        <w:rPr>
          <w:rFonts w:ascii="Times New Roman" w:hAnsi="Times New Roman" w:cs="Times New Roman"/>
          <w:sz w:val="24"/>
          <w:szCs w:val="24"/>
          <w:lang w:val="en-US"/>
        </w:rPr>
        <w:t xml:space="preserve">, in </w:t>
      </w:r>
      <w:proofErr w:type="spellStart"/>
      <w:r w:rsidR="008509DF" w:rsidRPr="00CE2385">
        <w:rPr>
          <w:rFonts w:ascii="Times New Roman" w:hAnsi="Times New Roman" w:cs="Times New Roman"/>
          <w:sz w:val="24"/>
          <w:szCs w:val="24"/>
          <w:lang w:val="en-US"/>
        </w:rPr>
        <w:t>vederea</w:t>
      </w:r>
      <w:proofErr w:type="spellEnd"/>
      <w:r w:rsidR="008509DF" w:rsidRPr="00CE2385">
        <w:rPr>
          <w:rFonts w:ascii="Times New Roman" w:hAnsi="Times New Roman" w:cs="Times New Roman"/>
          <w:sz w:val="24"/>
          <w:szCs w:val="24"/>
          <w:lang w:val="en-US"/>
        </w:rPr>
        <w:t xml:space="preserve"> </w:t>
      </w:r>
      <w:proofErr w:type="spellStart"/>
      <w:r w:rsidR="008509DF" w:rsidRPr="00CE2385">
        <w:rPr>
          <w:rFonts w:ascii="Times New Roman" w:hAnsi="Times New Roman" w:cs="Times New Roman"/>
          <w:sz w:val="24"/>
          <w:szCs w:val="24"/>
          <w:lang w:val="en-US"/>
        </w:rPr>
        <w:t>amplasarii</w:t>
      </w:r>
      <w:proofErr w:type="spellEnd"/>
      <w:r w:rsidR="008509DF" w:rsidRPr="00CE2385">
        <w:rPr>
          <w:rFonts w:ascii="Times New Roman" w:hAnsi="Times New Roman" w:cs="Times New Roman"/>
          <w:sz w:val="24"/>
          <w:szCs w:val="24"/>
          <w:lang w:val="en-US"/>
        </w:rPr>
        <w:t xml:space="preserve"> </w:t>
      </w:r>
      <w:proofErr w:type="spellStart"/>
      <w:r w:rsidR="008509DF" w:rsidRPr="00CE2385">
        <w:rPr>
          <w:rFonts w:ascii="Times New Roman" w:hAnsi="Times New Roman" w:cs="Times New Roman"/>
          <w:sz w:val="24"/>
          <w:szCs w:val="24"/>
          <w:lang w:val="en-US"/>
        </w:rPr>
        <w:t>instalatiilor</w:t>
      </w:r>
      <w:proofErr w:type="spellEnd"/>
      <w:r w:rsidR="008509DF" w:rsidRPr="00CE2385">
        <w:rPr>
          <w:rFonts w:ascii="Times New Roman" w:hAnsi="Times New Roman" w:cs="Times New Roman"/>
          <w:sz w:val="24"/>
          <w:szCs w:val="24"/>
          <w:lang w:val="en-US"/>
        </w:rPr>
        <w:t xml:space="preserve"> de </w:t>
      </w:r>
      <w:proofErr w:type="spellStart"/>
      <w:r w:rsidR="008509DF" w:rsidRPr="00CE2385">
        <w:rPr>
          <w:rFonts w:ascii="Times New Roman" w:hAnsi="Times New Roman" w:cs="Times New Roman"/>
          <w:sz w:val="24"/>
          <w:szCs w:val="24"/>
          <w:lang w:val="en-US"/>
        </w:rPr>
        <w:t>distributie</w:t>
      </w:r>
      <w:proofErr w:type="spellEnd"/>
      <w:r w:rsidR="008509DF" w:rsidRPr="00CE2385">
        <w:rPr>
          <w:rFonts w:ascii="Times New Roman" w:hAnsi="Times New Roman" w:cs="Times New Roman"/>
          <w:sz w:val="24"/>
          <w:szCs w:val="24"/>
          <w:lang w:val="en-US"/>
        </w:rPr>
        <w:t xml:space="preserve"> a </w:t>
      </w:r>
      <w:proofErr w:type="spellStart"/>
      <w:r w:rsidR="008509DF" w:rsidRPr="00CE2385">
        <w:rPr>
          <w:rFonts w:ascii="Times New Roman" w:hAnsi="Times New Roman" w:cs="Times New Roman"/>
          <w:sz w:val="24"/>
          <w:szCs w:val="24"/>
          <w:lang w:val="en-US"/>
        </w:rPr>
        <w:t>energiei</w:t>
      </w:r>
      <w:proofErr w:type="spellEnd"/>
      <w:r w:rsidR="008509DF" w:rsidRPr="00CE2385">
        <w:rPr>
          <w:rFonts w:ascii="Times New Roman" w:hAnsi="Times New Roman" w:cs="Times New Roman"/>
          <w:sz w:val="24"/>
          <w:szCs w:val="24"/>
          <w:lang w:val="en-US"/>
        </w:rPr>
        <w:t xml:space="preserve"> </w:t>
      </w:r>
      <w:proofErr w:type="spellStart"/>
      <w:r w:rsidR="008509DF" w:rsidRPr="00CE2385">
        <w:rPr>
          <w:rFonts w:ascii="Times New Roman" w:hAnsi="Times New Roman" w:cs="Times New Roman"/>
          <w:sz w:val="24"/>
          <w:szCs w:val="24"/>
          <w:lang w:val="en-US"/>
        </w:rPr>
        <w:t>electrice</w:t>
      </w:r>
      <w:proofErr w:type="spellEnd"/>
      <w:r w:rsidR="008509DF" w:rsidRPr="00CE2385">
        <w:rPr>
          <w:rFonts w:ascii="Times New Roman" w:hAnsi="Times New Roman" w:cs="Times New Roman"/>
          <w:sz w:val="24"/>
          <w:szCs w:val="24"/>
          <w:lang w:val="en-US"/>
        </w:rPr>
        <w:t xml:space="preserve"> din </w:t>
      </w:r>
      <w:proofErr w:type="spellStart"/>
      <w:r w:rsidR="008509DF" w:rsidRPr="00CE2385">
        <w:rPr>
          <w:rFonts w:ascii="Times New Roman" w:hAnsi="Times New Roman" w:cs="Times New Roman"/>
          <w:sz w:val="24"/>
          <w:szCs w:val="24"/>
          <w:lang w:val="en-US"/>
        </w:rPr>
        <w:t>municipiul</w:t>
      </w:r>
      <w:proofErr w:type="spellEnd"/>
      <w:r w:rsidR="008509DF" w:rsidRPr="00CE2385">
        <w:rPr>
          <w:rFonts w:ascii="Times New Roman" w:hAnsi="Times New Roman" w:cs="Times New Roman"/>
          <w:sz w:val="24"/>
          <w:szCs w:val="24"/>
          <w:lang w:val="en-US"/>
        </w:rPr>
        <w:t xml:space="preserve"> </w:t>
      </w:r>
      <w:proofErr w:type="spellStart"/>
      <w:r w:rsidR="008509DF" w:rsidRPr="00CE2385">
        <w:rPr>
          <w:rFonts w:ascii="Times New Roman" w:hAnsi="Times New Roman" w:cs="Times New Roman"/>
          <w:sz w:val="24"/>
          <w:szCs w:val="24"/>
          <w:lang w:val="en-US"/>
        </w:rPr>
        <w:t>Drobeta</w:t>
      </w:r>
      <w:proofErr w:type="spellEnd"/>
      <w:r w:rsidR="008509DF" w:rsidRPr="00CE2385">
        <w:rPr>
          <w:rFonts w:ascii="Times New Roman" w:hAnsi="Times New Roman" w:cs="Times New Roman"/>
          <w:sz w:val="24"/>
          <w:szCs w:val="24"/>
          <w:lang w:val="en-US"/>
        </w:rPr>
        <w:t xml:space="preserve"> </w:t>
      </w:r>
      <w:proofErr w:type="spellStart"/>
      <w:r w:rsidR="008509DF" w:rsidRPr="00CE2385">
        <w:rPr>
          <w:rFonts w:ascii="Times New Roman" w:hAnsi="Times New Roman" w:cs="Times New Roman"/>
          <w:sz w:val="24"/>
          <w:szCs w:val="24"/>
          <w:lang w:val="en-US"/>
        </w:rPr>
        <w:t>Turnu</w:t>
      </w:r>
      <w:proofErr w:type="spellEnd"/>
      <w:r w:rsidR="008509DF" w:rsidRPr="00CE2385">
        <w:rPr>
          <w:rFonts w:ascii="Times New Roman" w:hAnsi="Times New Roman" w:cs="Times New Roman"/>
          <w:sz w:val="24"/>
          <w:szCs w:val="24"/>
          <w:lang w:val="en-US"/>
        </w:rPr>
        <w:t xml:space="preserve"> Severin din Zona </w:t>
      </w:r>
      <w:proofErr w:type="spellStart"/>
      <w:r w:rsidR="008509DF" w:rsidRPr="00CE2385">
        <w:rPr>
          <w:rFonts w:ascii="Times New Roman" w:hAnsi="Times New Roman" w:cs="Times New Roman"/>
          <w:sz w:val="24"/>
          <w:szCs w:val="24"/>
          <w:lang w:val="en-US"/>
        </w:rPr>
        <w:t>strazii</w:t>
      </w:r>
      <w:proofErr w:type="spellEnd"/>
      <w:r w:rsidR="008509DF" w:rsidRPr="00CE2385">
        <w:rPr>
          <w:rFonts w:ascii="Times New Roman" w:hAnsi="Times New Roman" w:cs="Times New Roman"/>
          <w:sz w:val="24"/>
          <w:szCs w:val="24"/>
          <w:lang w:val="en-US"/>
        </w:rPr>
        <w:t xml:space="preserve"> Walter </w:t>
      </w:r>
      <w:proofErr w:type="spellStart"/>
      <w:r w:rsidR="008509DF" w:rsidRPr="00CE2385">
        <w:rPr>
          <w:rFonts w:ascii="Times New Roman" w:hAnsi="Times New Roman" w:cs="Times New Roman"/>
          <w:sz w:val="24"/>
          <w:szCs w:val="24"/>
          <w:lang w:val="en-US"/>
        </w:rPr>
        <w:t>Maracineanu</w:t>
      </w:r>
      <w:proofErr w:type="spellEnd"/>
      <w:r w:rsidR="008509DF" w:rsidRPr="00CE2385">
        <w:rPr>
          <w:rFonts w:ascii="Times New Roman" w:hAnsi="Times New Roman" w:cs="Times New Roman"/>
          <w:sz w:val="24"/>
          <w:szCs w:val="24"/>
          <w:lang w:val="en-US"/>
        </w:rPr>
        <w:t xml:space="preserve">  </w:t>
      </w:r>
    </w:p>
    <w:p w:rsidR="008509DF" w:rsidRDefault="008509DF" w:rsidP="008509DF">
      <w:pPr>
        <w:jc w:val="center"/>
        <w:rPr>
          <w:rFonts w:ascii="Times New Roman" w:hAnsi="Times New Roman" w:cs="Times New Roman"/>
          <w:b/>
          <w:sz w:val="24"/>
          <w:szCs w:val="24"/>
          <w:lang w:val="fr-FR"/>
        </w:rPr>
      </w:pPr>
    </w:p>
    <w:p w:rsidR="008509DF" w:rsidRPr="00CD3D26" w:rsidRDefault="008509DF" w:rsidP="00CD3D26">
      <w:pPr>
        <w:ind w:firstLine="708"/>
        <w:jc w:val="both"/>
        <w:rPr>
          <w:rFonts w:ascii="Times New Roman" w:hAnsi="Times New Roman" w:cs="Times New Roman"/>
          <w:sz w:val="24"/>
          <w:szCs w:val="24"/>
        </w:rPr>
      </w:pPr>
      <w:r w:rsidRPr="00CD3D26">
        <w:rPr>
          <w:rFonts w:ascii="Times New Roman" w:hAnsi="Times New Roman" w:cs="Times New Roman"/>
          <w:sz w:val="24"/>
          <w:szCs w:val="24"/>
        </w:rPr>
        <w:t>Datorita dezvoltarii unor zone rezidentiale in municipiul Drobeta Turnu Severin a fost necesara alimentarea cu energie electrica a acestor zone. Astfel UAT municipiul Drobeta Turnu Severin a semnat contractul de cofinantare pentru realizarea retelei electrice de interes public nr.000000034316.F19.1</w:t>
      </w:r>
      <w:r w:rsidR="00CD3D26">
        <w:rPr>
          <w:rFonts w:ascii="Times New Roman" w:hAnsi="Times New Roman" w:cs="Times New Roman"/>
          <w:sz w:val="24"/>
          <w:szCs w:val="24"/>
        </w:rPr>
        <w:t xml:space="preserve"> </w:t>
      </w:r>
      <w:r w:rsidRPr="00CD3D26">
        <w:rPr>
          <w:rFonts w:ascii="Times New Roman" w:hAnsi="Times New Roman" w:cs="Times New Roman"/>
          <w:sz w:val="24"/>
          <w:szCs w:val="24"/>
        </w:rPr>
        <w:t>/</w:t>
      </w:r>
      <w:r w:rsidR="00CD3D26">
        <w:rPr>
          <w:rFonts w:ascii="Times New Roman" w:hAnsi="Times New Roman" w:cs="Times New Roman"/>
          <w:sz w:val="24"/>
          <w:szCs w:val="24"/>
        </w:rPr>
        <w:t xml:space="preserve"> </w:t>
      </w:r>
      <w:r w:rsidRPr="00CD3D26">
        <w:rPr>
          <w:rFonts w:ascii="Times New Roman" w:hAnsi="Times New Roman" w:cs="Times New Roman"/>
          <w:sz w:val="24"/>
          <w:szCs w:val="24"/>
        </w:rPr>
        <w:t xml:space="preserve">28.12.2022 cu Distributie Energie Oltenia SA pentru zona strazii Walter Maracineanu, zona ce cuprinde strazile: Aleea Soarelui, strada Harului, strada Pietrosu, strada Ineu, strada Tihuta si strada Linistii. </w:t>
      </w:r>
    </w:p>
    <w:p w:rsidR="000B5255" w:rsidRPr="00CD3D26" w:rsidRDefault="00422737" w:rsidP="002B5ECF">
      <w:pPr>
        <w:ind w:firstLine="708"/>
        <w:jc w:val="both"/>
        <w:rPr>
          <w:rFonts w:ascii="Times New Roman" w:hAnsi="Times New Roman"/>
          <w:b/>
        </w:rPr>
      </w:pPr>
      <w:r w:rsidRPr="00CD3D26">
        <w:rPr>
          <w:rFonts w:ascii="Times New Roman" w:hAnsi="Times New Roman" w:cs="Times New Roman"/>
          <w:sz w:val="24"/>
          <w:szCs w:val="24"/>
        </w:rPr>
        <w:t xml:space="preserve">Solutia tehnica pentru a se putea realiza aceasta investitie este executia retelei de energie electrica pe stalpi de sustinere a retelei de iluminat public (construiti recent) conform anexei 1 (anexa nr. 1 la contractul de folosinta a stalpilor de sustinere a retelei de iluminat public pentru amplasarea retelei de distributie energie electrica aferenta zonei </w:t>
      </w:r>
      <w:r w:rsidR="000A0749" w:rsidRPr="00CD3D26">
        <w:rPr>
          <w:rFonts w:ascii="Times New Roman" w:hAnsi="Times New Roman" w:cs="Times New Roman"/>
          <w:sz w:val="24"/>
          <w:szCs w:val="24"/>
        </w:rPr>
        <w:t xml:space="preserve">strazii </w:t>
      </w:r>
      <w:r w:rsidRPr="00CD3D26">
        <w:rPr>
          <w:rFonts w:ascii="Times New Roman" w:hAnsi="Times New Roman" w:cs="Times New Roman"/>
          <w:sz w:val="24"/>
          <w:szCs w:val="24"/>
        </w:rPr>
        <w:t>Walter Maracineanu) si anexei 2 (planul de situatie proiectat).</w:t>
      </w:r>
    </w:p>
    <w:bookmarkEnd w:id="0"/>
    <w:p w:rsidR="00EB16ED" w:rsidRPr="00CD3D26" w:rsidRDefault="00EB16ED" w:rsidP="00CD3D26">
      <w:pPr>
        <w:spacing w:after="0" w:line="276" w:lineRule="auto"/>
        <w:jc w:val="both"/>
        <w:rPr>
          <w:rFonts w:ascii="Times New Roman" w:hAnsi="Times New Roman"/>
          <w:sz w:val="24"/>
          <w:szCs w:val="24"/>
        </w:rPr>
      </w:pPr>
      <w:r w:rsidRPr="00CD3D26">
        <w:rPr>
          <w:rFonts w:ascii="Times New Roman" w:hAnsi="Times New Roman"/>
          <w:sz w:val="24"/>
          <w:szCs w:val="24"/>
        </w:rPr>
        <w:t>In conformitate cu prevederile:</w:t>
      </w:r>
    </w:p>
    <w:p w:rsidR="00EB16ED" w:rsidRPr="00CD3D26" w:rsidRDefault="00EB16ED" w:rsidP="00CD3D26">
      <w:pPr>
        <w:numPr>
          <w:ilvl w:val="0"/>
          <w:numId w:val="45"/>
        </w:numPr>
        <w:spacing w:after="0" w:line="276" w:lineRule="auto"/>
        <w:jc w:val="both"/>
        <w:rPr>
          <w:rFonts w:ascii="Times New Roman" w:hAnsi="Times New Roman"/>
          <w:color w:val="000000"/>
          <w:sz w:val="24"/>
          <w:szCs w:val="24"/>
        </w:rPr>
      </w:pPr>
      <w:r w:rsidRPr="00CD3D26">
        <w:rPr>
          <w:rFonts w:ascii="Times New Roman" w:hAnsi="Times New Roman"/>
          <w:color w:val="000000"/>
          <w:sz w:val="24"/>
          <w:szCs w:val="24"/>
        </w:rPr>
        <w:t>art. 41, art. 44, art. 45 din Legea 273/2006 privind finanțele publice locale, actualizată;</w:t>
      </w:r>
    </w:p>
    <w:p w:rsidR="00EB16ED" w:rsidRPr="00CD3D26" w:rsidRDefault="00EB16ED" w:rsidP="00CD3D26">
      <w:pPr>
        <w:numPr>
          <w:ilvl w:val="0"/>
          <w:numId w:val="45"/>
        </w:numPr>
        <w:spacing w:after="0" w:line="276" w:lineRule="auto"/>
        <w:jc w:val="both"/>
        <w:rPr>
          <w:rFonts w:ascii="Times New Roman" w:hAnsi="Times New Roman"/>
          <w:color w:val="000000"/>
          <w:sz w:val="24"/>
          <w:szCs w:val="24"/>
        </w:rPr>
      </w:pPr>
      <w:r w:rsidRPr="00CD3D26">
        <w:rPr>
          <w:rFonts w:ascii="Times New Roman" w:hAnsi="Times New Roman"/>
          <w:color w:val="000000"/>
          <w:sz w:val="24"/>
          <w:szCs w:val="24"/>
        </w:rPr>
        <w:t xml:space="preserve">art. 7, alin (6) din H.G. nr. 907 din 29 noiembrie 2016 privind etapele de elaborare şi conţinutul-cadru al documentaţiilor tehnico-economice aferente obiectivelor / proiectelor de investiţii finanţate din fonduri publice, actualizată; </w:t>
      </w:r>
    </w:p>
    <w:p w:rsidR="00EB16ED" w:rsidRPr="00CD3D26" w:rsidRDefault="00EB16ED" w:rsidP="00CD3D26">
      <w:pPr>
        <w:numPr>
          <w:ilvl w:val="0"/>
          <w:numId w:val="45"/>
        </w:numPr>
        <w:spacing w:after="0" w:line="276" w:lineRule="auto"/>
        <w:jc w:val="both"/>
        <w:rPr>
          <w:rFonts w:ascii="Times New Roman" w:hAnsi="Times New Roman"/>
          <w:color w:val="000000"/>
          <w:sz w:val="24"/>
          <w:szCs w:val="24"/>
        </w:rPr>
      </w:pPr>
      <w:r w:rsidRPr="00CD3D26">
        <w:rPr>
          <w:rFonts w:ascii="Times New Roman" w:hAnsi="Times New Roman"/>
          <w:color w:val="000000"/>
          <w:sz w:val="24"/>
          <w:szCs w:val="24"/>
        </w:rPr>
        <w:t>prevederile art. 84, art.129, alin. (1) si alin. (2), lit. b), alin. (4), lit. d, art. 139, alin (1) și      alin. (3), lit. a) și art. 196, alin (1), lit. a), din Codul Administrativ aprobat prin O.U.G.           nr. 57 / 03.07.2019</w:t>
      </w:r>
      <w:r w:rsidR="007D5475" w:rsidRPr="00CD3D26">
        <w:rPr>
          <w:rFonts w:ascii="Times New Roman" w:hAnsi="Times New Roman"/>
          <w:color w:val="000000"/>
          <w:sz w:val="24"/>
          <w:szCs w:val="24"/>
        </w:rPr>
        <w:t>;</w:t>
      </w:r>
    </w:p>
    <w:p w:rsidR="00DF0BF2" w:rsidRPr="00CD3D26" w:rsidRDefault="00DF0BF2" w:rsidP="00CD3D26">
      <w:pPr>
        <w:spacing w:after="0"/>
        <w:jc w:val="both"/>
        <w:rPr>
          <w:rStyle w:val="tsp1"/>
          <w:sz w:val="24"/>
          <w:szCs w:val="24"/>
        </w:rPr>
      </w:pPr>
    </w:p>
    <w:p w:rsidR="00DF0BF2" w:rsidRPr="00CD3D26" w:rsidRDefault="00DF0BF2" w:rsidP="00CD3D26">
      <w:pPr>
        <w:spacing w:after="0" w:line="276" w:lineRule="auto"/>
        <w:ind w:firstLine="360"/>
        <w:jc w:val="both"/>
        <w:rPr>
          <w:rFonts w:ascii="Times New Roman" w:hAnsi="Times New Roman" w:cs="Times New Roman"/>
          <w:sz w:val="24"/>
          <w:szCs w:val="24"/>
        </w:rPr>
      </w:pPr>
      <w:r w:rsidRPr="00CD3D26">
        <w:rPr>
          <w:rFonts w:ascii="Times New Roman" w:hAnsi="Times New Roman" w:cs="Times New Roman"/>
          <w:sz w:val="24"/>
          <w:szCs w:val="24"/>
        </w:rPr>
        <w:t>Avand in vedere:</w:t>
      </w:r>
    </w:p>
    <w:p w:rsidR="00DF0BF2" w:rsidRPr="00CD3D26" w:rsidRDefault="00DF0BF2" w:rsidP="00CD3D26">
      <w:pPr>
        <w:jc w:val="both"/>
        <w:rPr>
          <w:rFonts w:ascii="Times New Roman" w:hAnsi="Times New Roman" w:cs="Times New Roman"/>
          <w:sz w:val="24"/>
          <w:szCs w:val="24"/>
        </w:rPr>
      </w:pPr>
      <w:r w:rsidRPr="00CD3D26">
        <w:rPr>
          <w:rFonts w:ascii="Times New Roman" w:hAnsi="Times New Roman" w:cs="Times New Roman"/>
          <w:sz w:val="24"/>
          <w:szCs w:val="24"/>
        </w:rPr>
        <w:t>- R</w:t>
      </w:r>
      <w:r w:rsidR="00840237" w:rsidRPr="00CD3D26">
        <w:rPr>
          <w:rFonts w:ascii="Times New Roman" w:hAnsi="Times New Roman" w:cs="Times New Roman"/>
          <w:sz w:val="24"/>
          <w:szCs w:val="24"/>
        </w:rPr>
        <w:t xml:space="preserve">aportul </w:t>
      </w:r>
      <w:r w:rsidRPr="00CD3D26">
        <w:rPr>
          <w:rFonts w:ascii="Times New Roman" w:hAnsi="Times New Roman" w:cs="Times New Roman"/>
          <w:sz w:val="24"/>
          <w:szCs w:val="24"/>
        </w:rPr>
        <w:t>Serviciului Investiţii din cadrul Direcţiei Dezvoltare Locală, înregistrat sub nr.</w:t>
      </w:r>
      <w:r w:rsidRPr="00CD3D26">
        <w:rPr>
          <w:rFonts w:ascii="Times New Roman" w:hAnsi="Times New Roman" w:cs="Times New Roman"/>
          <w:color w:val="FF0000"/>
          <w:sz w:val="24"/>
          <w:szCs w:val="24"/>
        </w:rPr>
        <w:t xml:space="preserve"> </w:t>
      </w:r>
      <w:r w:rsidR="007D5475">
        <w:rPr>
          <w:rFonts w:ascii="Times New Roman" w:hAnsi="Times New Roman" w:cs="Times New Roman"/>
          <w:sz w:val="24"/>
          <w:szCs w:val="24"/>
        </w:rPr>
        <w:t>20117</w:t>
      </w:r>
      <w:r w:rsidRPr="00CD3D26">
        <w:rPr>
          <w:rFonts w:ascii="Times New Roman" w:hAnsi="Times New Roman" w:cs="Times New Roman"/>
          <w:sz w:val="24"/>
          <w:szCs w:val="24"/>
        </w:rPr>
        <w:t xml:space="preserve"> / </w:t>
      </w:r>
      <w:r w:rsidR="007D5475">
        <w:rPr>
          <w:rFonts w:ascii="Times New Roman" w:hAnsi="Times New Roman" w:cs="Times New Roman"/>
          <w:sz w:val="24"/>
          <w:szCs w:val="24"/>
        </w:rPr>
        <w:t>22.05.2023</w:t>
      </w:r>
      <w:r w:rsidRPr="00CD3D26">
        <w:rPr>
          <w:rFonts w:ascii="Times New Roman" w:hAnsi="Times New Roman" w:cs="Times New Roman"/>
          <w:sz w:val="24"/>
          <w:szCs w:val="24"/>
        </w:rPr>
        <w:t>, cu propuneri privind</w:t>
      </w:r>
      <w:r w:rsidRPr="00CD3D26">
        <w:rPr>
          <w:rFonts w:ascii="Times New Roman" w:eastAsia="Calibri" w:hAnsi="Times New Roman" w:cs="Times New Roman"/>
          <w:sz w:val="24"/>
          <w:szCs w:val="24"/>
        </w:rPr>
        <w:t xml:space="preserve">  aprobarea</w:t>
      </w:r>
      <w:r w:rsidRPr="00CD3D26">
        <w:rPr>
          <w:rFonts w:ascii="Times New Roman" w:hAnsi="Times New Roman" w:cs="Times New Roman"/>
          <w:sz w:val="24"/>
          <w:szCs w:val="24"/>
        </w:rPr>
        <w:t xml:space="preserve"> </w:t>
      </w:r>
      <w:r w:rsidR="008509DF" w:rsidRPr="00CD3D26">
        <w:rPr>
          <w:rFonts w:ascii="Times New Roman" w:hAnsi="Times New Roman" w:cs="Times New Roman"/>
          <w:sz w:val="24"/>
          <w:szCs w:val="24"/>
        </w:rPr>
        <w:t>dreptul de folosinta a stalpilor de sustinere a retelei de iluminat public catre Operatorul de distributie, in vederea amplasarii instalatiilor de distributie a energiei electrice din municipiul Drobeta Turnu Severin din Zona strazii Walter Maracineanu</w:t>
      </w:r>
      <w:r w:rsidRPr="00CD3D26">
        <w:rPr>
          <w:rFonts w:ascii="Times New Roman" w:eastAsia="Calibri" w:hAnsi="Times New Roman" w:cs="Times New Roman"/>
          <w:sz w:val="24"/>
          <w:szCs w:val="24"/>
        </w:rPr>
        <w:t>,</w:t>
      </w:r>
      <w:r w:rsidRPr="00CD3D26">
        <w:rPr>
          <w:rFonts w:ascii="Times New Roman" w:hAnsi="Times New Roman" w:cs="Times New Roman"/>
          <w:sz w:val="24"/>
          <w:szCs w:val="24"/>
        </w:rPr>
        <w:t xml:space="preserve"> prin aplicarea prevederilor</w:t>
      </w:r>
      <w:r w:rsidRPr="00CD3D26">
        <w:rPr>
          <w:rFonts w:ascii="Times New Roman" w:eastAsia="Calibri" w:hAnsi="Times New Roman" w:cs="Times New Roman"/>
          <w:sz w:val="24"/>
          <w:szCs w:val="24"/>
        </w:rPr>
        <w:t xml:space="preserve"> </w:t>
      </w:r>
      <w:r w:rsidRPr="00CD3D26">
        <w:rPr>
          <w:rFonts w:ascii="Times New Roman" w:hAnsi="Times New Roman" w:cs="Times New Roman"/>
          <w:sz w:val="24"/>
          <w:szCs w:val="24"/>
        </w:rPr>
        <w:t>art.</w:t>
      </w:r>
      <w:r w:rsidR="007D5475">
        <w:rPr>
          <w:rFonts w:ascii="Times New Roman" w:hAnsi="Times New Roman" w:cs="Times New Roman"/>
          <w:sz w:val="24"/>
          <w:szCs w:val="24"/>
        </w:rPr>
        <w:t xml:space="preserve"> </w:t>
      </w:r>
      <w:r w:rsidRPr="00CD3D26">
        <w:rPr>
          <w:rFonts w:ascii="Times New Roman" w:hAnsi="Times New Roman" w:cs="Times New Roman"/>
          <w:sz w:val="24"/>
          <w:szCs w:val="24"/>
        </w:rPr>
        <w:t>5 alin</w:t>
      </w:r>
      <w:r w:rsidR="007D5475">
        <w:rPr>
          <w:rFonts w:ascii="Times New Roman" w:hAnsi="Times New Roman" w:cs="Times New Roman"/>
          <w:sz w:val="24"/>
          <w:szCs w:val="24"/>
        </w:rPr>
        <w:t xml:space="preserve">. </w:t>
      </w:r>
      <w:r w:rsidRPr="00CD3D26">
        <w:rPr>
          <w:rFonts w:ascii="Times New Roman" w:hAnsi="Times New Roman" w:cs="Times New Roman"/>
          <w:sz w:val="24"/>
          <w:szCs w:val="24"/>
        </w:rPr>
        <w:t>(1) lit. b) si alin.</w:t>
      </w:r>
      <w:r w:rsidR="007D5475">
        <w:rPr>
          <w:rFonts w:ascii="Times New Roman" w:hAnsi="Times New Roman" w:cs="Times New Roman"/>
          <w:sz w:val="24"/>
          <w:szCs w:val="24"/>
        </w:rPr>
        <w:t xml:space="preserve"> </w:t>
      </w:r>
      <w:r w:rsidRPr="00CD3D26">
        <w:rPr>
          <w:rFonts w:ascii="Times New Roman" w:hAnsi="Times New Roman" w:cs="Times New Roman"/>
          <w:sz w:val="24"/>
          <w:szCs w:val="24"/>
        </w:rPr>
        <w:t>(4) si art. 7,</w:t>
      </w:r>
      <w:r w:rsidR="007D5475">
        <w:rPr>
          <w:rFonts w:ascii="Times New Roman" w:hAnsi="Times New Roman" w:cs="Times New Roman"/>
          <w:sz w:val="24"/>
          <w:szCs w:val="24"/>
        </w:rPr>
        <w:t xml:space="preserve"> </w:t>
      </w:r>
      <w:r w:rsidRPr="00CD3D26">
        <w:rPr>
          <w:rFonts w:ascii="Times New Roman" w:hAnsi="Times New Roman" w:cs="Times New Roman"/>
          <w:sz w:val="24"/>
          <w:szCs w:val="24"/>
        </w:rPr>
        <w:t>alin</w:t>
      </w:r>
      <w:r w:rsidR="007D5475">
        <w:rPr>
          <w:rFonts w:ascii="Times New Roman" w:hAnsi="Times New Roman" w:cs="Times New Roman"/>
          <w:sz w:val="24"/>
          <w:szCs w:val="24"/>
        </w:rPr>
        <w:t xml:space="preserve">. </w:t>
      </w:r>
      <w:r w:rsidRPr="00CD3D26">
        <w:rPr>
          <w:rFonts w:ascii="Times New Roman" w:hAnsi="Times New Roman" w:cs="Times New Roman"/>
          <w:sz w:val="24"/>
          <w:szCs w:val="24"/>
        </w:rPr>
        <w:t>(7) din H</w:t>
      </w:r>
      <w:r w:rsidR="007D5475">
        <w:rPr>
          <w:rFonts w:ascii="Times New Roman" w:hAnsi="Times New Roman" w:cs="Times New Roman"/>
          <w:sz w:val="24"/>
          <w:szCs w:val="24"/>
        </w:rPr>
        <w:t>.</w:t>
      </w:r>
      <w:r w:rsidRPr="00CD3D26">
        <w:rPr>
          <w:rFonts w:ascii="Times New Roman" w:hAnsi="Times New Roman" w:cs="Times New Roman"/>
          <w:sz w:val="24"/>
          <w:szCs w:val="24"/>
        </w:rPr>
        <w:t>G</w:t>
      </w:r>
      <w:r w:rsidR="007D5475">
        <w:rPr>
          <w:rFonts w:ascii="Times New Roman" w:hAnsi="Times New Roman" w:cs="Times New Roman"/>
          <w:sz w:val="24"/>
          <w:szCs w:val="24"/>
        </w:rPr>
        <w:t>.</w:t>
      </w:r>
      <w:r w:rsidRPr="00CD3D26">
        <w:rPr>
          <w:rFonts w:ascii="Times New Roman" w:hAnsi="Times New Roman" w:cs="Times New Roman"/>
          <w:sz w:val="24"/>
          <w:szCs w:val="24"/>
        </w:rPr>
        <w:t xml:space="preserve"> nr 907 din </w:t>
      </w:r>
      <w:r w:rsidR="007D5475">
        <w:rPr>
          <w:rFonts w:ascii="Times New Roman" w:hAnsi="Times New Roman" w:cs="Times New Roman"/>
          <w:sz w:val="24"/>
          <w:szCs w:val="24"/>
        </w:rPr>
        <w:t xml:space="preserve">            </w:t>
      </w:r>
      <w:r w:rsidRPr="00CD3D26">
        <w:rPr>
          <w:rFonts w:ascii="Times New Roman" w:hAnsi="Times New Roman" w:cs="Times New Roman"/>
          <w:sz w:val="24"/>
          <w:szCs w:val="24"/>
        </w:rPr>
        <w:t xml:space="preserve">29 noiembrie 2016 (actualizată) privind etapele de elaborare şi conţinutul-cadru al documentaţiilor tehnico-economice aferente obiectivelor/proiectelor de investiţii finanţate din fonduri publice; </w:t>
      </w:r>
    </w:p>
    <w:p w:rsidR="00DF0BF2" w:rsidRPr="00CD3D26" w:rsidRDefault="00A30E7A" w:rsidP="00DF6C40">
      <w:pPr>
        <w:spacing w:after="0" w:line="276" w:lineRule="auto"/>
        <w:ind w:firstLine="708"/>
        <w:jc w:val="both"/>
        <w:rPr>
          <w:rFonts w:ascii="Times New Roman" w:hAnsi="Times New Roman" w:cs="Times New Roman"/>
          <w:sz w:val="24"/>
          <w:szCs w:val="24"/>
        </w:rPr>
      </w:pPr>
      <w:r w:rsidRPr="00CD3D26">
        <w:rPr>
          <w:rFonts w:ascii="Times New Roman" w:hAnsi="Times New Roman" w:cs="Times New Roman"/>
          <w:sz w:val="24"/>
          <w:szCs w:val="24"/>
        </w:rPr>
        <w:lastRenderedPageBreak/>
        <w:t>s</w:t>
      </w:r>
      <w:r w:rsidR="00DF0BF2" w:rsidRPr="00CD3D26">
        <w:rPr>
          <w:rFonts w:ascii="Times New Roman" w:hAnsi="Times New Roman" w:cs="Times New Roman"/>
          <w:sz w:val="24"/>
          <w:szCs w:val="24"/>
        </w:rPr>
        <w:t xml:space="preserve">i </w:t>
      </w:r>
      <w:r w:rsidR="00DF6C40">
        <w:rPr>
          <w:rFonts w:ascii="Times New Roman" w:hAnsi="Times New Roman" w:cs="Times New Roman"/>
          <w:sz w:val="24"/>
          <w:szCs w:val="24"/>
        </w:rPr>
        <w:t>î</w:t>
      </w:r>
      <w:r w:rsidR="00DF0BF2" w:rsidRPr="00CD3D26">
        <w:rPr>
          <w:rFonts w:ascii="Times New Roman" w:hAnsi="Times New Roman" w:cs="Times New Roman"/>
          <w:sz w:val="24"/>
          <w:szCs w:val="24"/>
        </w:rPr>
        <w:t>n conformitate cu:</w:t>
      </w:r>
    </w:p>
    <w:p w:rsidR="00DF0BF2" w:rsidRPr="00CD3D26" w:rsidRDefault="00DF0BF2" w:rsidP="00CD3D26">
      <w:pPr>
        <w:numPr>
          <w:ilvl w:val="0"/>
          <w:numId w:val="44"/>
        </w:numPr>
        <w:spacing w:after="0" w:line="276" w:lineRule="auto"/>
        <w:jc w:val="both"/>
        <w:rPr>
          <w:rFonts w:ascii="Times New Roman" w:hAnsi="Times New Roman" w:cs="Times New Roman"/>
          <w:sz w:val="24"/>
          <w:szCs w:val="24"/>
        </w:rPr>
      </w:pPr>
      <w:r w:rsidRPr="00CD3D26">
        <w:rPr>
          <w:rFonts w:ascii="Times New Roman" w:hAnsi="Times New Roman" w:cs="Times New Roman"/>
          <w:sz w:val="24"/>
          <w:szCs w:val="24"/>
        </w:rPr>
        <w:t>Prevederile art. 42, alin</w:t>
      </w:r>
      <w:r w:rsidR="00DF6C40">
        <w:rPr>
          <w:rFonts w:ascii="Times New Roman" w:hAnsi="Times New Roman" w:cs="Times New Roman"/>
          <w:sz w:val="24"/>
          <w:szCs w:val="24"/>
        </w:rPr>
        <w:t>.</w:t>
      </w:r>
      <w:r w:rsidRPr="00CD3D26">
        <w:rPr>
          <w:rFonts w:ascii="Times New Roman" w:hAnsi="Times New Roman" w:cs="Times New Roman"/>
          <w:sz w:val="24"/>
          <w:szCs w:val="24"/>
        </w:rPr>
        <w:t xml:space="preserve"> (1),</w:t>
      </w:r>
      <w:r w:rsidR="00DF6C40">
        <w:rPr>
          <w:rFonts w:ascii="Times New Roman" w:hAnsi="Times New Roman" w:cs="Times New Roman"/>
          <w:sz w:val="24"/>
          <w:szCs w:val="24"/>
        </w:rPr>
        <w:t xml:space="preserve"> </w:t>
      </w:r>
      <w:r w:rsidRPr="00CD3D26">
        <w:rPr>
          <w:rFonts w:ascii="Times New Roman" w:hAnsi="Times New Roman" w:cs="Times New Roman"/>
          <w:sz w:val="24"/>
          <w:szCs w:val="24"/>
        </w:rPr>
        <w:t>lit.b), art. 43, alin.</w:t>
      </w:r>
      <w:r w:rsidR="00DF6C40">
        <w:rPr>
          <w:rFonts w:ascii="Times New Roman" w:hAnsi="Times New Roman" w:cs="Times New Roman"/>
          <w:sz w:val="24"/>
          <w:szCs w:val="24"/>
        </w:rPr>
        <w:t xml:space="preserve"> </w:t>
      </w:r>
      <w:r w:rsidRPr="00CD3D26">
        <w:rPr>
          <w:rFonts w:ascii="Times New Roman" w:hAnsi="Times New Roman" w:cs="Times New Roman"/>
          <w:sz w:val="24"/>
          <w:szCs w:val="24"/>
        </w:rPr>
        <w:t>(1) din legea 500/2002 privind finantele publice locale cu modificarile si completarile ulterioare, art. 44,</w:t>
      </w:r>
      <w:r w:rsidR="00DF6C40">
        <w:rPr>
          <w:rFonts w:ascii="Times New Roman" w:hAnsi="Times New Roman" w:cs="Times New Roman"/>
          <w:sz w:val="24"/>
          <w:szCs w:val="24"/>
        </w:rPr>
        <w:t xml:space="preserve"> </w:t>
      </w:r>
      <w:r w:rsidRPr="00CD3D26">
        <w:rPr>
          <w:rFonts w:ascii="Times New Roman" w:hAnsi="Times New Roman" w:cs="Times New Roman"/>
          <w:sz w:val="24"/>
          <w:szCs w:val="24"/>
        </w:rPr>
        <w:t>alin.</w:t>
      </w:r>
      <w:r w:rsidR="00DF6C40">
        <w:rPr>
          <w:rFonts w:ascii="Times New Roman" w:hAnsi="Times New Roman" w:cs="Times New Roman"/>
          <w:sz w:val="24"/>
          <w:szCs w:val="24"/>
        </w:rPr>
        <w:t xml:space="preserve"> </w:t>
      </w:r>
      <w:r w:rsidRPr="00CD3D26">
        <w:rPr>
          <w:rFonts w:ascii="Times New Roman" w:hAnsi="Times New Roman" w:cs="Times New Roman"/>
          <w:sz w:val="24"/>
          <w:szCs w:val="24"/>
        </w:rPr>
        <w:t xml:space="preserve">(1) din legea 273/2006 privind finantele publice locale, actualizata; </w:t>
      </w:r>
    </w:p>
    <w:p w:rsidR="00DF0BF2" w:rsidRPr="00CD3D26" w:rsidRDefault="00DF0BF2" w:rsidP="00CD3D26">
      <w:pPr>
        <w:numPr>
          <w:ilvl w:val="0"/>
          <w:numId w:val="44"/>
        </w:numPr>
        <w:spacing w:after="0" w:line="276" w:lineRule="auto"/>
        <w:jc w:val="both"/>
        <w:rPr>
          <w:rFonts w:ascii="Times New Roman" w:hAnsi="Times New Roman" w:cs="Times New Roman"/>
          <w:sz w:val="24"/>
          <w:szCs w:val="24"/>
        </w:rPr>
      </w:pPr>
      <w:r w:rsidRPr="00CD3D26">
        <w:rPr>
          <w:rFonts w:ascii="Times New Roman" w:hAnsi="Times New Roman" w:cs="Times New Roman"/>
          <w:sz w:val="24"/>
          <w:szCs w:val="24"/>
        </w:rPr>
        <w:t>Prevederile art. 84,</w:t>
      </w:r>
      <w:r w:rsidR="00DF6C40">
        <w:rPr>
          <w:rFonts w:ascii="Times New Roman" w:hAnsi="Times New Roman" w:cs="Times New Roman"/>
          <w:sz w:val="24"/>
          <w:szCs w:val="24"/>
        </w:rPr>
        <w:t xml:space="preserve"> </w:t>
      </w:r>
      <w:r w:rsidRPr="00CD3D26">
        <w:rPr>
          <w:rFonts w:ascii="Times New Roman" w:hAnsi="Times New Roman" w:cs="Times New Roman"/>
          <w:sz w:val="24"/>
          <w:szCs w:val="24"/>
        </w:rPr>
        <w:t>art.</w:t>
      </w:r>
      <w:r w:rsidR="00DF6C40">
        <w:rPr>
          <w:rFonts w:ascii="Times New Roman" w:hAnsi="Times New Roman" w:cs="Times New Roman"/>
          <w:sz w:val="24"/>
          <w:szCs w:val="24"/>
        </w:rPr>
        <w:t xml:space="preserve"> </w:t>
      </w:r>
      <w:r w:rsidRPr="00CD3D26">
        <w:rPr>
          <w:rFonts w:ascii="Times New Roman" w:hAnsi="Times New Roman" w:cs="Times New Roman"/>
          <w:sz w:val="24"/>
          <w:szCs w:val="24"/>
        </w:rPr>
        <w:t>129, alin.</w:t>
      </w:r>
      <w:r w:rsidR="00DF6C40">
        <w:rPr>
          <w:rFonts w:ascii="Times New Roman" w:hAnsi="Times New Roman" w:cs="Times New Roman"/>
          <w:sz w:val="24"/>
          <w:szCs w:val="24"/>
        </w:rPr>
        <w:t xml:space="preserve"> </w:t>
      </w:r>
      <w:r w:rsidRPr="00CD3D26">
        <w:rPr>
          <w:rFonts w:ascii="Times New Roman" w:hAnsi="Times New Roman" w:cs="Times New Roman"/>
          <w:sz w:val="24"/>
          <w:szCs w:val="24"/>
        </w:rPr>
        <w:t>1,</w:t>
      </w:r>
      <w:r w:rsidR="00DF6C40">
        <w:rPr>
          <w:rFonts w:ascii="Times New Roman" w:hAnsi="Times New Roman" w:cs="Times New Roman"/>
          <w:sz w:val="24"/>
          <w:szCs w:val="24"/>
        </w:rPr>
        <w:t xml:space="preserve"> </w:t>
      </w:r>
      <w:r w:rsidRPr="00CD3D26">
        <w:rPr>
          <w:rFonts w:ascii="Times New Roman" w:hAnsi="Times New Roman" w:cs="Times New Roman"/>
          <w:sz w:val="24"/>
          <w:szCs w:val="24"/>
        </w:rPr>
        <w:t>alin.</w:t>
      </w:r>
      <w:r w:rsidR="00DF6C40">
        <w:rPr>
          <w:rFonts w:ascii="Times New Roman" w:hAnsi="Times New Roman" w:cs="Times New Roman"/>
          <w:sz w:val="24"/>
          <w:szCs w:val="24"/>
        </w:rPr>
        <w:t xml:space="preserve"> </w:t>
      </w:r>
      <w:r w:rsidRPr="00CD3D26">
        <w:rPr>
          <w:rFonts w:ascii="Times New Roman" w:hAnsi="Times New Roman" w:cs="Times New Roman"/>
          <w:sz w:val="24"/>
          <w:szCs w:val="24"/>
        </w:rPr>
        <w:t>2, art.</w:t>
      </w:r>
      <w:r w:rsidR="00DF6C40">
        <w:rPr>
          <w:rFonts w:ascii="Times New Roman" w:hAnsi="Times New Roman" w:cs="Times New Roman"/>
          <w:sz w:val="24"/>
          <w:szCs w:val="24"/>
        </w:rPr>
        <w:t xml:space="preserve"> </w:t>
      </w:r>
      <w:r w:rsidRPr="00CD3D26">
        <w:rPr>
          <w:rFonts w:ascii="Times New Roman" w:hAnsi="Times New Roman" w:cs="Times New Roman"/>
          <w:sz w:val="24"/>
          <w:szCs w:val="24"/>
        </w:rPr>
        <w:t>139 alin. 1, alin. 3 lit.</w:t>
      </w:r>
      <w:r w:rsidR="00DF6C40">
        <w:rPr>
          <w:rFonts w:ascii="Times New Roman" w:hAnsi="Times New Roman" w:cs="Times New Roman"/>
          <w:sz w:val="24"/>
          <w:szCs w:val="24"/>
        </w:rPr>
        <w:t xml:space="preserve"> </w:t>
      </w:r>
      <w:r w:rsidRPr="00CD3D26">
        <w:rPr>
          <w:rFonts w:ascii="Times New Roman" w:hAnsi="Times New Roman" w:cs="Times New Roman"/>
          <w:sz w:val="24"/>
          <w:szCs w:val="24"/>
        </w:rPr>
        <w:t>(a), art. 196 alin.</w:t>
      </w:r>
      <w:r w:rsidR="00DF6C40">
        <w:rPr>
          <w:rFonts w:ascii="Times New Roman" w:hAnsi="Times New Roman" w:cs="Times New Roman"/>
          <w:sz w:val="24"/>
          <w:szCs w:val="24"/>
        </w:rPr>
        <w:t xml:space="preserve"> </w:t>
      </w:r>
      <w:r w:rsidRPr="00CD3D26">
        <w:rPr>
          <w:rFonts w:ascii="Times New Roman" w:hAnsi="Times New Roman" w:cs="Times New Roman"/>
          <w:sz w:val="24"/>
          <w:szCs w:val="24"/>
        </w:rPr>
        <w:t xml:space="preserve">1 </w:t>
      </w:r>
      <w:r w:rsidR="00DF6C40">
        <w:rPr>
          <w:rFonts w:ascii="Times New Roman" w:hAnsi="Times New Roman" w:cs="Times New Roman"/>
          <w:sz w:val="24"/>
          <w:szCs w:val="24"/>
        </w:rPr>
        <w:t xml:space="preserve">     </w:t>
      </w:r>
      <w:r w:rsidRPr="00CD3D26">
        <w:rPr>
          <w:rFonts w:ascii="Times New Roman" w:hAnsi="Times New Roman" w:cs="Times New Roman"/>
          <w:sz w:val="24"/>
          <w:szCs w:val="24"/>
        </w:rPr>
        <w:t>lit. (a) din Codul Administrativ aprobat prin O</w:t>
      </w:r>
      <w:r w:rsidR="003D6A9C">
        <w:rPr>
          <w:rFonts w:ascii="Times New Roman" w:hAnsi="Times New Roman" w:cs="Times New Roman"/>
          <w:sz w:val="24"/>
          <w:szCs w:val="24"/>
        </w:rPr>
        <w:t>.</w:t>
      </w:r>
      <w:r w:rsidRPr="00CD3D26">
        <w:rPr>
          <w:rFonts w:ascii="Times New Roman" w:hAnsi="Times New Roman" w:cs="Times New Roman"/>
          <w:sz w:val="24"/>
          <w:szCs w:val="24"/>
        </w:rPr>
        <w:t>U</w:t>
      </w:r>
      <w:r w:rsidR="003D6A9C">
        <w:rPr>
          <w:rFonts w:ascii="Times New Roman" w:hAnsi="Times New Roman" w:cs="Times New Roman"/>
          <w:sz w:val="24"/>
          <w:szCs w:val="24"/>
        </w:rPr>
        <w:t>.</w:t>
      </w:r>
      <w:r w:rsidRPr="00CD3D26">
        <w:rPr>
          <w:rFonts w:ascii="Times New Roman" w:hAnsi="Times New Roman" w:cs="Times New Roman"/>
          <w:sz w:val="24"/>
          <w:szCs w:val="24"/>
        </w:rPr>
        <w:t>G</w:t>
      </w:r>
      <w:r w:rsidR="003D6A9C">
        <w:rPr>
          <w:rFonts w:ascii="Times New Roman" w:hAnsi="Times New Roman" w:cs="Times New Roman"/>
          <w:sz w:val="24"/>
          <w:szCs w:val="24"/>
        </w:rPr>
        <w:t>.</w:t>
      </w:r>
      <w:r w:rsidRPr="00CD3D26">
        <w:rPr>
          <w:rFonts w:ascii="Times New Roman" w:hAnsi="Times New Roman" w:cs="Times New Roman"/>
          <w:sz w:val="24"/>
          <w:szCs w:val="24"/>
        </w:rPr>
        <w:t xml:space="preserve"> nr.</w:t>
      </w:r>
      <w:r w:rsidR="00DF6C40">
        <w:rPr>
          <w:rFonts w:ascii="Times New Roman" w:hAnsi="Times New Roman" w:cs="Times New Roman"/>
          <w:sz w:val="24"/>
          <w:szCs w:val="24"/>
        </w:rPr>
        <w:t xml:space="preserve"> </w:t>
      </w:r>
      <w:r w:rsidRPr="00CD3D26">
        <w:rPr>
          <w:rFonts w:ascii="Times New Roman" w:hAnsi="Times New Roman" w:cs="Times New Roman"/>
          <w:sz w:val="24"/>
          <w:szCs w:val="24"/>
        </w:rPr>
        <w:t>57 din 3 iulie 2019,</w:t>
      </w:r>
    </w:p>
    <w:p w:rsidR="00EC6479" w:rsidRPr="00CD3D26" w:rsidRDefault="00EC6479" w:rsidP="00CD3D26">
      <w:pPr>
        <w:spacing w:after="0" w:line="276" w:lineRule="auto"/>
        <w:ind w:left="720"/>
        <w:jc w:val="both"/>
        <w:rPr>
          <w:rFonts w:ascii="Times New Roman" w:hAnsi="Times New Roman" w:cs="Times New Roman"/>
          <w:sz w:val="24"/>
          <w:szCs w:val="24"/>
        </w:rPr>
      </w:pPr>
    </w:p>
    <w:p w:rsidR="009E2217" w:rsidRPr="00CD3D26" w:rsidRDefault="00EC6479" w:rsidP="00CD3D26">
      <w:pPr>
        <w:jc w:val="both"/>
        <w:rPr>
          <w:rFonts w:ascii="Arial" w:hAnsi="Arial" w:cs="Arial"/>
          <w:sz w:val="24"/>
          <w:szCs w:val="24"/>
        </w:rPr>
      </w:pPr>
      <w:r w:rsidRPr="00CD3D26">
        <w:rPr>
          <w:rFonts w:ascii="Times New Roman" w:hAnsi="Times New Roman"/>
          <w:color w:val="000000"/>
          <w:sz w:val="24"/>
          <w:szCs w:val="24"/>
        </w:rPr>
        <w:t xml:space="preserve">vă supunem spre analiză, dezbatere și aprobare </w:t>
      </w:r>
      <w:r w:rsidR="004464CF" w:rsidRPr="00CD3D26">
        <w:rPr>
          <w:rFonts w:ascii="Times New Roman" w:hAnsi="Times New Roman" w:cs="Times New Roman"/>
          <w:sz w:val="24"/>
          <w:szCs w:val="24"/>
        </w:rPr>
        <w:t>dreptul</w:t>
      </w:r>
      <w:r w:rsidR="00DD0857" w:rsidRPr="00CD3D26">
        <w:rPr>
          <w:rFonts w:ascii="Times New Roman" w:hAnsi="Times New Roman" w:cs="Times New Roman"/>
          <w:sz w:val="24"/>
          <w:szCs w:val="24"/>
        </w:rPr>
        <w:t xml:space="preserve"> </w:t>
      </w:r>
      <w:r w:rsidR="004464CF" w:rsidRPr="00CD3D26">
        <w:rPr>
          <w:rFonts w:ascii="Times New Roman" w:hAnsi="Times New Roman" w:cs="Times New Roman"/>
          <w:sz w:val="24"/>
          <w:szCs w:val="24"/>
        </w:rPr>
        <w:t xml:space="preserve">de folosinta a stalpilor de sustinere a retelei de iluminat public catre Operatorul de distributie, in vederea amplasarii instalatiilor de distributie a energiei electrice din municipiul Drobeta Turnu Severin din Zona strazii Walter Maracineanu.  </w:t>
      </w:r>
    </w:p>
    <w:p w:rsidR="00EC6479" w:rsidRPr="00CD3D26" w:rsidRDefault="00EC6479" w:rsidP="00CD3D26">
      <w:pPr>
        <w:spacing w:after="0" w:line="276" w:lineRule="auto"/>
        <w:jc w:val="both"/>
        <w:rPr>
          <w:rFonts w:ascii="Times New Roman" w:hAnsi="Times New Roman" w:cs="Times New Roman"/>
          <w:b/>
          <w:sz w:val="24"/>
          <w:szCs w:val="24"/>
        </w:rPr>
      </w:pPr>
    </w:p>
    <w:p w:rsidR="00853245" w:rsidRPr="00CD3D26" w:rsidRDefault="00EC6479" w:rsidP="00CD3D26">
      <w:pPr>
        <w:spacing w:after="0" w:line="276" w:lineRule="auto"/>
        <w:jc w:val="both"/>
        <w:rPr>
          <w:rFonts w:ascii="Times New Roman" w:hAnsi="Times New Roman"/>
          <w:b/>
          <w:sz w:val="24"/>
          <w:szCs w:val="24"/>
        </w:rPr>
      </w:pPr>
      <w:r w:rsidRPr="00CD3D26">
        <w:rPr>
          <w:rFonts w:ascii="Times New Roman" w:hAnsi="Times New Roman"/>
          <w:sz w:val="24"/>
          <w:szCs w:val="24"/>
        </w:rPr>
        <w:t>Se ataseaza prezentului referat</w:t>
      </w:r>
      <w:r w:rsidR="005D4686" w:rsidRPr="00CD3D26">
        <w:rPr>
          <w:rFonts w:ascii="Times New Roman" w:hAnsi="Times New Roman"/>
          <w:sz w:val="24"/>
          <w:szCs w:val="24"/>
        </w:rPr>
        <w:t>:</w:t>
      </w:r>
    </w:p>
    <w:p w:rsidR="00853245" w:rsidRPr="00CD3D26" w:rsidRDefault="00853245" w:rsidP="00CD3D26">
      <w:pPr>
        <w:jc w:val="both"/>
        <w:rPr>
          <w:rFonts w:ascii="Times New Roman" w:hAnsi="Times New Roman"/>
          <w:b/>
          <w:sz w:val="24"/>
          <w:szCs w:val="24"/>
        </w:rPr>
      </w:pPr>
      <w:r w:rsidRPr="00CD3D26">
        <w:rPr>
          <w:rFonts w:ascii="Times New Roman" w:hAnsi="Times New Roman"/>
          <w:sz w:val="24"/>
          <w:szCs w:val="24"/>
        </w:rPr>
        <w:t>Anexa 1 –</w:t>
      </w:r>
      <w:r w:rsidR="00BD5DE3">
        <w:rPr>
          <w:rFonts w:ascii="Times New Roman" w:hAnsi="Times New Roman"/>
          <w:sz w:val="24"/>
          <w:szCs w:val="24"/>
        </w:rPr>
        <w:t xml:space="preserve"> </w:t>
      </w:r>
      <w:r w:rsidRPr="00CD3D26">
        <w:rPr>
          <w:rFonts w:ascii="Times New Roman" w:hAnsi="Times New Roman"/>
          <w:sz w:val="24"/>
          <w:szCs w:val="24"/>
        </w:rPr>
        <w:t>Anexa nr</w:t>
      </w:r>
      <w:r w:rsidR="00BD5DE3">
        <w:rPr>
          <w:rFonts w:ascii="Times New Roman" w:hAnsi="Times New Roman"/>
          <w:sz w:val="24"/>
          <w:szCs w:val="24"/>
        </w:rPr>
        <w:t>.</w:t>
      </w:r>
      <w:r w:rsidRPr="00CD3D26">
        <w:rPr>
          <w:rFonts w:ascii="Times New Roman" w:hAnsi="Times New Roman"/>
          <w:sz w:val="24"/>
          <w:szCs w:val="24"/>
        </w:rPr>
        <w:t xml:space="preserve"> 1 la contractul de folosinta</w:t>
      </w:r>
      <w:r w:rsidR="00BD5DE3">
        <w:rPr>
          <w:rFonts w:ascii="Times New Roman" w:hAnsi="Times New Roman"/>
          <w:sz w:val="24"/>
          <w:szCs w:val="24"/>
        </w:rPr>
        <w:t>,</w:t>
      </w:r>
      <w:r w:rsidRPr="00CD3D26">
        <w:rPr>
          <w:rFonts w:ascii="Times New Roman" w:hAnsi="Times New Roman"/>
          <w:sz w:val="24"/>
          <w:szCs w:val="24"/>
        </w:rPr>
        <w:t xml:space="preserve">  </w:t>
      </w:r>
    </w:p>
    <w:p w:rsidR="00EC6479" w:rsidRPr="00CD3D26" w:rsidRDefault="00853245" w:rsidP="00CD3D26">
      <w:pPr>
        <w:spacing w:line="276" w:lineRule="auto"/>
        <w:jc w:val="both"/>
        <w:rPr>
          <w:rFonts w:ascii="Times New Roman" w:hAnsi="Times New Roman"/>
          <w:sz w:val="24"/>
          <w:szCs w:val="24"/>
        </w:rPr>
      </w:pPr>
      <w:r w:rsidRPr="00CD3D26">
        <w:rPr>
          <w:rFonts w:ascii="Times New Roman" w:hAnsi="Times New Roman"/>
          <w:sz w:val="24"/>
          <w:szCs w:val="24"/>
        </w:rPr>
        <w:t xml:space="preserve"> Anexa 2 – planul de situatie proiectat</w:t>
      </w:r>
      <w:r w:rsidR="00BD5DE3">
        <w:rPr>
          <w:rFonts w:ascii="Times New Roman" w:hAnsi="Times New Roman"/>
          <w:sz w:val="24"/>
          <w:szCs w:val="24"/>
        </w:rPr>
        <w:t>.</w:t>
      </w:r>
    </w:p>
    <w:p w:rsidR="00853245" w:rsidRDefault="00853245" w:rsidP="00853245">
      <w:pPr>
        <w:spacing w:line="276" w:lineRule="auto"/>
        <w:jc w:val="both"/>
        <w:rPr>
          <w:rFonts w:ascii="Times New Roman" w:hAnsi="Times New Roman" w:cs="Times New Roman"/>
          <w:b/>
          <w:sz w:val="24"/>
          <w:szCs w:val="24"/>
          <w:lang w:val="en-US"/>
        </w:rPr>
      </w:pPr>
    </w:p>
    <w:p w:rsidR="00685A5B" w:rsidRDefault="00685A5B" w:rsidP="00853245">
      <w:pPr>
        <w:spacing w:line="276" w:lineRule="auto"/>
        <w:jc w:val="both"/>
        <w:rPr>
          <w:rFonts w:ascii="Times New Roman" w:hAnsi="Times New Roman" w:cs="Times New Roman"/>
          <w:b/>
          <w:sz w:val="24"/>
          <w:szCs w:val="24"/>
          <w:lang w:val="en-US"/>
        </w:rPr>
      </w:pPr>
    </w:p>
    <w:p w:rsidR="00EC6479" w:rsidRDefault="00EC6479" w:rsidP="00835117">
      <w:pPr>
        <w:pStyle w:val="NoSpacing"/>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INI</w:t>
      </w:r>
      <w:r w:rsidR="00BD5DE3">
        <w:rPr>
          <w:rFonts w:ascii="Times New Roman" w:hAnsi="Times New Roman" w:cs="Times New Roman"/>
          <w:b/>
          <w:sz w:val="24"/>
          <w:szCs w:val="24"/>
          <w:lang w:val="en-US"/>
        </w:rPr>
        <w:t>Ț</w:t>
      </w:r>
      <w:r>
        <w:rPr>
          <w:rFonts w:ascii="Times New Roman" w:hAnsi="Times New Roman" w:cs="Times New Roman"/>
          <w:b/>
          <w:sz w:val="24"/>
          <w:szCs w:val="24"/>
          <w:lang w:val="en-US"/>
        </w:rPr>
        <w:t>IATOR,</w:t>
      </w:r>
    </w:p>
    <w:p w:rsidR="00EC6479" w:rsidRDefault="00EC6479" w:rsidP="00835117">
      <w:pPr>
        <w:pStyle w:val="NoSpacing"/>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PRIMAR,</w:t>
      </w:r>
    </w:p>
    <w:p w:rsidR="00EC6479" w:rsidRDefault="00EC6479" w:rsidP="00835117">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SCRECIU MARIUS </w:t>
      </w:r>
      <w:r w:rsidR="00BD5DE3">
        <w:rPr>
          <w:rFonts w:ascii="Times New Roman" w:hAnsi="Times New Roman" w:cs="Times New Roman"/>
          <w:b/>
          <w:sz w:val="24"/>
          <w:szCs w:val="24"/>
        </w:rPr>
        <w:t xml:space="preserve">– </w:t>
      </w:r>
      <w:r>
        <w:rPr>
          <w:rFonts w:ascii="Times New Roman" w:hAnsi="Times New Roman" w:cs="Times New Roman"/>
          <w:b/>
          <w:sz w:val="24"/>
          <w:szCs w:val="24"/>
        </w:rPr>
        <w:t>VASILE</w:t>
      </w: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DF0BF2" w:rsidRDefault="00DF0BF2" w:rsidP="00C5609A">
      <w:pPr>
        <w:spacing w:after="0"/>
        <w:jc w:val="both"/>
        <w:rPr>
          <w:rStyle w:val="tsp1"/>
          <w:sz w:val="24"/>
          <w:szCs w:val="24"/>
        </w:rPr>
      </w:pPr>
    </w:p>
    <w:p w:rsidR="0039730C" w:rsidRPr="005965B8" w:rsidRDefault="0039730C" w:rsidP="0039730C">
      <w:pPr>
        <w:jc w:val="center"/>
        <w:rPr>
          <w:rFonts w:ascii="Arial" w:hAnsi="Arial" w:cs="Arial"/>
          <w:sz w:val="24"/>
          <w:szCs w:val="24"/>
        </w:rPr>
      </w:pPr>
      <w:r w:rsidRPr="005965B8">
        <w:rPr>
          <w:rFonts w:ascii="Arial" w:hAnsi="Arial" w:cs="Arial"/>
          <w:sz w:val="24"/>
          <w:szCs w:val="24"/>
        </w:rPr>
        <w:t>.</w:t>
      </w:r>
    </w:p>
    <w:p w:rsidR="00C5609A" w:rsidRDefault="00C5609A" w:rsidP="00C5609A">
      <w:pPr>
        <w:spacing w:line="276" w:lineRule="auto"/>
        <w:jc w:val="both"/>
        <w:rPr>
          <w:rFonts w:ascii="Arial" w:hAnsi="Arial" w:cs="Arial"/>
          <w:b/>
          <w:sz w:val="24"/>
          <w:szCs w:val="24"/>
          <w:lang w:val="fr-FR"/>
        </w:rPr>
      </w:pPr>
    </w:p>
    <w:p w:rsidR="00C5609A" w:rsidRDefault="00C5609A" w:rsidP="00C5609A">
      <w:pPr>
        <w:spacing w:line="276" w:lineRule="auto"/>
        <w:jc w:val="both"/>
        <w:rPr>
          <w:rFonts w:ascii="Arial" w:hAnsi="Arial" w:cs="Arial"/>
          <w:b/>
          <w:sz w:val="24"/>
          <w:szCs w:val="24"/>
          <w:lang w:val="fr-FR"/>
        </w:rPr>
      </w:pPr>
    </w:p>
    <w:sectPr w:rsidR="00C5609A" w:rsidSect="00725832">
      <w:headerReference w:type="first" r:id="rId8"/>
      <w:pgSz w:w="11906" w:h="16838"/>
      <w:pgMar w:top="851" w:right="849" w:bottom="1135" w:left="1418"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6AAD" w:rsidRDefault="00F46AAD" w:rsidP="002117E1">
      <w:pPr>
        <w:spacing w:after="0" w:line="240" w:lineRule="auto"/>
      </w:pPr>
      <w:r>
        <w:separator/>
      </w:r>
    </w:p>
  </w:endnote>
  <w:endnote w:type="continuationSeparator" w:id="0">
    <w:p w:rsidR="00F46AAD" w:rsidRDefault="00F46AAD" w:rsidP="0021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6AAD" w:rsidRDefault="00F46AAD" w:rsidP="002117E1">
      <w:pPr>
        <w:spacing w:after="0" w:line="240" w:lineRule="auto"/>
      </w:pPr>
      <w:r>
        <w:separator/>
      </w:r>
    </w:p>
  </w:footnote>
  <w:footnote w:type="continuationSeparator" w:id="0">
    <w:p w:rsidR="00F46AAD" w:rsidRDefault="00F46AAD" w:rsidP="002117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23" w:type="dxa"/>
      <w:jc w:val="center"/>
      <w:tblLayout w:type="fixed"/>
      <w:tblLook w:val="04A0" w:firstRow="1" w:lastRow="0" w:firstColumn="1" w:lastColumn="0" w:noHBand="0" w:noVBand="1"/>
    </w:tblPr>
    <w:tblGrid>
      <w:gridCol w:w="1565"/>
      <w:gridCol w:w="4695"/>
      <w:gridCol w:w="3763"/>
    </w:tblGrid>
    <w:tr w:rsidR="008548BA" w:rsidTr="00DF6C40">
      <w:trPr>
        <w:trHeight w:val="1630"/>
        <w:jc w:val="center"/>
      </w:trPr>
      <w:tc>
        <w:tcPr>
          <w:tcW w:w="1565" w:type="dxa"/>
          <w:vMerge w:val="restart"/>
          <w:vAlign w:val="center"/>
        </w:tcPr>
        <w:p w:rsidR="008548BA" w:rsidRDefault="008548BA" w:rsidP="00654498">
          <w:r>
            <w:ptab w:relativeTo="margin" w:alignment="left" w:leader="none"/>
          </w:r>
          <w:r>
            <w:rPr>
              <w:rFonts w:ascii="Times New Roman" w:hAnsi="Times New Roman" w:cs="Times New Roman"/>
              <w:b/>
              <w:noProof/>
              <w:sz w:val="24"/>
              <w:szCs w:val="24"/>
              <w:lang w:val="en-GB" w:eastAsia="en-GB"/>
            </w:rPr>
            <w:t xml:space="preserve"> </w:t>
          </w:r>
        </w:p>
        <w:p w:rsidR="008548BA" w:rsidRDefault="008548BA" w:rsidP="00654498"/>
        <w:p w:rsidR="008548BA" w:rsidRDefault="008548BA" w:rsidP="00654498">
          <w:r>
            <w:rPr>
              <w:noProof/>
              <w:lang w:val="en-US"/>
            </w:rPr>
            <w:drawing>
              <wp:anchor distT="0" distB="0" distL="114300" distR="114300" simplePos="0" relativeHeight="251657728" behindDoc="0" locked="0" layoutInCell="1" allowOverlap="1">
                <wp:simplePos x="0" y="0"/>
                <wp:positionH relativeFrom="column">
                  <wp:posOffset>-34925</wp:posOffset>
                </wp:positionH>
                <wp:positionV relativeFrom="paragraph">
                  <wp:posOffset>11430</wp:posOffset>
                </wp:positionV>
                <wp:extent cx="876300" cy="1247775"/>
                <wp:effectExtent l="19050" t="0" r="0" b="0"/>
                <wp:wrapSquare wrapText="right"/>
                <wp:docPr id="1611587603" name="Picture 161158760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1" cstate="print"/>
                        <a:srcRect/>
                        <a:stretch>
                          <a:fillRect/>
                        </a:stretch>
                      </pic:blipFill>
                      <pic:spPr bwMode="auto">
                        <a:xfrm>
                          <a:off x="0" y="0"/>
                          <a:ext cx="876300" cy="1247775"/>
                        </a:xfrm>
                        <a:prstGeom prst="rect">
                          <a:avLst/>
                        </a:prstGeom>
                        <a:noFill/>
                      </pic:spPr>
                    </pic:pic>
                  </a:graphicData>
                </a:graphic>
              </wp:anchor>
            </w:drawing>
          </w:r>
        </w:p>
        <w:p w:rsidR="008548BA" w:rsidRDefault="008548BA" w:rsidP="00654498"/>
        <w:p w:rsidR="008548BA" w:rsidRPr="00654498" w:rsidRDefault="008548BA" w:rsidP="00654498"/>
      </w:tc>
      <w:tc>
        <w:tcPr>
          <w:tcW w:w="4695" w:type="dxa"/>
          <w:vMerge w:val="restart"/>
          <w:vAlign w:val="center"/>
        </w:tcPr>
        <w:p w:rsidR="008548BA" w:rsidRPr="002117E1" w:rsidRDefault="008548BA" w:rsidP="00654498">
          <w:pPr>
            <w:rPr>
              <w:rFonts w:ascii="Times New Roman" w:hAnsi="Times New Roman" w:cs="Times New Roman"/>
              <w:sz w:val="24"/>
              <w:szCs w:val="24"/>
            </w:rPr>
          </w:pPr>
          <w:r>
            <w:rPr>
              <w:rFonts w:ascii="Times New Roman" w:hAnsi="Times New Roman" w:cs="Times New Roman"/>
              <w:sz w:val="24"/>
              <w:szCs w:val="24"/>
            </w:rPr>
            <w:t>U</w:t>
          </w:r>
          <w:r w:rsidRPr="002117E1">
            <w:rPr>
              <w:rFonts w:ascii="Times New Roman" w:hAnsi="Times New Roman" w:cs="Times New Roman"/>
              <w:sz w:val="24"/>
              <w:szCs w:val="24"/>
            </w:rPr>
            <w:t>NITATEA ADMINISTRATIV TERITORIALA</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MUNICIPIUL DROBETA TURNU SEVERIN</w:t>
          </w:r>
        </w:p>
        <w:p w:rsidR="008548BA" w:rsidRDefault="008548BA" w:rsidP="002117E1">
          <w:pPr>
            <w:jc w:val="center"/>
            <w:rPr>
              <w:rFonts w:ascii="Times New Roman" w:hAnsi="Times New Roman" w:cs="Times New Roman"/>
              <w:sz w:val="24"/>
              <w:szCs w:val="24"/>
            </w:rPr>
          </w:pPr>
          <w:r>
            <w:rPr>
              <w:rFonts w:ascii="Times New Roman" w:hAnsi="Times New Roman" w:cs="Times New Roman"/>
              <w:sz w:val="24"/>
              <w:szCs w:val="24"/>
            </w:rPr>
            <w:t>S</w:t>
          </w:r>
          <w:r w:rsidRPr="002117E1">
            <w:rPr>
              <w:rFonts w:ascii="Times New Roman" w:hAnsi="Times New Roman" w:cs="Times New Roman"/>
              <w:sz w:val="24"/>
              <w:szCs w:val="24"/>
            </w:rPr>
            <w:t>trada Maresal Averescu nr. 2</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 xml:space="preserve"> Drobeta Turnu Severin</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Telefon: 0252.31.43.79   Fax: 0252.31.63.17</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 xml:space="preserve">E-mail: </w:t>
          </w:r>
          <w:hyperlink r:id="rId2" w:history="1">
            <w:r w:rsidRPr="00654498">
              <w:rPr>
                <w:rStyle w:val="Hyperlink"/>
              </w:rPr>
              <w:t>primaria@primariadrobeta.ro</w:t>
            </w:r>
          </w:hyperlink>
        </w:p>
        <w:p w:rsidR="008548BA" w:rsidRDefault="008548BA" w:rsidP="00654498"/>
        <w:p w:rsidR="008548BA" w:rsidRPr="00654498" w:rsidRDefault="008548BA" w:rsidP="00654498"/>
      </w:tc>
      <w:tc>
        <w:tcPr>
          <w:tcW w:w="3763" w:type="dxa"/>
        </w:tcPr>
        <w:p w:rsidR="008548BA" w:rsidRDefault="008548BA" w:rsidP="00654498">
          <w:pPr>
            <w:pStyle w:val="Header"/>
            <w:ind w:firstLine="175"/>
          </w:pPr>
          <w: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60.5pt;height:70.5pt">
                <v:imagedata r:id="rId3" o:title=""/>
              </v:shape>
              <o:OLEObject Type="Embed" ProgID="PBrush" ShapeID="_x0000_i1047" DrawAspect="Content" ObjectID="_1746337119" r:id="rId4"/>
            </w:object>
          </w:r>
        </w:p>
      </w:tc>
    </w:tr>
    <w:tr w:rsidR="008548BA" w:rsidTr="00DF6C40">
      <w:trPr>
        <w:trHeight w:val="1619"/>
        <w:jc w:val="center"/>
      </w:trPr>
      <w:tc>
        <w:tcPr>
          <w:tcW w:w="1565" w:type="dxa"/>
          <w:vMerge/>
        </w:tcPr>
        <w:p w:rsidR="008548BA" w:rsidRPr="00654498" w:rsidRDefault="008548BA" w:rsidP="00654498"/>
      </w:tc>
      <w:tc>
        <w:tcPr>
          <w:tcW w:w="4695" w:type="dxa"/>
          <w:vMerge/>
        </w:tcPr>
        <w:p w:rsidR="008548BA" w:rsidRDefault="008548BA" w:rsidP="002117E1">
          <w:pPr>
            <w:pStyle w:val="Header"/>
          </w:pPr>
        </w:p>
      </w:tc>
      <w:tc>
        <w:tcPr>
          <w:tcW w:w="3763" w:type="dxa"/>
        </w:tcPr>
        <w:p w:rsidR="008548BA" w:rsidRDefault="008548BA" w:rsidP="00654498">
          <w:pPr>
            <w:pStyle w:val="Header"/>
            <w:ind w:left="657" w:hanging="482"/>
          </w:pPr>
          <w:r>
            <w:object w:dxaOrig="3615" w:dyaOrig="1965">
              <v:shape id="_x0000_i1048" type="#_x0000_t75" style="width:162.75pt;height:75.75pt">
                <v:imagedata r:id="rId5" o:title=""/>
              </v:shape>
              <o:OLEObject Type="Embed" ProgID="PBrush" ShapeID="_x0000_i1048" DrawAspect="Content" ObjectID="_1746337120" r:id="rId6"/>
            </w:object>
          </w:r>
        </w:p>
      </w:tc>
    </w:tr>
  </w:tbl>
  <w:p w:rsidR="008548BA" w:rsidRDefault="008548BA" w:rsidP="00BF1683">
    <w:pPr>
      <w:pStyle w:val="Header"/>
      <w:ind w:firstLine="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4D850C"/>
    <w:multiLevelType w:val="hybridMultilevel"/>
    <w:tmpl w:val="190C84D0"/>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0001"/>
    <w:multiLevelType w:val="multilevel"/>
    <w:tmpl w:val="C8CA6FA8"/>
    <w:name w:val="Outline"/>
    <w:lvl w:ilvl="0">
      <w:start w:val="1"/>
      <w:numFmt w:val="decimal"/>
      <w:pStyle w:val="Heading1"/>
      <w:lvlText w:val="%1."/>
      <w:lvlJc w:val="left"/>
      <w:pPr>
        <w:ind w:left="360" w:hanging="36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6124FC"/>
    <w:multiLevelType w:val="hybridMultilevel"/>
    <w:tmpl w:val="27146C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762BC"/>
    <w:multiLevelType w:val="hybridMultilevel"/>
    <w:tmpl w:val="17A4596E"/>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1015339A"/>
    <w:multiLevelType w:val="hybridMultilevel"/>
    <w:tmpl w:val="162ABD42"/>
    <w:lvl w:ilvl="0" w:tplc="C6DEB958">
      <w:start w:val="2016"/>
      <w:numFmt w:val="bullet"/>
      <w:pStyle w:val="Normal1"/>
      <w:lvlText w:val="–"/>
      <w:lvlJc w:val="left"/>
      <w:pPr>
        <w:ind w:left="1080" w:hanging="360"/>
      </w:pPr>
      <w:rPr>
        <w:rFonts w:ascii="Cambria" w:eastAsia="Calibri" w:hAnsi="Cambria"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48D0C1EE">
      <w:numFmt w:val="bullet"/>
      <w:lvlText w:val="-"/>
      <w:lvlJc w:val="left"/>
      <w:pPr>
        <w:ind w:left="3960" w:hanging="360"/>
      </w:pPr>
      <w:rPr>
        <w:rFonts w:ascii="Calibri" w:eastAsia="Times New Roman" w:hAnsi="Calibri" w:cs="Calibri"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10D61C83"/>
    <w:multiLevelType w:val="hybridMultilevel"/>
    <w:tmpl w:val="A9CEE914"/>
    <w:lvl w:ilvl="0" w:tplc="CB144E14">
      <w:start w:val="3"/>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509231E"/>
    <w:multiLevelType w:val="hybridMultilevel"/>
    <w:tmpl w:val="B7060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166E1B"/>
    <w:multiLevelType w:val="hybridMultilevel"/>
    <w:tmpl w:val="9BD837AC"/>
    <w:lvl w:ilvl="0" w:tplc="0809000F">
      <w:start w:val="1"/>
      <w:numFmt w:val="decimal"/>
      <w:lvlText w:val="%1."/>
      <w:lvlJc w:val="left"/>
      <w:pPr>
        <w:ind w:left="1495" w:hanging="360"/>
      </w:p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8" w15:restartNumberingAfterBreak="0">
    <w:nsid w:val="19BF5FFE"/>
    <w:multiLevelType w:val="hybridMultilevel"/>
    <w:tmpl w:val="AF167DD2"/>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AAA2B46"/>
    <w:multiLevelType w:val="hybridMultilevel"/>
    <w:tmpl w:val="9E8CF066"/>
    <w:lvl w:ilvl="0" w:tplc="BA3E7568">
      <w:start w:val="1"/>
      <w:numFmt w:val="bullet"/>
      <w:lvlText w:val="-"/>
      <w:lvlJc w:val="left"/>
      <w:pPr>
        <w:ind w:left="1428" w:hanging="360"/>
      </w:pPr>
      <w:rPr>
        <w:rFonts w:ascii="Arial" w:eastAsiaTheme="minorHAnsi" w:hAnsi="Arial" w:cs="Aria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0" w15:restartNumberingAfterBreak="0">
    <w:nsid w:val="1AB36CF5"/>
    <w:multiLevelType w:val="hybridMultilevel"/>
    <w:tmpl w:val="7024AA60"/>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B803431"/>
    <w:multiLevelType w:val="hybridMultilevel"/>
    <w:tmpl w:val="BB04370C"/>
    <w:lvl w:ilvl="0" w:tplc="F46207DA">
      <w:start w:val="1"/>
      <w:numFmt w:val="lowerLetter"/>
      <w:lvlText w:val="%1)"/>
      <w:lvlJc w:val="left"/>
      <w:pPr>
        <w:ind w:left="775" w:hanging="360"/>
      </w:pPr>
      <w:rPr>
        <w:rFonts w:hint="default"/>
      </w:rPr>
    </w:lvl>
    <w:lvl w:ilvl="1" w:tplc="08090019" w:tentative="1">
      <w:start w:val="1"/>
      <w:numFmt w:val="lowerLetter"/>
      <w:lvlText w:val="%2."/>
      <w:lvlJc w:val="left"/>
      <w:pPr>
        <w:ind w:left="1495" w:hanging="360"/>
      </w:pPr>
    </w:lvl>
    <w:lvl w:ilvl="2" w:tplc="0809001B" w:tentative="1">
      <w:start w:val="1"/>
      <w:numFmt w:val="lowerRoman"/>
      <w:lvlText w:val="%3."/>
      <w:lvlJc w:val="right"/>
      <w:pPr>
        <w:ind w:left="2215" w:hanging="180"/>
      </w:pPr>
    </w:lvl>
    <w:lvl w:ilvl="3" w:tplc="0809000F" w:tentative="1">
      <w:start w:val="1"/>
      <w:numFmt w:val="decimal"/>
      <w:lvlText w:val="%4."/>
      <w:lvlJc w:val="left"/>
      <w:pPr>
        <w:ind w:left="2935" w:hanging="360"/>
      </w:pPr>
    </w:lvl>
    <w:lvl w:ilvl="4" w:tplc="08090019" w:tentative="1">
      <w:start w:val="1"/>
      <w:numFmt w:val="lowerLetter"/>
      <w:lvlText w:val="%5."/>
      <w:lvlJc w:val="left"/>
      <w:pPr>
        <w:ind w:left="3655" w:hanging="360"/>
      </w:pPr>
    </w:lvl>
    <w:lvl w:ilvl="5" w:tplc="0809001B" w:tentative="1">
      <w:start w:val="1"/>
      <w:numFmt w:val="lowerRoman"/>
      <w:lvlText w:val="%6."/>
      <w:lvlJc w:val="right"/>
      <w:pPr>
        <w:ind w:left="4375" w:hanging="180"/>
      </w:pPr>
    </w:lvl>
    <w:lvl w:ilvl="6" w:tplc="0809000F" w:tentative="1">
      <w:start w:val="1"/>
      <w:numFmt w:val="decimal"/>
      <w:lvlText w:val="%7."/>
      <w:lvlJc w:val="left"/>
      <w:pPr>
        <w:ind w:left="5095" w:hanging="360"/>
      </w:pPr>
    </w:lvl>
    <w:lvl w:ilvl="7" w:tplc="08090019" w:tentative="1">
      <w:start w:val="1"/>
      <w:numFmt w:val="lowerLetter"/>
      <w:lvlText w:val="%8."/>
      <w:lvlJc w:val="left"/>
      <w:pPr>
        <w:ind w:left="5815" w:hanging="360"/>
      </w:pPr>
    </w:lvl>
    <w:lvl w:ilvl="8" w:tplc="0809001B" w:tentative="1">
      <w:start w:val="1"/>
      <w:numFmt w:val="lowerRoman"/>
      <w:lvlText w:val="%9."/>
      <w:lvlJc w:val="right"/>
      <w:pPr>
        <w:ind w:left="6535" w:hanging="180"/>
      </w:pPr>
    </w:lvl>
  </w:abstractNum>
  <w:abstractNum w:abstractNumId="12" w15:restartNumberingAfterBreak="0">
    <w:nsid w:val="1C6038E7"/>
    <w:multiLevelType w:val="hybridMultilevel"/>
    <w:tmpl w:val="CE263590"/>
    <w:lvl w:ilvl="0" w:tplc="C3EAA03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3" w15:restartNumberingAfterBreak="0">
    <w:nsid w:val="1CC14E64"/>
    <w:multiLevelType w:val="hybridMultilevel"/>
    <w:tmpl w:val="2C4CDFD4"/>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206D2DD4"/>
    <w:multiLevelType w:val="hybridMultilevel"/>
    <w:tmpl w:val="305217D0"/>
    <w:lvl w:ilvl="0" w:tplc="5B042D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C72FA9"/>
    <w:multiLevelType w:val="hybridMultilevel"/>
    <w:tmpl w:val="532C593A"/>
    <w:lvl w:ilvl="0" w:tplc="04090001">
      <w:start w:val="1"/>
      <w:numFmt w:val="bullet"/>
      <w:lvlText w:val=""/>
      <w:lvlJc w:val="left"/>
      <w:pPr>
        <w:ind w:left="8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62C1063"/>
    <w:multiLevelType w:val="hybridMultilevel"/>
    <w:tmpl w:val="322412D4"/>
    <w:lvl w:ilvl="0" w:tplc="04090001">
      <w:start w:val="1"/>
      <w:numFmt w:val="bullet"/>
      <w:lvlText w:val=""/>
      <w:lvlJc w:val="left"/>
      <w:pPr>
        <w:ind w:left="8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0C3220"/>
    <w:multiLevelType w:val="hybridMultilevel"/>
    <w:tmpl w:val="5E728E7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280202F8"/>
    <w:multiLevelType w:val="hybridMultilevel"/>
    <w:tmpl w:val="0E9E075A"/>
    <w:lvl w:ilvl="0" w:tplc="8FB44E98">
      <w:start w:val="6"/>
      <w:numFmt w:val="bullet"/>
      <w:lvlText w:val="-"/>
      <w:lvlJc w:val="left"/>
      <w:pPr>
        <w:tabs>
          <w:tab w:val="num" w:pos="720"/>
        </w:tabs>
        <w:ind w:left="720" w:hanging="360"/>
      </w:pPr>
      <w:rPr>
        <w:rFonts w:ascii="Arial" w:eastAsia="Times New Roman" w:hAnsi="Arial" w:cs="Arial"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9" w15:restartNumberingAfterBreak="0">
    <w:nsid w:val="2841086E"/>
    <w:multiLevelType w:val="hybridMultilevel"/>
    <w:tmpl w:val="1E90F038"/>
    <w:lvl w:ilvl="0" w:tplc="C5F6EF2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4D5F32"/>
    <w:multiLevelType w:val="hybridMultilevel"/>
    <w:tmpl w:val="87265EE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1" w15:restartNumberingAfterBreak="0">
    <w:nsid w:val="288B07DD"/>
    <w:multiLevelType w:val="hybridMultilevel"/>
    <w:tmpl w:val="C6AA0FD8"/>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295301BD"/>
    <w:multiLevelType w:val="hybridMultilevel"/>
    <w:tmpl w:val="9EB4F99A"/>
    <w:lvl w:ilvl="0" w:tplc="1AF80094">
      <w:numFmt w:val="bullet"/>
      <w:lvlText w:val="-"/>
      <w:lvlJc w:val="left"/>
      <w:pPr>
        <w:ind w:left="927" w:hanging="360"/>
      </w:pPr>
      <w:rPr>
        <w:rFonts w:ascii="Trebuchet MS" w:eastAsiaTheme="minorEastAsia" w:hAnsi="Trebuchet MS" w:cstheme="minorBidi" w:hint="default"/>
      </w:rPr>
    </w:lvl>
    <w:lvl w:ilvl="1" w:tplc="04180003">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3" w15:restartNumberingAfterBreak="0">
    <w:nsid w:val="297C4504"/>
    <w:multiLevelType w:val="hybridMultilevel"/>
    <w:tmpl w:val="E6B2C84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2DAB4642"/>
    <w:multiLevelType w:val="hybridMultilevel"/>
    <w:tmpl w:val="05029B86"/>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36F0443D"/>
    <w:multiLevelType w:val="hybridMultilevel"/>
    <w:tmpl w:val="8E38828A"/>
    <w:lvl w:ilvl="0" w:tplc="4F0AC3B6">
      <w:start w:val="2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CD45C5"/>
    <w:multiLevelType w:val="hybridMultilevel"/>
    <w:tmpl w:val="9EE8CDB8"/>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417A203D"/>
    <w:multiLevelType w:val="hybridMultilevel"/>
    <w:tmpl w:val="E41ED54A"/>
    <w:lvl w:ilvl="0" w:tplc="8DEAAB30">
      <w:start w:val="2"/>
      <w:numFmt w:val="bullet"/>
      <w:lvlText w:val="-"/>
      <w:lvlJc w:val="left"/>
      <w:pPr>
        <w:ind w:left="899"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427F5407"/>
    <w:multiLevelType w:val="hybridMultilevel"/>
    <w:tmpl w:val="BC50C92A"/>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47E02AB9"/>
    <w:multiLevelType w:val="hybridMultilevel"/>
    <w:tmpl w:val="7464A142"/>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A45751D"/>
    <w:multiLevelType w:val="hybridMultilevel"/>
    <w:tmpl w:val="3AF8920E"/>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4ABD7E60"/>
    <w:multiLevelType w:val="hybridMultilevel"/>
    <w:tmpl w:val="FB4AF10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2" w15:restartNumberingAfterBreak="0">
    <w:nsid w:val="4B2332CD"/>
    <w:multiLevelType w:val="multilevel"/>
    <w:tmpl w:val="05D0757C"/>
    <w:lvl w:ilvl="0">
      <w:start w:val="1"/>
      <w:numFmt w:val="decimal"/>
      <w:lvlText w:val="%1."/>
      <w:lvlJc w:val="left"/>
      <w:pPr>
        <w:ind w:left="-207" w:hanging="360"/>
      </w:pPr>
      <w:rPr>
        <w:rFonts w:hint="default"/>
      </w:rPr>
    </w:lvl>
    <w:lvl w:ilvl="1">
      <w:start w:val="1"/>
      <w:numFmt w:val="decimal"/>
      <w:isLgl/>
      <w:lvlText w:val="%1.%2"/>
      <w:lvlJc w:val="left"/>
      <w:pPr>
        <w:ind w:left="198" w:hanging="405"/>
      </w:pPr>
      <w:rPr>
        <w:rFonts w:hint="default"/>
        <w:b/>
      </w:rPr>
    </w:lvl>
    <w:lvl w:ilvl="2">
      <w:start w:val="1"/>
      <w:numFmt w:val="decimal"/>
      <w:isLgl/>
      <w:lvlText w:val="%1.%2.%3"/>
      <w:lvlJc w:val="left"/>
      <w:pPr>
        <w:ind w:left="873" w:hanging="720"/>
      </w:pPr>
      <w:rPr>
        <w:rFonts w:hint="default"/>
        <w:b/>
      </w:rPr>
    </w:lvl>
    <w:lvl w:ilvl="3">
      <w:start w:val="1"/>
      <w:numFmt w:val="decimal"/>
      <w:isLgl/>
      <w:lvlText w:val="%1.%2.%3.%4"/>
      <w:lvlJc w:val="left"/>
      <w:pPr>
        <w:ind w:left="1593" w:hanging="1080"/>
      </w:pPr>
      <w:rPr>
        <w:rFonts w:hint="default"/>
        <w:b/>
      </w:rPr>
    </w:lvl>
    <w:lvl w:ilvl="4">
      <w:start w:val="1"/>
      <w:numFmt w:val="decimal"/>
      <w:isLgl/>
      <w:lvlText w:val="%1.%2.%3.%4.%5"/>
      <w:lvlJc w:val="left"/>
      <w:pPr>
        <w:ind w:left="1953" w:hanging="1080"/>
      </w:pPr>
      <w:rPr>
        <w:rFonts w:hint="default"/>
        <w:b/>
      </w:rPr>
    </w:lvl>
    <w:lvl w:ilvl="5">
      <w:start w:val="1"/>
      <w:numFmt w:val="decimal"/>
      <w:isLgl/>
      <w:lvlText w:val="%1.%2.%3.%4.%5.%6"/>
      <w:lvlJc w:val="left"/>
      <w:pPr>
        <w:ind w:left="2673" w:hanging="1440"/>
      </w:pPr>
      <w:rPr>
        <w:rFonts w:hint="default"/>
        <w:b/>
      </w:rPr>
    </w:lvl>
    <w:lvl w:ilvl="6">
      <w:start w:val="1"/>
      <w:numFmt w:val="decimal"/>
      <w:isLgl/>
      <w:lvlText w:val="%1.%2.%3.%4.%5.%6.%7"/>
      <w:lvlJc w:val="left"/>
      <w:pPr>
        <w:ind w:left="3033" w:hanging="1440"/>
      </w:pPr>
      <w:rPr>
        <w:rFonts w:hint="default"/>
        <w:b/>
      </w:rPr>
    </w:lvl>
    <w:lvl w:ilvl="7">
      <w:start w:val="1"/>
      <w:numFmt w:val="decimal"/>
      <w:isLgl/>
      <w:lvlText w:val="%1.%2.%3.%4.%5.%6.%7.%8"/>
      <w:lvlJc w:val="left"/>
      <w:pPr>
        <w:ind w:left="3753" w:hanging="1800"/>
      </w:pPr>
      <w:rPr>
        <w:rFonts w:hint="default"/>
        <w:b/>
      </w:rPr>
    </w:lvl>
    <w:lvl w:ilvl="8">
      <w:start w:val="1"/>
      <w:numFmt w:val="decimal"/>
      <w:isLgl/>
      <w:lvlText w:val="%1.%2.%3.%4.%5.%6.%7.%8.%9"/>
      <w:lvlJc w:val="left"/>
      <w:pPr>
        <w:ind w:left="4113" w:hanging="1800"/>
      </w:pPr>
      <w:rPr>
        <w:rFonts w:hint="default"/>
        <w:b/>
      </w:rPr>
    </w:lvl>
  </w:abstractNum>
  <w:abstractNum w:abstractNumId="33" w15:restartNumberingAfterBreak="0">
    <w:nsid w:val="4B98477F"/>
    <w:multiLevelType w:val="hybridMultilevel"/>
    <w:tmpl w:val="38A816F0"/>
    <w:lvl w:ilvl="0" w:tplc="0809000F">
      <w:start w:val="1"/>
      <w:numFmt w:val="decimal"/>
      <w:lvlText w:val="%1."/>
      <w:lvlJc w:val="left"/>
      <w:pPr>
        <w:ind w:left="928"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4" w15:restartNumberingAfterBreak="0">
    <w:nsid w:val="5858636E"/>
    <w:multiLevelType w:val="hybridMultilevel"/>
    <w:tmpl w:val="680C0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A93708F"/>
    <w:multiLevelType w:val="hybridMultilevel"/>
    <w:tmpl w:val="C3F652A0"/>
    <w:lvl w:ilvl="0" w:tplc="DBECA51C">
      <w:start w:val="3"/>
      <w:numFmt w:val="bullet"/>
      <w:lvlText w:val="-"/>
      <w:lvlJc w:val="left"/>
      <w:pPr>
        <w:ind w:left="1080" w:hanging="360"/>
      </w:pPr>
      <w:rPr>
        <w:rFonts w:ascii="Trebuchet MS" w:eastAsiaTheme="minorHAnsi" w:hAnsi="Trebuchet M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BC97A50"/>
    <w:multiLevelType w:val="hybridMultilevel"/>
    <w:tmpl w:val="B1601D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990B03"/>
    <w:multiLevelType w:val="hybridMultilevel"/>
    <w:tmpl w:val="014CFA64"/>
    <w:lvl w:ilvl="0" w:tplc="AA762224">
      <w:start w:val="1"/>
      <w:numFmt w:val="lowerLetter"/>
      <w:lvlText w:val="%1)"/>
      <w:lvlJc w:val="left"/>
      <w:pPr>
        <w:ind w:left="502" w:hanging="360"/>
      </w:pPr>
      <w:rPr>
        <w:rFonts w:hint="default"/>
        <w:color w:val="00000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15:restartNumberingAfterBreak="0">
    <w:nsid w:val="605C643C"/>
    <w:multiLevelType w:val="hybridMultilevel"/>
    <w:tmpl w:val="F07EADB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2E4E06"/>
    <w:multiLevelType w:val="hybridMultilevel"/>
    <w:tmpl w:val="F0CEBFFE"/>
    <w:lvl w:ilvl="0" w:tplc="04180001">
      <w:start w:val="1"/>
      <w:numFmt w:val="bullet"/>
      <w:lvlText w:val=""/>
      <w:lvlJc w:val="left"/>
      <w:pPr>
        <w:ind w:left="1287"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0" w15:restartNumberingAfterBreak="0">
    <w:nsid w:val="6ACA107C"/>
    <w:multiLevelType w:val="hybridMultilevel"/>
    <w:tmpl w:val="1A162F50"/>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1" w15:restartNumberingAfterBreak="0">
    <w:nsid w:val="77D86317"/>
    <w:multiLevelType w:val="hybridMultilevel"/>
    <w:tmpl w:val="8D940792"/>
    <w:lvl w:ilvl="0" w:tplc="9B2A451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174C04"/>
    <w:multiLevelType w:val="hybridMultilevel"/>
    <w:tmpl w:val="31A258C9"/>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1299723749">
    <w:abstractNumId w:val="20"/>
  </w:num>
  <w:num w:numId="2" w16cid:durableId="470175233">
    <w:abstractNumId w:val="17"/>
  </w:num>
  <w:num w:numId="3" w16cid:durableId="1520774659">
    <w:abstractNumId w:val="32"/>
  </w:num>
  <w:num w:numId="4" w16cid:durableId="2131973675">
    <w:abstractNumId w:val="36"/>
  </w:num>
  <w:num w:numId="5" w16cid:durableId="1863662194">
    <w:abstractNumId w:val="12"/>
  </w:num>
  <w:num w:numId="6" w16cid:durableId="463013234">
    <w:abstractNumId w:val="9"/>
  </w:num>
  <w:num w:numId="7" w16cid:durableId="288821692">
    <w:abstractNumId w:val="11"/>
  </w:num>
  <w:num w:numId="8" w16cid:durableId="429621118">
    <w:abstractNumId w:val="7"/>
  </w:num>
  <w:num w:numId="9" w16cid:durableId="1305771469">
    <w:abstractNumId w:val="33"/>
  </w:num>
  <w:num w:numId="10" w16cid:durableId="1452088923">
    <w:abstractNumId w:val="37"/>
  </w:num>
  <w:num w:numId="11" w16cid:durableId="1187134004">
    <w:abstractNumId w:val="19"/>
  </w:num>
  <w:num w:numId="12" w16cid:durableId="1528642986">
    <w:abstractNumId w:val="6"/>
  </w:num>
  <w:num w:numId="13" w16cid:durableId="775491016">
    <w:abstractNumId w:val="1"/>
  </w:num>
  <w:num w:numId="14" w16cid:durableId="2100515911">
    <w:abstractNumId w:val="2"/>
  </w:num>
  <w:num w:numId="15" w16cid:durableId="1742675052">
    <w:abstractNumId w:val="14"/>
  </w:num>
  <w:num w:numId="16" w16cid:durableId="196235646">
    <w:abstractNumId w:val="41"/>
  </w:num>
  <w:num w:numId="17" w16cid:durableId="2085712870">
    <w:abstractNumId w:val="34"/>
  </w:num>
  <w:num w:numId="18" w16cid:durableId="1786347425">
    <w:abstractNumId w:val="31"/>
  </w:num>
  <w:num w:numId="19" w16cid:durableId="1551652171">
    <w:abstractNumId w:val="25"/>
  </w:num>
  <w:num w:numId="20" w16cid:durableId="1865242415">
    <w:abstractNumId w:val="38"/>
  </w:num>
  <w:num w:numId="21" w16cid:durableId="2129808430">
    <w:abstractNumId w:val="4"/>
  </w:num>
  <w:num w:numId="22" w16cid:durableId="926962336">
    <w:abstractNumId w:val="22"/>
  </w:num>
  <w:num w:numId="23" w16cid:durableId="171377257">
    <w:abstractNumId w:val="18"/>
  </w:num>
  <w:num w:numId="24" w16cid:durableId="1365054988">
    <w:abstractNumId w:val="10"/>
  </w:num>
  <w:num w:numId="25" w16cid:durableId="75445107">
    <w:abstractNumId w:val="21"/>
  </w:num>
  <w:num w:numId="26" w16cid:durableId="365639977">
    <w:abstractNumId w:val="8"/>
  </w:num>
  <w:num w:numId="27" w16cid:durableId="810290767">
    <w:abstractNumId w:val="26"/>
  </w:num>
  <w:num w:numId="28" w16cid:durableId="1251694596">
    <w:abstractNumId w:val="40"/>
  </w:num>
  <w:num w:numId="29" w16cid:durableId="845677674">
    <w:abstractNumId w:val="3"/>
  </w:num>
  <w:num w:numId="30" w16cid:durableId="1714231557">
    <w:abstractNumId w:val="13"/>
  </w:num>
  <w:num w:numId="31" w16cid:durableId="2060007819">
    <w:abstractNumId w:val="24"/>
  </w:num>
  <w:num w:numId="32" w16cid:durableId="238753100">
    <w:abstractNumId w:val="30"/>
  </w:num>
  <w:num w:numId="33" w16cid:durableId="1831290222">
    <w:abstractNumId w:val="29"/>
  </w:num>
  <w:num w:numId="34" w16cid:durableId="1059406093">
    <w:abstractNumId w:val="28"/>
  </w:num>
  <w:num w:numId="35" w16cid:durableId="2076078101">
    <w:abstractNumId w:val="35"/>
  </w:num>
  <w:num w:numId="36" w16cid:durableId="1251305639">
    <w:abstractNumId w:val="5"/>
  </w:num>
  <w:num w:numId="37" w16cid:durableId="15213592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0174369">
    <w:abstractNumId w:val="42"/>
  </w:num>
  <w:num w:numId="39" w16cid:durableId="1204945702">
    <w:abstractNumId w:val="0"/>
  </w:num>
  <w:num w:numId="40" w16cid:durableId="71600458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817544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918621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872620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0992274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4730182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9607286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6074988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17E1"/>
    <w:rsid w:val="0000668E"/>
    <w:rsid w:val="00010DD4"/>
    <w:rsid w:val="000200D8"/>
    <w:rsid w:val="00020E52"/>
    <w:rsid w:val="000269C2"/>
    <w:rsid w:val="0003301D"/>
    <w:rsid w:val="00042152"/>
    <w:rsid w:val="00043A89"/>
    <w:rsid w:val="000447CC"/>
    <w:rsid w:val="000661EE"/>
    <w:rsid w:val="000933BD"/>
    <w:rsid w:val="00093560"/>
    <w:rsid w:val="000A0482"/>
    <w:rsid w:val="000A0749"/>
    <w:rsid w:val="000A0A88"/>
    <w:rsid w:val="000A105F"/>
    <w:rsid w:val="000A40A1"/>
    <w:rsid w:val="000B5255"/>
    <w:rsid w:val="000C0347"/>
    <w:rsid w:val="000C1F41"/>
    <w:rsid w:val="000C4F0D"/>
    <w:rsid w:val="000D176D"/>
    <w:rsid w:val="000D2A43"/>
    <w:rsid w:val="000D6FC0"/>
    <w:rsid w:val="000E4845"/>
    <w:rsid w:val="000E6181"/>
    <w:rsid w:val="0010013E"/>
    <w:rsid w:val="00105FC9"/>
    <w:rsid w:val="001216F1"/>
    <w:rsid w:val="00123FAF"/>
    <w:rsid w:val="001263D1"/>
    <w:rsid w:val="001512B5"/>
    <w:rsid w:val="001524A0"/>
    <w:rsid w:val="001601C6"/>
    <w:rsid w:val="0016076B"/>
    <w:rsid w:val="001671F5"/>
    <w:rsid w:val="00172D03"/>
    <w:rsid w:val="00175880"/>
    <w:rsid w:val="00197C13"/>
    <w:rsid w:val="001A758E"/>
    <w:rsid w:val="001B12FE"/>
    <w:rsid w:val="001D2170"/>
    <w:rsid w:val="00202B40"/>
    <w:rsid w:val="00203C59"/>
    <w:rsid w:val="002117E1"/>
    <w:rsid w:val="00213C21"/>
    <w:rsid w:val="00215590"/>
    <w:rsid w:val="00224C2E"/>
    <w:rsid w:val="00253E9B"/>
    <w:rsid w:val="0028277A"/>
    <w:rsid w:val="00283058"/>
    <w:rsid w:val="00292FBA"/>
    <w:rsid w:val="002B5ECF"/>
    <w:rsid w:val="002C6AF9"/>
    <w:rsid w:val="002C7929"/>
    <w:rsid w:val="002D3E94"/>
    <w:rsid w:val="002E0E67"/>
    <w:rsid w:val="0030182E"/>
    <w:rsid w:val="003064A7"/>
    <w:rsid w:val="00317A8B"/>
    <w:rsid w:val="00324F08"/>
    <w:rsid w:val="00352FFB"/>
    <w:rsid w:val="00354DCC"/>
    <w:rsid w:val="0036088E"/>
    <w:rsid w:val="003663A5"/>
    <w:rsid w:val="00372938"/>
    <w:rsid w:val="0037600D"/>
    <w:rsid w:val="00386AF3"/>
    <w:rsid w:val="00387B26"/>
    <w:rsid w:val="00393D80"/>
    <w:rsid w:val="0039730C"/>
    <w:rsid w:val="003C0C2B"/>
    <w:rsid w:val="003D584C"/>
    <w:rsid w:val="003D6A9C"/>
    <w:rsid w:val="003D7E4E"/>
    <w:rsid w:val="003E78A5"/>
    <w:rsid w:val="003F459B"/>
    <w:rsid w:val="003F48CE"/>
    <w:rsid w:val="003F4C2D"/>
    <w:rsid w:val="00404B75"/>
    <w:rsid w:val="004137F3"/>
    <w:rsid w:val="00416F9D"/>
    <w:rsid w:val="00422737"/>
    <w:rsid w:val="004243AA"/>
    <w:rsid w:val="004378B6"/>
    <w:rsid w:val="004464CF"/>
    <w:rsid w:val="004516BE"/>
    <w:rsid w:val="00495FC5"/>
    <w:rsid w:val="004A3F94"/>
    <w:rsid w:val="004C5E2C"/>
    <w:rsid w:val="004C7789"/>
    <w:rsid w:val="00503B8B"/>
    <w:rsid w:val="00535E94"/>
    <w:rsid w:val="005420D1"/>
    <w:rsid w:val="00542F90"/>
    <w:rsid w:val="00543056"/>
    <w:rsid w:val="005446A5"/>
    <w:rsid w:val="00544A20"/>
    <w:rsid w:val="0054513C"/>
    <w:rsid w:val="0056178C"/>
    <w:rsid w:val="00565E32"/>
    <w:rsid w:val="00573F81"/>
    <w:rsid w:val="00575376"/>
    <w:rsid w:val="0058769D"/>
    <w:rsid w:val="005965B8"/>
    <w:rsid w:val="005B0FBB"/>
    <w:rsid w:val="005B19B6"/>
    <w:rsid w:val="005B2A08"/>
    <w:rsid w:val="005B3806"/>
    <w:rsid w:val="005B3EB1"/>
    <w:rsid w:val="005B58B9"/>
    <w:rsid w:val="005C4716"/>
    <w:rsid w:val="005D052A"/>
    <w:rsid w:val="005D4686"/>
    <w:rsid w:val="005E56AF"/>
    <w:rsid w:val="00607869"/>
    <w:rsid w:val="0061652F"/>
    <w:rsid w:val="00620B69"/>
    <w:rsid w:val="006322E8"/>
    <w:rsid w:val="0063596D"/>
    <w:rsid w:val="00636990"/>
    <w:rsid w:val="00644A6F"/>
    <w:rsid w:val="0065386F"/>
    <w:rsid w:val="00654498"/>
    <w:rsid w:val="00654D34"/>
    <w:rsid w:val="006642B5"/>
    <w:rsid w:val="006846CF"/>
    <w:rsid w:val="00685A5B"/>
    <w:rsid w:val="006B0B7C"/>
    <w:rsid w:val="006D0F48"/>
    <w:rsid w:val="006E225B"/>
    <w:rsid w:val="006F7688"/>
    <w:rsid w:val="00707C35"/>
    <w:rsid w:val="0071727B"/>
    <w:rsid w:val="00717635"/>
    <w:rsid w:val="00724542"/>
    <w:rsid w:val="00725832"/>
    <w:rsid w:val="007261A4"/>
    <w:rsid w:val="007427EB"/>
    <w:rsid w:val="00752BBD"/>
    <w:rsid w:val="007558C5"/>
    <w:rsid w:val="007754D5"/>
    <w:rsid w:val="00791DAF"/>
    <w:rsid w:val="00794396"/>
    <w:rsid w:val="007A6110"/>
    <w:rsid w:val="007B062C"/>
    <w:rsid w:val="007C675F"/>
    <w:rsid w:val="007D504D"/>
    <w:rsid w:val="007D5475"/>
    <w:rsid w:val="007E0FF8"/>
    <w:rsid w:val="007E603E"/>
    <w:rsid w:val="007F050C"/>
    <w:rsid w:val="007F09E6"/>
    <w:rsid w:val="007F286F"/>
    <w:rsid w:val="007F7E5F"/>
    <w:rsid w:val="00800603"/>
    <w:rsid w:val="00810AC7"/>
    <w:rsid w:val="00825BE9"/>
    <w:rsid w:val="00830A57"/>
    <w:rsid w:val="00835117"/>
    <w:rsid w:val="00840237"/>
    <w:rsid w:val="00846151"/>
    <w:rsid w:val="008509DF"/>
    <w:rsid w:val="00853245"/>
    <w:rsid w:val="008548BA"/>
    <w:rsid w:val="00874052"/>
    <w:rsid w:val="00876071"/>
    <w:rsid w:val="008768D3"/>
    <w:rsid w:val="00885CFA"/>
    <w:rsid w:val="00891E47"/>
    <w:rsid w:val="00892610"/>
    <w:rsid w:val="008941ED"/>
    <w:rsid w:val="008A12E6"/>
    <w:rsid w:val="008B55ED"/>
    <w:rsid w:val="008D102B"/>
    <w:rsid w:val="008E04AA"/>
    <w:rsid w:val="008E2DCC"/>
    <w:rsid w:val="008E6A88"/>
    <w:rsid w:val="008E6DAC"/>
    <w:rsid w:val="008F3DD9"/>
    <w:rsid w:val="009024E0"/>
    <w:rsid w:val="00933D6B"/>
    <w:rsid w:val="009347A0"/>
    <w:rsid w:val="00942900"/>
    <w:rsid w:val="009504CA"/>
    <w:rsid w:val="00953A44"/>
    <w:rsid w:val="00984A7C"/>
    <w:rsid w:val="00985097"/>
    <w:rsid w:val="009C6AF7"/>
    <w:rsid w:val="009C6B25"/>
    <w:rsid w:val="009D483B"/>
    <w:rsid w:val="009E1CE8"/>
    <w:rsid w:val="009E2217"/>
    <w:rsid w:val="009E7EDB"/>
    <w:rsid w:val="009F2722"/>
    <w:rsid w:val="00A30E7A"/>
    <w:rsid w:val="00A339AF"/>
    <w:rsid w:val="00A34EF8"/>
    <w:rsid w:val="00A40E1A"/>
    <w:rsid w:val="00A5280E"/>
    <w:rsid w:val="00A73C95"/>
    <w:rsid w:val="00A80E61"/>
    <w:rsid w:val="00AC10DF"/>
    <w:rsid w:val="00AD345B"/>
    <w:rsid w:val="00AE0A6A"/>
    <w:rsid w:val="00AE1A13"/>
    <w:rsid w:val="00AE771A"/>
    <w:rsid w:val="00B27987"/>
    <w:rsid w:val="00B347ED"/>
    <w:rsid w:val="00B453A3"/>
    <w:rsid w:val="00B624D2"/>
    <w:rsid w:val="00B87E56"/>
    <w:rsid w:val="00B90328"/>
    <w:rsid w:val="00BD24A8"/>
    <w:rsid w:val="00BD5DE3"/>
    <w:rsid w:val="00BF0CFA"/>
    <w:rsid w:val="00BF1683"/>
    <w:rsid w:val="00BF34DB"/>
    <w:rsid w:val="00C03597"/>
    <w:rsid w:val="00C06607"/>
    <w:rsid w:val="00C10089"/>
    <w:rsid w:val="00C34328"/>
    <w:rsid w:val="00C374E3"/>
    <w:rsid w:val="00C409D9"/>
    <w:rsid w:val="00C5609A"/>
    <w:rsid w:val="00C605D7"/>
    <w:rsid w:val="00C6790E"/>
    <w:rsid w:val="00C70C03"/>
    <w:rsid w:val="00C74CF3"/>
    <w:rsid w:val="00C92B35"/>
    <w:rsid w:val="00CB01A4"/>
    <w:rsid w:val="00CC4801"/>
    <w:rsid w:val="00CD3D26"/>
    <w:rsid w:val="00CE1C71"/>
    <w:rsid w:val="00CE2385"/>
    <w:rsid w:val="00D03BD6"/>
    <w:rsid w:val="00D063DC"/>
    <w:rsid w:val="00D0797C"/>
    <w:rsid w:val="00D23E6B"/>
    <w:rsid w:val="00D3143D"/>
    <w:rsid w:val="00D36C51"/>
    <w:rsid w:val="00D417C6"/>
    <w:rsid w:val="00D42AD7"/>
    <w:rsid w:val="00D447DA"/>
    <w:rsid w:val="00D47EEF"/>
    <w:rsid w:val="00D570D6"/>
    <w:rsid w:val="00D65F27"/>
    <w:rsid w:val="00D7202D"/>
    <w:rsid w:val="00D9389E"/>
    <w:rsid w:val="00DB3065"/>
    <w:rsid w:val="00DC2524"/>
    <w:rsid w:val="00DC5931"/>
    <w:rsid w:val="00DD0857"/>
    <w:rsid w:val="00DD5858"/>
    <w:rsid w:val="00DD756E"/>
    <w:rsid w:val="00DE706A"/>
    <w:rsid w:val="00DF0BF2"/>
    <w:rsid w:val="00DF4585"/>
    <w:rsid w:val="00DF6111"/>
    <w:rsid w:val="00DF6C40"/>
    <w:rsid w:val="00E03CDC"/>
    <w:rsid w:val="00E05354"/>
    <w:rsid w:val="00E23592"/>
    <w:rsid w:val="00E44607"/>
    <w:rsid w:val="00E55E03"/>
    <w:rsid w:val="00E81572"/>
    <w:rsid w:val="00E81B06"/>
    <w:rsid w:val="00E81FA8"/>
    <w:rsid w:val="00E90709"/>
    <w:rsid w:val="00EA1C77"/>
    <w:rsid w:val="00EA3F00"/>
    <w:rsid w:val="00EA469E"/>
    <w:rsid w:val="00EB0C9E"/>
    <w:rsid w:val="00EB16ED"/>
    <w:rsid w:val="00EC0ABC"/>
    <w:rsid w:val="00EC0C56"/>
    <w:rsid w:val="00EC47BD"/>
    <w:rsid w:val="00EC6479"/>
    <w:rsid w:val="00EE57C9"/>
    <w:rsid w:val="00F12E4F"/>
    <w:rsid w:val="00F26F4E"/>
    <w:rsid w:val="00F33029"/>
    <w:rsid w:val="00F4026C"/>
    <w:rsid w:val="00F46AAD"/>
    <w:rsid w:val="00F5460E"/>
    <w:rsid w:val="00F63602"/>
    <w:rsid w:val="00F70C90"/>
    <w:rsid w:val="00F848A6"/>
    <w:rsid w:val="00F93ECE"/>
    <w:rsid w:val="00FA212D"/>
    <w:rsid w:val="00FA4DC9"/>
    <w:rsid w:val="00FC0BA8"/>
    <w:rsid w:val="00FE0543"/>
    <w:rsid w:val="00FE2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917F5"/>
  <w15:docId w15:val="{337DEC78-586A-45ED-A64A-B4CEFE81F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058"/>
  </w:style>
  <w:style w:type="paragraph" w:styleId="Heading1">
    <w:name w:val="heading 1"/>
    <w:basedOn w:val="Normal"/>
    <w:next w:val="Normal"/>
    <w:link w:val="Heading1Char"/>
    <w:qFormat/>
    <w:rsid w:val="00F26F4E"/>
    <w:pPr>
      <w:keepNext/>
      <w:numPr>
        <w:numId w:val="13"/>
      </w:numPr>
      <w:pBdr>
        <w:top w:val="single" w:sz="6" w:space="1" w:color="auto"/>
        <w:left w:val="single" w:sz="6" w:space="4" w:color="auto"/>
        <w:bottom w:val="single" w:sz="6" w:space="1" w:color="auto"/>
        <w:right w:val="single" w:sz="6" w:space="4" w:color="auto"/>
      </w:pBdr>
      <w:shd w:val="clear" w:color="auto" w:fill="BFBFBF"/>
      <w:suppressAutoHyphens/>
      <w:spacing w:after="240" w:line="360" w:lineRule="auto"/>
      <w:jc w:val="both"/>
      <w:outlineLvl w:val="0"/>
    </w:pPr>
    <w:rPr>
      <w:rFonts w:ascii="Arial" w:eastAsia="Times New Roman" w:hAnsi="Arial" w:cs="Times New Roman"/>
      <w:b/>
      <w:caps/>
      <w:sz w:val="32"/>
      <w:szCs w:val="20"/>
      <w:lang w:eastAsia="ar-SA"/>
    </w:rPr>
  </w:style>
  <w:style w:type="paragraph" w:styleId="Heading2">
    <w:name w:val="heading 2"/>
    <w:basedOn w:val="Normal"/>
    <w:next w:val="Normal"/>
    <w:link w:val="Heading2Char"/>
    <w:qFormat/>
    <w:rsid w:val="00F26F4E"/>
    <w:pPr>
      <w:keepNext/>
      <w:tabs>
        <w:tab w:val="left" w:pos="0"/>
      </w:tabs>
      <w:suppressAutoHyphens/>
      <w:spacing w:before="160" w:line="240" w:lineRule="auto"/>
      <w:outlineLvl w:val="1"/>
    </w:pPr>
    <w:rPr>
      <w:rFonts w:ascii="Arial" w:eastAsia="Times New Roman" w:hAnsi="Arial" w:cs="Times New Roman"/>
      <w:b/>
      <w:shadow/>
      <w:sz w:val="24"/>
      <w:szCs w:val="20"/>
      <w:lang w:eastAsia="ar-SA"/>
    </w:rPr>
  </w:style>
  <w:style w:type="paragraph" w:styleId="Heading3">
    <w:name w:val="heading 3"/>
    <w:basedOn w:val="Normal"/>
    <w:next w:val="Normal"/>
    <w:link w:val="Heading3Char"/>
    <w:qFormat/>
    <w:rsid w:val="00F26F4E"/>
    <w:pPr>
      <w:keepNext/>
      <w:numPr>
        <w:ilvl w:val="2"/>
        <w:numId w:val="13"/>
      </w:numPr>
      <w:suppressAutoHyphens/>
      <w:spacing w:after="0" w:line="240" w:lineRule="auto"/>
      <w:outlineLvl w:val="2"/>
    </w:pPr>
    <w:rPr>
      <w:rFonts w:ascii="Arial" w:eastAsia="Times New Roman" w:hAnsi="Arial" w:cs="Times New Roman"/>
      <w:b/>
      <w:szCs w:val="20"/>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7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17E1"/>
  </w:style>
  <w:style w:type="paragraph" w:styleId="Footer">
    <w:name w:val="footer"/>
    <w:basedOn w:val="Normal"/>
    <w:link w:val="FooterChar"/>
    <w:uiPriority w:val="99"/>
    <w:unhideWhenUsed/>
    <w:rsid w:val="002117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17E1"/>
  </w:style>
  <w:style w:type="table" w:styleId="TableGrid">
    <w:name w:val="Table Grid"/>
    <w:basedOn w:val="TableNormal"/>
    <w:uiPriority w:val="39"/>
    <w:rsid w:val="00211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17E1"/>
    <w:rPr>
      <w:color w:val="0000FF"/>
      <w:u w:val="single"/>
    </w:rPr>
  </w:style>
  <w:style w:type="paragraph" w:styleId="BalloonText">
    <w:name w:val="Balloon Text"/>
    <w:basedOn w:val="Normal"/>
    <w:link w:val="BalloonTextChar"/>
    <w:uiPriority w:val="99"/>
    <w:semiHidden/>
    <w:unhideWhenUsed/>
    <w:rsid w:val="00BF16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683"/>
    <w:rPr>
      <w:rFonts w:ascii="Tahoma" w:hAnsi="Tahoma" w:cs="Tahoma"/>
      <w:sz w:val="16"/>
      <w:szCs w:val="16"/>
    </w:rPr>
  </w:style>
  <w:style w:type="paragraph" w:customStyle="1" w:styleId="Style5">
    <w:name w:val="Style5"/>
    <w:basedOn w:val="Normal"/>
    <w:uiPriority w:val="99"/>
    <w:rsid w:val="005B0FBB"/>
    <w:pPr>
      <w:widowControl w:val="0"/>
      <w:autoSpaceDE w:val="0"/>
      <w:autoSpaceDN w:val="0"/>
      <w:adjustRightInd w:val="0"/>
      <w:spacing w:after="0" w:line="240" w:lineRule="auto"/>
    </w:pPr>
    <w:rPr>
      <w:rFonts w:ascii="Arial" w:eastAsiaTheme="minorEastAsia" w:hAnsi="Arial" w:cs="Arial"/>
      <w:sz w:val="24"/>
      <w:szCs w:val="24"/>
      <w:lang w:eastAsia="ro-RO"/>
    </w:rPr>
  </w:style>
  <w:style w:type="character" w:customStyle="1" w:styleId="FontStyle18">
    <w:name w:val="Font Style18"/>
    <w:basedOn w:val="DefaultParagraphFont"/>
    <w:uiPriority w:val="99"/>
    <w:rsid w:val="005B0FBB"/>
    <w:rPr>
      <w:rFonts w:ascii="Arial" w:hAnsi="Arial" w:cs="Arial"/>
      <w:b/>
      <w:bCs/>
      <w:sz w:val="24"/>
      <w:szCs w:val="24"/>
    </w:rPr>
  </w:style>
  <w:style w:type="paragraph" w:styleId="NoSpacing">
    <w:name w:val="No Spacing"/>
    <w:uiPriority w:val="1"/>
    <w:qFormat/>
    <w:rsid w:val="00A5280E"/>
    <w:pPr>
      <w:spacing w:after="0" w:line="240" w:lineRule="auto"/>
    </w:pPr>
  </w:style>
  <w:style w:type="paragraph" w:styleId="ListParagraph">
    <w:name w:val="List Paragraph"/>
    <w:aliases w:val="body 2,List_Paragraph,Multilevel para_II,List Paragraph11,Normal bullet 2,List Paragraph1,7 List Paragraph,6 List Paragraph,List Paragraph (numbered (a)),Normal 2,Paragraph,Antes de enumeración,Párrafo de lista1,List Paragraph111"/>
    <w:basedOn w:val="Normal"/>
    <w:link w:val="ListParagraphChar"/>
    <w:uiPriority w:val="99"/>
    <w:qFormat/>
    <w:rsid w:val="00E03CDC"/>
    <w:pPr>
      <w:ind w:left="720"/>
      <w:contextualSpacing/>
    </w:pPr>
  </w:style>
  <w:style w:type="character" w:customStyle="1" w:styleId="l5def1">
    <w:name w:val="l5def1"/>
    <w:rsid w:val="004516BE"/>
    <w:rPr>
      <w:rFonts w:ascii="Arial" w:hAnsi="Arial" w:cs="Arial" w:hint="default"/>
      <w:color w:val="000000"/>
      <w:sz w:val="26"/>
      <w:szCs w:val="26"/>
    </w:rPr>
  </w:style>
  <w:style w:type="character" w:customStyle="1" w:styleId="FontStyle131">
    <w:name w:val="Font Style131"/>
    <w:basedOn w:val="DefaultParagraphFont"/>
    <w:uiPriority w:val="99"/>
    <w:rsid w:val="004516BE"/>
    <w:rPr>
      <w:rFonts w:ascii="Times New Roman" w:hAnsi="Times New Roman" w:cs="Times New Roman"/>
      <w:sz w:val="18"/>
      <w:szCs w:val="18"/>
    </w:rPr>
  </w:style>
  <w:style w:type="character" w:customStyle="1" w:styleId="FontStyle15">
    <w:name w:val="Font Style15"/>
    <w:basedOn w:val="DefaultParagraphFont"/>
    <w:uiPriority w:val="99"/>
    <w:rsid w:val="004516BE"/>
    <w:rPr>
      <w:rFonts w:ascii="Times New Roman" w:hAnsi="Times New Roman" w:cs="Times New Roman"/>
      <w:spacing w:val="10"/>
      <w:sz w:val="20"/>
      <w:szCs w:val="20"/>
    </w:rPr>
  </w:style>
  <w:style w:type="character" w:customStyle="1" w:styleId="FontStyle120">
    <w:name w:val="Font Style120"/>
    <w:basedOn w:val="DefaultParagraphFont"/>
    <w:uiPriority w:val="99"/>
    <w:rsid w:val="004516BE"/>
    <w:rPr>
      <w:rFonts w:ascii="Arial Unicode MS" w:eastAsia="Arial Unicode MS" w:cs="Arial Unicode MS"/>
      <w:sz w:val="18"/>
      <w:szCs w:val="18"/>
    </w:rPr>
  </w:style>
  <w:style w:type="character" w:customStyle="1" w:styleId="FontStyle132">
    <w:name w:val="Font Style132"/>
    <w:basedOn w:val="DefaultParagraphFont"/>
    <w:uiPriority w:val="99"/>
    <w:rsid w:val="004516BE"/>
    <w:rPr>
      <w:rFonts w:ascii="Times New Roman" w:hAnsi="Times New Roman" w:cs="Times New Roman"/>
      <w:b/>
      <w:bCs/>
      <w:sz w:val="18"/>
      <w:szCs w:val="18"/>
    </w:rPr>
  </w:style>
  <w:style w:type="character" w:customStyle="1" w:styleId="ListParagraphChar">
    <w:name w:val="List Paragraph Char"/>
    <w:aliases w:val="body 2 Char,List_Paragraph Char,Multilevel para_II Char,List Paragraph11 Char,Normal bullet 2 Char,List Paragraph1 Char,7 List Paragraph Char,6 List Paragraph Char,List Paragraph (numbered (a)) Char,Normal 2 Char,Paragraph Char"/>
    <w:link w:val="ListParagraph"/>
    <w:uiPriority w:val="99"/>
    <w:rsid w:val="003D7E4E"/>
  </w:style>
  <w:style w:type="character" w:customStyle="1" w:styleId="Heading1Char">
    <w:name w:val="Heading 1 Char"/>
    <w:basedOn w:val="DefaultParagraphFont"/>
    <w:link w:val="Heading1"/>
    <w:rsid w:val="00F26F4E"/>
    <w:rPr>
      <w:rFonts w:ascii="Arial" w:eastAsia="Times New Roman" w:hAnsi="Arial" w:cs="Times New Roman"/>
      <w:b/>
      <w:caps/>
      <w:sz w:val="32"/>
      <w:szCs w:val="20"/>
      <w:shd w:val="clear" w:color="auto" w:fill="BFBFBF"/>
      <w:lang w:eastAsia="ar-SA"/>
    </w:rPr>
  </w:style>
  <w:style w:type="character" w:customStyle="1" w:styleId="Heading2Char">
    <w:name w:val="Heading 2 Char"/>
    <w:basedOn w:val="DefaultParagraphFont"/>
    <w:link w:val="Heading2"/>
    <w:rsid w:val="00F26F4E"/>
    <w:rPr>
      <w:rFonts w:ascii="Arial" w:eastAsia="Times New Roman" w:hAnsi="Arial" w:cs="Times New Roman"/>
      <w:b/>
      <w:shadow/>
      <w:sz w:val="24"/>
      <w:szCs w:val="20"/>
      <w:lang w:eastAsia="ar-SA"/>
    </w:rPr>
  </w:style>
  <w:style w:type="character" w:customStyle="1" w:styleId="Heading3Char">
    <w:name w:val="Heading 3 Char"/>
    <w:basedOn w:val="DefaultParagraphFont"/>
    <w:link w:val="Heading3"/>
    <w:rsid w:val="00F26F4E"/>
    <w:rPr>
      <w:rFonts w:ascii="Arial" w:eastAsia="Times New Roman" w:hAnsi="Arial" w:cs="Times New Roman"/>
      <w:b/>
      <w:szCs w:val="20"/>
      <w:u w:val="single"/>
      <w:lang w:eastAsia="ar-SA"/>
    </w:rPr>
  </w:style>
  <w:style w:type="paragraph" w:styleId="BodyTextIndent3">
    <w:name w:val="Body Text Indent 3"/>
    <w:basedOn w:val="Normal"/>
    <w:link w:val="BodyTextIndent3Char"/>
    <w:rsid w:val="00F26F4E"/>
    <w:pPr>
      <w:spacing w:after="120" w:line="240" w:lineRule="auto"/>
      <w:ind w:left="360"/>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F26F4E"/>
    <w:rPr>
      <w:rFonts w:ascii="Times New Roman" w:eastAsia="Times New Roman" w:hAnsi="Times New Roman" w:cs="Times New Roman"/>
      <w:sz w:val="16"/>
      <w:szCs w:val="16"/>
      <w:lang w:val="en-US"/>
    </w:rPr>
  </w:style>
  <w:style w:type="paragraph" w:customStyle="1" w:styleId="Stil">
    <w:name w:val="Stil"/>
    <w:uiPriority w:val="99"/>
    <w:rsid w:val="00042152"/>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00668E"/>
    <w:pPr>
      <w:numPr>
        <w:numId w:val="21"/>
      </w:numPr>
      <w:spacing w:before="60" w:after="60" w:line="240" w:lineRule="auto"/>
      <w:ind w:left="0" w:firstLine="0"/>
      <w:jc w:val="both"/>
    </w:pPr>
    <w:rPr>
      <w:rFonts w:ascii="Trebuchet MS" w:eastAsia="Times New Roman" w:hAnsi="Trebuchet MS" w:cs="Times New Roman"/>
      <w:sz w:val="20"/>
      <w:szCs w:val="24"/>
    </w:rPr>
  </w:style>
  <w:style w:type="paragraph" w:styleId="ListBullet">
    <w:name w:val="List Bullet"/>
    <w:basedOn w:val="Normal"/>
    <w:uiPriority w:val="99"/>
    <w:unhideWhenUsed/>
    <w:qFormat/>
    <w:rsid w:val="00292FBA"/>
    <w:pPr>
      <w:spacing w:before="120" w:after="0" w:line="276" w:lineRule="auto"/>
      <w:ind w:left="1080" w:hanging="360"/>
      <w:jc w:val="both"/>
    </w:pPr>
    <w:rPr>
      <w:rFonts w:eastAsia="Times New Roman" w:cstheme="minorHAnsi"/>
      <w:sz w:val="24"/>
      <w:lang w:eastAsia="ro-RO"/>
    </w:rPr>
  </w:style>
  <w:style w:type="paragraph" w:styleId="BodyText">
    <w:name w:val="Body Text"/>
    <w:basedOn w:val="Normal"/>
    <w:link w:val="BodyTextChar"/>
    <w:uiPriority w:val="99"/>
    <w:semiHidden/>
    <w:unhideWhenUsed/>
    <w:rsid w:val="00292FBA"/>
    <w:pPr>
      <w:spacing w:after="120"/>
    </w:pPr>
  </w:style>
  <w:style w:type="character" w:customStyle="1" w:styleId="BodyTextChar">
    <w:name w:val="Body Text Char"/>
    <w:basedOn w:val="DefaultParagraphFont"/>
    <w:link w:val="BodyText"/>
    <w:uiPriority w:val="99"/>
    <w:semiHidden/>
    <w:rsid w:val="00292FBA"/>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link w:val="CaptionChar"/>
    <w:uiPriority w:val="35"/>
    <w:unhideWhenUsed/>
    <w:qFormat/>
    <w:rsid w:val="00874052"/>
    <w:pPr>
      <w:spacing w:before="120" w:after="0" w:line="276" w:lineRule="auto"/>
      <w:jc w:val="center"/>
    </w:pPr>
    <w:rPr>
      <w:rFonts w:eastAsiaTheme="minorEastAsia"/>
      <w:bCs/>
      <w:i/>
      <w:sz w:val="24"/>
      <w:szCs w:val="16"/>
    </w:rPr>
  </w:style>
  <w:style w:type="character" w:customStyle="1" w:styleId="CaptionChar">
    <w:name w:val="Caption Char"/>
    <w:aliases w:val="Caption Char1 Char,Caption Char2 Char2 Char,Caption Char1 Char Char Char,Caption Char5 Char Char Char Char,Caption Char1 Char2 Char Char Char Char,Caption Char2 Char Char Char3 Char Char Char,Caption Char2 Char2 Char Char Char Char"/>
    <w:link w:val="Caption"/>
    <w:uiPriority w:val="35"/>
    <w:rsid w:val="00874052"/>
    <w:rPr>
      <w:rFonts w:eastAsiaTheme="minorEastAsia"/>
      <w:bCs/>
      <w:i/>
      <w:sz w:val="24"/>
      <w:szCs w:val="16"/>
    </w:rPr>
  </w:style>
  <w:style w:type="character" w:customStyle="1" w:styleId="apple-converted-space">
    <w:name w:val="apple-converted-space"/>
    <w:rsid w:val="00874052"/>
  </w:style>
  <w:style w:type="character" w:customStyle="1" w:styleId="FontStyle45">
    <w:name w:val="Font Style45"/>
    <w:basedOn w:val="DefaultParagraphFont"/>
    <w:uiPriority w:val="99"/>
    <w:rsid w:val="004137F3"/>
    <w:rPr>
      <w:rFonts w:ascii="Arial" w:hAnsi="Arial" w:cs="Arial"/>
      <w:sz w:val="22"/>
      <w:szCs w:val="22"/>
    </w:rPr>
  </w:style>
  <w:style w:type="paragraph" w:customStyle="1" w:styleId="Framecontents">
    <w:name w:val="Frame contents"/>
    <w:basedOn w:val="BodyText"/>
    <w:rsid w:val="007D504D"/>
    <w:pPr>
      <w:widowControl w:val="0"/>
      <w:suppressAutoHyphens/>
      <w:spacing w:line="240" w:lineRule="auto"/>
    </w:pPr>
    <w:rPr>
      <w:rFonts w:ascii="Times New Roman" w:eastAsia="Calibri" w:hAnsi="Times New Roman" w:cs="Times New Roman"/>
      <w:sz w:val="24"/>
      <w:szCs w:val="24"/>
    </w:rPr>
  </w:style>
  <w:style w:type="paragraph" w:customStyle="1" w:styleId="StilNormal">
    <w:name w:val="Stil Normal"/>
    <w:basedOn w:val="Normal"/>
    <w:link w:val="StilNormalChar"/>
    <w:rsid w:val="00B624D2"/>
    <w:pPr>
      <w:spacing w:before="120" w:after="120" w:line="240" w:lineRule="auto"/>
      <w:ind w:firstLine="720"/>
      <w:jc w:val="both"/>
    </w:pPr>
    <w:rPr>
      <w:rFonts w:ascii="Arial" w:eastAsia="Times New Roman" w:hAnsi="Arial" w:cs="Arial"/>
      <w:sz w:val="24"/>
      <w:szCs w:val="24"/>
      <w:lang w:val="fr-FR"/>
    </w:rPr>
  </w:style>
  <w:style w:type="character" w:customStyle="1" w:styleId="StilNormalChar">
    <w:name w:val="Stil Normal Char"/>
    <w:basedOn w:val="DefaultParagraphFont"/>
    <w:link w:val="StilNormal"/>
    <w:rsid w:val="00B624D2"/>
    <w:rPr>
      <w:rFonts w:ascii="Arial" w:eastAsia="Times New Roman" w:hAnsi="Arial" w:cs="Arial"/>
      <w:sz w:val="24"/>
      <w:szCs w:val="24"/>
      <w:lang w:val="fr-FR"/>
    </w:rPr>
  </w:style>
  <w:style w:type="character" w:customStyle="1" w:styleId="FontStyle66">
    <w:name w:val="Font Style66"/>
    <w:basedOn w:val="DefaultParagraphFont"/>
    <w:rsid w:val="00B624D2"/>
    <w:rPr>
      <w:rFonts w:ascii="Times New Roman" w:hAnsi="Times New Roman" w:cs="Times New Roman"/>
      <w:sz w:val="20"/>
      <w:szCs w:val="20"/>
    </w:rPr>
  </w:style>
  <w:style w:type="paragraph" w:customStyle="1" w:styleId="Style12">
    <w:name w:val="Style12"/>
    <w:basedOn w:val="Normal"/>
    <w:rsid w:val="00B624D2"/>
    <w:pPr>
      <w:widowControl w:val="0"/>
      <w:autoSpaceDE w:val="0"/>
      <w:autoSpaceDN w:val="0"/>
      <w:adjustRightInd w:val="0"/>
      <w:spacing w:after="0" w:line="250" w:lineRule="exact"/>
    </w:pPr>
    <w:rPr>
      <w:rFonts w:ascii="Times New Roman" w:eastAsia="Times New Roman" w:hAnsi="Times New Roman" w:cs="Times New Roman"/>
      <w:sz w:val="24"/>
      <w:szCs w:val="24"/>
      <w:lang w:val="en-US"/>
    </w:rPr>
  </w:style>
  <w:style w:type="paragraph" w:customStyle="1" w:styleId="Default">
    <w:name w:val="Default"/>
    <w:rsid w:val="00C5609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pt1">
    <w:name w:val="tpt1"/>
    <w:basedOn w:val="DefaultParagraphFont"/>
    <w:rsid w:val="00C5609A"/>
  </w:style>
  <w:style w:type="character" w:customStyle="1" w:styleId="tsp1">
    <w:name w:val="tsp1"/>
    <w:basedOn w:val="DefaultParagraphFont"/>
    <w:rsid w:val="00C5609A"/>
  </w:style>
  <w:style w:type="character" w:customStyle="1" w:styleId="Heading10">
    <w:name w:val="Heading #1_"/>
    <w:basedOn w:val="DefaultParagraphFont"/>
    <w:link w:val="Heading11"/>
    <w:locked/>
    <w:rsid w:val="00AE0A6A"/>
    <w:rPr>
      <w:rFonts w:ascii="Times New Roman" w:eastAsia="Times New Roman" w:hAnsi="Times New Roman" w:cs="Times New Roman"/>
      <w:b/>
      <w:bCs/>
      <w:shd w:val="clear" w:color="auto" w:fill="FFFFFF"/>
    </w:rPr>
  </w:style>
  <w:style w:type="paragraph" w:customStyle="1" w:styleId="Heading11">
    <w:name w:val="Heading #1"/>
    <w:basedOn w:val="Normal"/>
    <w:link w:val="Heading10"/>
    <w:rsid w:val="00AE0A6A"/>
    <w:pPr>
      <w:widowControl w:val="0"/>
      <w:shd w:val="clear" w:color="auto" w:fill="FFFFFF"/>
      <w:spacing w:after="0" w:line="274" w:lineRule="exact"/>
      <w:outlineLvl w:val="0"/>
    </w:pPr>
    <w:rPr>
      <w:rFonts w:ascii="Times New Roman" w:eastAsia="Times New Roman" w:hAnsi="Times New Roman" w:cs="Times New Roman"/>
      <w:b/>
      <w:bCs/>
    </w:rPr>
  </w:style>
  <w:style w:type="paragraph" w:customStyle="1" w:styleId="Style19">
    <w:name w:val="Style19"/>
    <w:basedOn w:val="Normal"/>
    <w:uiPriority w:val="99"/>
    <w:rsid w:val="00372938"/>
    <w:pPr>
      <w:widowControl w:val="0"/>
      <w:autoSpaceDE w:val="0"/>
      <w:autoSpaceDN w:val="0"/>
      <w:adjustRightInd w:val="0"/>
      <w:spacing w:after="0" w:line="281" w:lineRule="exact"/>
    </w:pPr>
    <w:rPr>
      <w:rFonts w:ascii="Microsoft Sans Serif" w:eastAsia="Calibri" w:hAnsi="Microsoft Sans Serif"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60856">
      <w:bodyDiv w:val="1"/>
      <w:marLeft w:val="0"/>
      <w:marRight w:val="0"/>
      <w:marTop w:val="0"/>
      <w:marBottom w:val="0"/>
      <w:divBdr>
        <w:top w:val="none" w:sz="0" w:space="0" w:color="auto"/>
        <w:left w:val="none" w:sz="0" w:space="0" w:color="auto"/>
        <w:bottom w:val="none" w:sz="0" w:space="0" w:color="auto"/>
        <w:right w:val="none" w:sz="0" w:space="0" w:color="auto"/>
      </w:divBdr>
    </w:div>
    <w:div w:id="365254668">
      <w:bodyDiv w:val="1"/>
      <w:marLeft w:val="0"/>
      <w:marRight w:val="0"/>
      <w:marTop w:val="0"/>
      <w:marBottom w:val="0"/>
      <w:divBdr>
        <w:top w:val="none" w:sz="0" w:space="0" w:color="auto"/>
        <w:left w:val="none" w:sz="0" w:space="0" w:color="auto"/>
        <w:bottom w:val="none" w:sz="0" w:space="0" w:color="auto"/>
        <w:right w:val="none" w:sz="0" w:space="0" w:color="auto"/>
      </w:divBdr>
    </w:div>
    <w:div w:id="490753222">
      <w:bodyDiv w:val="1"/>
      <w:marLeft w:val="0"/>
      <w:marRight w:val="0"/>
      <w:marTop w:val="0"/>
      <w:marBottom w:val="0"/>
      <w:divBdr>
        <w:top w:val="none" w:sz="0" w:space="0" w:color="auto"/>
        <w:left w:val="none" w:sz="0" w:space="0" w:color="auto"/>
        <w:bottom w:val="none" w:sz="0" w:space="0" w:color="auto"/>
        <w:right w:val="none" w:sz="0" w:space="0" w:color="auto"/>
      </w:divBdr>
    </w:div>
    <w:div w:id="667901736">
      <w:bodyDiv w:val="1"/>
      <w:marLeft w:val="0"/>
      <w:marRight w:val="0"/>
      <w:marTop w:val="0"/>
      <w:marBottom w:val="0"/>
      <w:divBdr>
        <w:top w:val="none" w:sz="0" w:space="0" w:color="auto"/>
        <w:left w:val="none" w:sz="0" w:space="0" w:color="auto"/>
        <w:bottom w:val="none" w:sz="0" w:space="0" w:color="auto"/>
        <w:right w:val="none" w:sz="0" w:space="0" w:color="auto"/>
      </w:divBdr>
    </w:div>
    <w:div w:id="765999997">
      <w:bodyDiv w:val="1"/>
      <w:marLeft w:val="0"/>
      <w:marRight w:val="0"/>
      <w:marTop w:val="0"/>
      <w:marBottom w:val="0"/>
      <w:divBdr>
        <w:top w:val="none" w:sz="0" w:space="0" w:color="auto"/>
        <w:left w:val="none" w:sz="0" w:space="0" w:color="auto"/>
        <w:bottom w:val="none" w:sz="0" w:space="0" w:color="auto"/>
        <w:right w:val="none" w:sz="0" w:space="0" w:color="auto"/>
      </w:divBdr>
    </w:div>
    <w:div w:id="878201082">
      <w:bodyDiv w:val="1"/>
      <w:marLeft w:val="0"/>
      <w:marRight w:val="0"/>
      <w:marTop w:val="0"/>
      <w:marBottom w:val="0"/>
      <w:divBdr>
        <w:top w:val="none" w:sz="0" w:space="0" w:color="auto"/>
        <w:left w:val="none" w:sz="0" w:space="0" w:color="auto"/>
        <w:bottom w:val="none" w:sz="0" w:space="0" w:color="auto"/>
        <w:right w:val="none" w:sz="0" w:space="0" w:color="auto"/>
      </w:divBdr>
    </w:div>
    <w:div w:id="902909124">
      <w:bodyDiv w:val="1"/>
      <w:marLeft w:val="0"/>
      <w:marRight w:val="0"/>
      <w:marTop w:val="0"/>
      <w:marBottom w:val="0"/>
      <w:divBdr>
        <w:top w:val="none" w:sz="0" w:space="0" w:color="auto"/>
        <w:left w:val="none" w:sz="0" w:space="0" w:color="auto"/>
        <w:bottom w:val="none" w:sz="0" w:space="0" w:color="auto"/>
        <w:right w:val="none" w:sz="0" w:space="0" w:color="auto"/>
      </w:divBdr>
    </w:div>
    <w:div w:id="1208681307">
      <w:bodyDiv w:val="1"/>
      <w:marLeft w:val="0"/>
      <w:marRight w:val="0"/>
      <w:marTop w:val="0"/>
      <w:marBottom w:val="0"/>
      <w:divBdr>
        <w:top w:val="none" w:sz="0" w:space="0" w:color="auto"/>
        <w:left w:val="none" w:sz="0" w:space="0" w:color="auto"/>
        <w:bottom w:val="none" w:sz="0" w:space="0" w:color="auto"/>
        <w:right w:val="none" w:sz="0" w:space="0" w:color="auto"/>
      </w:divBdr>
    </w:div>
    <w:div w:id="1239053181">
      <w:bodyDiv w:val="1"/>
      <w:marLeft w:val="0"/>
      <w:marRight w:val="0"/>
      <w:marTop w:val="0"/>
      <w:marBottom w:val="0"/>
      <w:divBdr>
        <w:top w:val="none" w:sz="0" w:space="0" w:color="auto"/>
        <w:left w:val="none" w:sz="0" w:space="0" w:color="auto"/>
        <w:bottom w:val="none" w:sz="0" w:space="0" w:color="auto"/>
        <w:right w:val="none" w:sz="0" w:space="0" w:color="auto"/>
      </w:divBdr>
    </w:div>
    <w:div w:id="1296058296">
      <w:bodyDiv w:val="1"/>
      <w:marLeft w:val="0"/>
      <w:marRight w:val="0"/>
      <w:marTop w:val="0"/>
      <w:marBottom w:val="0"/>
      <w:divBdr>
        <w:top w:val="none" w:sz="0" w:space="0" w:color="auto"/>
        <w:left w:val="none" w:sz="0" w:space="0" w:color="auto"/>
        <w:bottom w:val="none" w:sz="0" w:space="0" w:color="auto"/>
        <w:right w:val="none" w:sz="0" w:space="0" w:color="auto"/>
      </w:divBdr>
    </w:div>
    <w:div w:id="1456296400">
      <w:bodyDiv w:val="1"/>
      <w:marLeft w:val="0"/>
      <w:marRight w:val="0"/>
      <w:marTop w:val="0"/>
      <w:marBottom w:val="0"/>
      <w:divBdr>
        <w:top w:val="none" w:sz="0" w:space="0" w:color="auto"/>
        <w:left w:val="none" w:sz="0" w:space="0" w:color="auto"/>
        <w:bottom w:val="none" w:sz="0" w:space="0" w:color="auto"/>
        <w:right w:val="none" w:sz="0" w:space="0" w:color="auto"/>
      </w:divBdr>
    </w:div>
    <w:div w:id="1760590561">
      <w:bodyDiv w:val="1"/>
      <w:marLeft w:val="0"/>
      <w:marRight w:val="0"/>
      <w:marTop w:val="0"/>
      <w:marBottom w:val="0"/>
      <w:divBdr>
        <w:top w:val="none" w:sz="0" w:space="0" w:color="auto"/>
        <w:left w:val="none" w:sz="0" w:space="0" w:color="auto"/>
        <w:bottom w:val="none" w:sz="0" w:space="0" w:color="auto"/>
        <w:right w:val="none" w:sz="0" w:space="0" w:color="auto"/>
      </w:divBdr>
    </w:div>
    <w:div w:id="1798261645">
      <w:bodyDiv w:val="1"/>
      <w:marLeft w:val="0"/>
      <w:marRight w:val="0"/>
      <w:marTop w:val="0"/>
      <w:marBottom w:val="0"/>
      <w:divBdr>
        <w:top w:val="none" w:sz="0" w:space="0" w:color="auto"/>
        <w:left w:val="none" w:sz="0" w:space="0" w:color="auto"/>
        <w:bottom w:val="none" w:sz="0" w:space="0" w:color="auto"/>
        <w:right w:val="none" w:sz="0" w:space="0" w:color="auto"/>
      </w:divBdr>
    </w:div>
    <w:div w:id="1848715284">
      <w:bodyDiv w:val="1"/>
      <w:marLeft w:val="0"/>
      <w:marRight w:val="0"/>
      <w:marTop w:val="0"/>
      <w:marBottom w:val="0"/>
      <w:divBdr>
        <w:top w:val="none" w:sz="0" w:space="0" w:color="auto"/>
        <w:left w:val="none" w:sz="0" w:space="0" w:color="auto"/>
        <w:bottom w:val="none" w:sz="0" w:space="0" w:color="auto"/>
        <w:right w:val="none" w:sz="0" w:space="0" w:color="auto"/>
      </w:divBdr>
    </w:div>
    <w:div w:id="2050294999">
      <w:bodyDiv w:val="1"/>
      <w:marLeft w:val="0"/>
      <w:marRight w:val="0"/>
      <w:marTop w:val="0"/>
      <w:marBottom w:val="0"/>
      <w:divBdr>
        <w:top w:val="none" w:sz="0" w:space="0" w:color="auto"/>
        <w:left w:val="none" w:sz="0" w:space="0" w:color="auto"/>
        <w:bottom w:val="none" w:sz="0" w:space="0" w:color="auto"/>
        <w:right w:val="none" w:sz="0" w:space="0" w:color="auto"/>
      </w:divBdr>
    </w:div>
    <w:div w:id="206899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primaria@primariadrobeta.ro" TargetMode="External"/><Relationship Id="rId1" Type="http://schemas.openxmlformats.org/officeDocument/2006/relationships/image" Target="media/image1.jpeg"/><Relationship Id="rId6" Type="http://schemas.openxmlformats.org/officeDocument/2006/relationships/oleObject" Target="embeddings/oleObject2.bin"/><Relationship Id="rId5" Type="http://schemas.openxmlformats.org/officeDocument/2006/relationships/image" Target="media/image3.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C40FF-8A5B-4964-AD37-7A25ECAE2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2</Pages>
  <Words>544</Words>
  <Characters>3103</Characters>
  <Application>Microsoft Office Word</Application>
  <DocSecurity>0</DocSecurity>
  <Lines>25</Lines>
  <Paragraphs>7</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NMC</dc:creator>
  <cp:lastModifiedBy>Computer</cp:lastModifiedBy>
  <cp:revision>103</cp:revision>
  <cp:lastPrinted>2019-03-14T12:54:00Z</cp:lastPrinted>
  <dcterms:created xsi:type="dcterms:W3CDTF">2019-02-21T10:20:00Z</dcterms:created>
  <dcterms:modified xsi:type="dcterms:W3CDTF">2023-05-23T05:52:00Z</dcterms:modified>
</cp:coreProperties>
</file>