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F840" w14:textId="77777777" w:rsidR="005201A4" w:rsidRPr="004A5E62" w:rsidRDefault="005201A4" w:rsidP="005201A4">
      <w:pPr>
        <w:spacing w:after="480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5E62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4A5E62">
        <w:rPr>
          <w:rFonts w:ascii="Times New Roman" w:hAnsi="Times New Roman" w:cs="Times New Roman"/>
          <w:b/>
          <w:bCs/>
          <w:sz w:val="24"/>
          <w:szCs w:val="24"/>
        </w:rPr>
        <w:t xml:space="preserve"> la H.C.L. nr…. din ……………</w:t>
      </w:r>
    </w:p>
    <w:p w14:paraId="14979215" w14:textId="77777777" w:rsidR="005201A4" w:rsidRDefault="005201A4" w:rsidP="005201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E62">
        <w:rPr>
          <w:rFonts w:ascii="Times New Roman" w:hAnsi="Times New Roman" w:cs="Times New Roman"/>
          <w:b/>
          <w:bCs/>
          <w:sz w:val="24"/>
          <w:szCs w:val="24"/>
        </w:rPr>
        <w:t>REGULAMENT</w:t>
      </w:r>
    </w:p>
    <w:p w14:paraId="4D2FCDD0" w14:textId="1EA9387B" w:rsidR="005201A4" w:rsidRDefault="005201A4" w:rsidP="005E0A5C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  <w:r w:rsidRPr="004A5E62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privind procedura pentru înregistrarea, evidența și radierea vehiculelor pentru care există obligativitatea înregistrării, de pe raza administrativ-teritorială a orașului Broșteni, județul Suceava</w:t>
      </w:r>
    </w:p>
    <w:p w14:paraId="5CE89AAD" w14:textId="77777777" w:rsidR="005E0A5C" w:rsidRPr="005E0A5C" w:rsidRDefault="005E0A5C" w:rsidP="005E0A5C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3DF77962" w14:textId="77777777" w:rsidR="005201A4" w:rsidRDefault="005201A4" w:rsidP="00520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CAPITOLUL I</w:t>
      </w:r>
    </w:p>
    <w:p w14:paraId="59F86FC1" w14:textId="77777777" w:rsidR="005201A4" w:rsidRDefault="005201A4" w:rsidP="00520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PRINCIPII GENERALE </w:t>
      </w:r>
    </w:p>
    <w:p w14:paraId="1A8E1BA2" w14:textId="286AC493" w:rsidR="005201A4" w:rsidRDefault="005201A4" w:rsidP="005E0A5C">
      <w:pPr>
        <w:pStyle w:val="BodyText"/>
        <w:spacing w:line="243" w:lineRule="auto"/>
        <w:ind w:left="0" w:right="134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5CA51301" w14:textId="718AD16F" w:rsidR="005201A4" w:rsidRPr="00590221" w:rsidRDefault="005201A4" w:rsidP="007B5303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 xml:space="preserve">Art. </w:t>
      </w:r>
      <w:proofErr w:type="gramStart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>1 .</w:t>
      </w:r>
      <w:proofErr w:type="gram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90221">
        <w:rPr>
          <w:rFonts w:cs="Times New Roman"/>
          <w:color w:val="000000" w:themeColor="text1"/>
          <w:sz w:val="24"/>
          <w:szCs w:val="24"/>
        </w:rPr>
        <w:t>Prevederile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prezentului</w:t>
      </w:r>
      <w:proofErr w:type="spellEnd"/>
      <w:proofErr w:type="gram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Regulament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stabilesc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procedura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evidența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procedura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radierii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există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obligativitatea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înregistrării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anume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cele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prevăzute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Anexa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nr.1, ai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căror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proprietari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au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domiciliul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reședința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sediul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orașul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Broșteni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județul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Suceava.</w:t>
      </w:r>
    </w:p>
    <w:p w14:paraId="2B2AB11E" w14:textId="41D01301" w:rsidR="005201A4" w:rsidRPr="00590221" w:rsidRDefault="005201A4" w:rsidP="005E0A5C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>Art.2.</w:t>
      </w:r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sensul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prezentului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90221">
        <w:rPr>
          <w:rFonts w:cs="Times New Roman"/>
          <w:color w:val="000000" w:themeColor="text1"/>
          <w:sz w:val="24"/>
          <w:szCs w:val="24"/>
        </w:rPr>
        <w:t>Regulament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,</w:t>
      </w:r>
      <w:proofErr w:type="gram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expresiile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termenii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mai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jos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au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următorul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înțeles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>:</w:t>
      </w:r>
    </w:p>
    <w:p w14:paraId="7A5C44FA" w14:textId="1383C959" w:rsidR="005201A4" w:rsidRPr="00590221" w:rsidRDefault="005201A4" w:rsidP="005E0A5C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 xml:space="preserve">1.deținător </w:t>
      </w:r>
      <w:proofErr w:type="spellStart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>mandatat</w:t>
      </w:r>
      <w:r w:rsidRPr="00590221">
        <w:rPr>
          <w:rFonts w:cs="Times New Roman"/>
          <w:color w:val="000000" w:themeColor="text1"/>
          <w:sz w:val="24"/>
          <w:szCs w:val="24"/>
        </w:rPr>
        <w:t>-persoană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fizică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juridică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folosește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vehicul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baza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unui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contract de leasing;</w:t>
      </w:r>
    </w:p>
    <w:p w14:paraId="669E37C1" w14:textId="73FEDD7C" w:rsidR="005201A4" w:rsidRPr="00590221" w:rsidRDefault="005201A4" w:rsidP="005E0A5C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 xml:space="preserve">2.înregistrare </w:t>
      </w:r>
      <w:r w:rsidRPr="00590221">
        <w:rPr>
          <w:rFonts w:cs="Times New Roman"/>
          <w:color w:val="000000" w:themeColor="text1"/>
          <w:sz w:val="24"/>
          <w:szCs w:val="24"/>
        </w:rPr>
        <w:t>-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operațiunea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prin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atestă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vehicul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poate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circula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drumurile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90221">
        <w:rPr>
          <w:rFonts w:cs="Times New Roman"/>
          <w:color w:val="000000" w:themeColor="text1"/>
          <w:sz w:val="24"/>
          <w:szCs w:val="24"/>
        </w:rPr>
        <w:t>publice.Dovada</w:t>
      </w:r>
      <w:proofErr w:type="spellEnd"/>
      <w:proofErr w:type="gram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atestării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înregistrării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certificatul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numărul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atribuit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>.</w:t>
      </w:r>
    </w:p>
    <w:p w14:paraId="1AB1914D" w14:textId="6675E5A0" w:rsidR="005201A4" w:rsidRPr="005E0A5C" w:rsidRDefault="005201A4" w:rsidP="005E0A5C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>3</w:t>
      </w:r>
      <w:r w:rsidRPr="00590221">
        <w:rPr>
          <w:rFonts w:cs="Times New Roman"/>
          <w:color w:val="000000" w:themeColor="text1"/>
          <w:sz w:val="24"/>
          <w:szCs w:val="24"/>
        </w:rPr>
        <w:t>. moped-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autovehicul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care face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parte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categoria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mopedelor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potrivit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Regulamentului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(UE) nr. 168/</w:t>
      </w:r>
      <w:proofErr w:type="gramStart"/>
      <w:r w:rsidRPr="00590221">
        <w:rPr>
          <w:rFonts w:cs="Times New Roman"/>
          <w:color w:val="000000" w:themeColor="text1"/>
          <w:sz w:val="24"/>
          <w:szCs w:val="24"/>
        </w:rPr>
        <w:t>2013  a</w:t>
      </w:r>
      <w:proofErr w:type="gramEnd"/>
      <w:r w:rsidRPr="00590221">
        <w:rPr>
          <w:rFonts w:cs="Times New Roman"/>
          <w:color w:val="000000" w:themeColor="text1"/>
          <w:sz w:val="24"/>
          <w:szCs w:val="24"/>
        </w:rPr>
        <w:t xml:space="preserve"> l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Parlamentului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 European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Consiliului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din 15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ianuarie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2013.Este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asimilat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mopedului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cvadriciclul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ușor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astfel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cum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prevăzut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Regulamentul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(UE) nr.168/2013 al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Parlamentului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Consiliului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din 15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ianuarie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2013.</w:t>
      </w:r>
    </w:p>
    <w:p w14:paraId="4A075D37" w14:textId="53F72A47" w:rsidR="005201A4" w:rsidRPr="00590221" w:rsidRDefault="005201A4" w:rsidP="005E0A5C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 xml:space="preserve">4. </w:t>
      </w:r>
      <w:proofErr w:type="spellStart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>remorcă</w:t>
      </w:r>
      <w:r w:rsidRPr="00590221">
        <w:rPr>
          <w:rFonts w:cs="Times New Roman"/>
          <w:color w:val="000000" w:themeColor="text1"/>
          <w:sz w:val="24"/>
          <w:szCs w:val="24"/>
        </w:rPr>
        <w:t>-vehiculul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fără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motor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destinat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tractat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 un tractor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agricol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forestier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>;</w:t>
      </w:r>
    </w:p>
    <w:p w14:paraId="04C7D471" w14:textId="4C1DC8FF" w:rsidR="005201A4" w:rsidRPr="00590221" w:rsidRDefault="005201A4" w:rsidP="005E0A5C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>semiremorcă</w:t>
      </w:r>
      <w:r w:rsidRPr="00590221">
        <w:rPr>
          <w:rFonts w:cs="Times New Roman"/>
          <w:color w:val="000000" w:themeColor="text1"/>
          <w:sz w:val="24"/>
          <w:szCs w:val="24"/>
        </w:rPr>
        <w:t>-remorca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cărei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masa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totală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maximă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autorizată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preluată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parte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către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un tractor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agricol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forestier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>;</w:t>
      </w:r>
    </w:p>
    <w:p w14:paraId="012D9A9E" w14:textId="77777777" w:rsidR="005201A4" w:rsidRDefault="005201A4" w:rsidP="005E0A5C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 xml:space="preserve">6.tractor </w:t>
      </w:r>
      <w:proofErr w:type="spellStart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>agricol</w:t>
      </w:r>
      <w:proofErr w:type="spellEnd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b/>
          <w:bCs/>
          <w:color w:val="000000" w:themeColor="text1"/>
          <w:sz w:val="24"/>
          <w:szCs w:val="24"/>
        </w:rPr>
        <w:t>forestier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-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orice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vehicul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cu motor , care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circulă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roți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pe senile,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având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cel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puțin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două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axe, a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cărui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principală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funcție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constă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puterea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tracțiune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conceput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special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trage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, a impinge, a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transporta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acționa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anumite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echipamente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utilaje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remorci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utilizate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exploatarea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agricolă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forestieră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cărui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utilizare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transportul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 pe drum al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persoanelor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mărfurilor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tractarea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, pe drum, a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utilizate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transportul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persoanelor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mărfurilor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decât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funcție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secundară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. Sunt assimilate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tractorului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agricol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forestier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vehiculele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destinate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efectuării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servicii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lucrări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denumite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mașini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221">
        <w:rPr>
          <w:rFonts w:cs="Times New Roman"/>
          <w:color w:val="000000" w:themeColor="text1"/>
          <w:sz w:val="24"/>
          <w:szCs w:val="24"/>
        </w:rPr>
        <w:t>autopropulsate</w:t>
      </w:r>
      <w:proofErr w:type="spellEnd"/>
      <w:r w:rsidRPr="00590221">
        <w:rPr>
          <w:rFonts w:cs="Times New Roman"/>
          <w:color w:val="000000" w:themeColor="text1"/>
          <w:sz w:val="24"/>
          <w:szCs w:val="24"/>
        </w:rPr>
        <w:t>;</w:t>
      </w:r>
    </w:p>
    <w:p w14:paraId="623DFF21" w14:textId="2DB4CB5C" w:rsidR="005201A4" w:rsidRDefault="005201A4" w:rsidP="005E0A5C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  <w:r w:rsidRPr="00590221">
        <w:rPr>
          <w:rFonts w:cs="Times New Roman"/>
          <w:b/>
          <w:bCs/>
          <w:color w:val="000000" w:themeColor="text1"/>
          <w:sz w:val="24"/>
          <w:szCs w:val="24"/>
        </w:rPr>
        <w:t>7.vehicul</w:t>
      </w:r>
      <w:r>
        <w:rPr>
          <w:rFonts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sistemul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mecanic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se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deplasează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 drum,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fără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mijloace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autopropulsare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utilizat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mod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curent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transportul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persoane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bunuri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efectuarea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servicii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lucrări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776597EC" w14:textId="4F83409D" w:rsidR="005E0A5C" w:rsidRPr="00590221" w:rsidRDefault="005201A4" w:rsidP="005E0A5C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8</w:t>
      </w:r>
      <w:r w:rsidRPr="00C71CD9">
        <w:rPr>
          <w:rFonts w:cs="Times New Roman"/>
          <w:b/>
          <w:bCs/>
          <w:color w:val="000000" w:themeColor="text1"/>
          <w:sz w:val="24"/>
          <w:szCs w:val="24"/>
        </w:rPr>
        <w:t>.vehicul lent-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viteză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maximă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constructive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până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la 25 km/h inclusive,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excepția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două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roți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cvasidriciclurilor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tractoarelor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agricole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forestiere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remorcilor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destinate a fi tractate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tractoarele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Agricole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forestiere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precum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mașinilor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autopropulsate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6E9DA23F" w14:textId="79529E66" w:rsidR="005201A4" w:rsidRDefault="005201A4" w:rsidP="005E0A5C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  <w:r w:rsidRPr="00C71CD9">
        <w:rPr>
          <w:rFonts w:cs="Times New Roman"/>
          <w:b/>
          <w:bCs/>
          <w:color w:val="000000" w:themeColor="text1"/>
          <w:sz w:val="24"/>
          <w:szCs w:val="24"/>
        </w:rPr>
        <w:t xml:space="preserve">    Art.3. (1)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fi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admise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circulație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mopedele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troleibuzele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tractoarele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agricole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forestiere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remorcile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destinate a fi tractate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tramvaiele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trebuie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fie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omologate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condițiile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legii.Documentul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atestă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omologarea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cartea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identitate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eliberată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condițiile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legii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2415E7BE" w14:textId="34D37BCA" w:rsidR="005E0A5C" w:rsidRDefault="005201A4" w:rsidP="005E0A5C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  <w:r w:rsidRPr="00F35E09">
        <w:rPr>
          <w:rFonts w:cs="Times New Roman"/>
          <w:b/>
          <w:bCs/>
          <w:color w:val="000000" w:themeColor="text1"/>
          <w:sz w:val="24"/>
          <w:szCs w:val="24"/>
        </w:rPr>
        <w:t xml:space="preserve">     (2)</w:t>
      </w:r>
      <w:r>
        <w:rPr>
          <w:rFonts w:cs="Times New Roman"/>
          <w:color w:val="000000" w:themeColor="text1"/>
          <w:sz w:val="24"/>
          <w:szCs w:val="24"/>
        </w:rPr>
        <w:t xml:space="preserve"> Sunt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exceptate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la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prevederile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alin</w:t>
      </w:r>
      <w:proofErr w:type="spellEnd"/>
      <w:r>
        <w:rPr>
          <w:rFonts w:cs="Times New Roman"/>
          <w:color w:val="000000" w:themeColor="text1"/>
          <w:sz w:val="24"/>
          <w:szCs w:val="24"/>
        </w:rPr>
        <w:t>.(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1)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lente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mașinile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autopropulsate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5B4811F9" w14:textId="75917C7E" w:rsidR="005201A4" w:rsidRDefault="005201A4" w:rsidP="005201A4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  <w:r w:rsidRPr="00F35E09">
        <w:rPr>
          <w:rFonts w:cs="Times New Roman"/>
          <w:b/>
          <w:bCs/>
          <w:color w:val="000000" w:themeColor="text1"/>
          <w:sz w:val="24"/>
          <w:szCs w:val="24"/>
        </w:rPr>
        <w:t xml:space="preserve">     (3)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fi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înregistrate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circula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drumurile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publice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supuse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înregistrării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excepția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mașinilor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autopropulsate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o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viteză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maximă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constructive care nu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depășește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25km/h,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lente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senile,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tramvaielor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tracțiune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animală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se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supun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inspecției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tehnice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periodice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conform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legislației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vigoare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6961E0A3" w14:textId="77777777" w:rsidR="007B5303" w:rsidRDefault="007B5303" w:rsidP="005201A4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</w:p>
    <w:p w14:paraId="3D6E5DD5" w14:textId="77777777" w:rsidR="005E0A5C" w:rsidRDefault="005E0A5C" w:rsidP="005201A4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</w:p>
    <w:p w14:paraId="7D95F171" w14:textId="20BAEE41" w:rsidR="005201A4" w:rsidRDefault="005201A4" w:rsidP="005E0A5C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  <w:r w:rsidRPr="00F35E09">
        <w:rPr>
          <w:rFonts w:cs="Times New Roman"/>
          <w:b/>
          <w:bCs/>
          <w:color w:val="000000" w:themeColor="text1"/>
          <w:sz w:val="24"/>
          <w:szCs w:val="24"/>
        </w:rPr>
        <w:lastRenderedPageBreak/>
        <w:t xml:space="preserve">    (4)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Inspecția</w:t>
      </w:r>
      <w:proofErr w:type="spellEnd"/>
      <w:r w:rsidR="005E0A5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tehnică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periodică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efectuează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stații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auttorizate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reprezentanțe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R.A.R., conform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legislației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vigoare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02D85E36" w14:textId="7193A750" w:rsidR="005201A4" w:rsidRDefault="005201A4" w:rsidP="005E0A5C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  <w:r w:rsidRPr="00F35E09">
        <w:rPr>
          <w:rFonts w:cs="Times New Roman"/>
          <w:b/>
          <w:bCs/>
          <w:color w:val="000000" w:themeColor="text1"/>
          <w:sz w:val="24"/>
          <w:szCs w:val="24"/>
        </w:rPr>
        <w:t>Art. 4.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Proprietarii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supuse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înregistrării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deținătorii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mandatați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ai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acestora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domiciliul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reședința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persoanelor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fizice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domiciliul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străinătate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sediul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punctul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lucru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oraș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Broșteni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județul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Suceava, sunt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obligați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solicite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acestora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înainte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 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pune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circulație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radierea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lor din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evidență,potrivit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prezentului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Regulament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41A2DF43" w14:textId="77777777" w:rsidR="005201A4" w:rsidRDefault="005201A4" w:rsidP="005201A4">
      <w:pPr>
        <w:pStyle w:val="BodyText"/>
        <w:spacing w:line="243" w:lineRule="auto"/>
        <w:ind w:right="134"/>
        <w:jc w:val="both"/>
        <w:rPr>
          <w:rFonts w:cs="Times New Roman"/>
          <w:color w:val="000000" w:themeColor="text1"/>
          <w:sz w:val="24"/>
          <w:szCs w:val="24"/>
        </w:rPr>
      </w:pPr>
      <w:r w:rsidRPr="00F35E09">
        <w:rPr>
          <w:rFonts w:cs="Times New Roman"/>
          <w:b/>
          <w:bCs/>
          <w:color w:val="000000" w:themeColor="text1"/>
          <w:sz w:val="24"/>
          <w:szCs w:val="24"/>
        </w:rPr>
        <w:t>Art.5.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Proprietarii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deținătorii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mandatați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ai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acestora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obligația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monteze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după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una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două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numărul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atribuit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forme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dimensiuni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conținut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prevăzute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standardele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vigoare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.                            </w:t>
      </w:r>
    </w:p>
    <w:p w14:paraId="7E3435BD" w14:textId="77777777" w:rsidR="005201A4" w:rsidRDefault="005201A4" w:rsidP="005E0A5C">
      <w:pPr>
        <w:pStyle w:val="BodyText"/>
        <w:ind w:left="0" w:right="134"/>
        <w:rPr>
          <w:rFonts w:cs="Times New Roman"/>
          <w:color w:val="000000" w:themeColor="text1"/>
          <w:sz w:val="24"/>
          <w:szCs w:val="24"/>
        </w:rPr>
      </w:pPr>
    </w:p>
    <w:p w14:paraId="33FE991C" w14:textId="77777777" w:rsidR="005201A4" w:rsidRPr="00F35E09" w:rsidRDefault="005201A4" w:rsidP="005201A4">
      <w:pPr>
        <w:pStyle w:val="BodyText"/>
        <w:ind w:left="136" w:right="136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 w:rsidRPr="00F35E09">
        <w:rPr>
          <w:rFonts w:cs="Times New Roman"/>
          <w:b/>
          <w:bCs/>
          <w:color w:val="000000" w:themeColor="text1"/>
          <w:sz w:val="24"/>
          <w:szCs w:val="24"/>
        </w:rPr>
        <w:t>CAPITOLUL II</w:t>
      </w:r>
    </w:p>
    <w:p w14:paraId="49448DFB" w14:textId="77777777" w:rsidR="005201A4" w:rsidRDefault="005201A4" w:rsidP="005201A4">
      <w:pPr>
        <w:pStyle w:val="BodyText"/>
        <w:ind w:left="136" w:right="136"/>
        <w:rPr>
          <w:rFonts w:cs="Times New Roman"/>
          <w:b/>
          <w:bCs/>
          <w:color w:val="000000" w:themeColor="text1"/>
          <w:sz w:val="24"/>
          <w:szCs w:val="24"/>
        </w:rPr>
      </w:pPr>
      <w:r w:rsidRPr="00F35E09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F35E09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F35E09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F35E09">
        <w:rPr>
          <w:rFonts w:cs="Times New Roman"/>
          <w:b/>
          <w:bCs/>
          <w:color w:val="000000" w:themeColor="text1"/>
          <w:sz w:val="24"/>
          <w:szCs w:val="24"/>
        </w:rPr>
        <w:tab/>
        <w:t xml:space="preserve">               VEHICULE</w:t>
      </w:r>
    </w:p>
    <w:p w14:paraId="6607A29C" w14:textId="77777777" w:rsidR="005201A4" w:rsidRDefault="005201A4" w:rsidP="005201A4">
      <w:pPr>
        <w:pStyle w:val="BodyText"/>
        <w:ind w:left="136" w:right="136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4DF61F00" w14:textId="683B2098" w:rsidR="005201A4" w:rsidRDefault="005201A4" w:rsidP="005201A4">
      <w:pPr>
        <w:pStyle w:val="BodyText"/>
        <w:ind w:left="136" w:right="136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ab/>
      </w:r>
      <w:r>
        <w:rPr>
          <w:rFonts w:cs="Times New Roman"/>
          <w:b/>
          <w:bCs/>
          <w:color w:val="000000" w:themeColor="text1"/>
          <w:sz w:val="24"/>
          <w:szCs w:val="24"/>
        </w:rPr>
        <w:tab/>
      </w:r>
      <w:r>
        <w:rPr>
          <w:rFonts w:cs="Times New Roman"/>
          <w:b/>
          <w:bCs/>
          <w:color w:val="000000" w:themeColor="text1"/>
          <w:sz w:val="24"/>
          <w:szCs w:val="24"/>
        </w:rPr>
        <w:tab/>
      </w:r>
      <w:r>
        <w:rPr>
          <w:rFonts w:cs="Times New Roman"/>
          <w:b/>
          <w:bCs/>
          <w:color w:val="000000" w:themeColor="text1"/>
          <w:sz w:val="24"/>
          <w:szCs w:val="24"/>
        </w:rPr>
        <w:tab/>
      </w:r>
      <w:r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="005E0A5C">
        <w:rPr>
          <w:rFonts w:cs="Times New Roman"/>
          <w:b/>
          <w:bCs/>
          <w:color w:val="000000" w:themeColor="text1"/>
          <w:sz w:val="24"/>
          <w:szCs w:val="24"/>
        </w:rPr>
        <w:t xml:space="preserve">    </w:t>
      </w:r>
      <w:proofErr w:type="spellStart"/>
      <w:proofErr w:type="gramStart"/>
      <w:r>
        <w:rPr>
          <w:rFonts w:cs="Times New Roman"/>
          <w:b/>
          <w:bCs/>
          <w:color w:val="000000" w:themeColor="text1"/>
          <w:sz w:val="24"/>
          <w:szCs w:val="24"/>
        </w:rPr>
        <w:t>Secțiunea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 1</w:t>
      </w:r>
      <w:proofErr w:type="gramEnd"/>
    </w:p>
    <w:p w14:paraId="76102527" w14:textId="77777777" w:rsidR="005201A4" w:rsidRDefault="005201A4" w:rsidP="005201A4">
      <w:pPr>
        <w:pStyle w:val="BodyText"/>
        <w:ind w:left="136" w:right="136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646E476C" w14:textId="77777777" w:rsidR="005201A4" w:rsidRDefault="005201A4" w:rsidP="005201A4">
      <w:pPr>
        <w:pStyle w:val="BodyText"/>
        <w:ind w:left="136" w:right="136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   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Înregistrarea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mopedelor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tramvaielor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troleibuzelor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tractoarelor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agricole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b/>
          <w:bCs/>
          <w:color w:val="000000" w:themeColor="text1"/>
          <w:sz w:val="24"/>
          <w:szCs w:val="24"/>
        </w:rPr>
        <w:t>forestiere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,a</w:t>
      </w:r>
      <w:proofErr w:type="gram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remorcilor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destinate a fi tractate de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acestea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mașinilor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autopropulsate</w:t>
      </w:r>
      <w:proofErr w:type="spellEnd"/>
    </w:p>
    <w:p w14:paraId="75B6D69E" w14:textId="77777777" w:rsidR="005201A4" w:rsidRDefault="005201A4" w:rsidP="005201A4">
      <w:pPr>
        <w:pStyle w:val="BodyText"/>
        <w:ind w:left="136" w:right="136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2546A2E" w14:textId="77777777" w:rsidR="005201A4" w:rsidRDefault="005201A4" w:rsidP="005201A4">
      <w:pPr>
        <w:pStyle w:val="BodyText"/>
        <w:ind w:left="136" w:right="136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D3D175D" w14:textId="77777777" w:rsidR="00EA686A" w:rsidRDefault="005201A4" w:rsidP="003C55CA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Art. 6. </w:t>
      </w:r>
      <w:proofErr w:type="spellStart"/>
      <w:r w:rsidRPr="005201A4">
        <w:rPr>
          <w:rFonts w:cs="Times New Roman"/>
          <w:color w:val="000000" w:themeColor="text1"/>
          <w:sz w:val="24"/>
          <w:szCs w:val="24"/>
        </w:rPr>
        <w:t>Autoritatea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competentă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evidența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radierea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 de pe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raza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orașului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Broșteni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există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obligativitatea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înregistrării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orașul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Broșteni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prin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aparatul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specialitate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EA686A">
        <w:rPr>
          <w:rFonts w:cs="Times New Roman"/>
          <w:color w:val="000000" w:themeColor="text1"/>
          <w:sz w:val="24"/>
          <w:szCs w:val="24"/>
        </w:rPr>
        <w:t>primarului</w:t>
      </w:r>
      <w:proofErr w:type="spellEnd"/>
      <w:r w:rsidR="00EA686A">
        <w:rPr>
          <w:rFonts w:cs="Times New Roman"/>
          <w:color w:val="000000" w:themeColor="text1"/>
          <w:sz w:val="24"/>
          <w:szCs w:val="24"/>
        </w:rPr>
        <w:t>.</w:t>
      </w:r>
    </w:p>
    <w:p w14:paraId="4ED09A2A" w14:textId="77777777" w:rsidR="005201A4" w:rsidRDefault="00EA686A" w:rsidP="003C55CA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Art.</w:t>
      </w:r>
      <w:r>
        <w:rPr>
          <w:rFonts w:cs="Times New Roman"/>
          <w:color w:val="000000" w:themeColor="text1"/>
          <w:sz w:val="24"/>
          <w:szCs w:val="24"/>
        </w:rPr>
        <w:t xml:space="preserve">7.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Persoana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fizică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juridică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deține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supuse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înregistrării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alte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localități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stabilește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domiciliul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3C55CA">
        <w:rPr>
          <w:rFonts w:cs="Times New Roman"/>
          <w:color w:val="000000" w:themeColor="text1"/>
          <w:sz w:val="24"/>
          <w:szCs w:val="24"/>
        </w:rPr>
        <w:t>,</w:t>
      </w:r>
      <w:proofErr w:type="gram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reședința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cazul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persoanelor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fizice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domiciliul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străinătate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sediul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punctul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lucru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orașul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Broșteni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obligată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solicite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termen de 30 de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zile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de la data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stabilirii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domiciliului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reședinței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cazul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persoanelor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fizice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domiciliul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străinătate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sediului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punctului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lucru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C55CA">
        <w:rPr>
          <w:rFonts w:cs="Times New Roman"/>
          <w:color w:val="000000" w:themeColor="text1"/>
          <w:sz w:val="24"/>
          <w:szCs w:val="24"/>
        </w:rPr>
        <w:t>orașul</w:t>
      </w:r>
      <w:proofErr w:type="spellEnd"/>
      <w:r w:rsidR="003C55CA">
        <w:rPr>
          <w:rFonts w:cs="Times New Roman"/>
          <w:color w:val="000000" w:themeColor="text1"/>
          <w:sz w:val="24"/>
          <w:szCs w:val="24"/>
        </w:rPr>
        <w:t xml:space="preserve"> Suceava.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1048FF6A" w14:textId="77777777" w:rsidR="003C55CA" w:rsidRDefault="003C55CA" w:rsidP="003C55CA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</w:p>
    <w:p w14:paraId="2805F20A" w14:textId="1199FEBC" w:rsidR="003C55CA" w:rsidRDefault="003C55CA" w:rsidP="003C55CA">
      <w:pPr>
        <w:pStyle w:val="BodyText"/>
        <w:ind w:left="136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>Art.8. (1)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există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obligativitatea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înregistrării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se face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baza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depunerii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următoarelor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documente</w:t>
      </w:r>
      <w:proofErr w:type="spellEnd"/>
      <w:r>
        <w:rPr>
          <w:rFonts w:cs="Times New Roman"/>
          <w:color w:val="000000" w:themeColor="text1"/>
          <w:sz w:val="24"/>
          <w:szCs w:val="24"/>
        </w:rPr>
        <w:t>:</w:t>
      </w:r>
    </w:p>
    <w:p w14:paraId="45CCAF68" w14:textId="629BE480" w:rsidR="003C55CA" w:rsidRPr="003C55CA" w:rsidRDefault="003C55CA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Cererea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solicitantului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conform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modelului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prezentat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Anexa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nr.2 din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prezentul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Regulament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3CB33B35" w14:textId="50B7BCFF" w:rsidR="003C55CA" w:rsidRPr="003C55CA" w:rsidRDefault="003C55CA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actul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identitate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solicitantului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persoană</w:t>
      </w:r>
      <w:proofErr w:type="spellEnd"/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fizică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documentul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atestă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dobândirea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personalității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juridice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persoanelor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juridice-certificat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la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Registrul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Comerțului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original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copie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6B0BBF35" w14:textId="48E85362" w:rsidR="003C55CA" w:rsidRDefault="003C55CA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documentul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atestă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dreptul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proprietate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asupra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vehiculului</w:t>
      </w:r>
      <w:proofErr w:type="spellEnd"/>
      <w:r w:rsidRPr="003C55C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după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un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drept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folosință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asupra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acestuia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limba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română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factură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contract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vânzare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contract d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eleasing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închiriere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etc.);</w:t>
      </w:r>
    </w:p>
    <w:p w14:paraId="13D3ABB9" w14:textId="30260C1B" w:rsidR="003C55CA" w:rsidRDefault="003C55CA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cartea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identitate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-la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mopedelor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troleibuzelor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tractoarelor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agricole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forestiere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remorcilor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agricole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forestiere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2285CE92" w14:textId="08ABC2D6" w:rsidR="003C55CA" w:rsidRDefault="003C55CA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atestatul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tehnic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-la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lente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mașinilor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autopropulsate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eliberat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Regia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Autonomă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Registrul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Auto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Român</w:t>
      </w:r>
      <w:proofErr w:type="spellEnd"/>
      <w:r>
        <w:rPr>
          <w:rFonts w:cs="Times New Roman"/>
          <w:color w:val="000000" w:themeColor="text1"/>
          <w:sz w:val="24"/>
          <w:szCs w:val="24"/>
        </w:rPr>
        <w:t>”</w:t>
      </w:r>
      <w:r w:rsidR="003B5B7E">
        <w:rPr>
          <w:rFonts w:cs="Times New Roman"/>
          <w:color w:val="000000" w:themeColor="text1"/>
          <w:sz w:val="24"/>
          <w:szCs w:val="24"/>
        </w:rPr>
        <w:t>;</w:t>
      </w:r>
    </w:p>
    <w:p w14:paraId="3E12CBBB" w14:textId="5B8EC3D5" w:rsidR="003B5B7E" w:rsidRDefault="003B5B7E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dovada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efectuării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inspecției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tehnice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periodice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termenul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valabilitate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acesteia-excepție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lente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mașinilor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autopropulsatecu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viteză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maximă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constructive care nu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depășește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25 km/h,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tracțiune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animală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0EFBA13E" w14:textId="2B242AC0" w:rsidR="003B5B7E" w:rsidRDefault="003B5B7E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dovada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asigurare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obligator</w:t>
      </w:r>
      <w:r w:rsidR="00684A03">
        <w:rPr>
          <w:rFonts w:cs="Times New Roman"/>
          <w:color w:val="000000" w:themeColor="text1"/>
          <w:sz w:val="24"/>
          <w:szCs w:val="24"/>
        </w:rPr>
        <w:t>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RCA-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excepție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tracțiune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animală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5FE713A5" w14:textId="2ACF79FB" w:rsidR="003B5B7E" w:rsidRDefault="003B5B7E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dovada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asigurării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parcării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într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-un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spațiu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adecvat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deținut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condițiile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legii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după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</w:t>
      </w:r>
      <w:proofErr w:type="spellEnd"/>
      <w:r>
        <w:rPr>
          <w:rFonts w:cs="Times New Roman"/>
          <w:color w:val="000000" w:themeColor="text1"/>
          <w:sz w:val="24"/>
          <w:szCs w:val="24"/>
        </w:rPr>
        <w:t>);</w:t>
      </w:r>
    </w:p>
    <w:p w14:paraId="74875ED5" w14:textId="0F9B8E6B" w:rsidR="003B5B7E" w:rsidRDefault="003B5B7E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dovada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plății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taxei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eliberarea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chitanță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ordin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plată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>)- 50 lei;</w:t>
      </w:r>
    </w:p>
    <w:p w14:paraId="5CDD3741" w14:textId="6AF3B896" w:rsidR="003B5B7E" w:rsidRDefault="003B5B7E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dovada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plății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contravalorii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plăcuței</w:t>
      </w:r>
      <w:proofErr w:type="spellEnd"/>
      <w:r>
        <w:rPr>
          <w:rFonts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numărul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>: 18,33 lei-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mopede</w:t>
      </w:r>
      <w:proofErr w:type="spellEnd"/>
      <w:r>
        <w:rPr>
          <w:rFonts w:cs="Times New Roman"/>
          <w:color w:val="000000" w:themeColor="text1"/>
          <w:sz w:val="24"/>
          <w:szCs w:val="24"/>
        </w:rPr>
        <w:t>; 64 lei/set-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utilaje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22FD377F" w14:textId="6746D747" w:rsidR="007B5303" w:rsidRDefault="007B5303" w:rsidP="007B5303">
      <w:pPr>
        <w:pStyle w:val="BodyText"/>
        <w:ind w:right="136"/>
        <w:jc w:val="both"/>
        <w:rPr>
          <w:rFonts w:cs="Times New Roman"/>
          <w:color w:val="000000" w:themeColor="text1"/>
          <w:sz w:val="24"/>
          <w:szCs w:val="24"/>
        </w:rPr>
      </w:pPr>
    </w:p>
    <w:p w14:paraId="23BDBE53" w14:textId="77777777" w:rsidR="007B5303" w:rsidRDefault="007B5303" w:rsidP="007B5303">
      <w:pPr>
        <w:pStyle w:val="BodyText"/>
        <w:ind w:right="136"/>
        <w:jc w:val="both"/>
        <w:rPr>
          <w:rFonts w:cs="Times New Roman"/>
          <w:color w:val="000000" w:themeColor="text1"/>
          <w:sz w:val="24"/>
          <w:szCs w:val="24"/>
        </w:rPr>
      </w:pPr>
    </w:p>
    <w:p w14:paraId="01A200E2" w14:textId="7231A3C6" w:rsidR="003B5B7E" w:rsidRDefault="003B5B7E" w:rsidP="003C55CA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lastRenderedPageBreak/>
        <w:t>dovada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faptului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radiat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circulație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unei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înregistrări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anterioare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7925E96E" w14:textId="77777777" w:rsidR="007B5303" w:rsidRDefault="003B5B7E" w:rsidP="007B5303">
      <w:pPr>
        <w:pStyle w:val="BodyText"/>
        <w:numPr>
          <w:ilvl w:val="0"/>
          <w:numId w:val="9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procură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special</w:t>
      </w:r>
      <w:r w:rsidR="00425217">
        <w:rPr>
          <w:rFonts w:cs="Times New Roman"/>
          <w:color w:val="000000" w:themeColor="text1"/>
          <w:sz w:val="24"/>
          <w:szCs w:val="24"/>
        </w:rPr>
        <w:t>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formă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autentică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după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15AD5E2F" w14:textId="2BC67FE9" w:rsidR="003B5B7E" w:rsidRPr="007B5303" w:rsidRDefault="003B5B7E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>(2)</w:t>
      </w:r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Orașul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Broșteni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scutit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plata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taxei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eliberarea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aceste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categorii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B5303">
        <w:rPr>
          <w:rFonts w:cs="Times New Roman"/>
          <w:color w:val="000000" w:themeColor="text1"/>
          <w:sz w:val="24"/>
          <w:szCs w:val="24"/>
        </w:rPr>
        <w:t>vehicule</w:t>
      </w:r>
      <w:proofErr w:type="spellEnd"/>
      <w:r w:rsidRPr="007B5303">
        <w:rPr>
          <w:rFonts w:cs="Times New Roman"/>
          <w:color w:val="000000" w:themeColor="text1"/>
          <w:sz w:val="24"/>
          <w:szCs w:val="24"/>
        </w:rPr>
        <w:t>.</w:t>
      </w:r>
    </w:p>
    <w:p w14:paraId="14B07332" w14:textId="208246E8" w:rsidR="003B5B7E" w:rsidRDefault="003B5B7E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>Art.9. (1)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fiecare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eliberează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un certificate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număr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unic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identic cu al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plăcuței</w:t>
      </w:r>
      <w:proofErr w:type="spellEnd"/>
      <w:r>
        <w:rPr>
          <w:rFonts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atribuite.Certificatul</w:t>
      </w:r>
      <w:proofErr w:type="spellEnd"/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plăcuța</w:t>
      </w:r>
      <w:proofErr w:type="spellEnd"/>
      <w:r>
        <w:rPr>
          <w:rFonts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setul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numărd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conform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categoriei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subcategoriei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din care fac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parte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respective, se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înmânează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concomitant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personal,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bază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semnătură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proprietarului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vehiclului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mandatarului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acestuia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06898453" w14:textId="77777777" w:rsidR="007B5303" w:rsidRDefault="007B5303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       </w:t>
      </w:r>
      <w:r w:rsidRPr="007B5303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="00C04524" w:rsidRPr="007B5303">
        <w:rPr>
          <w:rFonts w:cs="Times New Roman"/>
          <w:b/>
          <w:bCs/>
          <w:color w:val="000000" w:themeColor="text1"/>
          <w:sz w:val="24"/>
          <w:szCs w:val="24"/>
        </w:rPr>
        <w:t>(2)</w:t>
      </w:r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04524">
        <w:rPr>
          <w:rFonts w:cs="Times New Roman"/>
          <w:color w:val="000000" w:themeColor="text1"/>
          <w:sz w:val="24"/>
          <w:szCs w:val="24"/>
        </w:rPr>
        <w:t>Modelul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proofErr w:type="gram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conținutul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prevăzut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Anexa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nr.4 la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prezentul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Regulament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, conform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prevederilor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art.2 din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Ordinul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M.A.I. nr. 1454/2006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privind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forma,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dimensiunile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conținutul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înmatriculare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ale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celui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(format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amxim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>: A5-210 x 149 mm</w:t>
      </w:r>
      <w:proofErr w:type="gramStart"/>
      <w:r w:rsidR="00C04524">
        <w:rPr>
          <w:rFonts w:cs="Times New Roman"/>
          <w:color w:val="000000" w:themeColor="text1"/>
          <w:sz w:val="24"/>
          <w:szCs w:val="24"/>
        </w:rPr>
        <w:t>).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Suportul</w:t>
      </w:r>
      <w:proofErr w:type="spellEnd"/>
      <w:proofErr w:type="gram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va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fi din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hârtie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având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160 g/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mp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, cu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elemente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grafice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anticopiere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>.</w:t>
      </w:r>
    </w:p>
    <w:p w14:paraId="676C7E23" w14:textId="77777777" w:rsidR="007B5303" w:rsidRDefault="007B5303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 xml:space="preserve">          </w:t>
      </w:r>
      <w:r w:rsidR="00C04524" w:rsidRPr="007B5303">
        <w:rPr>
          <w:rFonts w:cs="Times New Roman"/>
          <w:b/>
          <w:bCs/>
          <w:color w:val="000000" w:themeColor="text1"/>
          <w:sz w:val="24"/>
          <w:szCs w:val="24"/>
        </w:rPr>
        <w:t>(3)</w:t>
      </w:r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Valoarea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taxei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eliberarea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poate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fi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indexată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prin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hotărâri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consiliu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local </w:t>
      </w:r>
      <w:proofErr w:type="spellStart"/>
      <w:proofErr w:type="gramStart"/>
      <w:r w:rsidR="00C04524">
        <w:rPr>
          <w:rFonts w:cs="Times New Roman"/>
          <w:color w:val="000000" w:themeColor="text1"/>
          <w:sz w:val="24"/>
          <w:szCs w:val="24"/>
        </w:rPr>
        <w:t>privind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impozitele</w:t>
      </w:r>
      <w:proofErr w:type="spellEnd"/>
      <w:proofErr w:type="gram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taxele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locale, ale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fiecărui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an fiscal (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cap.IX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-Alte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taxe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locale, art.486,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lit.l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>).</w:t>
      </w:r>
    </w:p>
    <w:p w14:paraId="45E129A0" w14:textId="77777777" w:rsidR="007B5303" w:rsidRDefault="00C04524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>Art.10. (1</w:t>
      </w:r>
      <w:r>
        <w:rPr>
          <w:rFonts w:cs="Times New Roman"/>
          <w:color w:val="000000" w:themeColor="text1"/>
          <w:sz w:val="24"/>
          <w:szCs w:val="24"/>
        </w:rPr>
        <w:t xml:space="preserve">) La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atribuie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contra-cost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plăcuță</w:t>
      </w:r>
      <w:proofErr w:type="spellEnd"/>
      <w:r>
        <w:rPr>
          <w:rFonts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set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după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)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număr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unic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corespunzător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care sunt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conforme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prevederilor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art.22 lit.(a) </w:t>
      </w:r>
      <w:proofErr w:type="gramStart"/>
      <w:r>
        <w:rPr>
          <w:rFonts w:cs="Times New Roman"/>
          <w:color w:val="000000" w:themeColor="text1"/>
          <w:sz w:val="24"/>
          <w:szCs w:val="24"/>
        </w:rPr>
        <w:t>din  H.G.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nr. 1391/2006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aprobarea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Regulamentului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aplicare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OUG nr. 195/2002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privind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circulația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drumurile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publice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republicată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modificările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completările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ulterioare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2B9655DF" w14:textId="77777777" w:rsidR="007B5303" w:rsidRDefault="007B5303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 xml:space="preserve">            </w:t>
      </w:r>
      <w:r w:rsidR="00C04524" w:rsidRPr="007B5303">
        <w:rPr>
          <w:rFonts w:cs="Times New Roman"/>
          <w:b/>
          <w:bCs/>
          <w:color w:val="000000" w:themeColor="text1"/>
          <w:sz w:val="24"/>
          <w:szCs w:val="24"/>
        </w:rPr>
        <w:t>(2)</w:t>
      </w:r>
      <w:r w:rsidR="007F7A2D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Contravaloarea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acestor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plăcuțe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poate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fi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ajustată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funcție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prețu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achiziției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publice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, la data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achiziționării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acestor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524">
        <w:rPr>
          <w:rFonts w:cs="Times New Roman"/>
          <w:color w:val="000000" w:themeColor="text1"/>
          <w:sz w:val="24"/>
          <w:szCs w:val="24"/>
        </w:rPr>
        <w:t>plăcuțe</w:t>
      </w:r>
      <w:proofErr w:type="spellEnd"/>
      <w:r w:rsidR="00C04524">
        <w:rPr>
          <w:rFonts w:cs="Times New Roman"/>
          <w:color w:val="000000" w:themeColor="text1"/>
          <w:sz w:val="24"/>
          <w:szCs w:val="24"/>
        </w:rPr>
        <w:t>.</w:t>
      </w:r>
    </w:p>
    <w:p w14:paraId="7E8E57D4" w14:textId="6815E8F1" w:rsidR="00D306FE" w:rsidRDefault="00C04524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>Art.</w:t>
      </w:r>
      <w:proofErr w:type="gramStart"/>
      <w:r w:rsidRPr="007B5303">
        <w:rPr>
          <w:rFonts w:cs="Times New Roman"/>
          <w:b/>
          <w:bCs/>
          <w:color w:val="000000" w:themeColor="text1"/>
          <w:sz w:val="24"/>
          <w:szCs w:val="24"/>
        </w:rPr>
        <w:t>11.(</w:t>
      </w:r>
      <w:proofErr w:type="gramEnd"/>
      <w:r w:rsidRPr="007B5303">
        <w:rPr>
          <w:rFonts w:cs="Times New Roman"/>
          <w:b/>
          <w:bCs/>
          <w:color w:val="000000" w:themeColor="text1"/>
          <w:sz w:val="24"/>
          <w:szCs w:val="24"/>
        </w:rPr>
        <w:t>1)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Plăcuțele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numărul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trebuie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aibă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fondul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reflectorizant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culo</w:t>
      </w:r>
      <w:r w:rsidR="007B5303">
        <w:rPr>
          <w:rFonts w:cs="Times New Roman"/>
          <w:color w:val="000000" w:themeColor="text1"/>
          <w:sz w:val="24"/>
          <w:szCs w:val="24"/>
        </w:rPr>
        <w:t>a</w:t>
      </w:r>
      <w:r w:rsidR="00D306FE">
        <w:rPr>
          <w:rFonts w:cs="Times New Roman"/>
          <w:color w:val="000000" w:themeColor="text1"/>
          <w:sz w:val="24"/>
          <w:szCs w:val="24"/>
        </w:rPr>
        <w:t>re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galbenă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iar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literele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cifrele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relief, de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culoare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neagră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>.</w:t>
      </w:r>
    </w:p>
    <w:p w14:paraId="589570F6" w14:textId="74124871" w:rsidR="007B5303" w:rsidRDefault="007B5303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        </w:t>
      </w:r>
      <w:r w:rsidRPr="007B5303">
        <w:rPr>
          <w:rFonts w:cs="Times New Roman"/>
          <w:b/>
          <w:bCs/>
          <w:color w:val="000000" w:themeColor="text1"/>
          <w:sz w:val="24"/>
          <w:szCs w:val="24"/>
        </w:rPr>
        <w:t xml:space="preserve">   </w:t>
      </w:r>
      <w:r w:rsidR="00D306FE" w:rsidRPr="007B5303">
        <w:rPr>
          <w:rFonts w:cs="Times New Roman"/>
          <w:b/>
          <w:bCs/>
          <w:color w:val="000000" w:themeColor="text1"/>
          <w:sz w:val="24"/>
          <w:szCs w:val="24"/>
        </w:rPr>
        <w:t>(2)</w:t>
      </w:r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Numărul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="00D306FE"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 w:rsidR="00D306FE">
        <w:rPr>
          <w:rFonts w:cs="Times New Roman"/>
          <w:color w:val="000000" w:themeColor="text1"/>
          <w:sz w:val="24"/>
          <w:szCs w:val="24"/>
        </w:rPr>
        <w:t xml:space="preserve"> </w:t>
      </w:r>
      <w:r w:rsidR="00B00F93">
        <w:rPr>
          <w:rFonts w:cs="Times New Roman"/>
          <w:color w:val="000000" w:themeColor="text1"/>
          <w:sz w:val="24"/>
          <w:szCs w:val="24"/>
        </w:rPr>
        <w:t xml:space="preserve">se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compune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denumirea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abreviată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județului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SV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denumirea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localității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-BROȘTENI,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scrise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litere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caractere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latine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majuscule, precum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dintr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-un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număr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ordine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, format din </w:t>
      </w:r>
      <w:proofErr w:type="gramStart"/>
      <w:r w:rsidR="00776C2C">
        <w:rPr>
          <w:rFonts w:cs="Times New Roman"/>
          <w:color w:val="000000" w:themeColor="text1"/>
          <w:sz w:val="24"/>
          <w:szCs w:val="24"/>
        </w:rPr>
        <w:t>3</w:t>
      </w:r>
      <w:r w:rsidR="005C2E28">
        <w:rPr>
          <w:rFonts w:cs="Times New Roman"/>
          <w:color w:val="000000" w:themeColor="text1"/>
          <w:sz w:val="24"/>
          <w:szCs w:val="24"/>
        </w:rPr>
        <w:t xml:space="preserve"> </w:t>
      </w:r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cifre</w:t>
      </w:r>
      <w:proofErr w:type="spellEnd"/>
      <w:proofErr w:type="gram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arabe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>.</w:t>
      </w:r>
    </w:p>
    <w:p w14:paraId="29DD7658" w14:textId="77777777" w:rsidR="007B5303" w:rsidRDefault="007B5303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          </w:t>
      </w:r>
      <w:r w:rsidR="00B00F93" w:rsidRPr="007B5303">
        <w:rPr>
          <w:rFonts w:cs="Times New Roman"/>
          <w:b/>
          <w:bCs/>
          <w:color w:val="000000" w:themeColor="text1"/>
          <w:sz w:val="24"/>
          <w:szCs w:val="24"/>
        </w:rPr>
        <w:t>(3)</w:t>
      </w:r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Modelul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caracteristicile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plăcuței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număr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sunt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prezentate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Anexa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nr. 6 la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prezentul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F93">
        <w:rPr>
          <w:rFonts w:cs="Times New Roman"/>
          <w:color w:val="000000" w:themeColor="text1"/>
          <w:sz w:val="24"/>
          <w:szCs w:val="24"/>
        </w:rPr>
        <w:t>Regulament</w:t>
      </w:r>
      <w:proofErr w:type="spellEnd"/>
      <w:r w:rsidR="00B00F93">
        <w:rPr>
          <w:rFonts w:cs="Times New Roman"/>
          <w:color w:val="000000" w:themeColor="text1"/>
          <w:sz w:val="24"/>
          <w:szCs w:val="24"/>
        </w:rPr>
        <w:t>.</w:t>
      </w:r>
    </w:p>
    <w:p w14:paraId="2F0FE9FE" w14:textId="49A71500" w:rsidR="00B00F93" w:rsidRDefault="00B00F93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>Art.12.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schimbării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oricăror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date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referitoare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deținător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înscrise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certificatul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titularul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acestuia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obligat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solicite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autorității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emitente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eliberarea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unui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nou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certificate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termen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cel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mult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30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zile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la data la care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survenit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această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modificare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5323E4C2" w14:textId="3952E93E" w:rsidR="00B64C65" w:rsidRDefault="00B00F93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>Art.</w:t>
      </w:r>
      <w:proofErr w:type="gramStart"/>
      <w:r w:rsidRPr="007B5303">
        <w:rPr>
          <w:rFonts w:cs="Times New Roman"/>
          <w:b/>
          <w:bCs/>
          <w:color w:val="000000" w:themeColor="text1"/>
          <w:sz w:val="24"/>
          <w:szCs w:val="24"/>
        </w:rPr>
        <w:t>13.(</w:t>
      </w:r>
      <w:proofErr w:type="gramEnd"/>
      <w:r w:rsidRPr="007B5303">
        <w:rPr>
          <w:rFonts w:cs="Times New Roman"/>
          <w:b/>
          <w:bCs/>
          <w:color w:val="000000" w:themeColor="text1"/>
          <w:sz w:val="24"/>
          <w:szCs w:val="24"/>
        </w:rPr>
        <w:t>1)</w:t>
      </w:r>
      <w:r w:rsidR="007B5303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Se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interzi</w:t>
      </w:r>
      <w:r w:rsidR="007B5303">
        <w:rPr>
          <w:rFonts w:cs="Times New Roman"/>
          <w:color w:val="000000" w:themeColor="text1"/>
          <w:sz w:val="24"/>
          <w:szCs w:val="24"/>
        </w:rPr>
        <w:t>c</w:t>
      </w:r>
      <w:r>
        <w:rPr>
          <w:rFonts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circulația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drumurile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publice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neînregistrate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ori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nu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poartă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/set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numărul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precum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circulația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acestora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alte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trasee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decât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stabilite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adminsitrația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locală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inclusiv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tracțiune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animală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3B0A5C2B" w14:textId="6E970729" w:rsidR="00B64C65" w:rsidRDefault="007B5303" w:rsidP="007B5303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B64C65" w:rsidRPr="007B5303">
        <w:rPr>
          <w:rFonts w:cs="Times New Roman"/>
          <w:b/>
          <w:bCs/>
          <w:color w:val="000000" w:themeColor="text1"/>
          <w:sz w:val="24"/>
          <w:szCs w:val="24"/>
        </w:rPr>
        <w:t>(2)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C65">
        <w:rPr>
          <w:rFonts w:cs="Times New Roman"/>
          <w:color w:val="000000" w:themeColor="text1"/>
          <w:sz w:val="24"/>
          <w:szCs w:val="24"/>
        </w:rPr>
        <w:t>Persoanele</w:t>
      </w:r>
      <w:proofErr w:type="spellEnd"/>
      <w:r w:rsid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C65">
        <w:rPr>
          <w:rFonts w:cs="Times New Roman"/>
          <w:color w:val="000000" w:themeColor="text1"/>
          <w:sz w:val="24"/>
          <w:szCs w:val="24"/>
        </w:rPr>
        <w:t>juridice</w:t>
      </w:r>
      <w:proofErr w:type="spellEnd"/>
      <w:r w:rsid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C65">
        <w:rPr>
          <w:rFonts w:cs="Times New Roman"/>
          <w:color w:val="000000" w:themeColor="text1"/>
          <w:sz w:val="24"/>
          <w:szCs w:val="24"/>
        </w:rPr>
        <w:t>deținătoare</w:t>
      </w:r>
      <w:proofErr w:type="spellEnd"/>
      <w:r w:rsidR="00B64C65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64C65">
        <w:rPr>
          <w:rFonts w:cs="Times New Roman"/>
          <w:color w:val="000000" w:themeColor="text1"/>
          <w:sz w:val="24"/>
          <w:szCs w:val="24"/>
        </w:rPr>
        <w:t>vehicule</w:t>
      </w:r>
      <w:proofErr w:type="spellEnd"/>
      <w:r w:rsid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64C65">
        <w:rPr>
          <w:rFonts w:cs="Times New Roman"/>
          <w:color w:val="000000" w:themeColor="text1"/>
          <w:sz w:val="24"/>
          <w:szCs w:val="24"/>
        </w:rPr>
        <w:t>înregistrate</w:t>
      </w:r>
      <w:proofErr w:type="spellEnd"/>
      <w:r w:rsidR="00B64C65">
        <w:rPr>
          <w:rFonts w:cs="Times New Roman"/>
          <w:color w:val="000000" w:themeColor="text1"/>
          <w:sz w:val="24"/>
          <w:szCs w:val="24"/>
        </w:rPr>
        <w:t xml:space="preserve">  au</w:t>
      </w:r>
      <w:proofErr w:type="gramEnd"/>
      <w:r w:rsid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C65">
        <w:rPr>
          <w:rFonts w:cs="Times New Roman"/>
          <w:color w:val="000000" w:themeColor="text1"/>
          <w:sz w:val="24"/>
          <w:szCs w:val="24"/>
        </w:rPr>
        <w:t>următoarele</w:t>
      </w:r>
      <w:proofErr w:type="spellEnd"/>
      <w:r w:rsid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C65">
        <w:rPr>
          <w:rFonts w:cs="Times New Roman"/>
          <w:color w:val="000000" w:themeColor="text1"/>
          <w:sz w:val="24"/>
          <w:szCs w:val="24"/>
        </w:rPr>
        <w:t>obligații</w:t>
      </w:r>
      <w:proofErr w:type="spellEnd"/>
      <w:r w:rsidR="00B64C65">
        <w:rPr>
          <w:rFonts w:cs="Times New Roman"/>
          <w:color w:val="000000" w:themeColor="text1"/>
          <w:sz w:val="24"/>
          <w:szCs w:val="24"/>
        </w:rPr>
        <w:t>:</w:t>
      </w:r>
    </w:p>
    <w:p w14:paraId="57465A3B" w14:textId="31F70A2E" w:rsidR="00B64C65" w:rsidRPr="00684A03" w:rsidRDefault="00B64C65" w:rsidP="00684A03">
      <w:pPr>
        <w:pStyle w:val="BodyText"/>
        <w:numPr>
          <w:ilvl w:val="0"/>
          <w:numId w:val="10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elibereze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foaie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parcurs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ordin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serviciu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pleacă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cursă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1D920F91" w14:textId="7A496A8D" w:rsidR="00B64C65" w:rsidRPr="00684A03" w:rsidRDefault="00B64C65" w:rsidP="00684A03">
      <w:pPr>
        <w:pStyle w:val="BodyText"/>
        <w:numPr>
          <w:ilvl w:val="0"/>
          <w:numId w:val="10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instaleze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intrările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ieșirile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garaje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depouri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indicatoare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prevenore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privind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condițiile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circulație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acestora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drumurile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publice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50366C03" w14:textId="77777777" w:rsidR="00B64C65" w:rsidRDefault="00B64C65" w:rsidP="00C04524">
      <w:pPr>
        <w:pStyle w:val="BodyText"/>
        <w:ind w:left="496" w:right="136"/>
        <w:jc w:val="both"/>
        <w:rPr>
          <w:rFonts w:cs="Times New Roman"/>
          <w:color w:val="000000" w:themeColor="text1"/>
          <w:sz w:val="24"/>
          <w:szCs w:val="24"/>
        </w:rPr>
      </w:pPr>
    </w:p>
    <w:p w14:paraId="40FAE308" w14:textId="05DB13DC" w:rsidR="00B64C65" w:rsidRDefault="00B64C65" w:rsidP="007B5303">
      <w:pPr>
        <w:pStyle w:val="BodyText"/>
        <w:ind w:left="496" w:right="136"/>
        <w:jc w:val="both"/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              </w:t>
      </w: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  <w:t xml:space="preserve">        </w:t>
      </w:r>
      <w:proofErr w:type="spellStart"/>
      <w:r w:rsidRPr="00B64C65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Secțiunea</w:t>
      </w:r>
      <w:proofErr w:type="spellEnd"/>
      <w:r w:rsidRPr="00B64C65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 xml:space="preserve"> 2 </w:t>
      </w:r>
    </w:p>
    <w:p w14:paraId="79A9ECD4" w14:textId="1CABCCC3" w:rsidR="00B64C65" w:rsidRDefault="00B64C65" w:rsidP="00C04524">
      <w:pPr>
        <w:pStyle w:val="BodyText"/>
        <w:ind w:left="496" w:right="136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 xml:space="preserve">                               </w:t>
      </w:r>
      <w:proofErr w:type="spellStart"/>
      <w:r w:rsidRPr="00B64C65">
        <w:rPr>
          <w:rFonts w:cs="Times New Roman"/>
          <w:b/>
          <w:bCs/>
          <w:color w:val="000000" w:themeColor="text1"/>
          <w:sz w:val="24"/>
          <w:szCs w:val="24"/>
        </w:rPr>
        <w:t>Înregistrarea</w:t>
      </w:r>
      <w:proofErr w:type="spellEnd"/>
      <w:r w:rsidRPr="00B64C65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b/>
          <w:bCs/>
          <w:color w:val="000000" w:themeColor="text1"/>
          <w:sz w:val="24"/>
          <w:szCs w:val="24"/>
        </w:rPr>
        <w:t>vehiculelor</w:t>
      </w:r>
      <w:proofErr w:type="spellEnd"/>
      <w:r w:rsidRPr="00B64C65">
        <w:rPr>
          <w:rFonts w:cs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B64C65">
        <w:rPr>
          <w:rFonts w:cs="Times New Roman"/>
          <w:b/>
          <w:bCs/>
          <w:color w:val="000000" w:themeColor="text1"/>
          <w:sz w:val="24"/>
          <w:szCs w:val="24"/>
        </w:rPr>
        <w:t>tracțiune</w:t>
      </w:r>
      <w:proofErr w:type="spellEnd"/>
      <w:r w:rsidRPr="00B64C65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b/>
          <w:bCs/>
          <w:color w:val="000000" w:themeColor="text1"/>
          <w:sz w:val="24"/>
          <w:szCs w:val="24"/>
        </w:rPr>
        <w:t>animală</w:t>
      </w:r>
      <w:proofErr w:type="spellEnd"/>
    </w:p>
    <w:p w14:paraId="2C2EDF40" w14:textId="77777777" w:rsidR="00B64C65" w:rsidRDefault="00B64C65" w:rsidP="00C04524">
      <w:pPr>
        <w:pStyle w:val="BodyText"/>
        <w:ind w:left="496" w:right="136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577FDA6A" w14:textId="43DE8F8E" w:rsidR="00B64C65" w:rsidRPr="00B64C65" w:rsidRDefault="00B64C65" w:rsidP="007F7A2D">
      <w:pPr>
        <w:pStyle w:val="BodyText"/>
        <w:ind w:left="0" w:right="136"/>
        <w:jc w:val="both"/>
        <w:rPr>
          <w:rFonts w:cs="Times New Roman"/>
          <w:color w:val="000000" w:themeColor="text1"/>
          <w:sz w:val="24"/>
          <w:szCs w:val="24"/>
        </w:rPr>
      </w:pPr>
      <w:r w:rsidRPr="007B5303">
        <w:rPr>
          <w:rFonts w:cs="Times New Roman"/>
          <w:b/>
          <w:bCs/>
          <w:color w:val="000000" w:themeColor="text1"/>
          <w:sz w:val="24"/>
          <w:szCs w:val="24"/>
        </w:rPr>
        <w:t>Art.14.</w:t>
      </w:r>
      <w:r w:rsidRP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vehciulului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tracțiune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animală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eliberarea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de</w:t>
      </w:r>
      <w:r w:rsidR="00684A0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se face pe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baza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următoarelor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65">
        <w:rPr>
          <w:rFonts w:cs="Times New Roman"/>
          <w:color w:val="000000" w:themeColor="text1"/>
          <w:sz w:val="24"/>
          <w:szCs w:val="24"/>
        </w:rPr>
        <w:t>documente</w:t>
      </w:r>
      <w:proofErr w:type="spellEnd"/>
      <w:r w:rsidRPr="00B64C65">
        <w:rPr>
          <w:rFonts w:cs="Times New Roman"/>
          <w:color w:val="000000" w:themeColor="text1"/>
          <w:sz w:val="24"/>
          <w:szCs w:val="24"/>
        </w:rPr>
        <w:t>:</w:t>
      </w:r>
      <w:r w:rsidR="00684A03">
        <w:rPr>
          <w:rFonts w:cs="Times New Roman"/>
          <w:color w:val="000000" w:themeColor="text1"/>
          <w:sz w:val="24"/>
          <w:szCs w:val="24"/>
        </w:rPr>
        <w:t xml:space="preserve">      </w:t>
      </w:r>
    </w:p>
    <w:p w14:paraId="76A1142C" w14:textId="77777777" w:rsidR="00B64C65" w:rsidRDefault="00B64C65" w:rsidP="00C04524">
      <w:pPr>
        <w:pStyle w:val="BodyText"/>
        <w:ind w:left="496" w:right="136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B7A2712" w14:textId="5EEAF40A" w:rsidR="00B64C65" w:rsidRPr="00B64C65" w:rsidRDefault="00B64C65" w:rsidP="00C04524">
      <w:pPr>
        <w:pStyle w:val="BodyText"/>
        <w:ind w:left="496" w:right="136"/>
        <w:jc w:val="both"/>
        <w:rPr>
          <w:rFonts w:cs="Times New Roman"/>
          <w:b/>
          <w:bCs/>
          <w:color w:val="000000" w:themeColor="text1"/>
          <w:sz w:val="24"/>
          <w:szCs w:val="24"/>
        </w:rPr>
        <w:sectPr w:rsidR="00B64C65" w:rsidRPr="00B64C65">
          <w:pgSz w:w="11910" w:h="16840"/>
          <w:pgMar w:top="1040" w:right="1380" w:bottom="280" w:left="1380" w:header="720" w:footer="720" w:gutter="0"/>
          <w:cols w:space="720"/>
        </w:sectPr>
      </w:pPr>
    </w:p>
    <w:p w14:paraId="6656254A" w14:textId="19BECF72" w:rsidR="00C46D60" w:rsidRPr="003C55CA" w:rsidRDefault="00C46D60" w:rsidP="00C46D60">
      <w:pPr>
        <w:pStyle w:val="BodyText"/>
        <w:numPr>
          <w:ilvl w:val="0"/>
          <w:numId w:val="12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lastRenderedPageBreak/>
        <w:t>cererea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solicitantului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conform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modelului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prezentat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Anexa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nr.2 din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prezentul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Regulament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02F6D240" w14:textId="77777777" w:rsidR="00C46D60" w:rsidRDefault="00C46D60" w:rsidP="00C46D60">
      <w:pPr>
        <w:pStyle w:val="BodyText"/>
        <w:numPr>
          <w:ilvl w:val="0"/>
          <w:numId w:val="12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actul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identitate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solicitantului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original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copie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;  </w:t>
      </w:r>
    </w:p>
    <w:p w14:paraId="321E9707" w14:textId="1E321907" w:rsidR="00C46D60" w:rsidRPr="00C46D60" w:rsidRDefault="00C46D60" w:rsidP="00C46D60">
      <w:pPr>
        <w:pStyle w:val="BodyText"/>
        <w:numPr>
          <w:ilvl w:val="0"/>
          <w:numId w:val="12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dovada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plății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taxei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eliberarea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chitanță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ordin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plată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)- 35 lei;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Valoarea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taxei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eliberarea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certificatului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poate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indexată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prin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hotărâri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consiliu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local </w:t>
      </w:r>
      <w:proofErr w:type="spellStart"/>
      <w:proofErr w:type="gramStart"/>
      <w:r w:rsidRPr="00C46D60">
        <w:rPr>
          <w:rFonts w:cs="Times New Roman"/>
          <w:color w:val="000000" w:themeColor="text1"/>
          <w:sz w:val="24"/>
          <w:szCs w:val="24"/>
        </w:rPr>
        <w:t>privind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impozitele</w:t>
      </w:r>
      <w:proofErr w:type="spellEnd"/>
      <w:proofErr w:type="gram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taxele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locale, ale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fiecărui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an fiscal (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cap.IX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-Alte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taxe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 xml:space="preserve"> locale, art.486, </w:t>
      </w:r>
      <w:proofErr w:type="spellStart"/>
      <w:r w:rsidRPr="00C46D60">
        <w:rPr>
          <w:rFonts w:cs="Times New Roman"/>
          <w:color w:val="000000" w:themeColor="text1"/>
          <w:sz w:val="24"/>
          <w:szCs w:val="24"/>
        </w:rPr>
        <w:t>lit.l</w:t>
      </w:r>
      <w:proofErr w:type="spellEnd"/>
      <w:r w:rsidRPr="00C46D60">
        <w:rPr>
          <w:rFonts w:cs="Times New Roman"/>
          <w:color w:val="000000" w:themeColor="text1"/>
          <w:sz w:val="24"/>
          <w:szCs w:val="24"/>
        </w:rPr>
        <w:t>).</w:t>
      </w:r>
    </w:p>
    <w:p w14:paraId="5A94AB80" w14:textId="2EF39CA1" w:rsidR="00C46D60" w:rsidRDefault="00C46D60" w:rsidP="00C46D60">
      <w:pPr>
        <w:pStyle w:val="BodyText"/>
        <w:numPr>
          <w:ilvl w:val="0"/>
          <w:numId w:val="12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dovada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plății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contravalorii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setului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numărele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eliberată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către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orașul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Broșteni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-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Birou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impozite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taxe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locale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alt document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plată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(O.P.): 64 lei/set-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plăcuțe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0E63A9B8" w14:textId="7D982D96" w:rsidR="00C46D60" w:rsidRDefault="00C46D60" w:rsidP="00C46D60">
      <w:pPr>
        <w:pStyle w:val="BodyText"/>
        <w:numPr>
          <w:ilvl w:val="0"/>
          <w:numId w:val="12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declarație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proprie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răspundere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din care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reiasă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solicitantul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este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proprietarul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vehiculului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se solicit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înregistrarea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- se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depune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cazul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solicitantului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care nu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deține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un act de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dobândire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acestuia</w:t>
      </w:r>
      <w:proofErr w:type="spellEnd"/>
      <w:r>
        <w:rPr>
          <w:rFonts w:cs="Times New Roman"/>
          <w:color w:val="000000" w:themeColor="text1"/>
          <w:sz w:val="24"/>
          <w:szCs w:val="24"/>
        </w:rPr>
        <w:t>;</w:t>
      </w:r>
    </w:p>
    <w:p w14:paraId="405C4971" w14:textId="3566E136" w:rsidR="005201A4" w:rsidRDefault="00C46D60" w:rsidP="007B5303">
      <w:pPr>
        <w:pStyle w:val="BodyText"/>
        <w:numPr>
          <w:ilvl w:val="0"/>
          <w:numId w:val="12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procură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specială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formă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autentică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după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caz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</w:p>
    <w:p w14:paraId="46DA943B" w14:textId="77777777" w:rsidR="007B5303" w:rsidRPr="007B5303" w:rsidRDefault="007B5303" w:rsidP="007B5303">
      <w:pPr>
        <w:pStyle w:val="BodyText"/>
        <w:numPr>
          <w:ilvl w:val="0"/>
          <w:numId w:val="12"/>
        </w:numPr>
        <w:ind w:right="136"/>
        <w:jc w:val="both"/>
        <w:rPr>
          <w:rFonts w:cs="Times New Roman"/>
          <w:color w:val="000000" w:themeColor="text1"/>
          <w:sz w:val="24"/>
          <w:szCs w:val="24"/>
        </w:rPr>
      </w:pPr>
    </w:p>
    <w:p w14:paraId="262896D8" w14:textId="5983CCF9" w:rsidR="00797AFD" w:rsidRDefault="00797AFD" w:rsidP="00797AFD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7AFD">
        <w:rPr>
          <w:rFonts w:ascii="Times New Roman" w:hAnsi="Times New Roman" w:cs="Times New Roman"/>
          <w:b/>
          <w:bCs/>
          <w:sz w:val="24"/>
          <w:szCs w:val="24"/>
        </w:rPr>
        <w:t>CAPITOLUL III</w:t>
      </w:r>
    </w:p>
    <w:p w14:paraId="305B5D86" w14:textId="77777777" w:rsidR="00797AFD" w:rsidRPr="00797AFD" w:rsidRDefault="00797AFD" w:rsidP="00797AFD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446B7" w14:textId="63B0C1E3" w:rsidR="00797AFD" w:rsidRPr="00797AFD" w:rsidRDefault="00797AFD" w:rsidP="00797A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A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ELIBERAREA UNUI NOU CERTIFICAT DE ÎNREGISTRARE, </w:t>
      </w:r>
    </w:p>
    <w:p w14:paraId="0152FDC8" w14:textId="17247095" w:rsidR="005201A4" w:rsidRDefault="00797AFD" w:rsidP="008D23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AFD">
        <w:rPr>
          <w:rFonts w:ascii="Times New Roman" w:hAnsi="Times New Roman" w:cs="Times New Roman"/>
          <w:b/>
          <w:bCs/>
          <w:sz w:val="24"/>
          <w:szCs w:val="24"/>
        </w:rPr>
        <w:t xml:space="preserve">      RESPECTIV A UNUI NOU SET DE PLĂCUȚE CU NUMĂR DE ÎNREGISTRARE</w:t>
      </w:r>
    </w:p>
    <w:p w14:paraId="6BFFB6B4" w14:textId="77777777" w:rsidR="008D238A" w:rsidRPr="008D238A" w:rsidRDefault="008D238A" w:rsidP="008D23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8DE5C" w14:textId="1F23C841" w:rsidR="00797AFD" w:rsidRDefault="00797AFD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Art.15.</w:t>
      </w:r>
      <w:r w:rsidR="007B5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5303">
        <w:rPr>
          <w:rFonts w:ascii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vehicul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deținător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de la data la care a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survenit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7FE0">
        <w:rPr>
          <w:rFonts w:ascii="Times New Roman" w:hAnsi="Times New Roman" w:cs="Times New Roman"/>
          <w:sz w:val="24"/>
          <w:szCs w:val="24"/>
        </w:rPr>
        <w:t>modificarea.Eliberarea</w:t>
      </w:r>
      <w:proofErr w:type="spellEnd"/>
      <w:proofErr w:type="gram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orginal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>:</w:t>
      </w:r>
    </w:p>
    <w:p w14:paraId="65924CD6" w14:textId="5B09D57B" w:rsidR="00A37FE0" w:rsidRDefault="00A37FE0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34FC68F" w14:textId="1AE9D10D" w:rsidR="00A37FE0" w:rsidRDefault="00A37FE0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operate de Regia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mopedelor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troleibuzelor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Agricole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remorcilor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05AC27" w14:textId="60539E4F" w:rsidR="00A37FE0" w:rsidRDefault="00A37FE0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07F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autopropulsate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Regia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014F8B0C" w14:textId="682C28DD" w:rsidR="00A37FE0" w:rsidRDefault="00A37FE0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original;</w:t>
      </w:r>
    </w:p>
    <w:p w14:paraId="500D3EE8" w14:textId="272A60AF" w:rsidR="00A37FE0" w:rsidRDefault="00A37FE0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1FCBEF72" w14:textId="031605A5" w:rsidR="00A37FE0" w:rsidRDefault="00A37FE0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EE347A1" w14:textId="2722190D" w:rsidR="00A37FE0" w:rsidRDefault="00A37FE0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227D8B8" w14:textId="259A6D95" w:rsidR="00A37FE0" w:rsidRDefault="00A37FE0" w:rsidP="00A3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local competent,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reședinței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aceleiași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capacitate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cilindrică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remorcilor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6AC47F" w14:textId="7993494A" w:rsidR="00A37FE0" w:rsidRDefault="00A37FE0" w:rsidP="008D2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procură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9E1B13" w14:textId="3B05959B" w:rsidR="00A37FE0" w:rsidRDefault="007B5303" w:rsidP="008D2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A37FE0" w:rsidRPr="007B5303"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A37FE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37FE0">
        <w:rPr>
          <w:rFonts w:ascii="Times New Roman" w:hAnsi="Times New Roman" w:cs="Times New Roman"/>
          <w:sz w:val="24"/>
          <w:szCs w:val="24"/>
        </w:rPr>
        <w:t xml:space="preserve">1) se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, pe loc,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confruntarea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copiei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acestea.Cartea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atestaul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ethnic se </w:t>
      </w:r>
      <w:proofErr w:type="spellStart"/>
      <w:r w:rsidR="00A37FE0"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 w:rsidR="00A3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noului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>.</w:t>
      </w:r>
    </w:p>
    <w:p w14:paraId="51357723" w14:textId="3BA31FAA" w:rsidR="00007F1A" w:rsidRDefault="00007F1A" w:rsidP="008D2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</w:t>
      </w:r>
      <w:proofErr w:type="gramStart"/>
      <w:r w:rsidRPr="007B5303">
        <w:rPr>
          <w:rFonts w:ascii="Times New Roman" w:hAnsi="Times New Roman" w:cs="Times New Roman"/>
          <w:b/>
          <w:bCs/>
          <w:sz w:val="24"/>
          <w:szCs w:val="24"/>
        </w:rPr>
        <w:t>16.(</w:t>
      </w:r>
      <w:proofErr w:type="gramEnd"/>
      <w:r w:rsidRPr="007B5303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pierderii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deteriorării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document, respective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pierderii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deteriorării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02A102" w14:textId="34A3D7A1" w:rsidR="00007F1A" w:rsidRDefault="007B5303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007F1A" w:rsidRPr="007B5303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007F1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07F1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duplicat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plăcuțe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/set de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plăcuțe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z</w:t>
      </w:r>
      <w:r w:rsidR="00007F1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următorelor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F1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007F1A">
        <w:rPr>
          <w:rFonts w:ascii="Times New Roman" w:hAnsi="Times New Roman" w:cs="Times New Roman"/>
          <w:sz w:val="24"/>
          <w:szCs w:val="24"/>
        </w:rPr>
        <w:t>:</w:t>
      </w:r>
    </w:p>
    <w:p w14:paraId="4FC39416" w14:textId="0C940E36" w:rsidR="00007F1A" w:rsidRDefault="00007F1A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5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D14EBEF" w14:textId="26F1F57A" w:rsidR="00007F1A" w:rsidRDefault="00007F1A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5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mopedelor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troleibuzelor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Agricole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remorcilor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6ABDE6E" w14:textId="13BE1CFD" w:rsidR="00007F1A" w:rsidRDefault="00007F1A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autopropulsate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80FB0D" w14:textId="2B630437" w:rsidR="00007F1A" w:rsidRDefault="00007F1A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5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deteriorate,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deteriorate,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12BFA70" w14:textId="389E9839" w:rsidR="00007F1A" w:rsidRDefault="00007F1A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5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36D503E9" w14:textId="37428FA9" w:rsidR="00007F1A" w:rsidRDefault="00007F1A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5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0700B9" w14:textId="533F19FE" w:rsidR="00007F1A" w:rsidRDefault="00007F1A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procură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4FA03F" w14:textId="4C2A6440" w:rsidR="00007F1A" w:rsidRDefault="00CF04DB" w:rsidP="007B5303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de 10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54B8E1" w14:textId="271E05B1" w:rsidR="00CF04DB" w:rsidRPr="00CF04DB" w:rsidRDefault="00CF04DB" w:rsidP="00CF04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F04DB">
        <w:rPr>
          <w:rFonts w:ascii="Times New Roman" w:hAnsi="Times New Roman" w:cs="Times New Roman"/>
          <w:b/>
          <w:bCs/>
          <w:sz w:val="24"/>
          <w:szCs w:val="24"/>
        </w:rPr>
        <w:t>CAPITOLUL IV</w:t>
      </w:r>
    </w:p>
    <w:p w14:paraId="31B210C8" w14:textId="77777777" w:rsidR="00971FF7" w:rsidRDefault="00CF04DB" w:rsidP="00971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4D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04DB">
        <w:rPr>
          <w:rFonts w:ascii="Times New Roman" w:hAnsi="Times New Roman" w:cs="Times New Roman"/>
          <w:b/>
          <w:bCs/>
          <w:sz w:val="24"/>
          <w:szCs w:val="24"/>
        </w:rPr>
        <w:t>RADIEREA DIN CIRCULAȚIE A VEHICULELOR ÎNREGISTRATE</w:t>
      </w:r>
    </w:p>
    <w:p w14:paraId="694821C0" w14:textId="30F492D7" w:rsidR="00CF04DB" w:rsidRPr="00971FF7" w:rsidRDefault="00CF04DB" w:rsidP="007B5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9DE0A33" w14:textId="77777777" w:rsidR="00971FF7" w:rsidRDefault="00CF04D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FF7">
        <w:rPr>
          <w:rFonts w:ascii="Times New Roman" w:hAnsi="Times New Roman" w:cs="Times New Roman"/>
          <w:sz w:val="24"/>
          <w:szCs w:val="24"/>
        </w:rPr>
        <w:t xml:space="preserve">se face de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orașul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Broșteni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Suceava,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Locale, la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deținătorului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mandatat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>:</w:t>
      </w:r>
    </w:p>
    <w:p w14:paraId="3AEF35B1" w14:textId="77777777" w:rsidR="00971FF7" w:rsidRDefault="00971FF7" w:rsidP="007B53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definitive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45DEDA" w14:textId="77777777" w:rsidR="00971FF7" w:rsidRDefault="00971FF7" w:rsidP="007B53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dezmembrării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casării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dezmembrării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D2CA57" w14:textId="19C0B96B" w:rsidR="00971FF7" w:rsidRDefault="00971FF7" w:rsidP="007B53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284C775" w14:textId="77777777" w:rsidR="00971FF7" w:rsidRDefault="00CF04DB" w:rsidP="007B53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furtului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deținătorul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vehciulului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declarării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furtului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Poliția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Broșteni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1FF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971FF7">
        <w:rPr>
          <w:rFonts w:ascii="Times New Roman" w:hAnsi="Times New Roman" w:cs="Times New Roman"/>
          <w:sz w:val="24"/>
          <w:szCs w:val="24"/>
        </w:rPr>
        <w:t xml:space="preserve"> Suceava;</w:t>
      </w:r>
    </w:p>
    <w:p w14:paraId="47556DC3" w14:textId="1D53D325" w:rsidR="00971FF7" w:rsidRDefault="00971FF7" w:rsidP="007B53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4F6341" w14:textId="77777777" w:rsidR="00971FF7" w:rsidRDefault="00971FF7" w:rsidP="007B53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reședinței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59DFDE" w14:textId="16D21F1B" w:rsidR="00A6351B" w:rsidRDefault="00971FF7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Art.19.</w:t>
      </w:r>
      <w:r w:rsidR="00CF04DB" w:rsidRPr="00971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6351B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 xml:space="preserve"> radiate din </w:t>
      </w:r>
      <w:proofErr w:type="spellStart"/>
      <w:r w:rsidR="00A6351B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>.</w:t>
      </w:r>
    </w:p>
    <w:p w14:paraId="280C6D19" w14:textId="57D9AD9A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Art.20.</w:t>
      </w:r>
      <w:r w:rsidR="007B5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</w:t>
      </w:r>
      <w:r w:rsidR="007B530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abandonat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declarant ca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959FC5" w14:textId="54E5C775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Art.21.</w:t>
      </w:r>
      <w:r w:rsidR="007B5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competent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2A5DCEE0" w14:textId="77777777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</w:t>
      </w:r>
      <w:proofErr w:type="gramStart"/>
      <w:r w:rsidRPr="007B5303">
        <w:rPr>
          <w:rFonts w:ascii="Times New Roman" w:hAnsi="Times New Roman" w:cs="Times New Roman"/>
          <w:b/>
          <w:bCs/>
          <w:sz w:val="24"/>
          <w:szCs w:val="24"/>
        </w:rPr>
        <w:t>22.(</w:t>
      </w:r>
      <w:proofErr w:type="gramEnd"/>
      <w:r w:rsidRPr="007B5303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1209510" w14:textId="77777777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1C3B38A" w14:textId="77777777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BAEDFB" w14:textId="7053990C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original;</w:t>
      </w:r>
    </w:p>
    <w:p w14:paraId="20DDB59D" w14:textId="52234D1B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7F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plăcuța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corespondente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01F4C6D" w14:textId="77777777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33B16B8B" w14:textId="77777777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f)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7CABD0E5" w14:textId="2F51E671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7F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46A955EA" w14:textId="74024A86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="007F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7F419ACE" w14:textId="16F1EFD7" w:rsidR="00A6351B" w:rsidRDefault="00A6351B" w:rsidP="007B5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F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66D5C170" w14:textId="77777777" w:rsidR="00A6351B" w:rsidRDefault="00A6351B" w:rsidP="00452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j)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2F995C30" w14:textId="77777777" w:rsidR="00A6351B" w:rsidRDefault="00A6351B" w:rsidP="00452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k)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oficiu-pentru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abandonate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1D20511" w14:textId="44C58D20" w:rsidR="00452E4C" w:rsidRDefault="007B5303" w:rsidP="00452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A6351B" w:rsidRPr="007B5303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7F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51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51B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51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A6351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6351B">
        <w:rPr>
          <w:rFonts w:ascii="Times New Roman" w:hAnsi="Times New Roman" w:cs="Times New Roman"/>
          <w:sz w:val="24"/>
          <w:szCs w:val="24"/>
        </w:rPr>
        <w:t xml:space="preserve">1) se </w:t>
      </w:r>
      <w:proofErr w:type="spellStart"/>
      <w:r w:rsidR="00A6351B"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51B">
        <w:rPr>
          <w:rFonts w:ascii="Times New Roman" w:hAnsi="Times New Roman" w:cs="Times New Roman"/>
          <w:sz w:val="24"/>
          <w:szCs w:val="24"/>
        </w:rPr>
        <w:t>deținătorului</w:t>
      </w:r>
      <w:proofErr w:type="spellEnd"/>
      <w:r w:rsidR="00A6351B">
        <w:rPr>
          <w:rFonts w:ascii="Times New Roman" w:hAnsi="Times New Roman" w:cs="Times New Roman"/>
          <w:sz w:val="24"/>
          <w:szCs w:val="24"/>
        </w:rPr>
        <w:t xml:space="preserve">, pe loc, </w:t>
      </w:r>
      <w:proofErr w:type="spellStart"/>
      <w:r w:rsidR="00452E4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45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E4C">
        <w:rPr>
          <w:rFonts w:ascii="Times New Roman" w:hAnsi="Times New Roman" w:cs="Times New Roman"/>
          <w:sz w:val="24"/>
          <w:szCs w:val="24"/>
        </w:rPr>
        <w:t>confruntarea</w:t>
      </w:r>
      <w:proofErr w:type="spellEnd"/>
      <w:r w:rsidR="0045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E4C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452E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52E4C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452E4C">
        <w:rPr>
          <w:rFonts w:ascii="Times New Roman" w:hAnsi="Times New Roman" w:cs="Times New Roman"/>
          <w:sz w:val="24"/>
          <w:szCs w:val="24"/>
        </w:rPr>
        <w:t>.</w:t>
      </w:r>
    </w:p>
    <w:p w14:paraId="6A6528FF" w14:textId="0ED9E060" w:rsidR="00007F1A" w:rsidRPr="00971FF7" w:rsidRDefault="00452E4C" w:rsidP="00452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inexistența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art.22,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autentificată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inexistenței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F04DB" w:rsidRPr="00971FF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D9CF561" w14:textId="222040B2" w:rsidR="00A37FE0" w:rsidRDefault="00452E4C" w:rsidP="00797AFD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7B5303">
        <w:rPr>
          <w:rFonts w:ascii="Times New Roman" w:hAnsi="Times New Roman" w:cs="Times New Roman"/>
          <w:b/>
          <w:bCs/>
          <w:sz w:val="24"/>
          <w:szCs w:val="24"/>
        </w:rPr>
        <w:t>Art.24.</w:t>
      </w:r>
      <w:r>
        <w:rPr>
          <w:rFonts w:ascii="Times New Roman" w:hAnsi="Times New Roman" w:cs="Times New Roman"/>
          <w:sz w:val="24"/>
          <w:szCs w:val="24"/>
        </w:rPr>
        <w:t xml:space="preserve">Radierea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plăcuței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E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</w:t>
      </w:r>
      <w:proofErr w:type="spellEnd"/>
      <w:r w:rsidRPr="00452E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nr.5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42D413" w14:textId="27EA2690" w:rsidR="005201A4" w:rsidRPr="00452E4C" w:rsidRDefault="00452E4C" w:rsidP="000E100C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E4C">
        <w:rPr>
          <w:rFonts w:ascii="Times New Roman" w:hAnsi="Times New Roman" w:cs="Times New Roman"/>
          <w:b/>
          <w:bCs/>
          <w:sz w:val="24"/>
          <w:szCs w:val="24"/>
        </w:rPr>
        <w:t>CAPITOLUL V</w:t>
      </w:r>
    </w:p>
    <w:p w14:paraId="5CD62C57" w14:textId="6A694EDF" w:rsidR="00452E4C" w:rsidRPr="00452E4C" w:rsidRDefault="00452E4C" w:rsidP="000E100C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E4C">
        <w:rPr>
          <w:rFonts w:ascii="Times New Roman" w:hAnsi="Times New Roman" w:cs="Times New Roman"/>
          <w:b/>
          <w:bCs/>
          <w:sz w:val="24"/>
          <w:szCs w:val="24"/>
        </w:rPr>
        <w:t>EVIDENȚELE PRIVIND VEHICULELE ÎNREGISTRATE, NUMERELE DE ÎNREGISTRARE ATRIBUITE PRECUM ȘI A CERTIFICATELOR DE ÎNREGISTRARE ELIBERATE DE ORAȘUL BROȘTENI, JUDEȚUL SUCEAVA</w:t>
      </w:r>
    </w:p>
    <w:p w14:paraId="2324885C" w14:textId="5219AB78" w:rsidR="00452E4C" w:rsidRDefault="00452E4C" w:rsidP="00224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080">
        <w:rPr>
          <w:rFonts w:ascii="Times New Roman" w:hAnsi="Times New Roman" w:cs="Times New Roman"/>
          <w:b/>
          <w:bCs/>
          <w:sz w:val="24"/>
          <w:szCs w:val="24"/>
        </w:rPr>
        <w:t>Art.</w:t>
      </w:r>
      <w:proofErr w:type="gramStart"/>
      <w:r w:rsidRPr="00A67080">
        <w:rPr>
          <w:rFonts w:ascii="Times New Roman" w:hAnsi="Times New Roman" w:cs="Times New Roman"/>
          <w:b/>
          <w:bCs/>
          <w:sz w:val="24"/>
          <w:szCs w:val="24"/>
        </w:rPr>
        <w:t>25.(</w:t>
      </w:r>
      <w:proofErr w:type="gramEnd"/>
      <w:r w:rsidRPr="00A67080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/radiate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Broșteni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Suceava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 destinate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scop,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Registru</w:t>
      </w:r>
      <w:proofErr w:type="spellEnd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evidență</w:t>
      </w:r>
      <w:proofErr w:type="spellEnd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Hlk135818943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mopedelor</w:t>
      </w:r>
      <w:proofErr w:type="spellEnd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celelalte</w:t>
      </w:r>
      <w:proofErr w:type="spellEnd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vehicule</w:t>
      </w:r>
      <w:proofErr w:type="spellEnd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denumite</w:t>
      </w:r>
      <w:proofErr w:type="spellEnd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generic </w:t>
      </w:r>
      <w:proofErr w:type="spellStart"/>
      <w:r w:rsidR="00C94164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utilaje</w:t>
      </w:r>
      <w:bookmarkEnd w:id="0"/>
      <w:proofErr w:type="spellEnd"/>
      <w:r w:rsidR="00C94164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0CC1B26E" w14:textId="34C070A1" w:rsidR="00452E4C" w:rsidRDefault="00452E4C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08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67080" w:rsidRPr="00A6708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67080">
        <w:rPr>
          <w:rFonts w:ascii="Times New Roman" w:hAnsi="Times New Roman" w:cs="Times New Roman"/>
          <w:b/>
          <w:bCs/>
          <w:sz w:val="24"/>
          <w:szCs w:val="24"/>
        </w:rPr>
        <w:t xml:space="preserve">  (2)</w:t>
      </w:r>
      <w:r w:rsidRPr="0045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E4C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452E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E4C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452E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52E4C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Pr="0045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E4C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52E4C">
        <w:rPr>
          <w:rFonts w:ascii="Times New Roman" w:hAnsi="Times New Roman" w:cs="Times New Roman"/>
          <w:sz w:val="24"/>
          <w:szCs w:val="24"/>
        </w:rPr>
        <w:t>/radiate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document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7E9428C" w14:textId="3D6BA8E6" w:rsidR="00452E4C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-nr.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452E4C">
        <w:rPr>
          <w:rFonts w:ascii="Times New Roman" w:hAnsi="Times New Roman" w:cs="Times New Roman"/>
          <w:sz w:val="24"/>
          <w:szCs w:val="24"/>
        </w:rPr>
        <w:t>;</w:t>
      </w:r>
    </w:p>
    <w:p w14:paraId="3FE48E5D" w14:textId="4A1E5DF2" w:rsidR="00452E4C" w:rsidRDefault="00452E4C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9416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164">
        <w:rPr>
          <w:rFonts w:ascii="Times New Roman" w:hAnsi="Times New Roman" w:cs="Times New Roman"/>
          <w:sz w:val="24"/>
          <w:szCs w:val="24"/>
        </w:rPr>
        <w:t>deținătorului</w:t>
      </w:r>
      <w:proofErr w:type="spellEnd"/>
      <w:r w:rsidR="00C94164">
        <w:rPr>
          <w:rFonts w:ascii="Times New Roman" w:hAnsi="Times New Roman" w:cs="Times New Roman"/>
          <w:sz w:val="24"/>
          <w:szCs w:val="24"/>
        </w:rPr>
        <w:t>;</w:t>
      </w:r>
    </w:p>
    <w:p w14:paraId="0A06F957" w14:textId="30F2A387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7851E0" w14:textId="522FF478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C28713" w14:textId="76C496B1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D60925" w14:textId="35650FBE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propietate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19B89B" w14:textId="548971EA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E3F872" w14:textId="42D28EEB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dde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2C1A351" w14:textId="1D0C0E94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DB74E9A" w14:textId="485137F1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-tip;</w:t>
      </w:r>
    </w:p>
    <w:p w14:paraId="6EDC05DE" w14:textId="4B9B4DA2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fabricație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FFE14F9" w14:textId="60A71403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șasiu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1BBE692" w14:textId="77777777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C5A1A0" w14:textId="7922F197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-capacitate motor;</w:t>
      </w:r>
    </w:p>
    <w:p w14:paraId="4C9B1961" w14:textId="4252E1D4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remorcă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0AE5D48" w14:textId="018DCD04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FED690" w14:textId="5A4D1CAF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de ;</w:t>
      </w:r>
      <w:proofErr w:type="gramEnd"/>
    </w:p>
    <w:p w14:paraId="5B146B60" w14:textId="43B05C2D" w:rsidR="00C94164" w:rsidRDefault="00C94164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de .</w:t>
      </w:r>
      <w:proofErr w:type="gramEnd"/>
    </w:p>
    <w:p w14:paraId="10132838" w14:textId="49FAA271" w:rsidR="007D31F7" w:rsidRDefault="00A67080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080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D739FE" w:rsidRPr="00A67080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="007F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ține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mopede</w:t>
      </w:r>
      <w:proofErr w:type="spellEnd"/>
      <w:r w:rsidR="007D3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31F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D31F7">
        <w:rPr>
          <w:rFonts w:ascii="Times New Roman" w:hAnsi="Times New Roman" w:cs="Times New Roman"/>
          <w:sz w:val="24"/>
          <w:szCs w:val="24"/>
        </w:rPr>
        <w:t xml:space="preserve"> </w:t>
      </w:r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vehicule-denumite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generic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proofErr w:type="spellStart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mopedelor</w:t>
      </w:r>
      <w:proofErr w:type="spellEnd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celelalte</w:t>
      </w:r>
      <w:proofErr w:type="spellEnd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vehicule</w:t>
      </w:r>
      <w:proofErr w:type="spellEnd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proofErr w:type="spellStart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denumite</w:t>
      </w:r>
      <w:proofErr w:type="spellEnd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generic </w:t>
      </w:r>
      <w:proofErr w:type="spellStart"/>
      <w:r w:rsidR="007D31F7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utilaje</w:t>
      </w:r>
      <w:proofErr w:type="spellEnd"/>
      <w:r w:rsidR="007D31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din</w:t>
      </w:r>
      <w:r w:rsidR="007D31F7">
        <w:rPr>
          <w:rFonts w:ascii="Times New Roman" w:hAnsi="Times New Roman" w:cs="Times New Roman"/>
          <w:sz w:val="24"/>
          <w:szCs w:val="24"/>
        </w:rPr>
        <w:t xml:space="preserve"> </w:t>
      </w:r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abreviată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Broșteni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format din </w:t>
      </w:r>
      <w:r w:rsidR="007D31F7">
        <w:rPr>
          <w:rFonts w:ascii="Times New Roman" w:hAnsi="Times New Roman" w:cs="Times New Roman"/>
          <w:sz w:val="24"/>
          <w:szCs w:val="24"/>
        </w:rPr>
        <w:t>3</w:t>
      </w:r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arabe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crescător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vehicul</w:t>
      </w:r>
      <w:proofErr w:type="spellEnd"/>
      <w:r w:rsidR="007D31F7">
        <w:rPr>
          <w:rFonts w:ascii="Times New Roman" w:hAnsi="Times New Roman" w:cs="Times New Roman"/>
          <w:sz w:val="24"/>
          <w:szCs w:val="24"/>
        </w:rPr>
        <w:t>.</w:t>
      </w:r>
    </w:p>
    <w:p w14:paraId="6817E71A" w14:textId="3AA9684D" w:rsidR="00D739FE" w:rsidRDefault="00D739FE" w:rsidP="0022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7B106B9" w14:textId="7E34ED38" w:rsidR="007F7A2D" w:rsidRPr="00C94164" w:rsidRDefault="00A67080" w:rsidP="00C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D739FE" w:rsidRPr="00A67080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e</w:t>
      </w:r>
      <w:r w:rsidR="00D739FE">
        <w:rPr>
          <w:rFonts w:ascii="Times New Roman" w:hAnsi="Times New Roman" w:cs="Times New Roman"/>
          <w:sz w:val="24"/>
          <w:szCs w:val="24"/>
        </w:rPr>
        <w:t>videnț</w:t>
      </w:r>
      <w:r w:rsidR="00224C31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D7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FE">
        <w:rPr>
          <w:rFonts w:ascii="Times New Roman" w:hAnsi="Times New Roman" w:cs="Times New Roman"/>
          <w:sz w:val="24"/>
          <w:szCs w:val="24"/>
        </w:rPr>
        <w:t>certificate</w:t>
      </w:r>
      <w:r w:rsidR="00224C31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plăcuțele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intrării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plăcuțelor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existat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expirării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/alt </w:t>
      </w:r>
      <w:proofErr w:type="spellStart"/>
      <w:proofErr w:type="gramStart"/>
      <w:r w:rsidR="00224C31">
        <w:rPr>
          <w:rFonts w:ascii="Times New Roman" w:hAnsi="Times New Roman" w:cs="Times New Roman"/>
          <w:sz w:val="24"/>
          <w:szCs w:val="24"/>
        </w:rPr>
        <w:t>județ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24C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scoatere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definitive din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dezmembrare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furt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, export,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declarare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vehicul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abandonat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3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="00224C31">
        <w:rPr>
          <w:rFonts w:ascii="Times New Roman" w:hAnsi="Times New Roman" w:cs="Times New Roman"/>
          <w:sz w:val="24"/>
          <w:szCs w:val="24"/>
        </w:rPr>
        <w:t>).</w:t>
      </w:r>
    </w:p>
    <w:p w14:paraId="4FD46356" w14:textId="02A3BAE3" w:rsidR="006154FF" w:rsidRDefault="006154FF" w:rsidP="006154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CAPITOLUL VI</w:t>
      </w:r>
    </w:p>
    <w:p w14:paraId="5FE89348" w14:textId="6FFAE4F9" w:rsidR="005201A4" w:rsidRDefault="006154FF" w:rsidP="00727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OBLIGAȚIILE DEȚINĂTORILOR DE VEHICULE</w:t>
      </w:r>
    </w:p>
    <w:p w14:paraId="072F1C7F" w14:textId="77777777" w:rsidR="0072798A" w:rsidRPr="0072798A" w:rsidRDefault="0072798A" w:rsidP="00727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969D4" w14:textId="6BCA77C0" w:rsidR="006154FF" w:rsidRDefault="006154FF" w:rsidP="00AC0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7DD">
        <w:rPr>
          <w:rFonts w:ascii="Times New Roman" w:hAnsi="Times New Roman" w:cs="Times New Roman"/>
          <w:b/>
          <w:bCs/>
          <w:sz w:val="24"/>
          <w:szCs w:val="24"/>
        </w:rPr>
        <w:t>Art.26.</w:t>
      </w:r>
      <w:r w:rsidR="00AC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orașul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Broșteni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Suceava,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8FF5E4D" w14:textId="37A044AC" w:rsidR="006154FF" w:rsidRDefault="006154FF" w:rsidP="00AC07D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distrugerea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 de ore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A775680" w14:textId="5D5DBD42" w:rsidR="006154FF" w:rsidRDefault="006154FF" w:rsidP="00AC07D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distrus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0327F04" w14:textId="4FCABA46" w:rsidR="006154FF" w:rsidRDefault="006154FF" w:rsidP="00AC07D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duplicatului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58EE5D" w14:textId="4E7CD3D1" w:rsidR="006154FF" w:rsidRPr="006154FF" w:rsidRDefault="006154FF" w:rsidP="006154FF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E6EC" w14:textId="70239BCA" w:rsidR="006154FF" w:rsidRPr="006154FF" w:rsidRDefault="006154FF" w:rsidP="006154FF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154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CAPITOLUL VII</w:t>
      </w:r>
    </w:p>
    <w:p w14:paraId="27B580ED" w14:textId="79B37525" w:rsidR="005201A4" w:rsidRDefault="006154FF" w:rsidP="00D25774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154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DISPOZIȚII FINALE ȘI TRANZITORII</w:t>
      </w:r>
    </w:p>
    <w:p w14:paraId="74A205E6" w14:textId="77777777" w:rsidR="00D25774" w:rsidRPr="00D25774" w:rsidRDefault="00D25774" w:rsidP="00D25774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E4082" w14:textId="1C53BF36" w:rsidR="006154FF" w:rsidRDefault="006154FF" w:rsidP="007F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31">
        <w:rPr>
          <w:rFonts w:ascii="Times New Roman" w:hAnsi="Times New Roman" w:cs="Times New Roman"/>
          <w:b/>
          <w:bCs/>
          <w:sz w:val="24"/>
          <w:szCs w:val="24"/>
        </w:rPr>
        <w:t>Art.27.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Broșteni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Suceava, care:</w:t>
      </w:r>
    </w:p>
    <w:p w14:paraId="53DB2B3F" w14:textId="0A648BF3" w:rsidR="006154FF" w:rsidRDefault="006154FF" w:rsidP="007F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="007F7A2D">
        <w:rPr>
          <w:rFonts w:ascii="Times New Roman" w:hAnsi="Times New Roman" w:cs="Times New Roman"/>
          <w:sz w:val="24"/>
          <w:szCs w:val="24"/>
        </w:rPr>
        <w:t>;</w:t>
      </w:r>
    </w:p>
    <w:p w14:paraId="66110793" w14:textId="69AD6E0C" w:rsidR="007F7A2D" w:rsidRDefault="007F7A2D" w:rsidP="007F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r. 98/2016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OUG nr.195</w:t>
      </w:r>
      <w:r w:rsidR="00F84D31">
        <w:rPr>
          <w:rFonts w:ascii="Times New Roman" w:hAnsi="Times New Roman" w:cs="Times New Roman"/>
          <w:sz w:val="24"/>
          <w:szCs w:val="24"/>
        </w:rPr>
        <w:t xml:space="preserve">/2002, </w:t>
      </w:r>
      <w:proofErr w:type="spellStart"/>
      <w:r w:rsidR="00F84D3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F84D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4D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D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D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D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4D31">
        <w:rPr>
          <w:rFonts w:ascii="Times New Roman" w:hAnsi="Times New Roman" w:cs="Times New Roman"/>
          <w:sz w:val="24"/>
          <w:szCs w:val="24"/>
        </w:rPr>
        <w:t>;</w:t>
      </w:r>
    </w:p>
    <w:p w14:paraId="20FF3645" w14:textId="15455ECF" w:rsidR="00F84D31" w:rsidRDefault="00F84D31" w:rsidP="007F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52F768" w14:textId="74BF8E0A" w:rsidR="00F84D31" w:rsidRDefault="00F84D31" w:rsidP="007F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31">
        <w:rPr>
          <w:rFonts w:ascii="Times New Roman" w:hAnsi="Times New Roman" w:cs="Times New Roman"/>
          <w:b/>
          <w:bCs/>
          <w:sz w:val="24"/>
          <w:szCs w:val="24"/>
        </w:rPr>
        <w:t>Art.28.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Înregsitrarea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o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operațiune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făcut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operațiune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B90C77" w14:textId="44EC5FAE" w:rsidR="00F84D31" w:rsidRDefault="00F84D31" w:rsidP="007F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31">
        <w:rPr>
          <w:rFonts w:ascii="Times New Roman" w:hAnsi="Times New Roman" w:cs="Times New Roman"/>
          <w:b/>
          <w:bCs/>
          <w:sz w:val="24"/>
          <w:szCs w:val="24"/>
        </w:rPr>
        <w:t>Art.29.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Broșteni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Suceava,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gratuity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(UE) nr. 2016/697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cee 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190/2018,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485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95/46/CE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485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26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proofErr w:type="gramEnd"/>
      <w:r w:rsidR="00485260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4852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85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260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485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260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485260">
        <w:rPr>
          <w:rFonts w:ascii="Times New Roman" w:hAnsi="Times New Roman" w:cs="Times New Roman"/>
          <w:sz w:val="24"/>
          <w:szCs w:val="24"/>
        </w:rPr>
        <w:t>).</w:t>
      </w:r>
    </w:p>
    <w:p w14:paraId="484612EF" w14:textId="1AA56870" w:rsidR="005201A4" w:rsidRDefault="00485260" w:rsidP="00C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774">
        <w:rPr>
          <w:rFonts w:ascii="Times New Roman" w:hAnsi="Times New Roman" w:cs="Times New Roman"/>
          <w:b/>
          <w:bCs/>
          <w:sz w:val="24"/>
          <w:szCs w:val="24"/>
        </w:rPr>
        <w:t>Art.30.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neprecizate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OUG nr. 195/2002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HG nr. 1391/2006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nr.195/2002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frontierei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polițiștii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frontier</w:t>
      </w:r>
      <w:r w:rsidR="00D25774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A44164" w14:textId="766D75B6" w:rsidR="00C94164" w:rsidRDefault="00C94164" w:rsidP="00C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9C5E5" w14:textId="77777777" w:rsidR="00C94164" w:rsidRDefault="00C94164" w:rsidP="00C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692FB" w14:textId="4ADBBCDD" w:rsidR="005201A4" w:rsidRPr="00795587" w:rsidRDefault="00795587" w:rsidP="000E100C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proofErr w:type="spellStart"/>
      <w:r w:rsidRPr="00795587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795587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D45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5587">
        <w:rPr>
          <w:rFonts w:ascii="Times New Roman" w:hAnsi="Times New Roman" w:cs="Times New Roman"/>
          <w:b/>
          <w:bCs/>
          <w:sz w:val="24"/>
          <w:szCs w:val="24"/>
        </w:rPr>
        <w:t xml:space="preserve">1 la </w:t>
      </w:r>
      <w:proofErr w:type="spellStart"/>
      <w:r w:rsidRPr="00795587">
        <w:rPr>
          <w:rFonts w:ascii="Times New Roman" w:hAnsi="Times New Roman" w:cs="Times New Roman"/>
          <w:b/>
          <w:bCs/>
          <w:sz w:val="24"/>
          <w:szCs w:val="24"/>
        </w:rPr>
        <w:t>Regulament</w:t>
      </w:r>
      <w:proofErr w:type="spellEnd"/>
    </w:p>
    <w:p w14:paraId="4D9AFF87" w14:textId="5FC76C7C" w:rsidR="005201A4" w:rsidRDefault="00233CBB" w:rsidP="008D1B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99B588" w14:textId="33B0CDAD" w:rsidR="00233CBB" w:rsidRDefault="00233CBB" w:rsidP="008D1BD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troleibuzele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omologate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20CF27DD" w14:textId="43FE8ED4" w:rsidR="00233CBB" w:rsidRDefault="00233CBB" w:rsidP="008D1BD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mopedele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L1e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L2e)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cvadriciclurilor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ușoare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L6);</w:t>
      </w:r>
    </w:p>
    <w:p w14:paraId="17BA3A2D" w14:textId="77DEBE85" w:rsidR="00233CBB" w:rsidRDefault="00233CBB" w:rsidP="008D1BD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tractoarele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C);</w:t>
      </w:r>
    </w:p>
    <w:p w14:paraId="373FE0D0" w14:textId="10B3CC70" w:rsidR="00233CBB" w:rsidRDefault="00233CBB" w:rsidP="008D1BD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remorcile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semiremorcile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destinate a fi tractate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B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B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D1BD0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="008D1BD0">
        <w:rPr>
          <w:rFonts w:ascii="Times New Roman" w:hAnsi="Times New Roman" w:cs="Times New Roman"/>
          <w:sz w:val="24"/>
          <w:szCs w:val="24"/>
        </w:rPr>
        <w:t xml:space="preserve"> R);</w:t>
      </w:r>
    </w:p>
    <w:p w14:paraId="5CB696D0" w14:textId="343343F1" w:rsidR="008D1BD0" w:rsidRDefault="008D1BD0" w:rsidP="008D1BD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utilajele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tractate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interschimbabile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S);</w:t>
      </w:r>
    </w:p>
    <w:p w14:paraId="2DC233DE" w14:textId="5BF36C96" w:rsidR="008D1BD0" w:rsidRDefault="008D1BD0" w:rsidP="008D1BD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mașini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autopropulsate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249998F3" w14:textId="338D6FAE" w:rsidR="008D1BD0" w:rsidRDefault="008D1BD0" w:rsidP="008D1BD0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70"/>
        <w:gridCol w:w="4072"/>
      </w:tblGrid>
      <w:tr w:rsidR="00D3054C" w14:paraId="56F7C12D" w14:textId="77777777" w:rsidTr="00D3054C">
        <w:tc>
          <w:tcPr>
            <w:tcW w:w="4270" w:type="dxa"/>
          </w:tcPr>
          <w:p w14:paraId="16043401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Autocositoare</w:t>
            </w:r>
            <w:proofErr w:type="spellEnd"/>
          </w:p>
          <w:p w14:paraId="5BFD5097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Autoexcavator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(excavator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autoșasiu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92587F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Autogreder</w:t>
            </w:r>
            <w:proofErr w:type="spellEnd"/>
          </w:p>
          <w:p w14:paraId="53E2FCE1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Autoscreper</w:t>
            </w:r>
            <w:proofErr w:type="spellEnd"/>
          </w:p>
          <w:p w14:paraId="044C436D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Autostivuitor</w:t>
            </w:r>
            <w:proofErr w:type="spellEnd"/>
          </w:p>
          <w:p w14:paraId="58C66C2C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Buldozer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pneuri</w:t>
            </w:r>
            <w:proofErr w:type="spellEnd"/>
          </w:p>
          <w:p w14:paraId="3A09C963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Combină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agricolă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cereale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furaje</w:t>
            </w:r>
            <w:proofErr w:type="spellEnd"/>
          </w:p>
          <w:p w14:paraId="31EF9DAA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</w:t>
            </w:r>
            <w:proofErr w:type="spellEnd"/>
          </w:p>
          <w:p w14:paraId="3BB2224B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Electrocar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echipamente:sudură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electrogene,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  <w:p w14:paraId="0CD9FC2F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Excavator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racleți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șanțuri</w:t>
            </w:r>
            <w:proofErr w:type="spellEnd"/>
          </w:p>
          <w:p w14:paraId="7409BED1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Excavator cu rotor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șanțuri</w:t>
            </w:r>
            <w:proofErr w:type="spellEnd"/>
          </w:p>
          <w:p w14:paraId="4E0E3713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Exccavator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pneuri</w:t>
            </w:r>
            <w:proofErr w:type="spellEnd"/>
          </w:p>
          <w:p w14:paraId="7F59C56C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canale</w:t>
            </w:r>
            <w:proofErr w:type="spellEnd"/>
          </w:p>
          <w:p w14:paraId="192AF0DA" w14:textId="77777777" w:rsidR="008D1BD0" w:rsidRDefault="008D1BD0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E5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83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E5E">
              <w:rPr>
                <w:rFonts w:ascii="Times New Roman" w:hAnsi="Times New Roman" w:cs="Times New Roman"/>
                <w:sz w:val="24"/>
                <w:szCs w:val="24"/>
              </w:rPr>
              <w:t>pământ</w:t>
            </w:r>
            <w:proofErr w:type="spellEnd"/>
            <w:r w:rsidR="0083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E5E">
              <w:rPr>
                <w:rFonts w:ascii="Times New Roman" w:hAnsi="Times New Roman" w:cs="Times New Roman"/>
                <w:sz w:val="24"/>
                <w:szCs w:val="24"/>
              </w:rPr>
              <w:t>stabilizat</w:t>
            </w:r>
            <w:proofErr w:type="spellEnd"/>
          </w:p>
          <w:p w14:paraId="3F26AE83" w14:textId="77777777" w:rsidR="00836E5E" w:rsidRDefault="00836E5E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rutieră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D059CA" w14:textId="77777777" w:rsidR="00836E5E" w:rsidRDefault="00836E5E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Încărcător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pneuri</w:t>
            </w:r>
            <w:proofErr w:type="spellEnd"/>
          </w:p>
          <w:p w14:paraId="1FABE2AB" w14:textId="77777777" w:rsidR="00836E5E" w:rsidRDefault="00836E5E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sortare-concasare</w:t>
            </w:r>
            <w:proofErr w:type="spellEnd"/>
          </w:p>
          <w:p w14:paraId="47FEC354" w14:textId="77777777" w:rsidR="00836E5E" w:rsidRDefault="00836E5E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greifer</w:t>
            </w:r>
            <w:proofErr w:type="spellEnd"/>
          </w:p>
          <w:p w14:paraId="21908E14" w14:textId="77777777" w:rsidR="00836E5E" w:rsidRDefault="00836E5E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mobile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pneuri</w:t>
            </w:r>
            <w:proofErr w:type="spellEnd"/>
          </w:p>
          <w:p w14:paraId="19564435" w14:textId="76EB0E7D" w:rsidR="00836E5E" w:rsidRDefault="00836E5E" w:rsidP="008D1BD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</w:p>
        </w:tc>
        <w:tc>
          <w:tcPr>
            <w:tcW w:w="4072" w:type="dxa"/>
          </w:tcPr>
          <w:p w14:paraId="3A59E2A5" w14:textId="77777777" w:rsidR="00D3054C" w:rsidRDefault="00836E5E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54C">
              <w:rPr>
                <w:rFonts w:ascii="Times New Roman" w:hAnsi="Times New Roman" w:cs="Times New Roman"/>
                <w:sz w:val="24"/>
                <w:szCs w:val="24"/>
              </w:rPr>
              <w:t>1.Mașină</w:t>
            </w:r>
          </w:p>
          <w:p w14:paraId="1DEEE8B3" w14:textId="11B849D3" w:rsidR="008D1BD0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multifuncțională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terasamente</w:t>
            </w:r>
            <w:proofErr w:type="spellEnd"/>
          </w:p>
          <w:p w14:paraId="56CD5ACB" w14:textId="3A62BE55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22.Mașină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întreținerea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drumurilor</w:t>
            </w:r>
            <w:proofErr w:type="spellEnd"/>
          </w:p>
          <w:p w14:paraId="792CA029" w14:textId="7C26F8A7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23.Mașină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decopertarea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îmbrăcămintei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asfaltice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drumuri</w:t>
            </w:r>
            <w:proofErr w:type="spellEnd"/>
          </w:p>
          <w:p w14:paraId="7E1E2250" w14:textId="0A880698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24.Mașină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finisarea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drumurilor</w:t>
            </w:r>
            <w:proofErr w:type="spellEnd"/>
          </w:p>
          <w:p w14:paraId="1F71A852" w14:textId="29626702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25.Mașină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forat</w:t>
            </w:r>
            <w:proofErr w:type="spellEnd"/>
          </w:p>
          <w:p w14:paraId="3F1686C7" w14:textId="212B7634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26.Mașină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asphalt</w:t>
            </w:r>
          </w:p>
          <w:p w14:paraId="7819FD9D" w14:textId="37656D1E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27.Plug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zăpadă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</w:t>
            </w:r>
            <w:proofErr w:type="spellEnd"/>
          </w:p>
          <w:p w14:paraId="4917F795" w14:textId="19425A8C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28.Șasiu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ferăstrău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tăiat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</w:p>
          <w:p w14:paraId="21985BB1" w14:textId="789EE2D0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29.Tractor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pneuri</w:t>
            </w:r>
            <w:proofErr w:type="spellEnd"/>
          </w:p>
          <w:p w14:paraId="0270435F" w14:textId="011E4B40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30.Troliu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autopropulsat</w:t>
            </w:r>
            <w:proofErr w:type="spellEnd"/>
          </w:p>
          <w:p w14:paraId="023998DE" w14:textId="50C79F37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31.Utilaj multifunctional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întreținerea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drumurilor</w:t>
            </w:r>
            <w:proofErr w:type="spellEnd"/>
          </w:p>
          <w:p w14:paraId="1533F233" w14:textId="77D3AF4D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32.Vehicul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pompieri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derularea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furtunurilor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</w:p>
          <w:p w14:paraId="0EF90893" w14:textId="2342230F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33.Vehicul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măcinat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compactat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</w:p>
          <w:p w14:paraId="3B47CE57" w14:textId="5EC647CE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34.Vehicul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drumurilor</w:t>
            </w:r>
            <w:proofErr w:type="spellEnd"/>
          </w:p>
          <w:p w14:paraId="77BDA04B" w14:textId="441400D8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35.Vehicul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tăiat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compactat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</w:p>
          <w:p w14:paraId="1D8373A2" w14:textId="754CCA04" w:rsidR="00D3054C" w:rsidRDefault="00D3054C" w:rsidP="008D1BD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2320A" w14:textId="00068C54" w:rsidR="008D1BD0" w:rsidRDefault="008D1BD0" w:rsidP="008D1BD0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42149C" w14:textId="36FB2BD7" w:rsidR="00DC5FE1" w:rsidRDefault="00DC5FE1" w:rsidP="00DC5FE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deplasează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tramvaie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79B552C" w14:textId="45376385" w:rsidR="00DC5FE1" w:rsidRPr="00233CBB" w:rsidRDefault="00DC5FE1" w:rsidP="00DC5FE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tracțiune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A40DCD" w14:textId="53B26ED4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7F529081" w14:textId="1D7EAEBC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1A7710E9" w14:textId="65809ED7" w:rsidR="00B2213A" w:rsidRDefault="00DE70D7" w:rsidP="001747E9">
      <w:pPr>
        <w:spacing w:after="48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558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Anexa</w:t>
      </w:r>
      <w:proofErr w:type="spellEnd"/>
      <w:r w:rsidRPr="00795587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795587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795587">
        <w:rPr>
          <w:rFonts w:ascii="Times New Roman" w:hAnsi="Times New Roman" w:cs="Times New Roman"/>
          <w:b/>
          <w:bCs/>
          <w:sz w:val="24"/>
          <w:szCs w:val="24"/>
        </w:rPr>
        <w:t>Regulamen</w:t>
      </w:r>
      <w:r w:rsidR="001747E9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</w:p>
    <w:p w14:paraId="2AB5F197" w14:textId="5CE097AE" w:rsidR="00B2213A" w:rsidRDefault="00B2213A" w:rsidP="00B221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CERERE PENTRU ÎNREGISTRAREA VEHICULELOR</w:t>
      </w:r>
    </w:p>
    <w:p w14:paraId="218DCD27" w14:textId="3CBC5FE9" w:rsidR="00B2213A" w:rsidRDefault="00B2213A" w:rsidP="00B221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PENTRU CARE EXISTĂ OBLIGATIVITATEA ÎNREGISTRĂRII</w:t>
      </w:r>
    </w:p>
    <w:p w14:paraId="5134349A" w14:textId="5AD2EBEF" w:rsidR="007A7C31" w:rsidRDefault="007A7C31" w:rsidP="00B221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2108E" w14:textId="3C2BFF03" w:rsidR="007A7C31" w:rsidRPr="001747E9" w:rsidRDefault="007A7C31" w:rsidP="00B221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A7C31">
        <w:rPr>
          <w:rFonts w:ascii="Times New Roman" w:hAnsi="Times New Roman" w:cs="Times New Roman"/>
          <w:i/>
          <w:iCs/>
          <w:sz w:val="24"/>
          <w:szCs w:val="24"/>
        </w:rPr>
        <w:t>Către</w:t>
      </w:r>
      <w:proofErr w:type="spellEnd"/>
      <w:r w:rsidRPr="007A7C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95786B" w14:textId="008072C6" w:rsidR="007A7C31" w:rsidRDefault="007A7C31" w:rsidP="00B221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PRIMARUL ORAȘULUI BROȘTENI, JUDEȚUL SUCEAVA</w:t>
      </w:r>
    </w:p>
    <w:p w14:paraId="5ABFD6BE" w14:textId="0C9E1570" w:rsidR="007A7C31" w:rsidRDefault="007A7C31" w:rsidP="00B221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2389" w14:textId="09D44A25" w:rsidR="007A7C31" w:rsidRPr="007A7C31" w:rsidRDefault="007A7C31" w:rsidP="007A7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 cu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………………………………………… loc…………………</w:t>
      </w:r>
    </w:p>
    <w:p w14:paraId="302D1AC6" w14:textId="6BDB5647" w:rsidR="007A7C31" w:rsidRPr="007A7C31" w:rsidRDefault="007A7C31" w:rsidP="007A7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31">
        <w:rPr>
          <w:rFonts w:ascii="Times New Roman" w:hAnsi="Times New Roman" w:cs="Times New Roman"/>
          <w:sz w:val="24"/>
          <w:szCs w:val="24"/>
        </w:rPr>
        <w:t>Str. ………………………</w:t>
      </w:r>
      <w:proofErr w:type="gramStart"/>
      <w:r w:rsidRPr="007A7C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A7C31">
        <w:rPr>
          <w:rFonts w:ascii="Times New Roman" w:hAnsi="Times New Roman" w:cs="Times New Roman"/>
          <w:sz w:val="24"/>
          <w:szCs w:val="24"/>
        </w:rPr>
        <w:t xml:space="preserve"> nr…………………bl………et………</w:t>
      </w:r>
      <w:proofErr w:type="gramStart"/>
      <w:r w:rsidRPr="007A7C31">
        <w:rPr>
          <w:rFonts w:ascii="Times New Roman" w:hAnsi="Times New Roman" w:cs="Times New Roman"/>
          <w:sz w:val="24"/>
          <w:szCs w:val="24"/>
        </w:rPr>
        <w:t>….ap</w:t>
      </w:r>
      <w:proofErr w:type="gramEnd"/>
      <w:r w:rsidRPr="007A7C31">
        <w:rPr>
          <w:rFonts w:ascii="Times New Roman" w:hAnsi="Times New Roman" w:cs="Times New Roman"/>
          <w:sz w:val="24"/>
          <w:szCs w:val="24"/>
        </w:rPr>
        <w:t xml:space="preserve">………..,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………………………….,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al C.I./B.I.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………. Nr……………</w:t>
      </w:r>
      <w:proofErr w:type="gramStart"/>
      <w:r w:rsidRPr="007A7C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A7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 w:rsidRPr="007A7C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A7C31">
        <w:rPr>
          <w:rFonts w:ascii="Times New Roman" w:hAnsi="Times New Roman" w:cs="Times New Roman"/>
          <w:sz w:val="24"/>
          <w:szCs w:val="24"/>
        </w:rPr>
        <w:t>la data de ……………………………….</w:t>
      </w:r>
    </w:p>
    <w:p w14:paraId="5889C945" w14:textId="5D3CB857" w:rsidR="007A7C31" w:rsidRPr="007A7C31" w:rsidRDefault="007A7C31" w:rsidP="00817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31">
        <w:rPr>
          <w:rFonts w:ascii="Times New Roman" w:hAnsi="Times New Roman" w:cs="Times New Roman"/>
          <w:sz w:val="24"/>
          <w:szCs w:val="24"/>
        </w:rPr>
        <w:t xml:space="preserve">CNP/CUI ……………………………………………. </w:t>
      </w:r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solicit </w:t>
      </w:r>
      <w:proofErr w:type="spellStart"/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înregistrarea</w:t>
      </w:r>
      <w:proofErr w:type="spellEnd"/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unui</w:t>
      </w:r>
      <w:proofErr w:type="spellEnd"/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vehicul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date de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>:</w:t>
      </w:r>
    </w:p>
    <w:p w14:paraId="7E4882D7" w14:textId="77777777" w:rsidR="007A7C31" w:rsidRDefault="007A7C31" w:rsidP="00817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32716" w14:textId="431A7ABC" w:rsidR="005201A4" w:rsidRDefault="00312C44" w:rsidP="00817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9E3525D" w14:textId="6F3CFC62" w:rsidR="00312C44" w:rsidRDefault="00312C44" w:rsidP="00817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 …………………………………………………………………………………</w:t>
      </w:r>
      <w:r w:rsidR="00817DE6">
        <w:rPr>
          <w:rFonts w:ascii="Times New Roman" w:hAnsi="Times New Roman" w:cs="Times New Roman"/>
          <w:sz w:val="24"/>
          <w:szCs w:val="24"/>
        </w:rPr>
        <w:t>...</w:t>
      </w:r>
    </w:p>
    <w:p w14:paraId="0E596B0A" w14:textId="60CA37D4" w:rsidR="00312C44" w:rsidRDefault="00312C44" w:rsidP="00817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șasiu</w:t>
      </w:r>
      <w:proofErr w:type="spellEnd"/>
      <w:r>
        <w:rPr>
          <w:rFonts w:ascii="Times New Roman" w:hAnsi="Times New Roman" w:cs="Times New Roman"/>
          <w:sz w:val="24"/>
          <w:szCs w:val="24"/>
        </w:rPr>
        <w:t>)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17DE6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…..</w:t>
      </w:r>
    </w:p>
    <w:p w14:paraId="32A47CCA" w14:textId="5AFCC338" w:rsidR="00312C44" w:rsidRDefault="00312C44" w:rsidP="00817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817DE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5BA1F12" w14:textId="78B70E8B" w:rsidR="00312C44" w:rsidRDefault="00312C44" w:rsidP="00817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Cilindreea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cmc</w:t>
      </w:r>
      <w:proofErr w:type="spellEnd"/>
      <w:r>
        <w:rPr>
          <w:rFonts w:ascii="Times New Roman" w:hAnsi="Times New Roman" w:cs="Times New Roman"/>
          <w:sz w:val="24"/>
          <w:szCs w:val="24"/>
        </w:rPr>
        <w:t>)/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(Kw) ……………………………………</w:t>
      </w:r>
      <w:r w:rsidR="00817DE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BA765B1" w14:textId="60FC1BC1" w:rsidR="00312C44" w:rsidRDefault="00312C44" w:rsidP="00817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817DE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BACBF24" w14:textId="168B50A5" w:rsidR="00312C44" w:rsidRDefault="00817DE6" w:rsidP="00817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……………………………………………………………………………...…</w:t>
      </w:r>
    </w:p>
    <w:p w14:paraId="622BEACC" w14:textId="3E37E26B" w:rsidR="00817DE6" w:rsidRDefault="00817DE6" w:rsidP="00817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77B">
        <w:rPr>
          <w:rFonts w:ascii="Times New Roman" w:hAnsi="Times New Roman" w:cs="Times New Roman"/>
          <w:sz w:val="24"/>
          <w:szCs w:val="24"/>
        </w:rPr>
        <w:pgNum/>
      </w:r>
      <w:proofErr w:type="spellStart"/>
      <w:r w:rsidR="0073577B">
        <w:rPr>
          <w:rFonts w:ascii="Times New Roman" w:hAnsi="Times New Roman" w:cs="Times New Roman"/>
          <w:sz w:val="24"/>
          <w:szCs w:val="24"/>
        </w:rPr>
        <w:t>efini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………………………..…</w:t>
      </w:r>
    </w:p>
    <w:p w14:paraId="36F14B78" w14:textId="20944648" w:rsidR="001747E9" w:rsidRPr="001747E9" w:rsidRDefault="00817DE6" w:rsidP="001747E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fabricației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…………………………………………………………………...…….</w:t>
      </w:r>
    </w:p>
    <w:p w14:paraId="54B1F846" w14:textId="73E952F1" w:rsidR="00817DE6" w:rsidRDefault="00817DE6" w:rsidP="00817DE6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91FDDF0" w14:textId="4008B806" w:rsidR="00817DE6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</w:t>
      </w:r>
      <w:r w:rsidR="00817DE6" w:rsidRPr="001747E9">
        <w:rPr>
          <w:rFonts w:ascii="Times New Roman" w:hAnsi="Times New Roman" w:cs="Times New Roman"/>
          <w:sz w:val="24"/>
          <w:szCs w:val="24"/>
        </w:rPr>
        <w:t>ctul</w:t>
      </w:r>
      <w:proofErr w:type="spellEnd"/>
      <w:r w:rsidR="00817DE6"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7DE6" w:rsidRPr="001747E9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817DE6" w:rsidRPr="001747E9">
        <w:rPr>
          <w:rFonts w:ascii="Times New Roman" w:hAnsi="Times New Roman" w:cs="Times New Roman"/>
          <w:sz w:val="24"/>
          <w:szCs w:val="24"/>
        </w:rPr>
        <w:t xml:space="preserve"> </w:t>
      </w:r>
      <w:r w:rsidR="00D27A54" w:rsidRPr="001747E9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personalității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2D5A191F" w14:textId="4AF77E3A" w:rsidR="00D27A54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contract de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contract de leasing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etc.);</w:t>
      </w:r>
    </w:p>
    <w:p w14:paraId="178D8F0F" w14:textId="03B9A489" w:rsidR="00D27A54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mopedelor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troleibuzelor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tractoarelor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remorcilor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5B41B5F1" w14:textId="2B64A65A" w:rsidR="00D27A54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atestatul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ethnic- la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lente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autopropulsate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de Regia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Autonomă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06A4A26D" w14:textId="3B434352" w:rsidR="00D27A54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inspecției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acesteia-excepție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lente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 w:rsidR="00D27A54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4" w:rsidRPr="001747E9">
        <w:rPr>
          <w:rFonts w:ascii="Times New Roman" w:hAnsi="Times New Roman" w:cs="Times New Roman"/>
          <w:sz w:val="24"/>
          <w:szCs w:val="24"/>
        </w:rPr>
        <w:t>autopropulsate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viteză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constructive care nu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depășește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25 km/h,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tramvaielor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tracțiune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animală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45176048" w14:textId="78D8592E" w:rsidR="0056625F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</w:t>
      </w:r>
      <w:r w:rsidR="0073577B">
        <w:rPr>
          <w:rFonts w:ascii="Times New Roman" w:hAnsi="Times New Roman" w:cs="Times New Roman"/>
          <w:sz w:val="24"/>
          <w:szCs w:val="24"/>
        </w:rPr>
        <w:pgNum/>
      </w:r>
      <w:proofErr w:type="spellStart"/>
      <w:r w:rsidR="0073577B">
        <w:rPr>
          <w:rFonts w:ascii="Times New Roman" w:hAnsi="Times New Roman" w:cs="Times New Roman"/>
          <w:sz w:val="24"/>
          <w:szCs w:val="24"/>
        </w:rPr>
        <w:t>efinitive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RCA-</w:t>
      </w:r>
      <w:proofErr w:type="spellStart"/>
      <w:r w:rsidR="0056625F" w:rsidRPr="001747E9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="0056625F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tracțiune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animală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>;</w:t>
      </w:r>
    </w:p>
    <w:p w14:paraId="6936EFF0" w14:textId="171F1E65" w:rsidR="001747E9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deținut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>);</w:t>
      </w:r>
    </w:p>
    <w:p w14:paraId="1DAF8D07" w14:textId="78935870" w:rsidR="001747E9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chitanță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>);</w:t>
      </w:r>
    </w:p>
    <w:p w14:paraId="0B32FAA9" w14:textId="69E8B7B5" w:rsidR="001747E9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plăcuței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setului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plăcuțe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>;</w:t>
      </w:r>
    </w:p>
    <w:p w14:paraId="6B3BE3FB" w14:textId="73590315" w:rsidR="00817DE6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vehiculul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radiat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înregistrări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7E9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1747E9">
        <w:rPr>
          <w:rFonts w:ascii="Times New Roman" w:hAnsi="Times New Roman" w:cs="Times New Roman"/>
          <w:sz w:val="24"/>
          <w:szCs w:val="24"/>
        </w:rPr>
        <w:t>.</w:t>
      </w:r>
    </w:p>
    <w:p w14:paraId="38D82F0C" w14:textId="77777777" w:rsidR="001747E9" w:rsidRP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68A32" w14:textId="6EF55FE2" w:rsidR="001747E9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Data,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5D75519" w14:textId="20E10804" w:rsidR="001747E9" w:rsidRPr="00817DE6" w:rsidRDefault="001747E9" w:rsidP="0017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2AE8F8AD" w14:textId="4698CAD5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6C0B132D" w14:textId="14B0DD81" w:rsidR="00BB2D0A" w:rsidRDefault="00BB2D0A" w:rsidP="00514657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465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Anexa</w:t>
      </w:r>
      <w:proofErr w:type="spellEnd"/>
      <w:r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nr. 3 la </w:t>
      </w:r>
      <w:proofErr w:type="spellStart"/>
      <w:r w:rsidRPr="00514657">
        <w:rPr>
          <w:rFonts w:ascii="Times New Roman" w:hAnsi="Times New Roman" w:cs="Times New Roman"/>
          <w:b/>
          <w:bCs/>
          <w:sz w:val="24"/>
          <w:szCs w:val="24"/>
        </w:rPr>
        <w:t>Regulament</w:t>
      </w:r>
      <w:proofErr w:type="spellEnd"/>
    </w:p>
    <w:p w14:paraId="602E66C4" w14:textId="77777777" w:rsidR="00514657" w:rsidRPr="00514657" w:rsidRDefault="00514657" w:rsidP="00514657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A19E1" w14:textId="65D9EA87" w:rsidR="005201A4" w:rsidRPr="00514657" w:rsidRDefault="00514657" w:rsidP="0051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657">
        <w:rPr>
          <w:rFonts w:ascii="Times New Roman" w:hAnsi="Times New Roman" w:cs="Times New Roman"/>
          <w:b/>
          <w:bCs/>
          <w:sz w:val="24"/>
          <w:szCs w:val="24"/>
        </w:rPr>
        <w:t>CERERE PENTRU RADIEREA VEHICULELOR</w:t>
      </w:r>
    </w:p>
    <w:p w14:paraId="21D2F1EA" w14:textId="77777777" w:rsidR="00514657" w:rsidRDefault="00514657" w:rsidP="0051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657">
        <w:rPr>
          <w:rFonts w:ascii="Times New Roman" w:hAnsi="Times New Roman" w:cs="Times New Roman"/>
          <w:b/>
          <w:bCs/>
          <w:sz w:val="24"/>
          <w:szCs w:val="24"/>
        </w:rPr>
        <w:t>PENTRU CARE EXISTĂ OBLIGATIVITATEA ÎNREGISTRĂRII</w:t>
      </w:r>
    </w:p>
    <w:p w14:paraId="2EF23321" w14:textId="77777777" w:rsidR="00514657" w:rsidRDefault="00514657" w:rsidP="0051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7397F" w14:textId="3497645E" w:rsidR="00514657" w:rsidRPr="00514657" w:rsidRDefault="00514657" w:rsidP="0051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596DC" w14:textId="77777777" w:rsidR="00514657" w:rsidRPr="001747E9" w:rsidRDefault="00514657" w:rsidP="0051465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A7C31">
        <w:rPr>
          <w:rFonts w:ascii="Times New Roman" w:hAnsi="Times New Roman" w:cs="Times New Roman"/>
          <w:i/>
          <w:iCs/>
          <w:sz w:val="24"/>
          <w:szCs w:val="24"/>
        </w:rPr>
        <w:t>Către</w:t>
      </w:r>
      <w:proofErr w:type="spellEnd"/>
      <w:r w:rsidRPr="007A7C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B96484" w14:textId="77777777" w:rsidR="00514657" w:rsidRDefault="00514657" w:rsidP="00514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PRIMARUL ORAȘULUI BROȘTENI, JUDEȚUL SUCEAVA</w:t>
      </w:r>
    </w:p>
    <w:p w14:paraId="7251F9B0" w14:textId="77777777" w:rsidR="00514657" w:rsidRDefault="00514657" w:rsidP="00514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4B7B1" w14:textId="77777777" w:rsidR="00514657" w:rsidRPr="007A7C31" w:rsidRDefault="00514657" w:rsidP="00514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 cu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………………………………………… loc…………………</w:t>
      </w:r>
    </w:p>
    <w:p w14:paraId="5A67EAB9" w14:textId="77777777" w:rsidR="00514657" w:rsidRPr="007A7C31" w:rsidRDefault="00514657" w:rsidP="00514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31">
        <w:rPr>
          <w:rFonts w:ascii="Times New Roman" w:hAnsi="Times New Roman" w:cs="Times New Roman"/>
          <w:sz w:val="24"/>
          <w:szCs w:val="24"/>
        </w:rPr>
        <w:t>Str. ………………………</w:t>
      </w:r>
      <w:proofErr w:type="gramStart"/>
      <w:r w:rsidRPr="007A7C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A7C31">
        <w:rPr>
          <w:rFonts w:ascii="Times New Roman" w:hAnsi="Times New Roman" w:cs="Times New Roman"/>
          <w:sz w:val="24"/>
          <w:szCs w:val="24"/>
        </w:rPr>
        <w:t xml:space="preserve"> nr…………………bl………et………</w:t>
      </w:r>
      <w:proofErr w:type="gramStart"/>
      <w:r w:rsidRPr="007A7C31">
        <w:rPr>
          <w:rFonts w:ascii="Times New Roman" w:hAnsi="Times New Roman" w:cs="Times New Roman"/>
          <w:sz w:val="24"/>
          <w:szCs w:val="24"/>
        </w:rPr>
        <w:t>….ap</w:t>
      </w:r>
      <w:proofErr w:type="gramEnd"/>
      <w:r w:rsidRPr="007A7C31">
        <w:rPr>
          <w:rFonts w:ascii="Times New Roman" w:hAnsi="Times New Roman" w:cs="Times New Roman"/>
          <w:sz w:val="24"/>
          <w:szCs w:val="24"/>
        </w:rPr>
        <w:t xml:space="preserve">………..,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………………………….,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al C.I./B.I.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………. Nr……………</w:t>
      </w:r>
      <w:proofErr w:type="gramStart"/>
      <w:r w:rsidRPr="007A7C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A7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7C3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 w:rsidRPr="007A7C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A7C31">
        <w:rPr>
          <w:rFonts w:ascii="Times New Roman" w:hAnsi="Times New Roman" w:cs="Times New Roman"/>
          <w:sz w:val="24"/>
          <w:szCs w:val="24"/>
        </w:rPr>
        <w:t>la data de ……………………………….</w:t>
      </w:r>
    </w:p>
    <w:p w14:paraId="5FA4AAD9" w14:textId="68DD1765" w:rsidR="00514657" w:rsidRDefault="00514657" w:rsidP="00514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31">
        <w:rPr>
          <w:rFonts w:ascii="Times New Roman" w:hAnsi="Times New Roman" w:cs="Times New Roman"/>
          <w:sz w:val="24"/>
          <w:szCs w:val="24"/>
        </w:rPr>
        <w:t xml:space="preserve">CNP/CUI ……………………………………………. </w:t>
      </w:r>
      <w:proofErr w:type="gramStart"/>
      <w:r w:rsidR="0073577B"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olicit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radierea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circulație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</w:t>
      </w:r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7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vehicul</w:t>
      </w:r>
      <w:proofErr w:type="spellEnd"/>
      <w:r w:rsidRPr="007A7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6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ului</w:t>
      </w:r>
      <w:proofErr w:type="spellEnd"/>
      <w:r w:rsidRPr="005146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 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șasiu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F01E734" w14:textId="15C30C0B" w:rsidR="00514657" w:rsidRDefault="00514657" w:rsidP="00514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6B1AE47" w14:textId="21749DD6" w:rsidR="00514657" w:rsidRPr="007A7C31" w:rsidRDefault="00514657" w:rsidP="00514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……………………………………..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B3B3966" w14:textId="11D7CE39" w:rsidR="00514657" w:rsidRDefault="00514657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F0C05" w14:textId="0D5956BB" w:rsidR="00514657" w:rsidRDefault="00514657" w:rsidP="0051465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6102F3" w14:textId="5A58D982" w:rsidR="00514657" w:rsidRDefault="00514657" w:rsidP="0051465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D9D40B2" w14:textId="6799EC0E" w:rsidR="00514657" w:rsidRDefault="00514657" w:rsidP="0051465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Retragere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307AB25E" w14:textId="34B0DE1E" w:rsidR="00514657" w:rsidRDefault="00514657" w:rsidP="0051465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Dezmembrat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045FEAB" w14:textId="72CADD89" w:rsidR="00514657" w:rsidRDefault="00514657" w:rsidP="0051465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Exportat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A1C714" w14:textId="6363118A" w:rsidR="00514657" w:rsidRDefault="00514657" w:rsidP="0051465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Furat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AA4B618" w14:textId="3A4694D8" w:rsidR="00514657" w:rsidRPr="00514657" w:rsidRDefault="00514657" w:rsidP="0051465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Vehicul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declarant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abandonat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475FFF" w14:textId="77777777" w:rsidR="00514657" w:rsidRDefault="00514657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5C054" w14:textId="04685871" w:rsidR="00514657" w:rsidRDefault="00514657" w:rsidP="00514657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146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D02C76" w14:textId="0B0EC16A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personalității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3F466B75" w14:textId="0906C01B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657" w:rsidRPr="00514657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514657"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original;</w:t>
      </w:r>
    </w:p>
    <w:p w14:paraId="0B953103" w14:textId="715D7328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plăcuța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plăcuțele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corespondente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>;</w:t>
      </w:r>
    </w:p>
    <w:p w14:paraId="7585FAD5" w14:textId="3DBC6F58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14657" w:rsidRPr="0017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 w:rsidRPr="001747E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>)</w:t>
      </w:r>
      <w:r w:rsidR="00514657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2FF4A6CE" w14:textId="18ACE829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>)</w:t>
      </w:r>
      <w:r w:rsidR="00514657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57AFF631" w14:textId="134C54AF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depozitării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deținut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5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514657">
        <w:rPr>
          <w:rFonts w:ascii="Times New Roman" w:hAnsi="Times New Roman" w:cs="Times New Roman"/>
          <w:sz w:val="24"/>
          <w:szCs w:val="24"/>
        </w:rPr>
        <w:t>)</w:t>
      </w:r>
      <w:r w:rsidR="00514657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148488F9" w14:textId="2A14F950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3B8783C3" w14:textId="50C1F62B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="0051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58D6985F" w14:textId="63361596" w:rsidR="00514657" w:rsidRPr="001747E9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14657" w:rsidRPr="001747E9">
        <w:rPr>
          <w:rFonts w:ascii="Times New Roman" w:hAnsi="Times New Roman" w:cs="Times New Roman"/>
          <w:sz w:val="24"/>
          <w:szCs w:val="24"/>
        </w:rPr>
        <w:t>;</w:t>
      </w:r>
    </w:p>
    <w:p w14:paraId="3BA047C2" w14:textId="58E10BC8" w:rsidR="00514657" w:rsidRDefault="004C59BA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EEDAFC0" w14:textId="77777777" w:rsidR="00514657" w:rsidRPr="001747E9" w:rsidRDefault="00514657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C1D29" w14:textId="77777777" w:rsidR="00514657" w:rsidRDefault="00514657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Data,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7778183" w14:textId="77777777" w:rsidR="00514657" w:rsidRPr="00817DE6" w:rsidRDefault="00514657" w:rsidP="00514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06340F4F" w14:textId="163BFB9B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16301BBD" w14:textId="4EA4DE80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25F8C139" w14:textId="531970B0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0D665CEF" w14:textId="6B1BE5D3" w:rsidR="005340EA" w:rsidRDefault="005340EA" w:rsidP="005340E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465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Anexa</w:t>
      </w:r>
      <w:proofErr w:type="spellEnd"/>
      <w:r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14657">
        <w:rPr>
          <w:rFonts w:ascii="Times New Roman" w:hAnsi="Times New Roman" w:cs="Times New Roman"/>
          <w:b/>
          <w:bCs/>
          <w:sz w:val="24"/>
          <w:szCs w:val="24"/>
        </w:rPr>
        <w:t>Regulament</w:t>
      </w:r>
      <w:proofErr w:type="spellEnd"/>
    </w:p>
    <w:p w14:paraId="1204E6A2" w14:textId="40774825" w:rsidR="005201A4" w:rsidRDefault="005201A4" w:rsidP="0073577B">
      <w:pPr>
        <w:spacing w:after="480"/>
        <w:rPr>
          <w:rFonts w:ascii="Times New Roman" w:hAnsi="Times New Roman" w:cs="Times New Roman"/>
          <w:sz w:val="24"/>
          <w:szCs w:val="24"/>
        </w:rPr>
      </w:pPr>
    </w:p>
    <w:p w14:paraId="3B178929" w14:textId="5C36D2A1" w:rsidR="0073577B" w:rsidRPr="0073577B" w:rsidRDefault="0073577B" w:rsidP="0073577B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577B">
        <w:rPr>
          <w:rFonts w:ascii="Times New Roman" w:hAnsi="Times New Roman" w:cs="Times New Roman"/>
          <w:sz w:val="24"/>
          <w:szCs w:val="24"/>
        </w:rPr>
        <w:t xml:space="preserve">INTERIOR CERTIFICAT </w:t>
      </w:r>
    </w:p>
    <w:p w14:paraId="5333A5B6" w14:textId="7F691BF8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7E62E5A9" w14:textId="33118C3E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433DE623" w14:textId="38B2AEB9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39E5B929" w14:textId="3CFD3E73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5A519279" w14:textId="066D1DDA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231EEB45" w14:textId="74347CF2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1CAA49AD" w14:textId="4BD92BC4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6570E7B3" w14:textId="3775B4A4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399FBFA9" w14:textId="40888632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5090F0CC" w14:textId="6372AAA2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4108F19A" w14:textId="0F29783D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44F68717" w14:textId="40A94968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397202A2" w14:textId="65DBD13F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3CF75A45" w14:textId="784ED09F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02A64F83" w14:textId="20F22E61" w:rsidR="005201A4" w:rsidRDefault="005201A4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05EA13E9" w14:textId="000A8EDD" w:rsidR="005340EA" w:rsidRDefault="005340EA" w:rsidP="000E100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</w:p>
    <w:p w14:paraId="3D63A9F4" w14:textId="1C617867" w:rsidR="008F32BE" w:rsidRDefault="008F32BE" w:rsidP="005340E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4C681" w14:textId="77777777" w:rsidR="008F32BE" w:rsidRDefault="008F32BE" w:rsidP="005340E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2FC70" w14:textId="09FCAC1E" w:rsidR="005340EA" w:rsidRDefault="005340EA" w:rsidP="005340E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4657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14657">
        <w:rPr>
          <w:rFonts w:ascii="Times New Roman" w:hAnsi="Times New Roman" w:cs="Times New Roman"/>
          <w:b/>
          <w:bCs/>
          <w:sz w:val="24"/>
          <w:szCs w:val="24"/>
        </w:rPr>
        <w:t>Regulament</w:t>
      </w:r>
      <w:proofErr w:type="spellEnd"/>
    </w:p>
    <w:p w14:paraId="1E546FE0" w14:textId="77777777" w:rsidR="004C5BEF" w:rsidRPr="004C5BEF" w:rsidRDefault="004C5BEF" w:rsidP="004C5BE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C5BEF">
        <w:rPr>
          <w:rFonts w:ascii="Times New Roman" w:hAnsi="Times New Roman" w:cs="Times New Roman"/>
          <w:sz w:val="28"/>
          <w:szCs w:val="28"/>
        </w:rPr>
        <w:t xml:space="preserve">  ROM</w:t>
      </w:r>
      <w:r w:rsidRPr="004C5BEF">
        <w:rPr>
          <w:rFonts w:ascii="Times New Roman" w:hAnsi="Times New Roman" w:cs="Times New Roman"/>
          <w:sz w:val="28"/>
          <w:szCs w:val="28"/>
          <w:lang w:val="ro-RO"/>
        </w:rPr>
        <w:t>ÂNIA</w:t>
      </w:r>
    </w:p>
    <w:p w14:paraId="2854B4B3" w14:textId="77777777" w:rsidR="004C5BEF" w:rsidRPr="004C5BEF" w:rsidRDefault="004C5BEF" w:rsidP="004C5B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C5BEF">
        <w:rPr>
          <w:rFonts w:ascii="Times New Roman" w:hAnsi="Times New Roman" w:cs="Times New Roman"/>
          <w:b/>
          <w:sz w:val="28"/>
          <w:szCs w:val="28"/>
          <w:lang w:val="ro-RO"/>
        </w:rPr>
        <w:t>ORAŞUL BROŞTENI</w:t>
      </w:r>
    </w:p>
    <w:p w14:paraId="54A50613" w14:textId="77777777" w:rsidR="004C5BEF" w:rsidRPr="004C5BEF" w:rsidRDefault="004C5BEF" w:rsidP="004C5B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C5B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PRIMĂRIA</w:t>
      </w:r>
    </w:p>
    <w:p w14:paraId="59E6F8F1" w14:textId="17BA86D2" w:rsidR="004C5BEF" w:rsidRPr="004C5BEF" w:rsidRDefault="004C5BEF" w:rsidP="004C5BE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C5BEF">
        <w:rPr>
          <w:rFonts w:ascii="Times New Roman" w:hAnsi="Times New Roman" w:cs="Times New Roman"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 </w:t>
      </w:r>
      <w:r w:rsidRPr="004C5BEF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0CE920ED" w14:textId="77777777" w:rsidR="004C5BEF" w:rsidRPr="004C5BEF" w:rsidRDefault="004C5BEF" w:rsidP="004C5BE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6A0E2BC" w14:textId="77777777" w:rsidR="004C5BEF" w:rsidRPr="004C5BEF" w:rsidRDefault="004C5BEF" w:rsidP="004C5B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C5BEF">
        <w:rPr>
          <w:rFonts w:ascii="Times New Roman" w:hAnsi="Times New Roman" w:cs="Times New Roman"/>
          <w:sz w:val="24"/>
          <w:szCs w:val="24"/>
          <w:lang w:val="ro-RO"/>
        </w:rPr>
        <w:t>Str.Bistriţei, nr. 199,cod poştal 727075</w:t>
      </w:r>
    </w:p>
    <w:p w14:paraId="452740CE" w14:textId="77777777" w:rsidR="004C5BEF" w:rsidRPr="004C5BEF" w:rsidRDefault="004C5BEF" w:rsidP="004C5B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C5BEF">
        <w:rPr>
          <w:rFonts w:ascii="Times New Roman" w:hAnsi="Times New Roman" w:cs="Times New Roman"/>
          <w:sz w:val="24"/>
          <w:szCs w:val="24"/>
          <w:lang w:val="ro-RO"/>
        </w:rPr>
        <w:t>Tel.0230/549940,fax.0230/549786</w:t>
      </w:r>
    </w:p>
    <w:p w14:paraId="0DEDF801" w14:textId="7E36864A" w:rsidR="004C5BEF" w:rsidRDefault="004C5BEF" w:rsidP="004C5B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C5BEF">
        <w:rPr>
          <w:rFonts w:ascii="Times New Roman" w:hAnsi="Times New Roman" w:cs="Times New Roman"/>
          <w:sz w:val="24"/>
          <w:szCs w:val="24"/>
          <w:lang w:val="ro-RO"/>
        </w:rPr>
        <w:t xml:space="preserve">email: </w: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"mailto:</w:instrText>
      </w:r>
      <w:r w:rsidRPr="004C5BEF">
        <w:rPr>
          <w:rFonts w:ascii="Times New Roman" w:hAnsi="Times New Roman" w:cs="Times New Roman"/>
          <w:sz w:val="24"/>
          <w:szCs w:val="24"/>
          <w:lang w:val="ro-RO"/>
        </w:rPr>
        <w:instrText>primaria@primariabrosteni.ro</w:instrText>
      </w:r>
      <w:r>
        <w:rPr>
          <w:rFonts w:ascii="Times New Roman" w:hAnsi="Times New Roman" w:cs="Times New Roman"/>
          <w:sz w:val="24"/>
          <w:szCs w:val="24"/>
          <w:lang w:val="ro-RO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4C5BEF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primaria@primariabrosteni.ro</w: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14:paraId="5A0CF975" w14:textId="73B39D53" w:rsidR="004C5BEF" w:rsidRDefault="004C5BEF" w:rsidP="004C5B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A767AC" w14:textId="77777777" w:rsidR="004C5BEF" w:rsidRDefault="004C5BEF" w:rsidP="004C5B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9DB2780" w14:textId="33646299" w:rsidR="004C5BEF" w:rsidRDefault="004C5BEF" w:rsidP="004C5B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</w:t>
      </w:r>
      <w:r w:rsidRPr="004C5BEF">
        <w:rPr>
          <w:rFonts w:ascii="Times New Roman" w:hAnsi="Times New Roman" w:cs="Times New Roman"/>
          <w:b/>
          <w:bCs/>
          <w:sz w:val="28"/>
          <w:szCs w:val="28"/>
          <w:lang w:val="ro-RO"/>
        </w:rPr>
        <w:t>CERTIFICAT DE RADIERE</w:t>
      </w:r>
    </w:p>
    <w:p w14:paraId="2D2743C0" w14:textId="565EF11E" w:rsidR="004C5BEF" w:rsidRDefault="004C5BEF" w:rsidP="004C5B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354F9F9" w14:textId="5C371B20" w:rsidR="004C5BEF" w:rsidRPr="004C5BEF" w:rsidRDefault="004C5BEF" w:rsidP="004C5B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5BEF">
        <w:rPr>
          <w:rFonts w:ascii="Times New Roman" w:hAnsi="Times New Roman" w:cs="Times New Roman"/>
          <w:sz w:val="24"/>
          <w:szCs w:val="24"/>
          <w:lang w:val="ro-RO"/>
        </w:rPr>
        <w:tab/>
        <w:t>Vehiculul categoria ........................................................................................</w:t>
      </w:r>
    </w:p>
    <w:p w14:paraId="49188C4A" w14:textId="0221C598" w:rsidR="004C5BEF" w:rsidRPr="004C5BEF" w:rsidRDefault="004C5BEF" w:rsidP="004C5B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5BEF">
        <w:rPr>
          <w:rFonts w:ascii="Times New Roman" w:hAnsi="Times New Roman" w:cs="Times New Roman"/>
          <w:sz w:val="24"/>
          <w:szCs w:val="24"/>
          <w:lang w:val="ro-RO"/>
        </w:rPr>
        <w:t>Marca ...........................................................................tipul/varianta .............................., număr de identificare ................................................................ serie motor ............................................</w:t>
      </w:r>
    </w:p>
    <w:p w14:paraId="73FC4CCA" w14:textId="77777777" w:rsidR="004C5BEF" w:rsidRDefault="004C5BEF" w:rsidP="004C5B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5BEF">
        <w:rPr>
          <w:rFonts w:ascii="Times New Roman" w:hAnsi="Times New Roman" w:cs="Times New Roman"/>
          <w:sz w:val="24"/>
          <w:szCs w:val="24"/>
          <w:lang w:val="ro-RO"/>
        </w:rPr>
        <w:t>Cilindreea .................. cmc, înregistrat cu numărul 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C5BEF">
        <w:rPr>
          <w:rFonts w:ascii="Times New Roman" w:hAnsi="Times New Roman" w:cs="Times New Roman"/>
          <w:sz w:val="24"/>
          <w:szCs w:val="24"/>
          <w:lang w:val="ro-RO"/>
        </w:rPr>
        <w:t>.......</w:t>
      </w: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4C5BEF">
        <w:rPr>
          <w:rFonts w:ascii="Times New Roman" w:hAnsi="Times New Roman" w:cs="Times New Roman"/>
          <w:sz w:val="24"/>
          <w:szCs w:val="24"/>
          <w:lang w:val="ro-RO"/>
        </w:rPr>
        <w:t xml:space="preserve">eținător ...........................................................................cu domiciliul /sediul în .......................................................str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4C5BEF">
        <w:rPr>
          <w:rFonts w:ascii="Times New Roman" w:hAnsi="Times New Roman" w:cs="Times New Roman"/>
          <w:sz w:val="24"/>
          <w:szCs w:val="24"/>
          <w:lang w:val="ro-RO"/>
        </w:rPr>
        <w:t>..................nr............bl...........sc.........et.........ap.........județ 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Pr="004C5BEF">
        <w:rPr>
          <w:rFonts w:ascii="Times New Roman" w:hAnsi="Times New Roman" w:cs="Times New Roman"/>
          <w:sz w:val="24"/>
          <w:szCs w:val="24"/>
          <w:lang w:val="ro-RO"/>
        </w:rPr>
        <w:t xml:space="preserve">.... </w:t>
      </w:r>
    </w:p>
    <w:p w14:paraId="60BFE21B" w14:textId="1B039874" w:rsidR="004C5BEF" w:rsidRPr="004C5BEF" w:rsidRDefault="004C5BEF" w:rsidP="004C5BE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C5BEF">
        <w:rPr>
          <w:rFonts w:ascii="Times New Roman" w:hAnsi="Times New Roman" w:cs="Times New Roman"/>
          <w:b/>
          <w:bCs/>
          <w:sz w:val="24"/>
          <w:szCs w:val="24"/>
          <w:lang w:val="ro-RO"/>
        </w:rPr>
        <w:t>a fost radiat din evidențele noastre.</w:t>
      </w:r>
    </w:p>
    <w:p w14:paraId="4704CFD1" w14:textId="1EA55314" w:rsidR="004C5BEF" w:rsidRDefault="004C5BEF" w:rsidP="004C5B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770EB0D" w14:textId="311AD97E" w:rsidR="004C5BEF" w:rsidRDefault="004C5BEF" w:rsidP="004C5B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E169734" w14:textId="77777777" w:rsidR="004C5BEF" w:rsidRDefault="004C5BEF" w:rsidP="004C5B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A7C55CB" w14:textId="0B86ED54" w:rsidR="004C5BEF" w:rsidRPr="004C5BEF" w:rsidRDefault="004C5BEF" w:rsidP="004C5B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MOTIVUL RADIERII:</w:t>
      </w:r>
    </w:p>
    <w:p w14:paraId="5CCC5D21" w14:textId="337BD22E" w:rsidR="00FB2562" w:rsidRDefault="00C373C3">
      <w:pPr>
        <w:rPr>
          <w:rFonts w:ascii="Times New Roman" w:hAnsi="Times New Roman" w:cs="Times New Roman"/>
          <w:sz w:val="24"/>
          <w:szCs w:val="24"/>
        </w:rPr>
      </w:pPr>
    </w:p>
    <w:p w14:paraId="388C21EF" w14:textId="77777777" w:rsidR="004C5BEF" w:rsidRPr="004C5BEF" w:rsidRDefault="004C5BEF" w:rsidP="004C5B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C5BEF">
        <w:rPr>
          <w:rFonts w:ascii="Times New Roman" w:hAnsi="Times New Roman" w:cs="Times New Roman"/>
          <w:sz w:val="26"/>
          <w:szCs w:val="26"/>
        </w:rPr>
        <w:t>Schimbare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proprietar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>;</w:t>
      </w:r>
    </w:p>
    <w:p w14:paraId="72FE9261" w14:textId="77777777" w:rsidR="004C5BEF" w:rsidRPr="004C5BEF" w:rsidRDefault="004C5BEF" w:rsidP="004C5B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C5BEF">
        <w:rPr>
          <w:rFonts w:ascii="Times New Roman" w:hAnsi="Times New Roman" w:cs="Times New Roman"/>
          <w:sz w:val="26"/>
          <w:szCs w:val="26"/>
        </w:rPr>
        <w:t>Schimbare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domiciliu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altă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localitate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județ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>;</w:t>
      </w:r>
    </w:p>
    <w:p w14:paraId="2B429B29" w14:textId="77777777" w:rsidR="004C5BEF" w:rsidRPr="004C5BEF" w:rsidRDefault="004C5BEF" w:rsidP="004C5B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4C5BEF">
        <w:rPr>
          <w:rFonts w:ascii="Times New Roman" w:hAnsi="Times New Roman" w:cs="Times New Roman"/>
          <w:sz w:val="26"/>
          <w:szCs w:val="26"/>
        </w:rPr>
        <w:t>Retragere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definitivă</w:t>
      </w:r>
      <w:proofErr w:type="spellEnd"/>
      <w:proofErr w:type="gramEnd"/>
      <w:r w:rsidRPr="004C5BEF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circulație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(la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cerere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>);</w:t>
      </w:r>
    </w:p>
    <w:p w14:paraId="35473A8E" w14:textId="77777777" w:rsidR="004C5BEF" w:rsidRPr="004C5BEF" w:rsidRDefault="004C5BEF" w:rsidP="004C5B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C5BEF">
        <w:rPr>
          <w:rFonts w:ascii="Times New Roman" w:hAnsi="Times New Roman" w:cs="Times New Roman"/>
          <w:sz w:val="26"/>
          <w:szCs w:val="26"/>
        </w:rPr>
        <w:t>Dezmembrat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>;</w:t>
      </w:r>
    </w:p>
    <w:p w14:paraId="089E1814" w14:textId="77777777" w:rsidR="004C5BEF" w:rsidRPr="004C5BEF" w:rsidRDefault="004C5BEF" w:rsidP="004C5B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C5BEF">
        <w:rPr>
          <w:rFonts w:ascii="Times New Roman" w:hAnsi="Times New Roman" w:cs="Times New Roman"/>
          <w:sz w:val="26"/>
          <w:szCs w:val="26"/>
        </w:rPr>
        <w:t>Exportat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40E7D79" w14:textId="77777777" w:rsidR="004C5BEF" w:rsidRPr="004C5BEF" w:rsidRDefault="004C5BEF" w:rsidP="004C5B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C5BEF">
        <w:rPr>
          <w:rFonts w:ascii="Times New Roman" w:hAnsi="Times New Roman" w:cs="Times New Roman"/>
          <w:sz w:val="26"/>
          <w:szCs w:val="26"/>
        </w:rPr>
        <w:t>Furat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>;</w:t>
      </w:r>
    </w:p>
    <w:p w14:paraId="2AF06C5E" w14:textId="77777777" w:rsidR="004C5BEF" w:rsidRPr="004C5BEF" w:rsidRDefault="004C5BEF" w:rsidP="004C5B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C5BEF">
        <w:rPr>
          <w:rFonts w:ascii="Times New Roman" w:hAnsi="Times New Roman" w:cs="Times New Roman"/>
          <w:sz w:val="26"/>
          <w:szCs w:val="26"/>
        </w:rPr>
        <w:t>Vehicul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declarant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abandonat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fără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5BEF">
        <w:rPr>
          <w:rFonts w:ascii="Times New Roman" w:hAnsi="Times New Roman" w:cs="Times New Roman"/>
          <w:sz w:val="26"/>
          <w:szCs w:val="26"/>
        </w:rPr>
        <w:t>stăpân</w:t>
      </w:r>
      <w:proofErr w:type="spellEnd"/>
      <w:r w:rsidRPr="004C5BEF">
        <w:rPr>
          <w:rFonts w:ascii="Times New Roman" w:hAnsi="Times New Roman" w:cs="Times New Roman"/>
          <w:sz w:val="26"/>
          <w:szCs w:val="26"/>
        </w:rPr>
        <w:t>.</w:t>
      </w:r>
    </w:p>
    <w:p w14:paraId="303AEEB3" w14:textId="5FE42783" w:rsidR="008F32BE" w:rsidRDefault="008F32BE">
      <w:pPr>
        <w:rPr>
          <w:rFonts w:ascii="Times New Roman" w:hAnsi="Times New Roman" w:cs="Times New Roman"/>
          <w:sz w:val="24"/>
          <w:szCs w:val="24"/>
        </w:rPr>
      </w:pPr>
    </w:p>
    <w:p w14:paraId="52E945FF" w14:textId="5A2F2C6A" w:rsidR="004C5BEF" w:rsidRDefault="004C5BEF">
      <w:pPr>
        <w:rPr>
          <w:rFonts w:ascii="Times New Roman" w:hAnsi="Times New Roman" w:cs="Times New Roman"/>
          <w:sz w:val="24"/>
          <w:szCs w:val="24"/>
        </w:rPr>
      </w:pPr>
    </w:p>
    <w:p w14:paraId="5EC7C41C" w14:textId="72CB534A" w:rsidR="004C5BEF" w:rsidRDefault="004C5BEF" w:rsidP="004C5B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C5BEF">
        <w:rPr>
          <w:rFonts w:ascii="Times New Roman" w:hAnsi="Times New Roman" w:cs="Times New Roman"/>
          <w:b/>
          <w:bCs/>
          <w:sz w:val="24"/>
          <w:szCs w:val="24"/>
        </w:rPr>
        <w:t xml:space="preserve">       PRIMAR</w:t>
      </w:r>
    </w:p>
    <w:p w14:paraId="7D47298D" w14:textId="5C255E0C" w:rsidR="004C5BEF" w:rsidRDefault="004C5BEF" w:rsidP="004C5B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………………………………….</w:t>
      </w:r>
    </w:p>
    <w:p w14:paraId="2095CC20" w14:textId="2DC4B254" w:rsidR="00372DDE" w:rsidRDefault="00372DDE" w:rsidP="004C5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FA1E06" w14:textId="2F5EC065" w:rsidR="00372DDE" w:rsidRDefault="00372DDE" w:rsidP="004C5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0E12F6" w14:textId="62C331E6" w:rsidR="00372DDE" w:rsidRDefault="00372DDE" w:rsidP="00372DDE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4657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4657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14657">
        <w:rPr>
          <w:rFonts w:ascii="Times New Roman" w:hAnsi="Times New Roman" w:cs="Times New Roman"/>
          <w:b/>
          <w:bCs/>
          <w:sz w:val="24"/>
          <w:szCs w:val="24"/>
        </w:rPr>
        <w:t>Regulament</w:t>
      </w:r>
      <w:proofErr w:type="spellEnd"/>
    </w:p>
    <w:p w14:paraId="0605EB91" w14:textId="77777777" w:rsidR="00A60EFB" w:rsidRDefault="00A60EFB" w:rsidP="00C941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30E80" w14:textId="77777777" w:rsidR="00372DDE" w:rsidRDefault="00372DDE" w:rsidP="00372DDE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B20A" w14:textId="09D00535" w:rsidR="00372DDE" w:rsidRDefault="00372DDE" w:rsidP="00C941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Modelul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caracteristicile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plăcuței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înregsitrare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utilaje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mopede</w:t>
      </w:r>
      <w:proofErr w:type="spellEnd"/>
    </w:p>
    <w:p w14:paraId="70EBF657" w14:textId="275662A4" w:rsidR="00372DDE" w:rsidRDefault="00372DDE" w:rsidP="004C5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12EAF2" w14:textId="1913BC81" w:rsidR="00372DDE" w:rsidRDefault="00372DDE" w:rsidP="004C5B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841EBA4" wp14:editId="28FB2720">
            <wp:extent cx="5760720" cy="3484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9511" w14:textId="73B48B95" w:rsidR="001849BF" w:rsidRDefault="001849BF" w:rsidP="004C5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5BCE3C" w14:textId="436BCF52" w:rsidR="001849BF" w:rsidRPr="001849BF" w:rsidRDefault="001849BF" w:rsidP="001849BF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</w:t>
      </w:r>
      <w:r w:rsidRPr="001849BF">
        <w:rPr>
          <w:rFonts w:ascii="Times New Roman" w:hAnsi="Times New Roman" w:cs="Times New Roman"/>
          <w:b/>
          <w:bCs/>
          <w:sz w:val="44"/>
          <w:szCs w:val="44"/>
        </w:rPr>
        <w:t>LOCALITATEA – ABREVIERE JUDEȚ</w:t>
      </w:r>
    </w:p>
    <w:p w14:paraId="26BA929F" w14:textId="0C648132" w:rsidR="001849BF" w:rsidRDefault="001849BF" w:rsidP="00C94164">
      <w:pPr>
        <w:ind w:left="3540" w:firstLine="708"/>
        <w:rPr>
          <w:rFonts w:ascii="Times New Roman" w:hAnsi="Times New Roman" w:cs="Times New Roman"/>
          <w:b/>
          <w:bCs/>
          <w:sz w:val="44"/>
          <w:szCs w:val="44"/>
        </w:rPr>
      </w:pPr>
      <w:r w:rsidRPr="001849BF">
        <w:rPr>
          <w:rFonts w:ascii="Times New Roman" w:hAnsi="Times New Roman" w:cs="Times New Roman"/>
          <w:b/>
          <w:bCs/>
          <w:sz w:val="44"/>
          <w:szCs w:val="44"/>
        </w:rPr>
        <w:t xml:space="preserve"> XXX</w:t>
      </w:r>
    </w:p>
    <w:p w14:paraId="77D6C0E4" w14:textId="4E48C5A8" w:rsidR="001849BF" w:rsidRPr="00C94164" w:rsidRDefault="00C94164" w:rsidP="00C94164">
      <w:pPr>
        <w:jc w:val="both"/>
        <w:rPr>
          <w:rFonts w:ascii="Times New Roman" w:hAnsi="Times New Roman" w:cs="Times New Roman"/>
          <w:sz w:val="24"/>
          <w:szCs w:val="24"/>
        </w:rPr>
      </w:pPr>
      <w:r w:rsidRPr="00C94164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superior -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BROȘTENI-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abreviată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Suceava (SV);</w:t>
      </w:r>
    </w:p>
    <w:p w14:paraId="636CE732" w14:textId="095B90AC" w:rsidR="000F05D3" w:rsidRPr="00C94164" w:rsidRDefault="00C94164" w:rsidP="00C94164">
      <w:pPr>
        <w:jc w:val="both"/>
        <w:rPr>
          <w:rFonts w:ascii="Times New Roman" w:hAnsi="Times New Roman" w:cs="Times New Roman"/>
          <w:sz w:val="24"/>
          <w:szCs w:val="24"/>
        </w:rPr>
      </w:pPr>
      <w:r w:rsidRPr="00C94164"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inferior-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de la 001-100 care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indică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05D3" w:rsidRPr="00C94164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 xml:space="preserve"> </w:t>
      </w:r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din 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Registru</w:t>
      </w:r>
      <w:proofErr w:type="spellEnd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evidență</w:t>
      </w:r>
      <w:proofErr w:type="spellEnd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mopedelor</w:t>
      </w:r>
      <w:proofErr w:type="spellEnd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celelalte</w:t>
      </w:r>
      <w:proofErr w:type="spellEnd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vehicule</w:t>
      </w:r>
      <w:proofErr w:type="spellEnd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denumite</w:t>
      </w:r>
      <w:proofErr w:type="spellEnd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generic </w:t>
      </w:r>
      <w:proofErr w:type="spellStart"/>
      <w:r w:rsidR="000F05D3" w:rsidRPr="00C94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utilaje</w:t>
      </w:r>
      <w:proofErr w:type="spellEnd"/>
      <w:r w:rsidR="000F05D3" w:rsidRPr="00C94164">
        <w:rPr>
          <w:rFonts w:ascii="Times New Roman" w:hAnsi="Times New Roman" w:cs="Times New Roman"/>
          <w:sz w:val="24"/>
          <w:szCs w:val="24"/>
        </w:rPr>
        <w:t>.</w:t>
      </w:r>
    </w:p>
    <w:p w14:paraId="3B0B4EDB" w14:textId="5B82CC28" w:rsidR="000F05D3" w:rsidRPr="00C94164" w:rsidRDefault="000F05D3" w:rsidP="00C941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164">
        <w:rPr>
          <w:rFonts w:ascii="Times New Roman" w:hAnsi="Times New Roman" w:cs="Times New Roman"/>
          <w:sz w:val="24"/>
          <w:szCs w:val="24"/>
        </w:rPr>
        <w:t>Plăcuțele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se execute din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tablă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aluminiu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refelectorizant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suprafeței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galben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literele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cifrele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neagră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>.</w:t>
      </w:r>
    </w:p>
    <w:p w14:paraId="43DF0DB2" w14:textId="1D0677F6" w:rsidR="000F05D3" w:rsidRPr="00C94164" w:rsidRDefault="000F05D3" w:rsidP="00C941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164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compune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cu majuscule,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urmat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abreviată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164">
        <w:rPr>
          <w:rFonts w:ascii="Times New Roman" w:hAnsi="Times New Roman" w:cs="Times New Roman"/>
          <w:sz w:val="24"/>
          <w:szCs w:val="24"/>
        </w:rPr>
        <w:t>SV.Conturul</w:t>
      </w:r>
      <w:proofErr w:type="spellEnd"/>
      <w:proofErr w:type="gram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plăcuței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cifrele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abrevierea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SV, sunt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relief de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neagră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BROȘTENI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inscripționare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latine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majuscule, precum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ordineformat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164">
        <w:rPr>
          <w:rFonts w:ascii="Times New Roman" w:hAnsi="Times New Roman" w:cs="Times New Roman"/>
          <w:sz w:val="24"/>
          <w:szCs w:val="24"/>
        </w:rPr>
        <w:t>arabe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>/</w:t>
      </w:r>
    </w:p>
    <w:p w14:paraId="3CAC64EE" w14:textId="3DE15D95" w:rsidR="00C94164" w:rsidRPr="00C94164" w:rsidRDefault="000F05D3" w:rsidP="00C94164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164">
        <w:rPr>
          <w:rFonts w:ascii="Times New Roman" w:hAnsi="Times New Roman" w:cs="Times New Roman"/>
          <w:sz w:val="24"/>
          <w:szCs w:val="24"/>
        </w:rPr>
        <w:t>Dimensiunea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164">
        <w:rPr>
          <w:rFonts w:ascii="Times New Roman" w:hAnsi="Times New Roman" w:cs="Times New Roman"/>
          <w:sz w:val="24"/>
          <w:szCs w:val="24"/>
        </w:rPr>
        <w:t>plăcuțelor</w:t>
      </w:r>
      <w:proofErr w:type="spellEnd"/>
      <w:r w:rsidRPr="00C94164">
        <w:rPr>
          <w:rFonts w:ascii="Times New Roman" w:hAnsi="Times New Roman" w:cs="Times New Roman"/>
          <w:sz w:val="24"/>
          <w:szCs w:val="24"/>
        </w:rPr>
        <w:t xml:space="preserve"> :</w:t>
      </w:r>
      <w:r w:rsidR="00C94164" w:rsidRPr="00C94164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C94164" w:rsidRPr="00C94164">
        <w:rPr>
          <w:rFonts w:ascii="Times New Roman" w:hAnsi="Times New Roman" w:cs="Times New Roman"/>
          <w:sz w:val="24"/>
          <w:szCs w:val="24"/>
        </w:rPr>
        <w:t xml:space="preserve"> x H:32,5 cm x 20 cm- 1 set (2 </w:t>
      </w:r>
      <w:proofErr w:type="spellStart"/>
      <w:r w:rsidR="00C94164" w:rsidRPr="00C9416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C94164" w:rsidRPr="00C94164">
        <w:rPr>
          <w:rFonts w:ascii="Times New Roman" w:hAnsi="Times New Roman" w:cs="Times New Roman"/>
          <w:sz w:val="24"/>
          <w:szCs w:val="24"/>
        </w:rPr>
        <w:t>.)</w:t>
      </w:r>
    </w:p>
    <w:sectPr w:rsidR="00C94164" w:rsidRPr="00C94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125A" w14:textId="77777777" w:rsidR="00C373C3" w:rsidRDefault="00C373C3" w:rsidP="008F32BE">
      <w:pPr>
        <w:spacing w:after="0" w:line="240" w:lineRule="auto"/>
      </w:pPr>
      <w:r>
        <w:separator/>
      </w:r>
    </w:p>
  </w:endnote>
  <w:endnote w:type="continuationSeparator" w:id="0">
    <w:p w14:paraId="72B2D78E" w14:textId="77777777" w:rsidR="00C373C3" w:rsidRDefault="00C373C3" w:rsidP="008F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AF59" w14:textId="77777777" w:rsidR="00C373C3" w:rsidRDefault="00C373C3" w:rsidP="008F32BE">
      <w:pPr>
        <w:spacing w:after="0" w:line="240" w:lineRule="auto"/>
      </w:pPr>
      <w:r>
        <w:separator/>
      </w:r>
    </w:p>
  </w:footnote>
  <w:footnote w:type="continuationSeparator" w:id="0">
    <w:p w14:paraId="24AEFC43" w14:textId="77777777" w:rsidR="00C373C3" w:rsidRDefault="00C373C3" w:rsidP="008F3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557"/>
    <w:multiLevelType w:val="hybridMultilevel"/>
    <w:tmpl w:val="1E26F722"/>
    <w:lvl w:ilvl="0" w:tplc="635A144C">
      <w:start w:val="2"/>
      <w:numFmt w:val="decimal"/>
      <w:lvlText w:val="(%1)"/>
      <w:lvlJc w:val="left"/>
      <w:pPr>
        <w:ind w:left="119" w:hanging="345"/>
      </w:pPr>
      <w:rPr>
        <w:rFonts w:ascii="Times New Roman" w:eastAsia="Times New Roman" w:hAnsi="Times New Roman" w:hint="default"/>
        <w:color w:val="212121"/>
        <w:w w:val="111"/>
        <w:sz w:val="22"/>
        <w:szCs w:val="22"/>
      </w:rPr>
    </w:lvl>
    <w:lvl w:ilvl="1" w:tplc="EC3AF146">
      <w:start w:val="1"/>
      <w:numFmt w:val="bullet"/>
      <w:lvlText w:val="•"/>
      <w:lvlJc w:val="left"/>
      <w:pPr>
        <w:ind w:left="144" w:hanging="345"/>
      </w:pPr>
      <w:rPr>
        <w:rFonts w:hint="default"/>
      </w:rPr>
    </w:lvl>
    <w:lvl w:ilvl="2" w:tplc="93802950">
      <w:start w:val="1"/>
      <w:numFmt w:val="bullet"/>
      <w:lvlText w:val="•"/>
      <w:lvlJc w:val="left"/>
      <w:pPr>
        <w:ind w:left="1166" w:hanging="345"/>
      </w:pPr>
      <w:rPr>
        <w:rFonts w:hint="default"/>
      </w:rPr>
    </w:lvl>
    <w:lvl w:ilvl="3" w:tplc="265845B8">
      <w:start w:val="1"/>
      <w:numFmt w:val="bullet"/>
      <w:lvlText w:val="•"/>
      <w:lvlJc w:val="left"/>
      <w:pPr>
        <w:ind w:left="2189" w:hanging="345"/>
      </w:pPr>
      <w:rPr>
        <w:rFonts w:hint="default"/>
      </w:rPr>
    </w:lvl>
    <w:lvl w:ilvl="4" w:tplc="F9561ED0">
      <w:start w:val="1"/>
      <w:numFmt w:val="bullet"/>
      <w:lvlText w:val="•"/>
      <w:lvlJc w:val="left"/>
      <w:pPr>
        <w:ind w:left="3211" w:hanging="345"/>
      </w:pPr>
      <w:rPr>
        <w:rFonts w:hint="default"/>
      </w:rPr>
    </w:lvl>
    <w:lvl w:ilvl="5" w:tplc="8FAE6D3C">
      <w:start w:val="1"/>
      <w:numFmt w:val="bullet"/>
      <w:lvlText w:val="•"/>
      <w:lvlJc w:val="left"/>
      <w:pPr>
        <w:ind w:left="4233" w:hanging="345"/>
      </w:pPr>
      <w:rPr>
        <w:rFonts w:hint="default"/>
      </w:rPr>
    </w:lvl>
    <w:lvl w:ilvl="6" w:tplc="F620C96A">
      <w:start w:val="1"/>
      <w:numFmt w:val="bullet"/>
      <w:lvlText w:val="•"/>
      <w:lvlJc w:val="left"/>
      <w:pPr>
        <w:ind w:left="5256" w:hanging="345"/>
      </w:pPr>
      <w:rPr>
        <w:rFonts w:hint="default"/>
      </w:rPr>
    </w:lvl>
    <w:lvl w:ilvl="7" w:tplc="76727456">
      <w:start w:val="1"/>
      <w:numFmt w:val="bullet"/>
      <w:lvlText w:val="•"/>
      <w:lvlJc w:val="left"/>
      <w:pPr>
        <w:ind w:left="6278" w:hanging="345"/>
      </w:pPr>
      <w:rPr>
        <w:rFonts w:hint="default"/>
      </w:rPr>
    </w:lvl>
    <w:lvl w:ilvl="8" w:tplc="9490D4E2">
      <w:start w:val="1"/>
      <w:numFmt w:val="bullet"/>
      <w:lvlText w:val="•"/>
      <w:lvlJc w:val="left"/>
      <w:pPr>
        <w:ind w:left="7300" w:hanging="345"/>
      </w:pPr>
      <w:rPr>
        <w:rFonts w:hint="default"/>
      </w:rPr>
    </w:lvl>
  </w:abstractNum>
  <w:abstractNum w:abstractNumId="1" w15:restartNumberingAfterBreak="0">
    <w:nsid w:val="054970DB"/>
    <w:multiLevelType w:val="hybridMultilevel"/>
    <w:tmpl w:val="6A1C1B70"/>
    <w:lvl w:ilvl="0" w:tplc="AE463F42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6" w:hanging="360"/>
      </w:pPr>
    </w:lvl>
    <w:lvl w:ilvl="2" w:tplc="0418001B" w:tentative="1">
      <w:start w:val="1"/>
      <w:numFmt w:val="lowerRoman"/>
      <w:lvlText w:val="%3."/>
      <w:lvlJc w:val="right"/>
      <w:pPr>
        <w:ind w:left="1936" w:hanging="180"/>
      </w:pPr>
    </w:lvl>
    <w:lvl w:ilvl="3" w:tplc="0418000F" w:tentative="1">
      <w:start w:val="1"/>
      <w:numFmt w:val="decimal"/>
      <w:lvlText w:val="%4."/>
      <w:lvlJc w:val="left"/>
      <w:pPr>
        <w:ind w:left="2656" w:hanging="360"/>
      </w:pPr>
    </w:lvl>
    <w:lvl w:ilvl="4" w:tplc="04180019" w:tentative="1">
      <w:start w:val="1"/>
      <w:numFmt w:val="lowerLetter"/>
      <w:lvlText w:val="%5."/>
      <w:lvlJc w:val="left"/>
      <w:pPr>
        <w:ind w:left="3376" w:hanging="360"/>
      </w:pPr>
    </w:lvl>
    <w:lvl w:ilvl="5" w:tplc="0418001B" w:tentative="1">
      <w:start w:val="1"/>
      <w:numFmt w:val="lowerRoman"/>
      <w:lvlText w:val="%6."/>
      <w:lvlJc w:val="right"/>
      <w:pPr>
        <w:ind w:left="4096" w:hanging="180"/>
      </w:pPr>
    </w:lvl>
    <w:lvl w:ilvl="6" w:tplc="0418000F" w:tentative="1">
      <w:start w:val="1"/>
      <w:numFmt w:val="decimal"/>
      <w:lvlText w:val="%7."/>
      <w:lvlJc w:val="left"/>
      <w:pPr>
        <w:ind w:left="4816" w:hanging="360"/>
      </w:pPr>
    </w:lvl>
    <w:lvl w:ilvl="7" w:tplc="04180019" w:tentative="1">
      <w:start w:val="1"/>
      <w:numFmt w:val="lowerLetter"/>
      <w:lvlText w:val="%8."/>
      <w:lvlJc w:val="left"/>
      <w:pPr>
        <w:ind w:left="5536" w:hanging="360"/>
      </w:pPr>
    </w:lvl>
    <w:lvl w:ilvl="8" w:tplc="0418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9F53836"/>
    <w:multiLevelType w:val="hybridMultilevel"/>
    <w:tmpl w:val="568A4A36"/>
    <w:lvl w:ilvl="0" w:tplc="253A76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6B5E"/>
    <w:multiLevelType w:val="hybridMultilevel"/>
    <w:tmpl w:val="36D02386"/>
    <w:lvl w:ilvl="0" w:tplc="AE463F42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6" w:hanging="360"/>
      </w:pPr>
    </w:lvl>
    <w:lvl w:ilvl="2" w:tplc="0418001B" w:tentative="1">
      <w:start w:val="1"/>
      <w:numFmt w:val="lowerRoman"/>
      <w:lvlText w:val="%3."/>
      <w:lvlJc w:val="right"/>
      <w:pPr>
        <w:ind w:left="1936" w:hanging="180"/>
      </w:pPr>
    </w:lvl>
    <w:lvl w:ilvl="3" w:tplc="0418000F" w:tentative="1">
      <w:start w:val="1"/>
      <w:numFmt w:val="decimal"/>
      <w:lvlText w:val="%4."/>
      <w:lvlJc w:val="left"/>
      <w:pPr>
        <w:ind w:left="2656" w:hanging="360"/>
      </w:pPr>
    </w:lvl>
    <w:lvl w:ilvl="4" w:tplc="04180019" w:tentative="1">
      <w:start w:val="1"/>
      <w:numFmt w:val="lowerLetter"/>
      <w:lvlText w:val="%5."/>
      <w:lvlJc w:val="left"/>
      <w:pPr>
        <w:ind w:left="3376" w:hanging="360"/>
      </w:pPr>
    </w:lvl>
    <w:lvl w:ilvl="5" w:tplc="0418001B" w:tentative="1">
      <w:start w:val="1"/>
      <w:numFmt w:val="lowerRoman"/>
      <w:lvlText w:val="%6."/>
      <w:lvlJc w:val="right"/>
      <w:pPr>
        <w:ind w:left="4096" w:hanging="180"/>
      </w:pPr>
    </w:lvl>
    <w:lvl w:ilvl="6" w:tplc="0418000F" w:tentative="1">
      <w:start w:val="1"/>
      <w:numFmt w:val="decimal"/>
      <w:lvlText w:val="%7."/>
      <w:lvlJc w:val="left"/>
      <w:pPr>
        <w:ind w:left="4816" w:hanging="360"/>
      </w:pPr>
    </w:lvl>
    <w:lvl w:ilvl="7" w:tplc="04180019" w:tentative="1">
      <w:start w:val="1"/>
      <w:numFmt w:val="lowerLetter"/>
      <w:lvlText w:val="%8."/>
      <w:lvlJc w:val="left"/>
      <w:pPr>
        <w:ind w:left="5536" w:hanging="360"/>
      </w:pPr>
    </w:lvl>
    <w:lvl w:ilvl="8" w:tplc="0418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" w15:restartNumberingAfterBreak="0">
    <w:nsid w:val="113B26EA"/>
    <w:multiLevelType w:val="hybridMultilevel"/>
    <w:tmpl w:val="20084E9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097A"/>
    <w:multiLevelType w:val="hybridMultilevel"/>
    <w:tmpl w:val="61D476EA"/>
    <w:lvl w:ilvl="0" w:tplc="77741CE6">
      <w:start w:val="2"/>
      <w:numFmt w:val="decimal"/>
      <w:lvlText w:val="%1."/>
      <w:lvlJc w:val="left"/>
      <w:pPr>
        <w:ind w:left="119" w:hanging="285"/>
        <w:jc w:val="right"/>
      </w:pPr>
      <w:rPr>
        <w:rFonts w:ascii="Times New Roman" w:eastAsia="Times New Roman" w:hAnsi="Times New Roman" w:hint="default"/>
        <w:color w:val="525252"/>
        <w:w w:val="112"/>
        <w:sz w:val="22"/>
        <w:szCs w:val="22"/>
      </w:rPr>
    </w:lvl>
    <w:lvl w:ilvl="1" w:tplc="F3C0D026">
      <w:start w:val="1"/>
      <w:numFmt w:val="bullet"/>
      <w:lvlText w:val="•"/>
      <w:lvlJc w:val="left"/>
      <w:pPr>
        <w:ind w:left="1022" w:hanging="285"/>
      </w:pPr>
      <w:rPr>
        <w:rFonts w:hint="default"/>
      </w:rPr>
    </w:lvl>
    <w:lvl w:ilvl="2" w:tplc="FCFE46D4">
      <w:start w:val="1"/>
      <w:numFmt w:val="bullet"/>
      <w:lvlText w:val="•"/>
      <w:lvlJc w:val="left"/>
      <w:pPr>
        <w:ind w:left="1924" w:hanging="285"/>
      </w:pPr>
      <w:rPr>
        <w:rFonts w:hint="default"/>
      </w:rPr>
    </w:lvl>
    <w:lvl w:ilvl="3" w:tplc="88CC5D64">
      <w:start w:val="1"/>
      <w:numFmt w:val="bullet"/>
      <w:lvlText w:val="•"/>
      <w:lvlJc w:val="left"/>
      <w:pPr>
        <w:ind w:left="2827" w:hanging="285"/>
      </w:pPr>
      <w:rPr>
        <w:rFonts w:hint="default"/>
      </w:rPr>
    </w:lvl>
    <w:lvl w:ilvl="4" w:tplc="565EEB00">
      <w:start w:val="1"/>
      <w:numFmt w:val="bullet"/>
      <w:lvlText w:val="•"/>
      <w:lvlJc w:val="left"/>
      <w:pPr>
        <w:ind w:left="3729" w:hanging="285"/>
      </w:pPr>
      <w:rPr>
        <w:rFonts w:hint="default"/>
      </w:rPr>
    </w:lvl>
    <w:lvl w:ilvl="5" w:tplc="E98C64D0">
      <w:start w:val="1"/>
      <w:numFmt w:val="bullet"/>
      <w:lvlText w:val="•"/>
      <w:lvlJc w:val="left"/>
      <w:pPr>
        <w:ind w:left="4632" w:hanging="285"/>
      </w:pPr>
      <w:rPr>
        <w:rFonts w:hint="default"/>
      </w:rPr>
    </w:lvl>
    <w:lvl w:ilvl="6" w:tplc="0B4CB482">
      <w:start w:val="1"/>
      <w:numFmt w:val="bullet"/>
      <w:lvlText w:val="•"/>
      <w:lvlJc w:val="left"/>
      <w:pPr>
        <w:ind w:left="5535" w:hanging="285"/>
      </w:pPr>
      <w:rPr>
        <w:rFonts w:hint="default"/>
      </w:rPr>
    </w:lvl>
    <w:lvl w:ilvl="7" w:tplc="7D1C0F8E">
      <w:start w:val="1"/>
      <w:numFmt w:val="bullet"/>
      <w:lvlText w:val="•"/>
      <w:lvlJc w:val="left"/>
      <w:pPr>
        <w:ind w:left="6437" w:hanging="285"/>
      </w:pPr>
      <w:rPr>
        <w:rFonts w:hint="default"/>
      </w:rPr>
    </w:lvl>
    <w:lvl w:ilvl="8" w:tplc="3120140C">
      <w:start w:val="1"/>
      <w:numFmt w:val="bullet"/>
      <w:lvlText w:val="•"/>
      <w:lvlJc w:val="left"/>
      <w:pPr>
        <w:ind w:left="7340" w:hanging="285"/>
      </w:pPr>
      <w:rPr>
        <w:rFonts w:hint="default"/>
      </w:rPr>
    </w:lvl>
  </w:abstractNum>
  <w:abstractNum w:abstractNumId="6" w15:restartNumberingAfterBreak="0">
    <w:nsid w:val="255D0F6F"/>
    <w:multiLevelType w:val="hybridMultilevel"/>
    <w:tmpl w:val="86BA1E4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2ABD"/>
    <w:multiLevelType w:val="hybridMultilevel"/>
    <w:tmpl w:val="552268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04063"/>
    <w:multiLevelType w:val="hybridMultilevel"/>
    <w:tmpl w:val="9FBEB7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00320"/>
    <w:multiLevelType w:val="hybridMultilevel"/>
    <w:tmpl w:val="14D213F2"/>
    <w:lvl w:ilvl="0" w:tplc="ACD4B81E">
      <w:start w:val="1"/>
      <w:numFmt w:val="lowerLetter"/>
      <w:lvlText w:val="%1)"/>
      <w:lvlJc w:val="left"/>
      <w:pPr>
        <w:ind w:left="164" w:hanging="255"/>
      </w:pPr>
      <w:rPr>
        <w:rFonts w:ascii="Times New Roman" w:eastAsia="Times New Roman" w:hAnsi="Times New Roman" w:hint="default"/>
        <w:color w:val="4B4B4B"/>
        <w:w w:val="124"/>
        <w:sz w:val="22"/>
        <w:szCs w:val="22"/>
      </w:rPr>
    </w:lvl>
    <w:lvl w:ilvl="1" w:tplc="D862B142">
      <w:start w:val="1"/>
      <w:numFmt w:val="bullet"/>
      <w:lvlText w:val="•"/>
      <w:lvlJc w:val="left"/>
      <w:pPr>
        <w:ind w:left="1084" w:hanging="255"/>
      </w:pPr>
      <w:rPr>
        <w:rFonts w:hint="default"/>
      </w:rPr>
    </w:lvl>
    <w:lvl w:ilvl="2" w:tplc="9F087F34">
      <w:start w:val="1"/>
      <w:numFmt w:val="bullet"/>
      <w:lvlText w:val="•"/>
      <w:lvlJc w:val="left"/>
      <w:pPr>
        <w:ind w:left="2004" w:hanging="255"/>
      </w:pPr>
      <w:rPr>
        <w:rFonts w:hint="default"/>
      </w:rPr>
    </w:lvl>
    <w:lvl w:ilvl="3" w:tplc="6A04B466">
      <w:start w:val="1"/>
      <w:numFmt w:val="bullet"/>
      <w:lvlText w:val="•"/>
      <w:lvlJc w:val="left"/>
      <w:pPr>
        <w:ind w:left="2924" w:hanging="255"/>
      </w:pPr>
      <w:rPr>
        <w:rFonts w:hint="default"/>
      </w:rPr>
    </w:lvl>
    <w:lvl w:ilvl="4" w:tplc="20027562">
      <w:start w:val="1"/>
      <w:numFmt w:val="bullet"/>
      <w:lvlText w:val="•"/>
      <w:lvlJc w:val="left"/>
      <w:pPr>
        <w:ind w:left="3844" w:hanging="255"/>
      </w:pPr>
      <w:rPr>
        <w:rFonts w:hint="default"/>
      </w:rPr>
    </w:lvl>
    <w:lvl w:ilvl="5" w:tplc="C4EC035A">
      <w:start w:val="1"/>
      <w:numFmt w:val="bullet"/>
      <w:lvlText w:val="•"/>
      <w:lvlJc w:val="left"/>
      <w:pPr>
        <w:ind w:left="4765" w:hanging="255"/>
      </w:pPr>
      <w:rPr>
        <w:rFonts w:hint="default"/>
      </w:rPr>
    </w:lvl>
    <w:lvl w:ilvl="6" w:tplc="04E8838A">
      <w:start w:val="1"/>
      <w:numFmt w:val="bullet"/>
      <w:lvlText w:val="•"/>
      <w:lvlJc w:val="left"/>
      <w:pPr>
        <w:ind w:left="5685" w:hanging="255"/>
      </w:pPr>
      <w:rPr>
        <w:rFonts w:hint="default"/>
      </w:rPr>
    </w:lvl>
    <w:lvl w:ilvl="7" w:tplc="C86EC14C">
      <w:start w:val="1"/>
      <w:numFmt w:val="bullet"/>
      <w:lvlText w:val="•"/>
      <w:lvlJc w:val="left"/>
      <w:pPr>
        <w:ind w:left="6605" w:hanging="255"/>
      </w:pPr>
      <w:rPr>
        <w:rFonts w:hint="default"/>
      </w:rPr>
    </w:lvl>
    <w:lvl w:ilvl="8" w:tplc="374A6812">
      <w:start w:val="1"/>
      <w:numFmt w:val="bullet"/>
      <w:lvlText w:val="•"/>
      <w:lvlJc w:val="left"/>
      <w:pPr>
        <w:ind w:left="7525" w:hanging="255"/>
      </w:pPr>
      <w:rPr>
        <w:rFonts w:hint="default"/>
      </w:rPr>
    </w:lvl>
  </w:abstractNum>
  <w:abstractNum w:abstractNumId="10" w15:restartNumberingAfterBreak="0">
    <w:nsid w:val="36911DF1"/>
    <w:multiLevelType w:val="hybridMultilevel"/>
    <w:tmpl w:val="C1C08B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95A1F"/>
    <w:multiLevelType w:val="hybridMultilevel"/>
    <w:tmpl w:val="21BE006E"/>
    <w:lvl w:ilvl="0" w:tplc="C59EEDE4">
      <w:start w:val="1"/>
      <w:numFmt w:val="lowerLetter"/>
      <w:lvlText w:val="%1)"/>
      <w:lvlJc w:val="left"/>
      <w:pPr>
        <w:ind w:left="144" w:hanging="240"/>
      </w:pPr>
      <w:rPr>
        <w:rFonts w:ascii="Times New Roman" w:eastAsia="Times New Roman" w:hAnsi="Times New Roman" w:hint="default"/>
        <w:color w:val="494949"/>
        <w:w w:val="109"/>
        <w:sz w:val="23"/>
        <w:szCs w:val="23"/>
      </w:rPr>
    </w:lvl>
    <w:lvl w:ilvl="1" w:tplc="EA60E7A2">
      <w:start w:val="1"/>
      <w:numFmt w:val="bullet"/>
      <w:lvlText w:val="•"/>
      <w:lvlJc w:val="left"/>
      <w:pPr>
        <w:ind w:left="1066" w:hanging="240"/>
      </w:pPr>
      <w:rPr>
        <w:rFonts w:hint="default"/>
      </w:rPr>
    </w:lvl>
    <w:lvl w:ilvl="2" w:tplc="BF42D7D6">
      <w:start w:val="1"/>
      <w:numFmt w:val="bullet"/>
      <w:lvlText w:val="•"/>
      <w:lvlJc w:val="left"/>
      <w:pPr>
        <w:ind w:left="1988" w:hanging="240"/>
      </w:pPr>
      <w:rPr>
        <w:rFonts w:hint="default"/>
      </w:rPr>
    </w:lvl>
    <w:lvl w:ilvl="3" w:tplc="B5389E5A">
      <w:start w:val="1"/>
      <w:numFmt w:val="bullet"/>
      <w:lvlText w:val="•"/>
      <w:lvlJc w:val="left"/>
      <w:pPr>
        <w:ind w:left="2910" w:hanging="240"/>
      </w:pPr>
      <w:rPr>
        <w:rFonts w:hint="default"/>
      </w:rPr>
    </w:lvl>
    <w:lvl w:ilvl="4" w:tplc="592202B6">
      <w:start w:val="1"/>
      <w:numFmt w:val="bullet"/>
      <w:lvlText w:val="•"/>
      <w:lvlJc w:val="left"/>
      <w:pPr>
        <w:ind w:left="3832" w:hanging="240"/>
      </w:pPr>
      <w:rPr>
        <w:rFonts w:hint="default"/>
      </w:rPr>
    </w:lvl>
    <w:lvl w:ilvl="5" w:tplc="3806AEAE">
      <w:start w:val="1"/>
      <w:numFmt w:val="bullet"/>
      <w:lvlText w:val="•"/>
      <w:lvlJc w:val="left"/>
      <w:pPr>
        <w:ind w:left="4755" w:hanging="240"/>
      </w:pPr>
      <w:rPr>
        <w:rFonts w:hint="default"/>
      </w:rPr>
    </w:lvl>
    <w:lvl w:ilvl="6" w:tplc="F00463DA">
      <w:start w:val="1"/>
      <w:numFmt w:val="bullet"/>
      <w:lvlText w:val="•"/>
      <w:lvlJc w:val="left"/>
      <w:pPr>
        <w:ind w:left="5677" w:hanging="240"/>
      </w:pPr>
      <w:rPr>
        <w:rFonts w:hint="default"/>
      </w:rPr>
    </w:lvl>
    <w:lvl w:ilvl="7" w:tplc="2B92F27C">
      <w:start w:val="1"/>
      <w:numFmt w:val="bullet"/>
      <w:lvlText w:val="•"/>
      <w:lvlJc w:val="left"/>
      <w:pPr>
        <w:ind w:left="6599" w:hanging="240"/>
      </w:pPr>
      <w:rPr>
        <w:rFonts w:hint="default"/>
      </w:rPr>
    </w:lvl>
    <w:lvl w:ilvl="8" w:tplc="1E58882E">
      <w:start w:val="1"/>
      <w:numFmt w:val="bullet"/>
      <w:lvlText w:val="•"/>
      <w:lvlJc w:val="left"/>
      <w:pPr>
        <w:ind w:left="7521" w:hanging="240"/>
      </w:pPr>
      <w:rPr>
        <w:rFonts w:hint="default"/>
      </w:rPr>
    </w:lvl>
  </w:abstractNum>
  <w:abstractNum w:abstractNumId="12" w15:restartNumberingAfterBreak="0">
    <w:nsid w:val="3CA833BF"/>
    <w:multiLevelType w:val="hybridMultilevel"/>
    <w:tmpl w:val="D4AEBED0"/>
    <w:lvl w:ilvl="0" w:tplc="ADAC2E0A">
      <w:start w:val="1"/>
      <w:numFmt w:val="bullet"/>
      <w:lvlText w:val="•"/>
      <w:lvlJc w:val="left"/>
      <w:pPr>
        <w:ind w:left="929" w:hanging="165"/>
      </w:pPr>
      <w:rPr>
        <w:rFonts w:ascii="Times New Roman" w:eastAsia="Times New Roman" w:hAnsi="Times New Roman" w:hint="default"/>
        <w:color w:val="595959"/>
        <w:w w:val="109"/>
        <w:sz w:val="22"/>
        <w:szCs w:val="22"/>
      </w:rPr>
    </w:lvl>
    <w:lvl w:ilvl="1" w:tplc="907A29E4">
      <w:start w:val="1"/>
      <w:numFmt w:val="bullet"/>
      <w:lvlText w:val="•"/>
      <w:lvlJc w:val="left"/>
      <w:pPr>
        <w:ind w:left="1805" w:hanging="165"/>
      </w:pPr>
      <w:rPr>
        <w:rFonts w:hint="default"/>
      </w:rPr>
    </w:lvl>
    <w:lvl w:ilvl="2" w:tplc="686434B0">
      <w:start w:val="1"/>
      <w:numFmt w:val="bullet"/>
      <w:lvlText w:val="•"/>
      <w:lvlJc w:val="left"/>
      <w:pPr>
        <w:ind w:left="2680" w:hanging="165"/>
      </w:pPr>
      <w:rPr>
        <w:rFonts w:hint="default"/>
      </w:rPr>
    </w:lvl>
    <w:lvl w:ilvl="3" w:tplc="C1EAA726">
      <w:start w:val="1"/>
      <w:numFmt w:val="bullet"/>
      <w:lvlText w:val="•"/>
      <w:lvlJc w:val="left"/>
      <w:pPr>
        <w:ind w:left="3556" w:hanging="165"/>
      </w:pPr>
      <w:rPr>
        <w:rFonts w:hint="default"/>
      </w:rPr>
    </w:lvl>
    <w:lvl w:ilvl="4" w:tplc="C870F4DC">
      <w:start w:val="1"/>
      <w:numFmt w:val="bullet"/>
      <w:lvlText w:val="•"/>
      <w:lvlJc w:val="left"/>
      <w:pPr>
        <w:ind w:left="4431" w:hanging="165"/>
      </w:pPr>
      <w:rPr>
        <w:rFonts w:hint="default"/>
      </w:rPr>
    </w:lvl>
    <w:lvl w:ilvl="5" w:tplc="5EECEF4E">
      <w:start w:val="1"/>
      <w:numFmt w:val="bullet"/>
      <w:lvlText w:val="•"/>
      <w:lvlJc w:val="left"/>
      <w:pPr>
        <w:ind w:left="5307" w:hanging="165"/>
      </w:pPr>
      <w:rPr>
        <w:rFonts w:hint="default"/>
      </w:rPr>
    </w:lvl>
    <w:lvl w:ilvl="6" w:tplc="1FD6A57E">
      <w:start w:val="1"/>
      <w:numFmt w:val="bullet"/>
      <w:lvlText w:val="•"/>
      <w:lvlJc w:val="left"/>
      <w:pPr>
        <w:ind w:left="6183" w:hanging="165"/>
      </w:pPr>
      <w:rPr>
        <w:rFonts w:hint="default"/>
      </w:rPr>
    </w:lvl>
    <w:lvl w:ilvl="7" w:tplc="43C65916">
      <w:start w:val="1"/>
      <w:numFmt w:val="bullet"/>
      <w:lvlText w:val="•"/>
      <w:lvlJc w:val="left"/>
      <w:pPr>
        <w:ind w:left="7058" w:hanging="165"/>
      </w:pPr>
      <w:rPr>
        <w:rFonts w:hint="default"/>
      </w:rPr>
    </w:lvl>
    <w:lvl w:ilvl="8" w:tplc="0FB62EEC">
      <w:start w:val="1"/>
      <w:numFmt w:val="bullet"/>
      <w:lvlText w:val="•"/>
      <w:lvlJc w:val="left"/>
      <w:pPr>
        <w:ind w:left="7934" w:hanging="165"/>
      </w:pPr>
      <w:rPr>
        <w:rFonts w:hint="default"/>
      </w:rPr>
    </w:lvl>
  </w:abstractNum>
  <w:abstractNum w:abstractNumId="13" w15:restartNumberingAfterBreak="0">
    <w:nsid w:val="42543FA8"/>
    <w:multiLevelType w:val="hybridMultilevel"/>
    <w:tmpl w:val="BB0EA1DC"/>
    <w:lvl w:ilvl="0" w:tplc="0A500C7A">
      <w:start w:val="1"/>
      <w:numFmt w:val="bullet"/>
      <w:lvlText w:val="-"/>
      <w:lvlJc w:val="left"/>
      <w:pPr>
        <w:ind w:left="929" w:hanging="150"/>
      </w:pPr>
      <w:rPr>
        <w:rFonts w:ascii="Times New Roman" w:eastAsia="Times New Roman" w:hAnsi="Times New Roman" w:hint="default"/>
        <w:color w:val="595959"/>
        <w:w w:val="106"/>
        <w:sz w:val="22"/>
        <w:szCs w:val="22"/>
      </w:rPr>
    </w:lvl>
    <w:lvl w:ilvl="1" w:tplc="02FAAC3E">
      <w:start w:val="1"/>
      <w:numFmt w:val="bullet"/>
      <w:lvlText w:val="•"/>
      <w:lvlJc w:val="left"/>
      <w:pPr>
        <w:ind w:left="1805" w:hanging="150"/>
      </w:pPr>
      <w:rPr>
        <w:rFonts w:hint="default"/>
      </w:rPr>
    </w:lvl>
    <w:lvl w:ilvl="2" w:tplc="5F56CD1E">
      <w:start w:val="1"/>
      <w:numFmt w:val="bullet"/>
      <w:lvlText w:val="•"/>
      <w:lvlJc w:val="left"/>
      <w:pPr>
        <w:ind w:left="2680" w:hanging="150"/>
      </w:pPr>
      <w:rPr>
        <w:rFonts w:hint="default"/>
      </w:rPr>
    </w:lvl>
    <w:lvl w:ilvl="3" w:tplc="8CB68F56">
      <w:start w:val="1"/>
      <w:numFmt w:val="bullet"/>
      <w:lvlText w:val="•"/>
      <w:lvlJc w:val="left"/>
      <w:pPr>
        <w:ind w:left="3556" w:hanging="150"/>
      </w:pPr>
      <w:rPr>
        <w:rFonts w:hint="default"/>
      </w:rPr>
    </w:lvl>
    <w:lvl w:ilvl="4" w:tplc="4FFCD850">
      <w:start w:val="1"/>
      <w:numFmt w:val="bullet"/>
      <w:lvlText w:val="•"/>
      <w:lvlJc w:val="left"/>
      <w:pPr>
        <w:ind w:left="4431" w:hanging="150"/>
      </w:pPr>
      <w:rPr>
        <w:rFonts w:hint="default"/>
      </w:rPr>
    </w:lvl>
    <w:lvl w:ilvl="5" w:tplc="1B68CAD4">
      <w:start w:val="1"/>
      <w:numFmt w:val="bullet"/>
      <w:lvlText w:val="•"/>
      <w:lvlJc w:val="left"/>
      <w:pPr>
        <w:ind w:left="5307" w:hanging="150"/>
      </w:pPr>
      <w:rPr>
        <w:rFonts w:hint="default"/>
      </w:rPr>
    </w:lvl>
    <w:lvl w:ilvl="6" w:tplc="C944DE9E">
      <w:start w:val="1"/>
      <w:numFmt w:val="bullet"/>
      <w:lvlText w:val="•"/>
      <w:lvlJc w:val="left"/>
      <w:pPr>
        <w:ind w:left="6183" w:hanging="150"/>
      </w:pPr>
      <w:rPr>
        <w:rFonts w:hint="default"/>
      </w:rPr>
    </w:lvl>
    <w:lvl w:ilvl="7" w:tplc="F8E0495C">
      <w:start w:val="1"/>
      <w:numFmt w:val="bullet"/>
      <w:lvlText w:val="•"/>
      <w:lvlJc w:val="left"/>
      <w:pPr>
        <w:ind w:left="7058" w:hanging="150"/>
      </w:pPr>
      <w:rPr>
        <w:rFonts w:hint="default"/>
      </w:rPr>
    </w:lvl>
    <w:lvl w:ilvl="8" w:tplc="B00A034E">
      <w:start w:val="1"/>
      <w:numFmt w:val="bullet"/>
      <w:lvlText w:val="•"/>
      <w:lvlJc w:val="left"/>
      <w:pPr>
        <w:ind w:left="7934" w:hanging="150"/>
      </w:pPr>
      <w:rPr>
        <w:rFonts w:hint="default"/>
      </w:rPr>
    </w:lvl>
  </w:abstractNum>
  <w:abstractNum w:abstractNumId="14" w15:restartNumberingAfterBreak="0">
    <w:nsid w:val="44B94258"/>
    <w:multiLevelType w:val="hybridMultilevel"/>
    <w:tmpl w:val="26D8B050"/>
    <w:lvl w:ilvl="0" w:tplc="12EC4BBE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4" w:hanging="360"/>
      </w:pPr>
    </w:lvl>
    <w:lvl w:ilvl="2" w:tplc="0418001B" w:tentative="1">
      <w:start w:val="1"/>
      <w:numFmt w:val="lowerRoman"/>
      <w:lvlText w:val="%3."/>
      <w:lvlJc w:val="right"/>
      <w:pPr>
        <w:ind w:left="1934" w:hanging="180"/>
      </w:pPr>
    </w:lvl>
    <w:lvl w:ilvl="3" w:tplc="0418000F" w:tentative="1">
      <w:start w:val="1"/>
      <w:numFmt w:val="decimal"/>
      <w:lvlText w:val="%4."/>
      <w:lvlJc w:val="left"/>
      <w:pPr>
        <w:ind w:left="2654" w:hanging="360"/>
      </w:pPr>
    </w:lvl>
    <w:lvl w:ilvl="4" w:tplc="04180019" w:tentative="1">
      <w:start w:val="1"/>
      <w:numFmt w:val="lowerLetter"/>
      <w:lvlText w:val="%5."/>
      <w:lvlJc w:val="left"/>
      <w:pPr>
        <w:ind w:left="3374" w:hanging="360"/>
      </w:pPr>
    </w:lvl>
    <w:lvl w:ilvl="5" w:tplc="0418001B" w:tentative="1">
      <w:start w:val="1"/>
      <w:numFmt w:val="lowerRoman"/>
      <w:lvlText w:val="%6."/>
      <w:lvlJc w:val="right"/>
      <w:pPr>
        <w:ind w:left="4094" w:hanging="180"/>
      </w:pPr>
    </w:lvl>
    <w:lvl w:ilvl="6" w:tplc="0418000F" w:tentative="1">
      <w:start w:val="1"/>
      <w:numFmt w:val="decimal"/>
      <w:lvlText w:val="%7."/>
      <w:lvlJc w:val="left"/>
      <w:pPr>
        <w:ind w:left="4814" w:hanging="360"/>
      </w:pPr>
    </w:lvl>
    <w:lvl w:ilvl="7" w:tplc="04180019" w:tentative="1">
      <w:start w:val="1"/>
      <w:numFmt w:val="lowerLetter"/>
      <w:lvlText w:val="%8."/>
      <w:lvlJc w:val="left"/>
      <w:pPr>
        <w:ind w:left="5534" w:hanging="360"/>
      </w:pPr>
    </w:lvl>
    <w:lvl w:ilvl="8" w:tplc="0418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5" w15:restartNumberingAfterBreak="0">
    <w:nsid w:val="45201C21"/>
    <w:multiLevelType w:val="hybridMultilevel"/>
    <w:tmpl w:val="F12E2A96"/>
    <w:lvl w:ilvl="0" w:tplc="5E30CA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2665284"/>
    <w:multiLevelType w:val="hybridMultilevel"/>
    <w:tmpl w:val="79CAC9C6"/>
    <w:lvl w:ilvl="0" w:tplc="A82C4842">
      <w:start w:val="1"/>
      <w:numFmt w:val="lowerLetter"/>
      <w:lvlText w:val="%1)"/>
      <w:lvlJc w:val="left"/>
      <w:pPr>
        <w:ind w:left="8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6" w:hanging="360"/>
      </w:pPr>
    </w:lvl>
    <w:lvl w:ilvl="2" w:tplc="0418001B" w:tentative="1">
      <w:start w:val="1"/>
      <w:numFmt w:val="lowerRoman"/>
      <w:lvlText w:val="%3."/>
      <w:lvlJc w:val="right"/>
      <w:pPr>
        <w:ind w:left="2296" w:hanging="180"/>
      </w:pPr>
    </w:lvl>
    <w:lvl w:ilvl="3" w:tplc="0418000F" w:tentative="1">
      <w:start w:val="1"/>
      <w:numFmt w:val="decimal"/>
      <w:lvlText w:val="%4."/>
      <w:lvlJc w:val="left"/>
      <w:pPr>
        <w:ind w:left="3016" w:hanging="360"/>
      </w:pPr>
    </w:lvl>
    <w:lvl w:ilvl="4" w:tplc="04180019" w:tentative="1">
      <w:start w:val="1"/>
      <w:numFmt w:val="lowerLetter"/>
      <w:lvlText w:val="%5."/>
      <w:lvlJc w:val="left"/>
      <w:pPr>
        <w:ind w:left="3736" w:hanging="360"/>
      </w:pPr>
    </w:lvl>
    <w:lvl w:ilvl="5" w:tplc="0418001B" w:tentative="1">
      <w:start w:val="1"/>
      <w:numFmt w:val="lowerRoman"/>
      <w:lvlText w:val="%6."/>
      <w:lvlJc w:val="right"/>
      <w:pPr>
        <w:ind w:left="4456" w:hanging="180"/>
      </w:pPr>
    </w:lvl>
    <w:lvl w:ilvl="6" w:tplc="0418000F" w:tentative="1">
      <w:start w:val="1"/>
      <w:numFmt w:val="decimal"/>
      <w:lvlText w:val="%7."/>
      <w:lvlJc w:val="left"/>
      <w:pPr>
        <w:ind w:left="5176" w:hanging="360"/>
      </w:pPr>
    </w:lvl>
    <w:lvl w:ilvl="7" w:tplc="04180019" w:tentative="1">
      <w:start w:val="1"/>
      <w:numFmt w:val="lowerLetter"/>
      <w:lvlText w:val="%8."/>
      <w:lvlJc w:val="left"/>
      <w:pPr>
        <w:ind w:left="5896" w:hanging="360"/>
      </w:pPr>
    </w:lvl>
    <w:lvl w:ilvl="8" w:tplc="0418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7" w15:restartNumberingAfterBreak="0">
    <w:nsid w:val="55FF5320"/>
    <w:multiLevelType w:val="hybridMultilevel"/>
    <w:tmpl w:val="3E00F4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70A3D"/>
    <w:multiLevelType w:val="hybridMultilevel"/>
    <w:tmpl w:val="A08EEE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C418F"/>
    <w:multiLevelType w:val="hybridMultilevel"/>
    <w:tmpl w:val="BBE4C8A4"/>
    <w:lvl w:ilvl="0" w:tplc="B0625058">
      <w:start w:val="9"/>
      <w:numFmt w:val="lowerLetter"/>
      <w:lvlText w:val="%1)"/>
      <w:lvlJc w:val="left"/>
      <w:pPr>
        <w:ind w:left="159" w:hanging="300"/>
      </w:pPr>
      <w:rPr>
        <w:rFonts w:ascii="Times New Roman" w:eastAsia="Times New Roman" w:hAnsi="Times New Roman" w:hint="default"/>
        <w:color w:val="383838"/>
        <w:w w:val="106"/>
        <w:sz w:val="23"/>
        <w:szCs w:val="23"/>
      </w:rPr>
    </w:lvl>
    <w:lvl w:ilvl="1" w:tplc="940867A4">
      <w:start w:val="1"/>
      <w:numFmt w:val="bullet"/>
      <w:lvlText w:val="•"/>
      <w:lvlJc w:val="left"/>
      <w:pPr>
        <w:ind w:left="1080" w:hanging="300"/>
      </w:pPr>
      <w:rPr>
        <w:rFonts w:hint="default"/>
      </w:rPr>
    </w:lvl>
    <w:lvl w:ilvl="2" w:tplc="92CADDC6">
      <w:start w:val="1"/>
      <w:numFmt w:val="bullet"/>
      <w:lvlText w:val="•"/>
      <w:lvlJc w:val="left"/>
      <w:pPr>
        <w:ind w:left="2000" w:hanging="300"/>
      </w:pPr>
      <w:rPr>
        <w:rFonts w:hint="default"/>
      </w:rPr>
    </w:lvl>
    <w:lvl w:ilvl="3" w:tplc="842E65D4">
      <w:start w:val="1"/>
      <w:numFmt w:val="bullet"/>
      <w:lvlText w:val="•"/>
      <w:lvlJc w:val="left"/>
      <w:pPr>
        <w:ind w:left="2921" w:hanging="300"/>
      </w:pPr>
      <w:rPr>
        <w:rFonts w:hint="default"/>
      </w:rPr>
    </w:lvl>
    <w:lvl w:ilvl="4" w:tplc="F4DE8594">
      <w:start w:val="1"/>
      <w:numFmt w:val="bullet"/>
      <w:lvlText w:val="•"/>
      <w:lvlJc w:val="left"/>
      <w:pPr>
        <w:ind w:left="3841" w:hanging="300"/>
      </w:pPr>
      <w:rPr>
        <w:rFonts w:hint="default"/>
      </w:rPr>
    </w:lvl>
    <w:lvl w:ilvl="5" w:tplc="FE385FFE">
      <w:start w:val="1"/>
      <w:numFmt w:val="bullet"/>
      <w:lvlText w:val="•"/>
      <w:lvlJc w:val="left"/>
      <w:pPr>
        <w:ind w:left="4762" w:hanging="300"/>
      </w:pPr>
      <w:rPr>
        <w:rFonts w:hint="default"/>
      </w:rPr>
    </w:lvl>
    <w:lvl w:ilvl="6" w:tplc="1F927C9A">
      <w:start w:val="1"/>
      <w:numFmt w:val="bullet"/>
      <w:lvlText w:val="•"/>
      <w:lvlJc w:val="left"/>
      <w:pPr>
        <w:ind w:left="5683" w:hanging="300"/>
      </w:pPr>
      <w:rPr>
        <w:rFonts w:hint="default"/>
      </w:rPr>
    </w:lvl>
    <w:lvl w:ilvl="7" w:tplc="C3D8B0CE">
      <w:start w:val="1"/>
      <w:numFmt w:val="bullet"/>
      <w:lvlText w:val="•"/>
      <w:lvlJc w:val="left"/>
      <w:pPr>
        <w:ind w:left="6603" w:hanging="300"/>
      </w:pPr>
      <w:rPr>
        <w:rFonts w:hint="default"/>
      </w:rPr>
    </w:lvl>
    <w:lvl w:ilvl="8" w:tplc="5E7ADA5A">
      <w:start w:val="1"/>
      <w:numFmt w:val="bullet"/>
      <w:lvlText w:val="•"/>
      <w:lvlJc w:val="left"/>
      <w:pPr>
        <w:ind w:left="7524" w:hanging="300"/>
      </w:pPr>
      <w:rPr>
        <w:rFonts w:hint="default"/>
      </w:rPr>
    </w:lvl>
  </w:abstractNum>
  <w:abstractNum w:abstractNumId="20" w15:restartNumberingAfterBreak="0">
    <w:nsid w:val="5BC37FE5"/>
    <w:multiLevelType w:val="hybridMultilevel"/>
    <w:tmpl w:val="4E58EF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658B8"/>
    <w:multiLevelType w:val="hybridMultilevel"/>
    <w:tmpl w:val="9418C792"/>
    <w:lvl w:ilvl="0" w:tplc="D27C81B6">
      <w:start w:val="2"/>
      <w:numFmt w:val="decimal"/>
      <w:lvlText w:val="(%1)"/>
      <w:lvlJc w:val="left"/>
      <w:pPr>
        <w:ind w:left="144" w:hanging="330"/>
        <w:jc w:val="right"/>
      </w:pPr>
      <w:rPr>
        <w:rFonts w:ascii="Times New Roman" w:eastAsia="Times New Roman" w:hAnsi="Times New Roman" w:hint="default"/>
        <w:color w:val="212121"/>
        <w:w w:val="106"/>
        <w:sz w:val="23"/>
        <w:szCs w:val="23"/>
      </w:rPr>
    </w:lvl>
    <w:lvl w:ilvl="1" w:tplc="B7CEE0CC">
      <w:start w:val="1"/>
      <w:numFmt w:val="bullet"/>
      <w:lvlText w:val="•"/>
      <w:lvlJc w:val="left"/>
      <w:pPr>
        <w:ind w:left="1066" w:hanging="330"/>
      </w:pPr>
      <w:rPr>
        <w:rFonts w:hint="default"/>
      </w:rPr>
    </w:lvl>
    <w:lvl w:ilvl="2" w:tplc="B1CC7282">
      <w:start w:val="1"/>
      <w:numFmt w:val="bullet"/>
      <w:lvlText w:val="•"/>
      <w:lvlJc w:val="left"/>
      <w:pPr>
        <w:ind w:left="1988" w:hanging="330"/>
      </w:pPr>
      <w:rPr>
        <w:rFonts w:hint="default"/>
      </w:rPr>
    </w:lvl>
    <w:lvl w:ilvl="3" w:tplc="859E7872">
      <w:start w:val="1"/>
      <w:numFmt w:val="bullet"/>
      <w:lvlText w:val="•"/>
      <w:lvlJc w:val="left"/>
      <w:pPr>
        <w:ind w:left="2910" w:hanging="330"/>
      </w:pPr>
      <w:rPr>
        <w:rFonts w:hint="default"/>
      </w:rPr>
    </w:lvl>
    <w:lvl w:ilvl="4" w:tplc="3388717A">
      <w:start w:val="1"/>
      <w:numFmt w:val="bullet"/>
      <w:lvlText w:val="•"/>
      <w:lvlJc w:val="left"/>
      <w:pPr>
        <w:ind w:left="3832" w:hanging="330"/>
      </w:pPr>
      <w:rPr>
        <w:rFonts w:hint="default"/>
      </w:rPr>
    </w:lvl>
    <w:lvl w:ilvl="5" w:tplc="D6667ED0">
      <w:start w:val="1"/>
      <w:numFmt w:val="bullet"/>
      <w:lvlText w:val="•"/>
      <w:lvlJc w:val="left"/>
      <w:pPr>
        <w:ind w:left="4755" w:hanging="330"/>
      </w:pPr>
      <w:rPr>
        <w:rFonts w:hint="default"/>
      </w:rPr>
    </w:lvl>
    <w:lvl w:ilvl="6" w:tplc="91D291E4">
      <w:start w:val="1"/>
      <w:numFmt w:val="bullet"/>
      <w:lvlText w:val="•"/>
      <w:lvlJc w:val="left"/>
      <w:pPr>
        <w:ind w:left="5677" w:hanging="330"/>
      </w:pPr>
      <w:rPr>
        <w:rFonts w:hint="default"/>
      </w:rPr>
    </w:lvl>
    <w:lvl w:ilvl="7" w:tplc="4C42DFAE">
      <w:start w:val="1"/>
      <w:numFmt w:val="bullet"/>
      <w:lvlText w:val="•"/>
      <w:lvlJc w:val="left"/>
      <w:pPr>
        <w:ind w:left="6599" w:hanging="330"/>
      </w:pPr>
      <w:rPr>
        <w:rFonts w:hint="default"/>
      </w:rPr>
    </w:lvl>
    <w:lvl w:ilvl="8" w:tplc="CDACE132">
      <w:start w:val="1"/>
      <w:numFmt w:val="bullet"/>
      <w:lvlText w:val="•"/>
      <w:lvlJc w:val="left"/>
      <w:pPr>
        <w:ind w:left="7521" w:hanging="33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9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1"/>
  </w:num>
  <w:num w:numId="10">
    <w:abstractNumId w:val="16"/>
  </w:num>
  <w:num w:numId="11">
    <w:abstractNumId w:val="3"/>
  </w:num>
  <w:num w:numId="12">
    <w:abstractNumId w:val="14"/>
  </w:num>
  <w:num w:numId="13">
    <w:abstractNumId w:val="17"/>
  </w:num>
  <w:num w:numId="14">
    <w:abstractNumId w:val="7"/>
  </w:num>
  <w:num w:numId="15">
    <w:abstractNumId w:val="18"/>
  </w:num>
  <w:num w:numId="16">
    <w:abstractNumId w:val="15"/>
  </w:num>
  <w:num w:numId="17">
    <w:abstractNumId w:val="8"/>
  </w:num>
  <w:num w:numId="18">
    <w:abstractNumId w:val="10"/>
  </w:num>
  <w:num w:numId="19">
    <w:abstractNumId w:val="20"/>
  </w:num>
  <w:num w:numId="20">
    <w:abstractNumId w:val="4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89"/>
    <w:rsid w:val="00007F1A"/>
    <w:rsid w:val="000E100C"/>
    <w:rsid w:val="000F05D3"/>
    <w:rsid w:val="00133F2D"/>
    <w:rsid w:val="0013769D"/>
    <w:rsid w:val="00156B4D"/>
    <w:rsid w:val="001747E9"/>
    <w:rsid w:val="001849BF"/>
    <w:rsid w:val="001D3589"/>
    <w:rsid w:val="00224C31"/>
    <w:rsid w:val="00225197"/>
    <w:rsid w:val="002316F1"/>
    <w:rsid w:val="00233CBB"/>
    <w:rsid w:val="0024372B"/>
    <w:rsid w:val="00247F27"/>
    <w:rsid w:val="00312C44"/>
    <w:rsid w:val="00372DDE"/>
    <w:rsid w:val="00395340"/>
    <w:rsid w:val="003B5B7E"/>
    <w:rsid w:val="003C55CA"/>
    <w:rsid w:val="00404155"/>
    <w:rsid w:val="00423C01"/>
    <w:rsid w:val="00425217"/>
    <w:rsid w:val="00445811"/>
    <w:rsid w:val="00452E4C"/>
    <w:rsid w:val="00485260"/>
    <w:rsid w:val="004A5E62"/>
    <w:rsid w:val="004C59BA"/>
    <w:rsid w:val="004C5BEF"/>
    <w:rsid w:val="004F7A72"/>
    <w:rsid w:val="00514657"/>
    <w:rsid w:val="005201A4"/>
    <w:rsid w:val="005340EA"/>
    <w:rsid w:val="0056625F"/>
    <w:rsid w:val="0058581B"/>
    <w:rsid w:val="00590221"/>
    <w:rsid w:val="005C0BAF"/>
    <w:rsid w:val="005C2E28"/>
    <w:rsid w:val="005E0A5C"/>
    <w:rsid w:val="006154FF"/>
    <w:rsid w:val="006443B5"/>
    <w:rsid w:val="00684A03"/>
    <w:rsid w:val="0069708D"/>
    <w:rsid w:val="0072798A"/>
    <w:rsid w:val="0073577B"/>
    <w:rsid w:val="00776C2C"/>
    <w:rsid w:val="00795587"/>
    <w:rsid w:val="00797AFD"/>
    <w:rsid w:val="007A7C31"/>
    <w:rsid w:val="007B5303"/>
    <w:rsid w:val="007B6023"/>
    <w:rsid w:val="007C72D4"/>
    <w:rsid w:val="007D2E49"/>
    <w:rsid w:val="007D31F7"/>
    <w:rsid w:val="007F7A2D"/>
    <w:rsid w:val="00817DE6"/>
    <w:rsid w:val="00836E5E"/>
    <w:rsid w:val="0085638D"/>
    <w:rsid w:val="008B2615"/>
    <w:rsid w:val="008D1BD0"/>
    <w:rsid w:val="008D238A"/>
    <w:rsid w:val="008F32BE"/>
    <w:rsid w:val="008F4FE1"/>
    <w:rsid w:val="00916B23"/>
    <w:rsid w:val="00971FF7"/>
    <w:rsid w:val="009B104D"/>
    <w:rsid w:val="009F7464"/>
    <w:rsid w:val="00A37FE0"/>
    <w:rsid w:val="00A60EFB"/>
    <w:rsid w:val="00A6351B"/>
    <w:rsid w:val="00A67080"/>
    <w:rsid w:val="00AC07DD"/>
    <w:rsid w:val="00B00F93"/>
    <w:rsid w:val="00B2213A"/>
    <w:rsid w:val="00B36380"/>
    <w:rsid w:val="00B64C65"/>
    <w:rsid w:val="00BA4265"/>
    <w:rsid w:val="00BA5AA6"/>
    <w:rsid w:val="00BB2D0A"/>
    <w:rsid w:val="00C04524"/>
    <w:rsid w:val="00C373C3"/>
    <w:rsid w:val="00C46D60"/>
    <w:rsid w:val="00C71CD9"/>
    <w:rsid w:val="00C94164"/>
    <w:rsid w:val="00CF04DB"/>
    <w:rsid w:val="00D00864"/>
    <w:rsid w:val="00D0107E"/>
    <w:rsid w:val="00D113AF"/>
    <w:rsid w:val="00D25774"/>
    <w:rsid w:val="00D27A54"/>
    <w:rsid w:val="00D3054C"/>
    <w:rsid w:val="00D306FE"/>
    <w:rsid w:val="00D45558"/>
    <w:rsid w:val="00D739FE"/>
    <w:rsid w:val="00DC5FE1"/>
    <w:rsid w:val="00DE70D7"/>
    <w:rsid w:val="00EA03B9"/>
    <w:rsid w:val="00EA686A"/>
    <w:rsid w:val="00EC2365"/>
    <w:rsid w:val="00EF5A0C"/>
    <w:rsid w:val="00F07D49"/>
    <w:rsid w:val="00F35E09"/>
    <w:rsid w:val="00F8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4026"/>
  <w15:chartTrackingRefBased/>
  <w15:docId w15:val="{EEDCB89C-D81D-4CEA-9935-3550D749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0C"/>
    <w:pPr>
      <w:spacing w:line="25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25197"/>
    <w:pPr>
      <w:widowControl w:val="0"/>
      <w:spacing w:before="15" w:after="0" w:line="240" w:lineRule="auto"/>
      <w:ind w:left="144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197"/>
    <w:rPr>
      <w:rFonts w:ascii="Times New Roman" w:eastAsia="Times New Roman" w:hAnsi="Times New Roman"/>
      <w:sz w:val="23"/>
      <w:szCs w:val="23"/>
      <w:lang w:val="en-US"/>
    </w:rPr>
  </w:style>
  <w:style w:type="table" w:customStyle="1" w:styleId="TableNormal1">
    <w:name w:val="Table Normal1"/>
    <w:uiPriority w:val="2"/>
    <w:semiHidden/>
    <w:unhideWhenUsed/>
    <w:qFormat/>
    <w:rsid w:val="0022519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25197"/>
    <w:pPr>
      <w:widowControl w:val="0"/>
      <w:spacing w:after="0" w:line="240" w:lineRule="auto"/>
      <w:ind w:left="13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25197"/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1"/>
    <w:qFormat/>
    <w:rsid w:val="00225197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25197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8D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2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2B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C5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13</Pages>
  <Words>4801</Words>
  <Characters>27852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General</cp:lastModifiedBy>
  <cp:revision>62</cp:revision>
  <cp:lastPrinted>2023-02-02T13:55:00Z</cp:lastPrinted>
  <dcterms:created xsi:type="dcterms:W3CDTF">2023-01-13T09:54:00Z</dcterms:created>
  <dcterms:modified xsi:type="dcterms:W3CDTF">2023-05-24T10:14:00Z</dcterms:modified>
</cp:coreProperties>
</file>