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73" w:rsidRPr="000112F9" w:rsidRDefault="00724373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112F9">
        <w:rPr>
          <w:rFonts w:ascii="Times New Roman" w:hAnsi="Times New Roman"/>
          <w:b/>
          <w:sz w:val="28"/>
          <w:szCs w:val="28"/>
        </w:rPr>
        <w:t>ROMÂNIA</w:t>
      </w:r>
    </w:p>
    <w:p w:rsidR="00724373" w:rsidRPr="000112F9" w:rsidRDefault="00724373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>JUDEŢUL HUNEDOARA</w:t>
      </w:r>
    </w:p>
    <w:p w:rsidR="00724373" w:rsidRPr="000112F9" w:rsidRDefault="00724373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MUNICIPIUL BRAD</w:t>
      </w:r>
    </w:p>
    <w:p w:rsidR="00724373" w:rsidRDefault="00724373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  <w:r w:rsidRPr="000112F9">
        <w:rPr>
          <w:rFonts w:ascii="Times New Roman" w:hAnsi="Times New Roman"/>
          <w:b/>
          <w:sz w:val="28"/>
          <w:szCs w:val="28"/>
        </w:rPr>
        <w:t xml:space="preserve">             PRIMAR</w:t>
      </w:r>
    </w:p>
    <w:p w:rsidR="00724373" w:rsidRDefault="00724373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12F9">
        <w:rPr>
          <w:rFonts w:ascii="Times New Roman" w:hAnsi="Times New Roman"/>
          <w:b/>
          <w:sz w:val="28"/>
          <w:szCs w:val="28"/>
        </w:rPr>
        <w:t>Nr.</w:t>
      </w:r>
      <w:r w:rsidR="0062034F">
        <w:rPr>
          <w:rFonts w:ascii="Times New Roman" w:hAnsi="Times New Roman"/>
          <w:b/>
          <w:sz w:val="28"/>
          <w:szCs w:val="28"/>
        </w:rPr>
        <w:t xml:space="preserve"> 104/11013/18.05.2023</w:t>
      </w:r>
    </w:p>
    <w:p w:rsidR="00724373" w:rsidRDefault="00724373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</w:p>
    <w:p w:rsidR="00F50774" w:rsidRDefault="00F50774" w:rsidP="00724373">
      <w:pPr>
        <w:pStyle w:val="NoSpacing"/>
        <w:ind w:left="284"/>
        <w:rPr>
          <w:rFonts w:ascii="Times New Roman" w:hAnsi="Times New Roman"/>
          <w:b/>
          <w:sz w:val="28"/>
          <w:szCs w:val="28"/>
        </w:rPr>
      </w:pPr>
    </w:p>
    <w:p w:rsidR="00724373" w:rsidRPr="002E042D" w:rsidRDefault="00724373" w:rsidP="00724373">
      <w:pPr>
        <w:pStyle w:val="NoSpacing"/>
        <w:ind w:left="284"/>
        <w:rPr>
          <w:rFonts w:ascii="Times New Roman" w:hAnsi="Times New Roman"/>
          <w:b/>
        </w:rPr>
      </w:pPr>
    </w:p>
    <w:p w:rsidR="00724373" w:rsidRPr="0062034F" w:rsidRDefault="00724373" w:rsidP="0062034F">
      <w:pPr>
        <w:pStyle w:val="NoSpacing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034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DE   A P R O B A R E</w:t>
      </w:r>
    </w:p>
    <w:p w:rsidR="00B76437" w:rsidRDefault="0062034F" w:rsidP="0062034F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</w:pPr>
      <w:r w:rsidRPr="0062034F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  <w:t xml:space="preserve">pentru modificarea Hotărârii Consiliului Local nr. 109/2021 privind aprobarea participării Municipiului Brad la Programul Termoficare 2019 - 2027 și a </w:t>
      </w:r>
    </w:p>
    <w:p w:rsidR="00B76437" w:rsidRDefault="0062034F" w:rsidP="0062034F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</w:pPr>
      <w:r w:rsidRPr="0062034F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  <w:t xml:space="preserve">graficului de eșalonare anuală a plăților pentru obiectivul de investiții </w:t>
      </w:r>
      <w:r w:rsidRPr="00B7643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  <w:t>„CONSTRUIRE CENTRALĂ TERMICĂ ȘI CONDUCTĂ DE RACORD</w:t>
      </w:r>
    </w:p>
    <w:p w:rsidR="00B76437" w:rsidRDefault="0062034F" w:rsidP="0062034F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</w:pPr>
      <w:r w:rsidRPr="00B7643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  <w:t xml:space="preserve"> AGENT PRIMAR LA SISTEMUL DE DISTRIBUȚIE ÎN MUNICIPIUL</w:t>
      </w:r>
    </w:p>
    <w:p w:rsidR="00B76437" w:rsidRDefault="0062034F" w:rsidP="0062034F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</w:pPr>
      <w:r w:rsidRPr="00B7643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o-RO" w:bidi="ar-SA"/>
        </w:rPr>
        <w:t xml:space="preserve"> BRAD, JUDEȚUL HUNEDOARA”</w:t>
      </w:r>
      <w:r w:rsidRPr="00B76437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  <w:t xml:space="preserve">, </w:t>
      </w:r>
      <w:r w:rsidRPr="0062034F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  <w:t>astfel cum a fost modificată</w:t>
      </w:r>
    </w:p>
    <w:p w:rsidR="0062034F" w:rsidRPr="0062034F" w:rsidRDefault="0062034F" w:rsidP="0062034F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</w:pPr>
      <w:r w:rsidRPr="0062034F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o-RO" w:bidi="ar-SA"/>
        </w:rPr>
        <w:t xml:space="preserve"> prin Hotărârile Consiliului Local nr. 124/2021 și nr. 205/2021</w:t>
      </w:r>
    </w:p>
    <w:p w:rsidR="00724373" w:rsidRDefault="00724373" w:rsidP="00E40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B70" w:rsidRDefault="00E40B70" w:rsidP="00E40B7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50774" w:rsidRDefault="00F50774" w:rsidP="00E40B70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0B70" w:rsidRDefault="00E40B70" w:rsidP="00E40B70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47F6C">
        <w:rPr>
          <w:rFonts w:ascii="Times New Roman" w:hAnsi="Times New Roman" w:cs="Times New Roman"/>
          <w:color w:val="auto"/>
          <w:sz w:val="28"/>
          <w:szCs w:val="28"/>
        </w:rPr>
        <w:t>Prin</w:t>
      </w:r>
      <w:r w:rsidR="00B155DA" w:rsidRPr="00C47F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D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Hotărârea </w:t>
      </w: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Con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siliului Local nr. 109/2021</w:t>
      </w:r>
      <w:r w:rsidR="00DE5A5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B155DA"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>s-a</w:t>
      </w:r>
      <w:r w:rsidRPr="00C47F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aprobat</w:t>
      </w:r>
      <w:r w:rsidR="00B155DA"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F6C">
        <w:rPr>
          <w:rFonts w:ascii="Times New Roman" w:hAnsi="Times New Roman" w:cs="Times New Roman"/>
          <w:color w:val="000000"/>
          <w:sz w:val="28"/>
          <w:szCs w:val="28"/>
        </w:rPr>
        <w:t>participarea Municipiului Brad la Progr</w:t>
      </w:r>
      <w:r w:rsidR="00724373" w:rsidRPr="00C47F6C">
        <w:rPr>
          <w:rFonts w:ascii="Times New Roman" w:hAnsi="Times New Roman" w:cs="Times New Roman"/>
          <w:color w:val="000000"/>
          <w:sz w:val="28"/>
          <w:szCs w:val="28"/>
        </w:rPr>
        <w:t>amul Termoficare 2019</w:t>
      </w:r>
      <w:r w:rsidR="00B7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373" w:rsidRPr="00C47F6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7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4244">
        <w:rPr>
          <w:rFonts w:ascii="Times New Roman" w:hAnsi="Times New Roman" w:cs="Times New Roman"/>
          <w:color w:val="000000"/>
          <w:sz w:val="28"/>
          <w:szCs w:val="28"/>
        </w:rPr>
        <w:t>2027 și</w:t>
      </w:r>
      <w:r w:rsidR="00724373"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42E8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B64244">
        <w:rPr>
          <w:rFonts w:ascii="Times New Roman" w:hAnsi="Times New Roman" w:cs="Times New Roman"/>
          <w:color w:val="000000"/>
          <w:sz w:val="28"/>
          <w:szCs w:val="28"/>
        </w:rPr>
        <w:t>raficul</w:t>
      </w:r>
      <w:r w:rsidRPr="00C47F6C">
        <w:rPr>
          <w:rFonts w:ascii="Times New Roman" w:hAnsi="Times New Roman" w:cs="Times New Roman"/>
          <w:color w:val="000000"/>
          <w:sz w:val="28"/>
          <w:szCs w:val="28"/>
        </w:rPr>
        <w:t xml:space="preserve"> de eșalonare anuală a plăților pentru obiectivul de investiții </w:t>
      </w:r>
      <w:r w:rsidR="00F015D0" w:rsidRPr="00C47F6C">
        <w:rPr>
          <w:rFonts w:ascii="Times New Roman" w:hAnsi="Times New Roman" w:cs="Times New Roman"/>
          <w:bCs/>
          <w:i/>
          <w:sz w:val="28"/>
          <w:szCs w:val="28"/>
        </w:rPr>
        <w:t>„</w:t>
      </w:r>
      <w:r w:rsidRPr="00C47F6C">
        <w:rPr>
          <w:rFonts w:ascii="Times New Roman" w:hAnsi="Times New Roman" w:cs="Times New Roman"/>
          <w:bCs/>
          <w:i/>
          <w:sz w:val="28"/>
          <w:szCs w:val="28"/>
        </w:rPr>
        <w:t>CONSTRUIRE CENTRALĂ TERMICĂ ȘI CONDUCTĂ DE RACORD AGENT PRIMAR LA SISTEMUL DE DISTRIBUȚIE ÎN  MUNICIPIUL BRA</w:t>
      </w:r>
      <w:r w:rsidR="00F015D0" w:rsidRPr="00C47F6C">
        <w:rPr>
          <w:rFonts w:ascii="Times New Roman" w:hAnsi="Times New Roman" w:cs="Times New Roman"/>
          <w:bCs/>
          <w:i/>
          <w:sz w:val="28"/>
          <w:szCs w:val="28"/>
        </w:rPr>
        <w:t>D, JUDEŢUL HUNEDOARA”</w:t>
      </w:r>
      <w:r w:rsidRPr="00C47F6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B64C1" w:rsidRPr="005B64C1" w:rsidRDefault="005B64C1" w:rsidP="005B64C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În urma verificărilor realizate asupra documentelor care dovedesc îndeplinirea de către beneficiar și proiect a condițiilor de eligibilitate pentru obținerea 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 xml:space="preserve">cofinanțării de la bugetul de stat, prin </w:t>
      </w:r>
      <w:proofErr w:type="spellStart"/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>Programul</w:t>
      </w:r>
      <w:proofErr w:type="spellEnd"/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“</w:t>
      </w:r>
      <w:proofErr w:type="spellStart"/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>Termoficare</w:t>
      </w:r>
      <w:proofErr w:type="spellEnd"/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B764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="00B7643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>20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Pr="005B64C1">
        <w:rPr>
          <w:rFonts w:ascii="Times New Roman" w:hAnsi="Times New Roman" w:cs="Times New Roman"/>
          <w:color w:val="auto"/>
          <w:sz w:val="28"/>
          <w:szCs w:val="28"/>
          <w:lang w:val="en-US"/>
        </w:rPr>
        <w:t>”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şi a recomandărilor  reprezentanților compartimentului de specialitate din cadrul Direcției pentru Servicii Comunitare de Utilitate Publică și Parcuri Industriale din cadrul Ministerului Dezvoltării, Lucrărilor Publice și Administrației,</w:t>
      </w:r>
      <w:r w:rsidR="00B76437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>s-a solicitat modificarea</w:t>
      </w:r>
      <w:bookmarkStart w:id="0" w:name="_Hlk82431386"/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art. 2</w:t>
      </w:r>
      <w:bookmarkEnd w:id="0"/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din  Hotărârea Consiliului Local nr. 109/2021 de aprobare a graficului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 xml:space="preserve"> de eșalonare anuală a plăților</w:t>
      </w:r>
      <w:bookmarkStart w:id="1" w:name="_Hlk135203229"/>
      <w:r w:rsidR="00B76437">
        <w:rPr>
          <w:rFonts w:ascii="Times New Roman" w:hAnsi="Times New Roman" w:cs="Times New Roman"/>
          <w:color w:val="auto"/>
          <w:sz w:val="28"/>
          <w:szCs w:val="28"/>
        </w:rPr>
        <w:t xml:space="preserve">, modificată prin 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>Hotărârea Consiliului Local nr. 124/2021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"/>
    </w:p>
    <w:p w:rsidR="005B64C1" w:rsidRPr="005B64C1" w:rsidRDefault="005B64C1" w:rsidP="005B64C1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</w:pPr>
      <w:r w:rsidRPr="005B64C1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 Având în vedere creșterea considerabilă a prețurilor la materialele de const</w:t>
      </w:r>
      <w:r w:rsidR="00B64244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rucții din ultima perioadă din cauza</w:t>
      </w:r>
      <w:r w:rsidRPr="005B64C1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 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Pandemiei Covid-19 care a accelerat și a agravat o situație deja existentă din domeniul construcțiilor prin reducerea în mod forțat a capacității de producție, diminuarea stocurilor la materialele de construcții, dar și prin afectarea și scumpirea transporturilor de mărfuri, </w:t>
      </w:r>
      <w:r w:rsidRPr="005B64C1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s-a impus actualizarea </w:t>
      </w:r>
      <w:r w:rsidR="00B76437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>D</w:t>
      </w:r>
      <w:r w:rsidRPr="005B64C1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o-RO"/>
        </w:rPr>
        <w:t xml:space="preserve">evizului general, ceea ce a determinat refacerea 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 xml:space="preserve">graficului de eșalonare anuală a plăților și aprobarea acestuia prin 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>Hotărârea Consiliului Local nr. 205/2021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B64C1" w:rsidRPr="005B64C1" w:rsidRDefault="005B64C1" w:rsidP="005B64C1">
      <w:pPr>
        <w:ind w:firstLine="708"/>
        <w:jc w:val="both"/>
        <w:rPr>
          <w:rFonts w:ascii="Times New Roman" w:hAnsi="Times New Roman" w:cs="Times New Roman"/>
          <w:color w:val="FF0000"/>
          <w:kern w:val="1"/>
          <w:sz w:val="28"/>
          <w:szCs w:val="28"/>
        </w:rPr>
      </w:pP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 În perioada obținerii avizelor și acordurilor solicitate prin certificatul de urbanism a continuat creșterea </w:t>
      </w:r>
      <w:proofErr w:type="spellStart"/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>neprevizionată</w:t>
      </w:r>
      <w:proofErr w:type="spellEnd"/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a prețului materialelor de construcție, a utilajelor și echipamentelor componente ale viitoarei centrale termice, a conductelor preizolate din oțel cu manta metalică tip SPIRO, cât și a celor cu manta PEID de transport agent termic primar, </w:t>
      </w:r>
      <w:r w:rsidR="00B76437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conducte 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>care vor asigura racordul la sistemul de distribuție, precum și a combustibilului și a manoperei în sectorul construcțiilor.</w:t>
      </w:r>
      <w:r w:rsidRPr="005B64C1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 </w:t>
      </w:r>
    </w:p>
    <w:p w:rsidR="005B64C1" w:rsidRPr="00B76437" w:rsidRDefault="005B64C1" w:rsidP="005B64C1">
      <w:pPr>
        <w:ind w:firstLine="708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Din această cauză, a fost necesară elaborarea Studiului de fezabilitate - Revizia 3 cu indicatorii tehnico-economici actualizați  și</w:t>
      </w:r>
      <w:r w:rsidR="00B76437">
        <w:rPr>
          <w:rFonts w:ascii="Times New Roman" w:hAnsi="Times New Roman" w:cs="Times New Roman"/>
          <w:color w:val="auto"/>
          <w:kern w:val="1"/>
          <w:sz w:val="28"/>
          <w:szCs w:val="28"/>
        </w:rPr>
        <w:t>,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implicit</w:t>
      </w:r>
      <w:r w:rsidR="00B76437">
        <w:rPr>
          <w:rFonts w:ascii="Times New Roman" w:hAnsi="Times New Roman" w:cs="Times New Roman"/>
          <w:color w:val="auto"/>
          <w:kern w:val="1"/>
          <w:sz w:val="28"/>
          <w:szCs w:val="28"/>
        </w:rPr>
        <w:t>,</w:t>
      </w:r>
      <w:r w:rsidRPr="005B64C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refacerea graficului de eșalonare anuală a plăților  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 xml:space="preserve">pentru </w:t>
      </w:r>
      <w:r w:rsidR="00B76437">
        <w:rPr>
          <w:rFonts w:ascii="Times New Roman" w:hAnsi="Times New Roman" w:cs="Times New Roman"/>
          <w:color w:val="auto"/>
          <w:sz w:val="28"/>
          <w:szCs w:val="28"/>
        </w:rPr>
        <w:t xml:space="preserve">acest </w:t>
      </w:r>
      <w:r w:rsidRPr="005B64C1">
        <w:rPr>
          <w:rFonts w:ascii="Times New Roman" w:hAnsi="Times New Roman" w:cs="Times New Roman"/>
          <w:color w:val="auto"/>
          <w:sz w:val="28"/>
          <w:szCs w:val="28"/>
        </w:rPr>
        <w:t>obiectiv de investiții</w:t>
      </w:r>
      <w:r w:rsidR="00B764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3DF4" w:rsidRPr="00B76437" w:rsidRDefault="001F3DF4" w:rsidP="00F73936">
      <w:pPr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B64C1">
        <w:rPr>
          <w:rStyle w:val="Emphasis"/>
          <w:rFonts w:ascii="Arial" w:hAnsi="Arial"/>
          <w:color w:val="auto"/>
          <w:sz w:val="28"/>
          <w:szCs w:val="28"/>
          <w:shd w:val="clear" w:color="auto" w:fill="FFFFFF"/>
        </w:rPr>
        <w:lastRenderedPageBreak/>
        <w:t xml:space="preserve"> </w:t>
      </w:r>
      <w:r w:rsidRPr="005B64C1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În urma actualizării, valoarea totală a Devizului </w:t>
      </w:r>
      <w:r w:rsid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g</w:t>
      </w:r>
      <w:r w:rsidRPr="005B64C1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eneral</w:t>
      </w:r>
      <w:r w:rsidR="00237435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rămasă de executat</w:t>
      </w:r>
      <w:r w:rsidRPr="005B64C1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este de </w:t>
      </w:r>
      <w:r w:rsidR="005B64C1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66.249.403,79 </w:t>
      </w:r>
      <w:r w:rsidRP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lei </w:t>
      </w:r>
      <w:r w:rsid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(</w:t>
      </w:r>
      <w:r w:rsidRP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cu TVA</w:t>
      </w:r>
      <w:r w:rsid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)</w:t>
      </w:r>
      <w:r w:rsidRP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, din care </w:t>
      </w:r>
      <w:r w:rsidR="005B64C1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9.937.410,57 </w:t>
      </w:r>
      <w:r w:rsidRP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lei de la bugetul local al Municipiului Brad și </w:t>
      </w:r>
      <w:r w:rsidR="005B64C1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56.311.993,22 </w:t>
      </w:r>
      <w:r w:rsidRPr="00B76437">
        <w:rPr>
          <w:rStyle w:val="Emphasis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lei de la bugetul de stat.</w:t>
      </w:r>
    </w:p>
    <w:p w:rsidR="00C47F6C" w:rsidRPr="00B76437" w:rsidRDefault="00D7252B" w:rsidP="005B64C1">
      <w:p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o-RO" w:bidi="ar-SA"/>
        </w:rPr>
      </w:pPr>
      <w:r w:rsidRPr="00B7643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542E8" w:rsidRPr="00B76437">
        <w:rPr>
          <w:rFonts w:ascii="Times New Roman" w:hAnsi="Times New Roman" w:cs="Times New Roman"/>
          <w:color w:val="auto"/>
          <w:sz w:val="28"/>
          <w:szCs w:val="28"/>
        </w:rPr>
        <w:t>În contextul celor</w:t>
      </w:r>
      <w:r w:rsidR="00F015D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 de mai sus am inițiat prezentul p</w:t>
      </w:r>
      <w:r w:rsidR="00E40B7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roiect </w:t>
      </w:r>
      <w:r w:rsidR="00F015D0" w:rsidRPr="00B76437">
        <w:rPr>
          <w:rFonts w:ascii="Times New Roman" w:hAnsi="Times New Roman" w:cs="Times New Roman"/>
          <w:color w:val="auto"/>
          <w:sz w:val="28"/>
          <w:szCs w:val="28"/>
        </w:rPr>
        <w:t>de h</w:t>
      </w:r>
      <w:r w:rsidR="00E40B7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otărâre </w:t>
      </w:r>
      <w:r w:rsidR="00F015D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prin care am propus </w:t>
      </w:r>
      <w:r w:rsidR="004542E8" w:rsidRPr="00B76437">
        <w:rPr>
          <w:rFonts w:ascii="Times New Roman" w:hAnsi="Times New Roman" w:cs="Times New Roman"/>
          <w:color w:val="auto"/>
          <w:sz w:val="28"/>
          <w:szCs w:val="28"/>
        </w:rPr>
        <w:t>modificarea</w:t>
      </w:r>
      <w:r w:rsidR="00F015D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B7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15D0" w:rsidRPr="00B76437">
        <w:rPr>
          <w:rFonts w:ascii="Times New Roman" w:hAnsi="Times New Roman" w:cs="Times New Roman"/>
          <w:color w:val="auto"/>
          <w:kern w:val="2"/>
          <w:sz w:val="28"/>
          <w:szCs w:val="28"/>
        </w:rPr>
        <w:t>art. 2</w:t>
      </w:r>
      <w:r w:rsidR="001F3DF4" w:rsidRPr="00B7643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E40B70" w:rsidRPr="00B7643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din </w:t>
      </w:r>
      <w:r w:rsidR="00E40B70" w:rsidRPr="00B764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0B70" w:rsidRPr="00B76437">
        <w:rPr>
          <w:rFonts w:ascii="Times New Roman" w:hAnsi="Times New Roman" w:cs="Times New Roman"/>
          <w:color w:val="auto"/>
          <w:kern w:val="2"/>
          <w:sz w:val="28"/>
          <w:szCs w:val="28"/>
        </w:rPr>
        <w:t>Hotărârea Consili</w:t>
      </w:r>
      <w:r w:rsidR="00F015D0" w:rsidRPr="00B76437">
        <w:rPr>
          <w:rFonts w:ascii="Times New Roman" w:hAnsi="Times New Roman" w:cs="Times New Roman"/>
          <w:color w:val="auto"/>
          <w:kern w:val="2"/>
          <w:sz w:val="28"/>
          <w:szCs w:val="28"/>
        </w:rPr>
        <w:t>ului Local nr. 109/2021 privind</w:t>
      </w:r>
      <w:r w:rsidR="00E40B70" w:rsidRPr="00B7643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aprobarea</w:t>
      </w:r>
      <w:r w:rsidR="00E40B70" w:rsidRPr="00B76437">
        <w:rPr>
          <w:rFonts w:ascii="Times New Roman" w:hAnsi="Times New Roman" w:cs="Times New Roman"/>
          <w:color w:val="000000"/>
          <w:sz w:val="28"/>
          <w:szCs w:val="28"/>
        </w:rPr>
        <w:t xml:space="preserve"> participării Municipiului Brad la P</w:t>
      </w:r>
      <w:r w:rsidR="005B64C1" w:rsidRPr="00B76437">
        <w:rPr>
          <w:rFonts w:ascii="Times New Roman" w:hAnsi="Times New Roman" w:cs="Times New Roman"/>
          <w:color w:val="000000"/>
          <w:sz w:val="28"/>
          <w:szCs w:val="28"/>
        </w:rPr>
        <w:t>rogramul</w:t>
      </w:r>
      <w:r w:rsidR="008E01D7" w:rsidRPr="00B76437">
        <w:rPr>
          <w:rFonts w:ascii="Times New Roman" w:hAnsi="Times New Roman" w:cs="Times New Roman"/>
          <w:color w:val="000000"/>
          <w:sz w:val="28"/>
          <w:szCs w:val="28"/>
        </w:rPr>
        <w:t xml:space="preserve"> Termoficare 2019</w:t>
      </w:r>
      <w:r w:rsidR="004542E8" w:rsidRPr="00B7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1D7" w:rsidRPr="00B7643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542E8" w:rsidRPr="00B7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1D7" w:rsidRPr="00B76437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="00E40B70" w:rsidRPr="00B76437">
        <w:rPr>
          <w:rFonts w:ascii="Times New Roman" w:hAnsi="Times New Roman" w:cs="Times New Roman"/>
          <w:color w:val="000000"/>
          <w:sz w:val="28"/>
          <w:szCs w:val="28"/>
        </w:rPr>
        <w:t xml:space="preserve"> și a graficului de eșalonare anuală a plăților  pentru obiectivul de investiții</w:t>
      </w:r>
      <w:r w:rsidR="00F015D0" w:rsidRPr="00B76437">
        <w:rPr>
          <w:rFonts w:ascii="Times New Roman" w:hAnsi="Times New Roman" w:cs="Times New Roman"/>
          <w:sz w:val="28"/>
          <w:szCs w:val="28"/>
        </w:rPr>
        <w:t xml:space="preserve"> </w:t>
      </w:r>
      <w:r w:rsidR="00E40B70" w:rsidRPr="00B76437">
        <w:rPr>
          <w:rFonts w:ascii="Times New Roman" w:hAnsi="Times New Roman" w:cs="Times New Roman"/>
          <w:i/>
          <w:iCs/>
          <w:sz w:val="28"/>
          <w:szCs w:val="28"/>
        </w:rPr>
        <w:t>„CONSTRUIRE CENTRALĂ TERMICĂ ȘI CONDUCTĂ DE RACORD AGENT PRIMA</w:t>
      </w:r>
      <w:r w:rsidR="00DA3E55" w:rsidRPr="00B76437">
        <w:rPr>
          <w:rFonts w:ascii="Times New Roman" w:hAnsi="Times New Roman" w:cs="Times New Roman"/>
          <w:i/>
          <w:iCs/>
          <w:sz w:val="28"/>
          <w:szCs w:val="28"/>
        </w:rPr>
        <w:t>R LA SISTEMUL DE DISTRIBUȚIE ÎN</w:t>
      </w:r>
      <w:r w:rsidR="00E40B70" w:rsidRPr="00B76437">
        <w:rPr>
          <w:rFonts w:ascii="Times New Roman" w:hAnsi="Times New Roman" w:cs="Times New Roman"/>
          <w:i/>
          <w:iCs/>
          <w:sz w:val="28"/>
          <w:szCs w:val="28"/>
        </w:rPr>
        <w:t xml:space="preserve"> MUNI</w:t>
      </w:r>
      <w:r w:rsidR="00F015D0" w:rsidRPr="00B76437">
        <w:rPr>
          <w:rFonts w:ascii="Times New Roman" w:hAnsi="Times New Roman" w:cs="Times New Roman"/>
          <w:i/>
          <w:iCs/>
          <w:sz w:val="28"/>
          <w:szCs w:val="28"/>
        </w:rPr>
        <w:t>CIPIUL BRAD, JUDEŢUL HUNEDOARA”</w:t>
      </w:r>
      <w:r w:rsidR="008B0B73" w:rsidRPr="00B7643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B0B73" w:rsidRPr="00B76437">
        <w:rPr>
          <w:rFonts w:ascii="Times New Roman" w:hAnsi="Times New Roman" w:cs="Times New Roman"/>
          <w:sz w:val="28"/>
          <w:szCs w:val="28"/>
        </w:rPr>
        <w:t xml:space="preserve"> </w:t>
      </w:r>
      <w:r w:rsidR="004542E8" w:rsidRPr="00B76437">
        <w:rPr>
          <w:rFonts w:ascii="Times New Roman" w:hAnsi="Times New Roman" w:cs="Times New Roman"/>
          <w:sz w:val="28"/>
          <w:szCs w:val="28"/>
        </w:rPr>
        <w:t xml:space="preserve">astfel cum a fost </w:t>
      </w:r>
      <w:r w:rsidR="008B0B73" w:rsidRPr="00B76437">
        <w:rPr>
          <w:rFonts w:ascii="Times New Roman" w:hAnsi="Times New Roman" w:cs="Times New Roman"/>
          <w:sz w:val="28"/>
          <w:szCs w:val="28"/>
        </w:rPr>
        <w:t xml:space="preserve">modificată </w:t>
      </w:r>
      <w:r w:rsidR="005B64C1" w:rsidRPr="00B76437">
        <w:rPr>
          <w:rFonts w:ascii="Times New Roman" w:hAnsi="Times New Roman" w:cs="Times New Roman"/>
          <w:sz w:val="28"/>
          <w:szCs w:val="28"/>
        </w:rPr>
        <w:t xml:space="preserve">prin </w:t>
      </w:r>
      <w:r w:rsidR="005B64C1" w:rsidRPr="00B76437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o-RO" w:bidi="ar-SA"/>
        </w:rPr>
        <w:t xml:space="preserve">Hotărârile Consiliului Local nr. 124/2021 și </w:t>
      </w:r>
      <w:r w:rsidR="00B76437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o-RO" w:bidi="ar-SA"/>
        </w:rPr>
        <w:t xml:space="preserve">respectiv </w:t>
      </w:r>
      <w:r w:rsidR="005B64C1" w:rsidRPr="00B76437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o-RO" w:bidi="ar-SA"/>
        </w:rPr>
        <w:t xml:space="preserve">nr. 205/2021 </w:t>
      </w:r>
      <w:r w:rsidR="00C47F6C" w:rsidRPr="00B76437">
        <w:rPr>
          <w:rFonts w:ascii="Times New Roman" w:hAnsi="Times New Roman" w:cs="Times New Roman"/>
          <w:sz w:val="28"/>
          <w:szCs w:val="28"/>
        </w:rPr>
        <w:t>și</w:t>
      </w:r>
      <w:r w:rsidR="00B76437">
        <w:rPr>
          <w:rFonts w:ascii="Times New Roman" w:hAnsi="Times New Roman" w:cs="Times New Roman"/>
          <w:sz w:val="28"/>
          <w:szCs w:val="28"/>
        </w:rPr>
        <w:t xml:space="preserve"> î</w:t>
      </w:r>
      <w:r w:rsidR="00C47F6C" w:rsidRPr="00B76437">
        <w:rPr>
          <w:rFonts w:ascii="Times New Roman" w:hAnsi="Times New Roman" w:cs="Times New Roman"/>
          <w:sz w:val="28"/>
          <w:szCs w:val="28"/>
        </w:rPr>
        <w:t>l supun</w:t>
      </w:r>
      <w:r w:rsidR="00B76437">
        <w:rPr>
          <w:rFonts w:ascii="Times New Roman" w:hAnsi="Times New Roman" w:cs="Times New Roman"/>
          <w:sz w:val="28"/>
          <w:szCs w:val="28"/>
        </w:rPr>
        <w:t xml:space="preserve"> spre dezbatere și aprobare</w:t>
      </w:r>
      <w:r w:rsidR="00C47F6C" w:rsidRPr="00B76437">
        <w:rPr>
          <w:rFonts w:ascii="Times New Roman" w:hAnsi="Times New Roman" w:cs="Times New Roman"/>
          <w:sz w:val="28"/>
          <w:szCs w:val="28"/>
        </w:rPr>
        <w:t xml:space="preserve"> plenului Consiliului Local al Municipiului Brad spre în forma prezentată. </w:t>
      </w:r>
    </w:p>
    <w:p w:rsidR="00C47F6C" w:rsidRPr="00DA3E55" w:rsidRDefault="00E40B70" w:rsidP="00DA3E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F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47F6C" w:rsidRPr="00C47F6C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modificările și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O.U.G. nr. 53/2019 privind aprobarea Programului multianual de finanţare a investiţiilor pentru modernizarea, reabilitarea, retehnologizarea şi extinderea sau înfiinţarea sistemelor de alimentare centralizată cu energie termică a localităţilor şi pentru modificarea şi completarea Legii serviciilor comunitare de utilităţi publice nr. 51/2006, cu modificările și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 alin. 2 lit. b,  alin. 4 lit. e din O.U.G. nr. 57/2019 privind Codul administrativ, cu modificările şi completările ulterioare</w:t>
      </w:r>
      <w:r w:rsid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precum și ale </w:t>
      </w:r>
      <w:r w:rsidR="00C47F6C" w:rsidRPr="00C47F6C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DA3E55">
        <w:rPr>
          <w:rFonts w:ascii="Arial" w:eastAsia="Times New Roman" w:hAnsi="Arial"/>
          <w:color w:val="auto"/>
          <w:sz w:val="23"/>
          <w:szCs w:val="23"/>
          <w:lang w:eastAsia="ro-RO" w:bidi="ar-SA"/>
        </w:rPr>
        <w:t>.</w:t>
      </w:r>
    </w:p>
    <w:p w:rsidR="00C47F6C" w:rsidRPr="00261AA0" w:rsidRDefault="00C47F6C" w:rsidP="00C47F6C">
      <w:pPr>
        <w:ind w:right="23" w:firstLine="708"/>
        <w:jc w:val="both"/>
        <w:rPr>
          <w:bCs/>
          <w:sz w:val="28"/>
          <w:szCs w:val="28"/>
          <w:shd w:val="clear" w:color="auto" w:fill="FFFFFF"/>
        </w:rPr>
      </w:pPr>
    </w:p>
    <w:p w:rsidR="00C47F6C" w:rsidRDefault="00C47F6C" w:rsidP="00C47F6C">
      <w:pPr>
        <w:jc w:val="both"/>
        <w:rPr>
          <w:sz w:val="28"/>
          <w:szCs w:val="28"/>
        </w:rPr>
      </w:pPr>
    </w:p>
    <w:p w:rsidR="00DA3E55" w:rsidRDefault="00DA3E55" w:rsidP="00C47F6C">
      <w:pPr>
        <w:jc w:val="both"/>
        <w:rPr>
          <w:sz w:val="28"/>
          <w:szCs w:val="28"/>
        </w:rPr>
      </w:pPr>
    </w:p>
    <w:p w:rsidR="00DA3E55" w:rsidRPr="00B470BA" w:rsidRDefault="00DA3E55" w:rsidP="004542E8">
      <w:pPr>
        <w:jc w:val="center"/>
        <w:rPr>
          <w:sz w:val="28"/>
          <w:szCs w:val="28"/>
        </w:rPr>
      </w:pPr>
    </w:p>
    <w:p w:rsidR="00C47F6C" w:rsidRPr="00B470BA" w:rsidRDefault="00C47F6C" w:rsidP="004542E8">
      <w:pPr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P R I M A R</w:t>
      </w:r>
    </w:p>
    <w:p w:rsidR="00C47F6C" w:rsidRDefault="00C47F6C" w:rsidP="004542E8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  <w:r w:rsidRPr="00B470BA">
        <w:rPr>
          <w:b/>
          <w:sz w:val="28"/>
          <w:szCs w:val="28"/>
        </w:rPr>
        <w:t>Florin CAZAC</w:t>
      </w:r>
      <w:r>
        <w:rPr>
          <w:b/>
          <w:sz w:val="28"/>
          <w:szCs w:val="28"/>
        </w:rPr>
        <w:t>U</w:t>
      </w:r>
    </w:p>
    <w:p w:rsidR="00C47F6C" w:rsidRDefault="00C47F6C" w:rsidP="004542E8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</w:p>
    <w:p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E40B70" w:rsidRDefault="00E40B70" w:rsidP="00E40B70">
      <w:pPr>
        <w:jc w:val="center"/>
        <w:rPr>
          <w:rFonts w:ascii="Times New Roman" w:hAnsi="Times New Roman"/>
          <w:sz w:val="28"/>
          <w:szCs w:val="28"/>
        </w:rPr>
      </w:pPr>
    </w:p>
    <w:p w:rsidR="007D6CBF" w:rsidRDefault="007D6CBF"/>
    <w:sectPr w:rsidR="007D6CBF" w:rsidSect="008B0B73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40A5"/>
    <w:multiLevelType w:val="multilevel"/>
    <w:tmpl w:val="53EE4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B70"/>
    <w:rsid w:val="000655E8"/>
    <w:rsid w:val="000E7658"/>
    <w:rsid w:val="001C3C39"/>
    <w:rsid w:val="001F3745"/>
    <w:rsid w:val="001F3DF4"/>
    <w:rsid w:val="00237435"/>
    <w:rsid w:val="0024104C"/>
    <w:rsid w:val="002A7884"/>
    <w:rsid w:val="00351BFE"/>
    <w:rsid w:val="003B0B4D"/>
    <w:rsid w:val="004248A8"/>
    <w:rsid w:val="004542E8"/>
    <w:rsid w:val="004D72A2"/>
    <w:rsid w:val="005342C5"/>
    <w:rsid w:val="005B64C1"/>
    <w:rsid w:val="0062034F"/>
    <w:rsid w:val="0071278A"/>
    <w:rsid w:val="00724373"/>
    <w:rsid w:val="007D6CBF"/>
    <w:rsid w:val="008B0B73"/>
    <w:rsid w:val="008E01D7"/>
    <w:rsid w:val="0091444C"/>
    <w:rsid w:val="009C05E1"/>
    <w:rsid w:val="00A94240"/>
    <w:rsid w:val="00B155DA"/>
    <w:rsid w:val="00B32B4A"/>
    <w:rsid w:val="00B64244"/>
    <w:rsid w:val="00B76437"/>
    <w:rsid w:val="00C47F6C"/>
    <w:rsid w:val="00CD266C"/>
    <w:rsid w:val="00D7252B"/>
    <w:rsid w:val="00DA3E55"/>
    <w:rsid w:val="00DE3B47"/>
    <w:rsid w:val="00DE5A59"/>
    <w:rsid w:val="00E111DF"/>
    <w:rsid w:val="00E40B70"/>
    <w:rsid w:val="00ED4BA1"/>
    <w:rsid w:val="00F015D0"/>
    <w:rsid w:val="00F50774"/>
    <w:rsid w:val="00F7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70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6203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0B70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1F3DF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2034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2023-05-19T06:04:00Z</dcterms:created>
  <dcterms:modified xsi:type="dcterms:W3CDTF">2023-05-24T13:34:00Z</dcterms:modified>
</cp:coreProperties>
</file>