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AF15B" w14:textId="77777777" w:rsidR="002A03E1" w:rsidRDefault="002A03E1" w:rsidP="002A03E1">
      <w:pPr>
        <w:pStyle w:val="NoSpacing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6FCA6A9" wp14:editId="45925CD0">
            <wp:simplePos x="0" y="0"/>
            <wp:positionH relativeFrom="column">
              <wp:posOffset>-86995</wp:posOffset>
            </wp:positionH>
            <wp:positionV relativeFrom="paragraph">
              <wp:posOffset>177800</wp:posOffset>
            </wp:positionV>
            <wp:extent cx="775970" cy="1123950"/>
            <wp:effectExtent l="0" t="0" r="0" b="0"/>
            <wp:wrapSquare wrapText="bothSides"/>
            <wp:docPr id="1" name="Pictur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A0D45" w14:textId="77777777" w:rsidR="002A03E1" w:rsidRPr="009B5B1E" w:rsidRDefault="002A03E1" w:rsidP="002A03E1">
      <w:pPr>
        <w:pStyle w:val="NoSpacing"/>
        <w:ind w:left="2406"/>
      </w:pPr>
      <w:r>
        <w:t xml:space="preserve">                      </w:t>
      </w:r>
      <w:r w:rsidRPr="009B5B1E">
        <w:t>ROMÂNIA</w:t>
      </w:r>
    </w:p>
    <w:p w14:paraId="0BABE869" w14:textId="77777777" w:rsidR="002A03E1" w:rsidRPr="009B5B1E" w:rsidRDefault="002A03E1" w:rsidP="002A03E1">
      <w:pPr>
        <w:pStyle w:val="NoSpacing"/>
      </w:pPr>
      <w:r>
        <w:t xml:space="preserve">                                        </w:t>
      </w:r>
      <w:r w:rsidRPr="009B5B1E">
        <w:t>JUDEŢUL TIMIŞ</w:t>
      </w:r>
    </w:p>
    <w:p w14:paraId="5CFFBD8A" w14:textId="77777777" w:rsidR="002A03E1" w:rsidRPr="009B5B1E" w:rsidRDefault="002A03E1" w:rsidP="002A03E1">
      <w:pPr>
        <w:pStyle w:val="NoSpacing"/>
      </w:pPr>
      <w:r>
        <w:t xml:space="preserve">                                   </w:t>
      </w:r>
      <w:r w:rsidRPr="009B5B1E">
        <w:t>COMUNA LIEBLING</w:t>
      </w:r>
    </w:p>
    <w:p w14:paraId="5A173637" w14:textId="77777777" w:rsidR="002A03E1" w:rsidRDefault="002A03E1" w:rsidP="002A03E1">
      <w:pPr>
        <w:pStyle w:val="NoSpacing"/>
      </w:pPr>
      <w:r>
        <w:t xml:space="preserve">                              Liebling, Nr. 528, Cod </w:t>
      </w:r>
      <w:proofErr w:type="spellStart"/>
      <w:r>
        <w:t>poș</w:t>
      </w:r>
      <w:r w:rsidRPr="009B5B1E">
        <w:t>tal</w:t>
      </w:r>
      <w:proofErr w:type="spellEnd"/>
      <w:r>
        <w:t>:</w:t>
      </w:r>
      <w:r w:rsidRPr="009B5B1E">
        <w:t xml:space="preserve"> 307245,</w:t>
      </w:r>
    </w:p>
    <w:p w14:paraId="4787C913" w14:textId="77777777" w:rsidR="002A03E1" w:rsidRPr="009B5B1E" w:rsidRDefault="002A03E1" w:rsidP="002A03E1">
      <w:pPr>
        <w:pStyle w:val="NoSpacing"/>
      </w:pPr>
      <w:r>
        <w:t xml:space="preserve">                             </w:t>
      </w:r>
      <w:r w:rsidRPr="009B5B1E">
        <w:t>Tel</w:t>
      </w:r>
      <w:r>
        <w:t>: 0256/396501; Fax: 0256/396421</w:t>
      </w:r>
    </w:p>
    <w:p w14:paraId="33D72969" w14:textId="3F39C9B9" w:rsidR="00FD3C67" w:rsidRDefault="002A03E1" w:rsidP="002A03E1">
      <w:pPr>
        <w:autoSpaceDE w:val="0"/>
        <w:spacing w:after="0" w:line="240" w:lineRule="auto"/>
        <w:jc w:val="both"/>
        <w:rPr>
          <w:b/>
          <w:bCs/>
        </w:rPr>
      </w:pPr>
      <w:r>
        <w:t xml:space="preserve">                                   </w:t>
      </w:r>
      <w:r w:rsidRPr="009B5B1E">
        <w:t xml:space="preserve">e-mail. </w:t>
      </w:r>
      <w:hyperlink r:id="rId5" w:history="1">
        <w:r w:rsidRPr="009B5B1E">
          <w:rPr>
            <w:rStyle w:val="Hyperlink"/>
          </w:rPr>
          <w:t>contact@primarialiebling.ro</w:t>
        </w:r>
      </w:hyperlink>
      <w:r w:rsidR="00FD3C67">
        <w:rPr>
          <w:bCs/>
        </w:rPr>
        <w:t xml:space="preserve">                                                                                                             </w:t>
      </w:r>
    </w:p>
    <w:p w14:paraId="605C7D14" w14:textId="77777777" w:rsidR="00FD3C67" w:rsidRDefault="00FD3C67" w:rsidP="00FD3C67">
      <w:pPr>
        <w:autoSpaceDE w:val="0"/>
        <w:spacing w:after="0" w:line="240" w:lineRule="auto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</w:t>
      </w:r>
    </w:p>
    <w:p w14:paraId="49BD5173" w14:textId="0511FF8A" w:rsidR="002A03E1" w:rsidRPr="008A4921" w:rsidRDefault="002A03E1" w:rsidP="002A03E1">
      <w:pPr>
        <w:rPr>
          <w:b/>
          <w:lang w:val="fr-FR"/>
        </w:rPr>
      </w:pPr>
      <w:r>
        <w:rPr>
          <w:b/>
          <w:lang w:val="fr-FR"/>
        </w:rPr>
        <w:t>Nr. 301</w:t>
      </w:r>
      <w:r>
        <w:rPr>
          <w:b/>
          <w:lang w:val="fr-FR"/>
        </w:rPr>
        <w:t>7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23.05.2023</w:t>
      </w:r>
    </w:p>
    <w:p w14:paraId="57376399" w14:textId="77777777" w:rsidR="00FD3C67" w:rsidRDefault="00FD3C67" w:rsidP="00FD3C67">
      <w:pPr>
        <w:autoSpaceDE w:val="0"/>
        <w:spacing w:after="0" w:line="240" w:lineRule="auto"/>
        <w:jc w:val="both"/>
        <w:rPr>
          <w:bCs/>
        </w:rPr>
      </w:pPr>
    </w:p>
    <w:p w14:paraId="02F4BDAD" w14:textId="77777777" w:rsidR="00FD3C67" w:rsidRPr="002A03E1" w:rsidRDefault="00FD3C67" w:rsidP="00FD3C6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03E1">
        <w:rPr>
          <w:rFonts w:ascii="Times New Roman" w:hAnsi="Times New Roman" w:cs="Times New Roman"/>
          <w:b/>
          <w:bCs/>
          <w:sz w:val="24"/>
          <w:szCs w:val="24"/>
        </w:rPr>
        <w:t>Referat</w:t>
      </w:r>
      <w:proofErr w:type="spellEnd"/>
      <w:r w:rsidRPr="002A03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A03E1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Pr="002A0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7DDC2B" w14:textId="34AFF90C" w:rsidR="002A03E1" w:rsidRPr="002A03E1" w:rsidRDefault="002A03E1" w:rsidP="002A03E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</w:pPr>
      <w:bookmarkStart w:id="0" w:name="_Hlk72137780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La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Proiectul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de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Hotărâre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privind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aprobarea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procedurii de executare silită a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creanțelor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fiscale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restante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datorate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Bugetului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local al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Comunei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Liebling,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judetul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Timiș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, prin aplicarea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sechestrului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asupra bunurilor mobile sau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imobile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aflate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în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proprietatea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sau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coproprietatea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contribuabilului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precum și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procedura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de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evaluare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și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valorificare</w:t>
      </w:r>
      <w:proofErr w:type="spell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gram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a</w:t>
      </w:r>
      <w:proofErr w:type="gramEnd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2A03E1">
        <w:rPr>
          <w:rFonts w:ascii="Times New Roman" w:eastAsia="Times New Roman" w:hAnsi="Times New Roman" w:cs="Times New Roman"/>
          <w:b/>
          <w:i/>
          <w:iCs/>
          <w:color w:val="484848"/>
          <w:sz w:val="24"/>
          <w:szCs w:val="24"/>
        </w:rPr>
        <w:t>acestora</w:t>
      </w:r>
      <w:proofErr w:type="spellEnd"/>
    </w:p>
    <w:p w14:paraId="3867A8C4" w14:textId="77777777" w:rsidR="00FD3C67" w:rsidRPr="002A03E1" w:rsidRDefault="00FD3C67" w:rsidP="00FD3C67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12BCFDEB" w14:textId="77777777" w:rsidR="00FD3C67" w:rsidRPr="002A03E1" w:rsidRDefault="00FD3C67" w:rsidP="00FD3C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65D45E" w14:textId="368CA127" w:rsidR="00FD3C67" w:rsidRPr="002A03E1" w:rsidRDefault="00FD3C67" w:rsidP="00FD3C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3E1"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art.</w:t>
      </w:r>
      <w:bookmarkStart w:id="1" w:name="_GoBack"/>
      <w:bookmarkEnd w:id="1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136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. (1) din OUG nr.57/2019 privind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Administrativ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prin 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proofErr w:type="gram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inițiem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hotarare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>:</w:t>
      </w:r>
    </w:p>
    <w:p w14:paraId="18911C9A" w14:textId="77777777" w:rsidR="00FD3C67" w:rsidRPr="002A03E1" w:rsidRDefault="00FD3C67" w:rsidP="002B4793">
      <w:pPr>
        <w:pStyle w:val="Frspaiere1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A03E1">
        <w:rPr>
          <w:rFonts w:ascii="Times New Roman" w:hAnsi="Times New Roman"/>
          <w:b/>
          <w:bCs/>
          <w:sz w:val="24"/>
          <w:szCs w:val="24"/>
        </w:rPr>
        <w:t xml:space="preserve">Privind aprobarea procedurii de executare silită a creanțelor fiscale restante datorate Bugetului local al Comunei </w:t>
      </w:r>
      <w:r w:rsidR="00F523CB" w:rsidRPr="002A03E1">
        <w:rPr>
          <w:rFonts w:ascii="Times New Roman" w:hAnsi="Times New Roman"/>
          <w:b/>
          <w:bCs/>
          <w:sz w:val="24"/>
          <w:szCs w:val="24"/>
        </w:rPr>
        <w:t>Liebling</w:t>
      </w:r>
      <w:r w:rsidRPr="002A03E1">
        <w:rPr>
          <w:rFonts w:ascii="Times New Roman" w:hAnsi="Times New Roman"/>
          <w:b/>
          <w:bCs/>
          <w:sz w:val="24"/>
          <w:szCs w:val="24"/>
        </w:rPr>
        <w:t>, prin aplicarea sechestrului asupra bunurilor mobile sau imobile aflate în proprietatea sau coproprietatea contribuabilului</w:t>
      </w:r>
      <w:r w:rsidR="002B4793" w:rsidRPr="002A03E1">
        <w:rPr>
          <w:rFonts w:ascii="Times New Roman" w:hAnsi="Times New Roman"/>
          <w:b/>
          <w:bCs/>
          <w:sz w:val="24"/>
          <w:szCs w:val="24"/>
        </w:rPr>
        <w:t>.</w:t>
      </w:r>
    </w:p>
    <w:p w14:paraId="179FF822" w14:textId="07849DFB" w:rsidR="00FD3C67" w:rsidRPr="002A03E1" w:rsidRDefault="00FD3C67" w:rsidP="00FD3C67">
      <w:pPr>
        <w:pStyle w:val="Frspaiere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03E1">
        <w:rPr>
          <w:rFonts w:ascii="Times New Roman" w:hAnsi="Times New Roman"/>
          <w:bCs/>
          <w:sz w:val="24"/>
          <w:szCs w:val="24"/>
        </w:rPr>
        <w:t xml:space="preserve">Având în vedere necesitatea  recuperării sumelor restante de la </w:t>
      </w:r>
      <w:r w:rsidRPr="002A03E1">
        <w:rPr>
          <w:rFonts w:ascii="Times New Roman" w:hAnsi="Times New Roman"/>
          <w:sz w:val="24"/>
          <w:szCs w:val="24"/>
        </w:rPr>
        <w:t xml:space="preserve">contribuabilii care nu își plătesc de bunăvoie obligațiile fiscale datorate, </w:t>
      </w:r>
      <w:r w:rsidRPr="002A03E1">
        <w:rPr>
          <w:rFonts w:ascii="Times New Roman" w:hAnsi="Times New Roman"/>
          <w:bCs/>
          <w:sz w:val="24"/>
          <w:szCs w:val="24"/>
        </w:rPr>
        <w:t xml:space="preserve">apreciem că se impune emiterea unei hotărâri de Consiliu Local prin care să se aprobe procedura de executare silită din partea </w:t>
      </w:r>
      <w:r w:rsidR="002A03E1" w:rsidRPr="002A03E1">
        <w:rPr>
          <w:rFonts w:ascii="Times New Roman" w:hAnsi="Times New Roman"/>
          <w:bCs/>
          <w:sz w:val="24"/>
          <w:szCs w:val="24"/>
        </w:rPr>
        <w:t>C</w:t>
      </w:r>
      <w:r w:rsidRPr="002A03E1">
        <w:rPr>
          <w:rFonts w:ascii="Times New Roman" w:hAnsi="Times New Roman"/>
          <w:bCs/>
          <w:sz w:val="24"/>
          <w:szCs w:val="24"/>
        </w:rPr>
        <w:t xml:space="preserve">ompartimentului </w:t>
      </w:r>
      <w:r w:rsidR="002A03E1" w:rsidRPr="002A03E1">
        <w:rPr>
          <w:rFonts w:ascii="Times New Roman" w:hAnsi="Times New Roman"/>
          <w:bCs/>
          <w:sz w:val="24"/>
          <w:szCs w:val="24"/>
        </w:rPr>
        <w:t>Financiar-C</w:t>
      </w:r>
      <w:r w:rsidRPr="002A03E1">
        <w:rPr>
          <w:rFonts w:ascii="Times New Roman" w:hAnsi="Times New Roman"/>
          <w:bCs/>
          <w:sz w:val="24"/>
          <w:szCs w:val="24"/>
        </w:rPr>
        <w:t>ontabilitate</w:t>
      </w:r>
      <w:r w:rsidR="002A03E1" w:rsidRPr="002A03E1">
        <w:rPr>
          <w:rFonts w:ascii="Times New Roman" w:hAnsi="Times New Roman"/>
          <w:bCs/>
          <w:sz w:val="24"/>
          <w:szCs w:val="24"/>
        </w:rPr>
        <w:t>, Taxe și Impozite Locale</w:t>
      </w:r>
      <w:r w:rsidRPr="002A03E1">
        <w:rPr>
          <w:rFonts w:ascii="Times New Roman" w:hAnsi="Times New Roman"/>
          <w:bCs/>
          <w:sz w:val="24"/>
          <w:szCs w:val="24"/>
        </w:rPr>
        <w:t xml:space="preserve">, a creanțelor fiscale restante datorate Bugetului local al Comunei </w:t>
      </w:r>
      <w:r w:rsidR="002A03E1" w:rsidRPr="002A03E1">
        <w:rPr>
          <w:rFonts w:ascii="Times New Roman" w:hAnsi="Times New Roman"/>
          <w:bCs/>
          <w:sz w:val="24"/>
          <w:szCs w:val="24"/>
        </w:rPr>
        <w:t>Liebling</w:t>
      </w:r>
      <w:r w:rsidRPr="002A03E1">
        <w:rPr>
          <w:rFonts w:ascii="Times New Roman" w:hAnsi="Times New Roman"/>
          <w:bCs/>
          <w:sz w:val="24"/>
          <w:szCs w:val="24"/>
        </w:rPr>
        <w:t>, prin aplicarea sechestrului asupra bunurilor mobile sau imobile aflate în proprietatea sau coproprietatea contribuabilului.</w:t>
      </w:r>
    </w:p>
    <w:p w14:paraId="6EFEDF54" w14:textId="78519D94" w:rsidR="00FD3C67" w:rsidRPr="002A03E1" w:rsidRDefault="00FD3C67" w:rsidP="00FD3C67">
      <w:pPr>
        <w:pStyle w:val="Frspaiere1"/>
        <w:ind w:firstLine="708"/>
        <w:jc w:val="both"/>
        <w:rPr>
          <w:rStyle w:val="Emphasis"/>
          <w:rFonts w:ascii="Times New Roman" w:hAnsi="Times New Roman"/>
          <w:i w:val="0"/>
          <w:iCs w:val="0"/>
          <w:sz w:val="24"/>
          <w:szCs w:val="24"/>
        </w:rPr>
      </w:pPr>
      <w:r w:rsidRPr="002A03E1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Astfel,  </w:t>
      </w:r>
      <w:r w:rsidR="002A03E1" w:rsidRPr="002A03E1">
        <w:rPr>
          <w:rFonts w:ascii="Times New Roman" w:hAnsi="Times New Roman"/>
          <w:bCs/>
          <w:sz w:val="24"/>
          <w:szCs w:val="24"/>
        </w:rPr>
        <w:t>Compartimentului Financiar-Contabilitate, Taxe și Impozite Locale,</w:t>
      </w:r>
      <w:r w:rsidR="002A03E1" w:rsidRPr="002A03E1">
        <w:rPr>
          <w:rFonts w:ascii="Times New Roman" w:hAnsi="Times New Roman"/>
          <w:bCs/>
          <w:sz w:val="24"/>
          <w:szCs w:val="24"/>
        </w:rPr>
        <w:t xml:space="preserve"> </w:t>
      </w:r>
      <w:r w:rsidRPr="002A03E1">
        <w:rPr>
          <w:rStyle w:val="Emphasis"/>
          <w:rFonts w:ascii="Times New Roman" w:hAnsi="Times New Roman"/>
          <w:i w:val="0"/>
          <w:iCs w:val="0"/>
          <w:sz w:val="24"/>
          <w:szCs w:val="24"/>
        </w:rPr>
        <w:t>va avea şi calitatea de organ de executare cu drept de sechestrare de bunuri mobile sau imobile, urmăribile potrivit legii, aflate în proprietatea sau coproprietatea contribuabilului care nu a</w:t>
      </w:r>
      <w:r w:rsidR="002A03E1" w:rsidRPr="002A03E1">
        <w:rPr>
          <w:rStyle w:val="Emphasis"/>
          <w:rFonts w:ascii="Times New Roman" w:hAnsi="Times New Roman"/>
          <w:i w:val="0"/>
          <w:iCs w:val="0"/>
          <w:sz w:val="24"/>
          <w:szCs w:val="24"/>
        </w:rPr>
        <w:t>u</w:t>
      </w:r>
      <w:r w:rsidRPr="002A03E1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achitat obligaţiile bugetare sau fiscale către bugetul local până la data aplicării sechestrului.</w:t>
      </w:r>
    </w:p>
    <w:p w14:paraId="42CA9572" w14:textId="2C0A369D" w:rsidR="00FD3C67" w:rsidRPr="002A03E1" w:rsidRDefault="00FD3C67" w:rsidP="00FD3C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3E1">
        <w:rPr>
          <w:rFonts w:ascii="Times New Roman" w:hAnsi="Times New Roman" w:cs="Times New Roman"/>
          <w:bCs/>
          <w:sz w:val="24"/>
          <w:szCs w:val="24"/>
        </w:rPr>
        <w:t xml:space="preserve">Pe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cale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consecință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supunem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spre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03E1" w:rsidRPr="002A03E1">
        <w:rPr>
          <w:rFonts w:ascii="Times New Roman" w:hAnsi="Times New Roman" w:cs="Times New Roman"/>
          <w:bCs/>
          <w:sz w:val="24"/>
          <w:szCs w:val="24"/>
        </w:rPr>
        <w:t>aprobare</w:t>
      </w:r>
      <w:proofErr w:type="spellEnd"/>
      <w:r w:rsidR="002A03E1"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doamnelor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și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domnilor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consilieri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locali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prezentul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3E1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2A03E1" w:rsidRPr="002A03E1">
        <w:rPr>
          <w:rFonts w:ascii="Times New Roman" w:hAnsi="Times New Roman" w:cs="Times New Roman"/>
          <w:bCs/>
          <w:sz w:val="24"/>
          <w:szCs w:val="24"/>
        </w:rPr>
        <w:t xml:space="preserve">hotărârea în forma </w:t>
      </w:r>
      <w:proofErr w:type="spellStart"/>
      <w:r w:rsidR="002A03E1" w:rsidRPr="002A03E1">
        <w:rPr>
          <w:rFonts w:ascii="Times New Roman" w:hAnsi="Times New Roman" w:cs="Times New Roman"/>
          <w:bCs/>
          <w:sz w:val="24"/>
          <w:szCs w:val="24"/>
        </w:rPr>
        <w:t>prezentată</w:t>
      </w:r>
      <w:proofErr w:type="spellEnd"/>
      <w:r w:rsidRPr="002A03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D42109" w14:textId="77777777" w:rsidR="00FD3C67" w:rsidRPr="002A03E1" w:rsidRDefault="00FD3C67" w:rsidP="00FD3C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34209" w14:textId="77777777" w:rsidR="00FD3C67" w:rsidRPr="002A03E1" w:rsidRDefault="00FD3C67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90133" w14:textId="3A3C728A" w:rsidR="00FD3C67" w:rsidRPr="002A03E1" w:rsidRDefault="00967BDD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03E1">
        <w:rPr>
          <w:rFonts w:ascii="Times New Roman" w:hAnsi="Times New Roman" w:cs="Times New Roman"/>
          <w:b/>
          <w:bCs/>
          <w:sz w:val="24"/>
          <w:szCs w:val="24"/>
        </w:rPr>
        <w:t>Vicep</w:t>
      </w:r>
      <w:r w:rsidR="00FD3C67" w:rsidRPr="002A03E1">
        <w:rPr>
          <w:rFonts w:ascii="Times New Roman" w:hAnsi="Times New Roman" w:cs="Times New Roman"/>
          <w:b/>
          <w:bCs/>
          <w:sz w:val="24"/>
          <w:szCs w:val="24"/>
        </w:rPr>
        <w:t>rimar</w:t>
      </w:r>
      <w:proofErr w:type="spellEnd"/>
      <w:r w:rsidR="00FD3C67" w:rsidRPr="002A03E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ADFE8A0" w14:textId="1EDDE04E" w:rsidR="00FD3C67" w:rsidRPr="002A03E1" w:rsidRDefault="00967BDD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03E1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  <w:r w:rsidRPr="002A03E1">
        <w:rPr>
          <w:rFonts w:ascii="Times New Roman" w:hAnsi="Times New Roman" w:cs="Times New Roman"/>
          <w:b/>
          <w:bCs/>
          <w:sz w:val="24"/>
          <w:szCs w:val="24"/>
        </w:rPr>
        <w:t xml:space="preserve"> IACOB,</w:t>
      </w:r>
    </w:p>
    <w:p w14:paraId="40F2DDD0" w14:textId="4034475C" w:rsidR="002A03E1" w:rsidRPr="002A03E1" w:rsidRDefault="002A03E1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19D28" w14:textId="2B93148D" w:rsidR="002A03E1" w:rsidRDefault="002A03E1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828A8" w14:textId="77777777" w:rsidR="002A03E1" w:rsidRPr="002A03E1" w:rsidRDefault="002A03E1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AE615" w14:textId="39C99A35" w:rsidR="002A03E1" w:rsidRPr="002A03E1" w:rsidRDefault="002A03E1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DB049" w14:textId="322857FA" w:rsidR="002A03E1" w:rsidRPr="002A03E1" w:rsidRDefault="002A03E1" w:rsidP="00FD3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3E1">
        <w:rPr>
          <w:rFonts w:ascii="Times New Roman" w:hAnsi="Times New Roman" w:cs="Times New Roman"/>
          <w:b/>
          <w:bCs/>
          <w:sz w:val="24"/>
          <w:szCs w:val="24"/>
        </w:rPr>
        <w:t xml:space="preserve">   ………………………………………………………..</w:t>
      </w:r>
    </w:p>
    <w:p w14:paraId="7AEC3FED" w14:textId="77777777" w:rsidR="004E31FF" w:rsidRDefault="004E31FF" w:rsidP="00FD3C67">
      <w:pPr>
        <w:spacing w:after="0" w:line="240" w:lineRule="auto"/>
      </w:pPr>
    </w:p>
    <w:sectPr w:rsidR="004E31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C67"/>
    <w:rsid w:val="002A03E1"/>
    <w:rsid w:val="002B4793"/>
    <w:rsid w:val="004E31FF"/>
    <w:rsid w:val="00750D8B"/>
    <w:rsid w:val="00967BDD"/>
    <w:rsid w:val="00CD2FED"/>
    <w:rsid w:val="00EA4B46"/>
    <w:rsid w:val="00F4304C"/>
    <w:rsid w:val="00F523CB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4846"/>
  <w15:docId w15:val="{523BE9F9-F573-4471-A550-E8A98289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A0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spaiere1">
    <w:name w:val="Fără spațiere1"/>
    <w:rsid w:val="00FD3C67"/>
    <w:pPr>
      <w:spacing w:after="0" w:line="240" w:lineRule="auto"/>
    </w:pPr>
    <w:rPr>
      <w:rFonts w:ascii="Calibri" w:eastAsia="SimSun" w:hAnsi="Calibri" w:cs="Times New Roman"/>
      <w:lang w:val="ro-RO"/>
    </w:rPr>
  </w:style>
  <w:style w:type="character" w:styleId="Emphasis">
    <w:name w:val="Emphasis"/>
    <w:basedOn w:val="DefaultParagraphFont"/>
    <w:uiPriority w:val="20"/>
    <w:qFormat/>
    <w:rsid w:val="00FD3C6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03E1"/>
    <w:rPr>
      <w:color w:val="0000FF"/>
      <w:u w:val="single"/>
    </w:rPr>
  </w:style>
  <w:style w:type="paragraph" w:styleId="NoSpacing">
    <w:name w:val="No Spacing"/>
    <w:uiPriority w:val="1"/>
    <w:qFormat/>
    <w:rsid w:val="002A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03E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Mariana</cp:lastModifiedBy>
  <cp:revision>5</cp:revision>
  <dcterms:created xsi:type="dcterms:W3CDTF">2023-05-24T16:26:00Z</dcterms:created>
  <dcterms:modified xsi:type="dcterms:W3CDTF">2023-05-26T16:45:00Z</dcterms:modified>
</cp:coreProperties>
</file>