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64BA" w14:textId="77777777" w:rsidR="00133F7E" w:rsidRPr="00133F7E" w:rsidRDefault="00133F7E" w:rsidP="00133F7E">
      <w:pPr>
        <w:tabs>
          <w:tab w:val="left" w:pos="7305"/>
        </w:tabs>
        <w:spacing w:after="0" w:line="240" w:lineRule="auto"/>
        <w:jc w:val="right"/>
        <w:rPr>
          <w:rFonts w:ascii="Times New Roman" w:hAnsi="Times New Roman" w:cs="Times New Roman"/>
          <w:sz w:val="24"/>
          <w:szCs w:val="24"/>
          <w:lang w:val="ro-RO"/>
        </w:rPr>
      </w:pPr>
      <w:r w:rsidRPr="00133F7E">
        <w:rPr>
          <w:rFonts w:ascii="Times New Roman" w:hAnsi="Times New Roman" w:cs="Times New Roman"/>
          <w:sz w:val="24"/>
          <w:szCs w:val="24"/>
          <w:lang w:val="ro-RO"/>
        </w:rPr>
        <w:t xml:space="preserve">Avizat </w:t>
      </w:r>
    </w:p>
    <w:p w14:paraId="1514DA29" w14:textId="77777777" w:rsidR="00133F7E" w:rsidRPr="00133F7E" w:rsidRDefault="00133F7E" w:rsidP="00133F7E">
      <w:pPr>
        <w:tabs>
          <w:tab w:val="left" w:pos="7305"/>
        </w:tabs>
        <w:spacing w:after="0" w:line="240" w:lineRule="auto"/>
        <w:jc w:val="right"/>
        <w:rPr>
          <w:rFonts w:ascii="Times New Roman" w:hAnsi="Times New Roman" w:cs="Times New Roman"/>
          <w:sz w:val="24"/>
          <w:szCs w:val="24"/>
          <w:lang w:val="ro-RO"/>
        </w:rPr>
      </w:pPr>
      <w:r w:rsidRPr="00133F7E">
        <w:rPr>
          <w:rFonts w:ascii="Times New Roman" w:hAnsi="Times New Roman" w:cs="Times New Roman"/>
          <w:sz w:val="24"/>
          <w:szCs w:val="24"/>
          <w:lang w:val="ro-RO"/>
        </w:rPr>
        <w:t>Serviciul Juridic</w:t>
      </w:r>
    </w:p>
    <w:p w14:paraId="71A89F7C" w14:textId="59B7CDA9" w:rsidR="00C909AB" w:rsidRPr="00905DAE" w:rsidRDefault="00133F7E" w:rsidP="00133F7E">
      <w:pPr>
        <w:tabs>
          <w:tab w:val="left" w:pos="730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33F7E">
        <w:rPr>
          <w:rFonts w:ascii="Times New Roman" w:hAnsi="Times New Roman" w:cs="Times New Roman"/>
          <w:sz w:val="24"/>
          <w:szCs w:val="24"/>
          <w:lang w:val="ro-RO"/>
        </w:rPr>
        <w:t xml:space="preserve"> Prin raport de avizare nr.</w:t>
      </w:r>
    </w:p>
    <w:p w14:paraId="1B1AB5B7" w14:textId="77777777" w:rsidR="00E1489B" w:rsidRDefault="00E1489B" w:rsidP="00905DAE">
      <w:pPr>
        <w:tabs>
          <w:tab w:val="left" w:pos="7305"/>
        </w:tabs>
        <w:spacing w:after="0" w:line="240" w:lineRule="auto"/>
        <w:jc w:val="center"/>
        <w:rPr>
          <w:rFonts w:ascii="Times New Roman" w:hAnsi="Times New Roman" w:cs="Times New Roman"/>
          <w:b/>
          <w:bCs/>
          <w:sz w:val="24"/>
          <w:szCs w:val="24"/>
          <w:lang w:val="ro-RO"/>
        </w:rPr>
      </w:pPr>
    </w:p>
    <w:p w14:paraId="617096D1" w14:textId="77777777" w:rsidR="00795B32" w:rsidRPr="00905DAE" w:rsidRDefault="00795B32" w:rsidP="00905DAE">
      <w:pPr>
        <w:tabs>
          <w:tab w:val="left" w:pos="7305"/>
        </w:tabs>
        <w:spacing w:after="0" w:line="240" w:lineRule="auto"/>
        <w:jc w:val="center"/>
        <w:rPr>
          <w:rFonts w:ascii="Times New Roman" w:hAnsi="Times New Roman" w:cs="Times New Roman"/>
          <w:b/>
          <w:bCs/>
          <w:sz w:val="24"/>
          <w:szCs w:val="24"/>
          <w:lang w:val="ro-RO"/>
        </w:rPr>
      </w:pPr>
    </w:p>
    <w:p w14:paraId="783725D4" w14:textId="3C382266" w:rsidR="00E1489B" w:rsidRDefault="00E1489B" w:rsidP="00905DAE">
      <w:pPr>
        <w:tabs>
          <w:tab w:val="left" w:pos="7305"/>
        </w:tabs>
        <w:spacing w:after="0" w:line="240" w:lineRule="auto"/>
        <w:jc w:val="center"/>
        <w:rPr>
          <w:rFonts w:ascii="Times New Roman" w:hAnsi="Times New Roman" w:cs="Times New Roman"/>
          <w:b/>
          <w:bCs/>
          <w:sz w:val="24"/>
          <w:szCs w:val="24"/>
          <w:lang w:val="ro-RO"/>
        </w:rPr>
      </w:pPr>
    </w:p>
    <w:p w14:paraId="508C642B" w14:textId="77777777" w:rsidR="00766389" w:rsidRDefault="00766389" w:rsidP="00905DAE">
      <w:pPr>
        <w:tabs>
          <w:tab w:val="left" w:pos="7305"/>
        </w:tabs>
        <w:spacing w:after="0" w:line="240" w:lineRule="auto"/>
        <w:jc w:val="center"/>
        <w:rPr>
          <w:rFonts w:ascii="Times New Roman" w:hAnsi="Times New Roman" w:cs="Times New Roman"/>
          <w:b/>
          <w:bCs/>
          <w:sz w:val="24"/>
          <w:szCs w:val="24"/>
          <w:lang w:val="ro-RO"/>
        </w:rPr>
      </w:pPr>
    </w:p>
    <w:p w14:paraId="090FB83D" w14:textId="77777777" w:rsidR="00795B32" w:rsidRPr="00905DAE" w:rsidRDefault="00795B32" w:rsidP="00905DAE">
      <w:pPr>
        <w:tabs>
          <w:tab w:val="left" w:pos="7305"/>
        </w:tabs>
        <w:spacing w:after="0" w:line="240" w:lineRule="auto"/>
        <w:jc w:val="center"/>
        <w:rPr>
          <w:rFonts w:ascii="Times New Roman" w:hAnsi="Times New Roman" w:cs="Times New Roman"/>
          <w:b/>
          <w:bCs/>
          <w:sz w:val="24"/>
          <w:szCs w:val="24"/>
          <w:lang w:val="ro-RO"/>
        </w:rPr>
      </w:pPr>
    </w:p>
    <w:p w14:paraId="01709529" w14:textId="6AB9E29A" w:rsidR="002251D4" w:rsidRPr="00905DAE" w:rsidRDefault="00280A7F" w:rsidP="00905DAE">
      <w:pPr>
        <w:tabs>
          <w:tab w:val="left" w:pos="7305"/>
        </w:tabs>
        <w:spacing w:after="0" w:line="240" w:lineRule="auto"/>
        <w:jc w:val="center"/>
        <w:rPr>
          <w:rFonts w:ascii="Times New Roman" w:hAnsi="Times New Roman" w:cs="Times New Roman"/>
          <w:b/>
          <w:bCs/>
          <w:sz w:val="24"/>
          <w:szCs w:val="24"/>
          <w:lang w:val="ro-RO"/>
        </w:rPr>
      </w:pPr>
      <w:r w:rsidRPr="00905DAE">
        <w:rPr>
          <w:rFonts w:ascii="Times New Roman" w:hAnsi="Times New Roman" w:cs="Times New Roman"/>
          <w:b/>
          <w:bCs/>
          <w:sz w:val="24"/>
          <w:szCs w:val="24"/>
          <w:lang w:val="ro-RO"/>
        </w:rPr>
        <w:t>R</w:t>
      </w:r>
      <w:bookmarkStart w:id="0" w:name="_Hlk16087236"/>
      <w:r w:rsidR="002251D4" w:rsidRPr="00905DAE">
        <w:rPr>
          <w:rFonts w:ascii="Times New Roman" w:hAnsi="Times New Roman" w:cs="Times New Roman"/>
          <w:b/>
          <w:bCs/>
          <w:sz w:val="24"/>
          <w:szCs w:val="24"/>
          <w:lang w:val="ro-RO"/>
        </w:rPr>
        <w:t>APORT</w:t>
      </w:r>
    </w:p>
    <w:p w14:paraId="25EC2195" w14:textId="6B95A054" w:rsidR="00905DAE" w:rsidRPr="00905DAE" w:rsidRDefault="001F3235" w:rsidP="00217911">
      <w:pPr>
        <w:spacing w:after="0" w:line="240" w:lineRule="auto"/>
        <w:jc w:val="center"/>
        <w:rPr>
          <w:rFonts w:ascii="Times New Roman" w:hAnsi="Times New Roman" w:cs="Times New Roman"/>
          <w:sz w:val="24"/>
          <w:szCs w:val="24"/>
          <w:lang w:val="ro-RO"/>
        </w:rPr>
      </w:pPr>
      <w:r w:rsidRPr="00905DAE">
        <w:rPr>
          <w:rFonts w:ascii="Times New Roman" w:hAnsi="Times New Roman" w:cs="Times New Roman"/>
          <w:sz w:val="24"/>
          <w:szCs w:val="24"/>
          <w:lang w:val="ro-RO"/>
        </w:rPr>
        <w:t xml:space="preserve">de </w:t>
      </w:r>
      <w:bookmarkEnd w:id="0"/>
      <w:proofErr w:type="spellStart"/>
      <w:r w:rsidR="003004DC" w:rsidRPr="00905DAE">
        <w:rPr>
          <w:rFonts w:ascii="Times New Roman" w:hAnsi="Times New Roman"/>
          <w:sz w:val="24"/>
          <w:szCs w:val="24"/>
        </w:rPr>
        <w:t>aprobarea</w:t>
      </w:r>
      <w:proofErr w:type="spellEnd"/>
      <w:r w:rsidR="003004DC" w:rsidRPr="00905DAE">
        <w:rPr>
          <w:rFonts w:ascii="Times New Roman" w:hAnsi="Times New Roman"/>
          <w:sz w:val="24"/>
          <w:szCs w:val="24"/>
        </w:rPr>
        <w:t xml:space="preserve"> a</w:t>
      </w:r>
      <w:r w:rsidR="00905DAE" w:rsidRPr="00905DAE">
        <w:rPr>
          <w:rFonts w:ascii="Times New Roman" w:hAnsi="Times New Roman"/>
          <w:sz w:val="24"/>
          <w:szCs w:val="24"/>
        </w:rPr>
        <w:t xml:space="preserve"> </w:t>
      </w:r>
      <w:proofErr w:type="spellStart"/>
      <w:r w:rsidR="00217911" w:rsidRPr="00217911">
        <w:rPr>
          <w:rFonts w:ascii="Times New Roman" w:hAnsi="Times New Roman"/>
          <w:sz w:val="24"/>
          <w:szCs w:val="24"/>
        </w:rPr>
        <w:t>Strategiei</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și</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Planului</w:t>
      </w:r>
      <w:proofErr w:type="spellEnd"/>
      <w:r w:rsidR="00217911" w:rsidRPr="00217911">
        <w:rPr>
          <w:rFonts w:ascii="Times New Roman" w:hAnsi="Times New Roman"/>
          <w:sz w:val="24"/>
          <w:szCs w:val="24"/>
        </w:rPr>
        <w:t xml:space="preserve"> de </w:t>
      </w:r>
      <w:proofErr w:type="spellStart"/>
      <w:r w:rsidR="00217911" w:rsidRPr="00217911">
        <w:rPr>
          <w:rFonts w:ascii="Times New Roman" w:hAnsi="Times New Roman"/>
          <w:sz w:val="24"/>
          <w:szCs w:val="24"/>
        </w:rPr>
        <w:t>măsuri</w:t>
      </w:r>
      <w:proofErr w:type="spellEnd"/>
      <w:r w:rsidR="00217911" w:rsidRPr="00217911">
        <w:rPr>
          <w:rFonts w:ascii="Times New Roman" w:hAnsi="Times New Roman"/>
          <w:sz w:val="24"/>
          <w:szCs w:val="24"/>
        </w:rPr>
        <w:t xml:space="preserve"> de </w:t>
      </w:r>
      <w:proofErr w:type="spellStart"/>
      <w:r w:rsidR="00217911" w:rsidRPr="00217911">
        <w:rPr>
          <w:rFonts w:ascii="Times New Roman" w:hAnsi="Times New Roman"/>
          <w:sz w:val="24"/>
          <w:szCs w:val="24"/>
        </w:rPr>
        <w:t>atenuare</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și</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adaptare</w:t>
      </w:r>
      <w:proofErr w:type="spellEnd"/>
      <w:r w:rsidR="00217911" w:rsidRPr="00217911">
        <w:rPr>
          <w:rFonts w:ascii="Times New Roman" w:hAnsi="Times New Roman"/>
          <w:sz w:val="24"/>
          <w:szCs w:val="24"/>
        </w:rPr>
        <w:t xml:space="preserve"> la </w:t>
      </w:r>
      <w:proofErr w:type="spellStart"/>
      <w:r w:rsidR="00217911" w:rsidRPr="00217911">
        <w:rPr>
          <w:rFonts w:ascii="Times New Roman" w:hAnsi="Times New Roman"/>
          <w:sz w:val="24"/>
          <w:szCs w:val="24"/>
        </w:rPr>
        <w:t>schimbările</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climatice</w:t>
      </w:r>
      <w:proofErr w:type="spellEnd"/>
      <w:r w:rsidR="00217911" w:rsidRPr="00217911">
        <w:rPr>
          <w:rFonts w:ascii="Times New Roman" w:hAnsi="Times New Roman"/>
          <w:sz w:val="24"/>
          <w:szCs w:val="24"/>
        </w:rPr>
        <w:t xml:space="preserve"> al </w:t>
      </w:r>
      <w:proofErr w:type="spellStart"/>
      <w:r w:rsidR="00217911" w:rsidRPr="00217911">
        <w:rPr>
          <w:rFonts w:ascii="Times New Roman" w:hAnsi="Times New Roman"/>
          <w:sz w:val="24"/>
          <w:szCs w:val="24"/>
        </w:rPr>
        <w:t>Municipiului</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Drobeta</w:t>
      </w:r>
      <w:proofErr w:type="spellEnd"/>
      <w:r w:rsidR="00217911" w:rsidRPr="00217911">
        <w:rPr>
          <w:rFonts w:ascii="Times New Roman" w:hAnsi="Times New Roman"/>
          <w:sz w:val="24"/>
          <w:szCs w:val="24"/>
        </w:rPr>
        <w:t xml:space="preserve"> </w:t>
      </w:r>
      <w:proofErr w:type="spellStart"/>
      <w:r w:rsidR="00217911" w:rsidRPr="00217911">
        <w:rPr>
          <w:rFonts w:ascii="Times New Roman" w:hAnsi="Times New Roman"/>
          <w:sz w:val="24"/>
          <w:szCs w:val="24"/>
        </w:rPr>
        <w:t>Turnu</w:t>
      </w:r>
      <w:proofErr w:type="spellEnd"/>
      <w:r w:rsidR="00217911" w:rsidRPr="00217911">
        <w:rPr>
          <w:rFonts w:ascii="Times New Roman" w:hAnsi="Times New Roman"/>
          <w:sz w:val="24"/>
          <w:szCs w:val="24"/>
        </w:rPr>
        <w:t xml:space="preserve"> Severin</w:t>
      </w:r>
    </w:p>
    <w:p w14:paraId="6ED123C6" w14:textId="77777777" w:rsidR="00905DAE" w:rsidRPr="00905DAE" w:rsidRDefault="00905DAE" w:rsidP="00905DAE">
      <w:pPr>
        <w:spacing w:after="0" w:line="240" w:lineRule="auto"/>
        <w:ind w:firstLine="708"/>
        <w:jc w:val="both"/>
        <w:rPr>
          <w:rFonts w:ascii="Times New Roman" w:hAnsi="Times New Roman"/>
          <w:sz w:val="24"/>
          <w:szCs w:val="24"/>
          <w:lang w:val="ro-RO"/>
        </w:rPr>
      </w:pPr>
    </w:p>
    <w:p w14:paraId="68564A2E" w14:textId="77777777" w:rsidR="00905DAE" w:rsidRDefault="00905DAE" w:rsidP="00905DAE">
      <w:pPr>
        <w:spacing w:after="0" w:line="240" w:lineRule="auto"/>
        <w:ind w:firstLine="708"/>
        <w:jc w:val="both"/>
        <w:rPr>
          <w:rFonts w:ascii="Times New Roman" w:hAnsi="Times New Roman"/>
          <w:sz w:val="24"/>
          <w:szCs w:val="24"/>
          <w:lang w:val="ro-RO"/>
        </w:rPr>
      </w:pPr>
    </w:p>
    <w:p w14:paraId="3EC116AC" w14:textId="77777777" w:rsidR="00795B32" w:rsidRDefault="00795B32" w:rsidP="00905DAE">
      <w:pPr>
        <w:spacing w:after="0" w:line="240" w:lineRule="auto"/>
        <w:ind w:firstLine="708"/>
        <w:jc w:val="both"/>
        <w:rPr>
          <w:rFonts w:ascii="Times New Roman" w:hAnsi="Times New Roman"/>
          <w:sz w:val="24"/>
          <w:szCs w:val="24"/>
          <w:lang w:val="ro-RO"/>
        </w:rPr>
      </w:pPr>
    </w:p>
    <w:p w14:paraId="32BA5488" w14:textId="77777777" w:rsidR="00795B32" w:rsidRDefault="00795B32" w:rsidP="00905DAE">
      <w:pPr>
        <w:spacing w:after="0" w:line="240" w:lineRule="auto"/>
        <w:ind w:firstLine="708"/>
        <w:jc w:val="both"/>
        <w:rPr>
          <w:rFonts w:ascii="Times New Roman" w:hAnsi="Times New Roman"/>
          <w:sz w:val="24"/>
          <w:szCs w:val="24"/>
          <w:lang w:val="ro-RO"/>
        </w:rPr>
      </w:pPr>
    </w:p>
    <w:p w14:paraId="72F31FCF" w14:textId="77777777" w:rsidR="00795B32" w:rsidRPr="00905DAE" w:rsidRDefault="00795B32" w:rsidP="00905DAE">
      <w:pPr>
        <w:spacing w:after="0" w:line="240" w:lineRule="auto"/>
        <w:ind w:firstLine="708"/>
        <w:jc w:val="both"/>
        <w:rPr>
          <w:rFonts w:ascii="Times New Roman" w:hAnsi="Times New Roman"/>
          <w:sz w:val="24"/>
          <w:szCs w:val="24"/>
          <w:lang w:val="ro-RO"/>
        </w:rPr>
      </w:pPr>
    </w:p>
    <w:p w14:paraId="39D246F3" w14:textId="77777777" w:rsidR="00217911" w:rsidRPr="00217911" w:rsidRDefault="00217911" w:rsidP="00217911">
      <w:pPr>
        <w:spacing w:after="0" w:line="240" w:lineRule="auto"/>
        <w:ind w:firstLine="708"/>
        <w:jc w:val="both"/>
        <w:rPr>
          <w:rFonts w:ascii="Times New Roman" w:hAnsi="Times New Roman"/>
          <w:sz w:val="24"/>
          <w:szCs w:val="24"/>
          <w:lang w:val="ro-RO"/>
        </w:rPr>
      </w:pPr>
      <w:r w:rsidRPr="00217911">
        <w:rPr>
          <w:rFonts w:ascii="Times New Roman" w:hAnsi="Times New Roman"/>
          <w:sz w:val="24"/>
          <w:szCs w:val="24"/>
          <w:lang w:val="ro-RO"/>
        </w:rPr>
        <w:t>UAT Municipiul Drobeta Turnu Severin implementeaza proiectul „Elaborarea Planului de acțiune pentru energie durabilă a Municipiului Drobeta Turnu Severin și Planului de acțiune pentru mediu la nivelul județului Mehedinți‘’, in calitate de beneficiar , in parteneriat cu Consiliul Judetean Mehedinti in cadrul  Ministerului Mediului, Apelor și Pădurilor, Operator de Program pentru Programul „Mediu, adaptare la schimbările climatice și ecosisteme” – RO-Mediu și este finanțat prin Mecanismul Financiar al Spațiului Economic European SEE 2014-2021.</w:t>
      </w:r>
    </w:p>
    <w:p w14:paraId="52F8B3EA" w14:textId="77777777" w:rsidR="00217911" w:rsidRPr="00217911" w:rsidRDefault="00217911" w:rsidP="00217911">
      <w:pPr>
        <w:spacing w:after="0" w:line="240" w:lineRule="auto"/>
        <w:ind w:firstLine="708"/>
        <w:jc w:val="both"/>
        <w:rPr>
          <w:rFonts w:ascii="Times New Roman" w:hAnsi="Times New Roman"/>
          <w:sz w:val="24"/>
          <w:szCs w:val="24"/>
          <w:lang w:val="ro-RO"/>
        </w:rPr>
      </w:pPr>
      <w:r w:rsidRPr="00217911">
        <w:rPr>
          <w:rFonts w:ascii="Times New Roman" w:hAnsi="Times New Roman"/>
          <w:sz w:val="24"/>
          <w:szCs w:val="24"/>
          <w:lang w:val="ro-RO"/>
        </w:rPr>
        <w:t>Strategia și Planul de măsuri de atenuare și adaptare la schimbările climatice al Municipiului Drobeta Turnu Severin este un document de comunicare orientat către toate părțile interesate în vederea înțelegerii provocărilor aduse de schimbările climatice și efectele acestora. Prin intermediul Strategiei și Planului de măsuri se urmărește conștientizarea populației și a tuturor factorilor care sunt interesați de o dezvoltare locală durabilă a Municipiului Drobeta Turnu Severin, prin creșterea economică, protecția mediului și creșterea calității vieții cetățenilor. </w:t>
      </w:r>
    </w:p>
    <w:p w14:paraId="2A1AF778" w14:textId="77777777" w:rsidR="00217911" w:rsidRPr="00217911" w:rsidRDefault="00217911" w:rsidP="00217911">
      <w:pPr>
        <w:spacing w:after="0" w:line="240" w:lineRule="auto"/>
        <w:ind w:firstLine="708"/>
        <w:jc w:val="both"/>
        <w:rPr>
          <w:rFonts w:ascii="Times New Roman" w:hAnsi="Times New Roman"/>
          <w:sz w:val="24"/>
          <w:szCs w:val="24"/>
          <w:lang w:val="ro-RO"/>
        </w:rPr>
      </w:pPr>
      <w:r w:rsidRPr="00217911">
        <w:rPr>
          <w:rFonts w:ascii="Times New Roman" w:hAnsi="Times New Roman"/>
          <w:sz w:val="24"/>
          <w:szCs w:val="24"/>
          <w:lang w:val="ro-RO"/>
        </w:rPr>
        <w:t>Strategia și Planul de măsuri de atenuare și adaptare la schimbările climatice al Municipiului Drobeta Turnu Severin este realizat în concordanță cu politicile energetice și cele cu privire la mediu - schimbări climatice ale Uniunii Europene, dar ținând cont, în același timp, de documentele strategice și programatice în vigoare în unitățile administrative - teritoriale partenere.</w:t>
      </w:r>
    </w:p>
    <w:p w14:paraId="679479CD" w14:textId="77777777" w:rsidR="00217911" w:rsidRPr="00217911" w:rsidRDefault="00217911" w:rsidP="00217911">
      <w:pPr>
        <w:spacing w:after="0" w:line="240" w:lineRule="auto"/>
        <w:ind w:firstLine="708"/>
        <w:jc w:val="both"/>
        <w:rPr>
          <w:rFonts w:ascii="Times New Roman" w:hAnsi="Times New Roman"/>
          <w:sz w:val="24"/>
          <w:szCs w:val="24"/>
          <w:lang w:val="ro-RO"/>
        </w:rPr>
      </w:pPr>
      <w:r w:rsidRPr="00217911">
        <w:rPr>
          <w:rFonts w:ascii="Times New Roman" w:hAnsi="Times New Roman"/>
          <w:sz w:val="24"/>
          <w:szCs w:val="24"/>
          <w:lang w:val="ro-RO"/>
        </w:rPr>
        <w:tab/>
        <w:t>Obiectivele, direcțiile de acțiune și rezultatele așteptate ale Strategiei și Planului de măsuri de atenuare și adaptare la schimbările climatice al Municipiului Drobeta Turnu Severin vor fi coroborate cu obiectivele strategico si vor fi transpuse în activități concrete, specifice domeniului energetic, în instituții responsabile, în termene de realizare și resurse alocate.</w:t>
      </w:r>
    </w:p>
    <w:p w14:paraId="4611AB0D" w14:textId="77777777" w:rsidR="00217911" w:rsidRPr="00217911" w:rsidRDefault="00217911" w:rsidP="00217911">
      <w:pPr>
        <w:spacing w:after="0" w:line="240" w:lineRule="auto"/>
        <w:ind w:firstLine="708"/>
        <w:jc w:val="both"/>
        <w:rPr>
          <w:rFonts w:ascii="Times New Roman" w:hAnsi="Times New Roman"/>
          <w:sz w:val="24"/>
          <w:szCs w:val="24"/>
          <w:lang w:val="ro-RO"/>
        </w:rPr>
      </w:pPr>
      <w:r w:rsidRPr="00217911">
        <w:rPr>
          <w:rFonts w:ascii="Times New Roman" w:hAnsi="Times New Roman"/>
          <w:sz w:val="24"/>
          <w:szCs w:val="24"/>
          <w:lang w:val="ro-RO"/>
        </w:rPr>
        <w:t>De asemenea, prezentul plan are ca scop informarea și motivarea cetățenilor, a companiilor și a altor părți interesate la nivel local, cu privire la acțiunile din cadrul Strategiei și Planului de măsuri de atenuare și adaptare la schimbările climatice al Municipiului Drobeta Turnu Severin, dar și cu privire la modul de utilizare eficientă a energiei. </w:t>
      </w:r>
    </w:p>
    <w:p w14:paraId="2EDBFC0C" w14:textId="77777777" w:rsidR="00217911" w:rsidRPr="00217911" w:rsidRDefault="00217911" w:rsidP="00217911">
      <w:pPr>
        <w:spacing w:after="0" w:line="240" w:lineRule="auto"/>
        <w:ind w:firstLine="708"/>
        <w:jc w:val="both"/>
        <w:rPr>
          <w:rFonts w:ascii="Times New Roman" w:hAnsi="Times New Roman"/>
          <w:sz w:val="24"/>
          <w:szCs w:val="24"/>
        </w:rPr>
      </w:pPr>
      <w:r w:rsidRPr="00217911">
        <w:rPr>
          <w:rFonts w:ascii="Times New Roman" w:hAnsi="Times New Roman"/>
          <w:sz w:val="24"/>
          <w:szCs w:val="24"/>
          <w:lang w:val="ro-RO"/>
        </w:rPr>
        <w:t>Obiectivul prioritar al Strategia și Planul de măsuri de atenuare și adaptare la schimbările climatice al Municipiului Drobeta Turnu Severin este de reducere a emisiilor de gaze cu efect de seră și de promovare a investițiilor derulate pe raza Municipiului Drobeta Turnu Severin care să conducă la utilizarea eficientă a energiei prin îmbunătățirea performanțelor energetice existente sau dezvoltarea de construcții, instalații, echipamente și tehnologii cu eficiență energetică performantă, incluzând și surse regenerabile de energic viabile.</w:t>
      </w:r>
    </w:p>
    <w:p w14:paraId="48612888" w14:textId="41DA11A7" w:rsidR="00217911" w:rsidRPr="00217911" w:rsidRDefault="00217911" w:rsidP="00217911">
      <w:pPr>
        <w:spacing w:after="0" w:line="240" w:lineRule="auto"/>
        <w:ind w:firstLine="708"/>
        <w:jc w:val="both"/>
        <w:rPr>
          <w:rFonts w:ascii="Times New Roman" w:hAnsi="Times New Roman"/>
          <w:sz w:val="24"/>
          <w:szCs w:val="24"/>
        </w:rPr>
      </w:pPr>
      <w:r w:rsidRPr="00217911">
        <w:rPr>
          <w:rFonts w:ascii="Times New Roman" w:hAnsi="Times New Roman"/>
          <w:sz w:val="24"/>
          <w:szCs w:val="24"/>
          <w:lang w:val="ro-RO"/>
        </w:rPr>
        <w:lastRenderedPageBreak/>
        <w:t>Luand in considerare cele prezentate anterior, propun spre aprobare Strategi</w:t>
      </w:r>
      <w:r>
        <w:rPr>
          <w:rFonts w:ascii="Times New Roman" w:hAnsi="Times New Roman"/>
          <w:sz w:val="24"/>
          <w:szCs w:val="24"/>
          <w:lang w:val="ro-RO"/>
        </w:rPr>
        <w:t>a</w:t>
      </w:r>
      <w:r w:rsidRPr="00217911">
        <w:rPr>
          <w:rFonts w:ascii="Times New Roman" w:hAnsi="Times New Roman"/>
          <w:sz w:val="24"/>
          <w:szCs w:val="24"/>
          <w:lang w:val="ro-RO"/>
        </w:rPr>
        <w:t xml:space="preserve"> și Planul de măsuri de atenuare și adaptare la schimbările climatice al Municipiului Drobeta Turnu Severin.</w:t>
      </w:r>
      <w:r w:rsidRPr="00217911">
        <w:rPr>
          <w:rFonts w:ascii="Times New Roman" w:hAnsi="Times New Roman"/>
          <w:sz w:val="24"/>
          <w:szCs w:val="24"/>
        </w:rPr>
        <w:tab/>
      </w:r>
    </w:p>
    <w:p w14:paraId="0DC649FD" w14:textId="2E95E3CE" w:rsidR="001F3235" w:rsidRPr="00905DAE" w:rsidRDefault="001F3235" w:rsidP="00905DAE">
      <w:pPr>
        <w:spacing w:after="0" w:line="240" w:lineRule="auto"/>
        <w:ind w:firstLine="708"/>
        <w:jc w:val="both"/>
        <w:rPr>
          <w:rFonts w:ascii="Times New Roman" w:hAnsi="Times New Roman"/>
          <w:sz w:val="24"/>
          <w:szCs w:val="24"/>
          <w:lang w:val="ro-RO"/>
        </w:rPr>
      </w:pPr>
    </w:p>
    <w:p w14:paraId="3E834105" w14:textId="1FEA89A8" w:rsidR="001710D7" w:rsidRPr="00905DAE" w:rsidRDefault="001710D7" w:rsidP="00905DAE">
      <w:pPr>
        <w:tabs>
          <w:tab w:val="left" w:pos="7305"/>
        </w:tabs>
        <w:spacing w:after="0" w:line="240" w:lineRule="auto"/>
        <w:jc w:val="both"/>
        <w:rPr>
          <w:rFonts w:ascii="Times New Roman" w:hAnsi="Times New Roman" w:cs="Times New Roman"/>
          <w:sz w:val="24"/>
          <w:szCs w:val="24"/>
          <w:lang w:val="ro-RO"/>
        </w:rPr>
      </w:pPr>
    </w:p>
    <w:p w14:paraId="1180D752" w14:textId="34E7CCC3" w:rsidR="00B07340" w:rsidRPr="00905DAE" w:rsidRDefault="00B07340" w:rsidP="00905DAE">
      <w:pPr>
        <w:tabs>
          <w:tab w:val="left" w:pos="7305"/>
        </w:tabs>
        <w:spacing w:after="0" w:line="240" w:lineRule="auto"/>
        <w:jc w:val="both"/>
        <w:rPr>
          <w:rFonts w:ascii="Times New Roman" w:hAnsi="Times New Roman" w:cs="Times New Roman"/>
          <w:sz w:val="24"/>
          <w:szCs w:val="24"/>
          <w:lang w:val="ro-RO"/>
        </w:rPr>
      </w:pPr>
      <w:r w:rsidRPr="00905DAE">
        <w:rPr>
          <w:rFonts w:ascii="Times New Roman" w:hAnsi="Times New Roman" w:cs="Times New Roman"/>
          <w:sz w:val="24"/>
          <w:szCs w:val="24"/>
          <w:lang w:val="ro-RO"/>
        </w:rPr>
        <w:t xml:space="preserve">Director executiv Directia de </w:t>
      </w:r>
      <w:r w:rsidR="005E386F" w:rsidRPr="00905DAE">
        <w:rPr>
          <w:rFonts w:ascii="Times New Roman" w:hAnsi="Times New Roman" w:cs="Times New Roman"/>
          <w:sz w:val="24"/>
          <w:szCs w:val="24"/>
          <w:lang w:val="ro-RO"/>
        </w:rPr>
        <w:t>D</w:t>
      </w:r>
      <w:r w:rsidRPr="00905DAE">
        <w:rPr>
          <w:rFonts w:ascii="Times New Roman" w:hAnsi="Times New Roman" w:cs="Times New Roman"/>
          <w:sz w:val="24"/>
          <w:szCs w:val="24"/>
          <w:lang w:val="ro-RO"/>
        </w:rPr>
        <w:t>ezvoltare locala,</w:t>
      </w:r>
    </w:p>
    <w:p w14:paraId="3DAA5954" w14:textId="57CD31DF" w:rsidR="00AA3B25" w:rsidRPr="00905DAE" w:rsidRDefault="00AA3B25" w:rsidP="00905DAE">
      <w:pPr>
        <w:tabs>
          <w:tab w:val="left" w:pos="7305"/>
        </w:tabs>
        <w:spacing w:after="0" w:line="240" w:lineRule="auto"/>
        <w:jc w:val="both"/>
        <w:rPr>
          <w:rFonts w:ascii="Times New Roman" w:hAnsi="Times New Roman" w:cs="Times New Roman"/>
          <w:sz w:val="24"/>
          <w:szCs w:val="24"/>
          <w:lang w:val="ro-RO"/>
        </w:rPr>
      </w:pPr>
      <w:r w:rsidRPr="00905DAE">
        <w:rPr>
          <w:rFonts w:ascii="Times New Roman" w:hAnsi="Times New Roman" w:cs="Times New Roman"/>
          <w:sz w:val="24"/>
          <w:szCs w:val="24"/>
          <w:lang w:val="ro-RO"/>
        </w:rPr>
        <w:t>Romulus Valcu</w:t>
      </w:r>
    </w:p>
    <w:p w14:paraId="46AA46AF" w14:textId="03AFADC1" w:rsidR="009960B8" w:rsidRPr="00905DAE" w:rsidRDefault="009960B8" w:rsidP="00905DAE">
      <w:pPr>
        <w:tabs>
          <w:tab w:val="left" w:pos="7305"/>
        </w:tabs>
        <w:spacing w:after="0" w:line="240" w:lineRule="auto"/>
        <w:jc w:val="both"/>
        <w:rPr>
          <w:rFonts w:ascii="Times New Roman" w:hAnsi="Times New Roman" w:cs="Times New Roman"/>
          <w:sz w:val="24"/>
          <w:szCs w:val="24"/>
          <w:lang w:val="ro-RO"/>
        </w:rPr>
      </w:pPr>
    </w:p>
    <w:p w14:paraId="05A96FAD" w14:textId="76B327D4" w:rsidR="00E1489B" w:rsidRPr="00905DAE" w:rsidRDefault="00E1489B" w:rsidP="00905DAE">
      <w:pPr>
        <w:tabs>
          <w:tab w:val="left" w:pos="7305"/>
        </w:tabs>
        <w:spacing w:after="0" w:line="240" w:lineRule="auto"/>
        <w:jc w:val="both"/>
        <w:rPr>
          <w:rFonts w:ascii="Times New Roman" w:hAnsi="Times New Roman" w:cs="Times New Roman"/>
          <w:sz w:val="24"/>
          <w:szCs w:val="24"/>
          <w:lang w:val="ro-RO"/>
        </w:rPr>
      </w:pPr>
      <w:r w:rsidRPr="00905DAE">
        <w:rPr>
          <w:rFonts w:ascii="Times New Roman" w:hAnsi="Times New Roman" w:cs="Times New Roman"/>
          <w:sz w:val="24"/>
          <w:szCs w:val="24"/>
          <w:lang w:val="ro-RO"/>
        </w:rPr>
        <w:t>Sef Serviciu Dezvoltare Locala si Managementul Proiectelor</w:t>
      </w:r>
    </w:p>
    <w:p w14:paraId="520BECEC" w14:textId="4000E081" w:rsidR="00E1489B" w:rsidRPr="00905DAE" w:rsidRDefault="00E1489B" w:rsidP="00905DAE">
      <w:pPr>
        <w:tabs>
          <w:tab w:val="left" w:pos="7305"/>
        </w:tabs>
        <w:spacing w:after="0" w:line="240" w:lineRule="auto"/>
        <w:jc w:val="both"/>
        <w:rPr>
          <w:rFonts w:ascii="Times New Roman" w:hAnsi="Times New Roman" w:cs="Times New Roman"/>
          <w:sz w:val="24"/>
          <w:szCs w:val="24"/>
          <w:lang w:val="ro-RO"/>
        </w:rPr>
      </w:pPr>
      <w:r w:rsidRPr="00905DAE">
        <w:rPr>
          <w:rFonts w:ascii="Times New Roman" w:hAnsi="Times New Roman" w:cs="Times New Roman"/>
          <w:sz w:val="24"/>
          <w:szCs w:val="24"/>
          <w:lang w:val="ro-RO"/>
        </w:rPr>
        <w:t>Vatuiu Mihaela</w:t>
      </w:r>
    </w:p>
    <w:p w14:paraId="025E24A4" w14:textId="70B04CAA" w:rsidR="00B07340" w:rsidRPr="00905DAE" w:rsidRDefault="00B07340" w:rsidP="00905DAE">
      <w:pPr>
        <w:tabs>
          <w:tab w:val="left" w:pos="7305"/>
        </w:tabs>
        <w:spacing w:after="0" w:line="240" w:lineRule="auto"/>
        <w:rPr>
          <w:rFonts w:ascii="Times New Roman" w:hAnsi="Times New Roman" w:cs="Times New Roman"/>
          <w:sz w:val="24"/>
          <w:szCs w:val="24"/>
          <w:lang w:val="ro-RO"/>
        </w:rPr>
      </w:pPr>
    </w:p>
    <w:p w14:paraId="5060F0C7" w14:textId="77777777" w:rsidR="00E1489B" w:rsidRPr="00905DAE" w:rsidRDefault="00E1489B" w:rsidP="00905DAE">
      <w:pPr>
        <w:tabs>
          <w:tab w:val="left" w:pos="7305"/>
        </w:tabs>
        <w:spacing w:after="0" w:line="240" w:lineRule="auto"/>
        <w:rPr>
          <w:rFonts w:ascii="Times New Roman" w:hAnsi="Times New Roman" w:cs="Times New Roman"/>
          <w:sz w:val="24"/>
          <w:szCs w:val="24"/>
          <w:lang w:val="ro-RO"/>
        </w:rPr>
      </w:pPr>
    </w:p>
    <w:p w14:paraId="367A1297" w14:textId="3FD102B0" w:rsidR="00B07340" w:rsidRPr="00905DAE" w:rsidRDefault="00B07340" w:rsidP="00905DAE">
      <w:pPr>
        <w:tabs>
          <w:tab w:val="left" w:pos="7305"/>
        </w:tabs>
        <w:spacing w:after="0" w:line="240" w:lineRule="auto"/>
        <w:rPr>
          <w:rFonts w:ascii="Times New Roman" w:hAnsi="Times New Roman" w:cs="Times New Roman"/>
          <w:sz w:val="24"/>
          <w:szCs w:val="24"/>
          <w:lang w:val="ro-RO"/>
        </w:rPr>
      </w:pPr>
      <w:r w:rsidRPr="00905DAE">
        <w:rPr>
          <w:rFonts w:ascii="Times New Roman" w:hAnsi="Times New Roman" w:cs="Times New Roman"/>
          <w:sz w:val="24"/>
          <w:szCs w:val="24"/>
          <w:lang w:val="ro-RO"/>
        </w:rPr>
        <w:t>Intocmit,</w:t>
      </w:r>
    </w:p>
    <w:p w14:paraId="090938E7" w14:textId="41D89CF5" w:rsidR="00E1489B" w:rsidRPr="00905DAE" w:rsidRDefault="00E1489B" w:rsidP="00905DAE">
      <w:pPr>
        <w:tabs>
          <w:tab w:val="left" w:pos="7305"/>
        </w:tabs>
        <w:spacing w:after="0" w:line="240" w:lineRule="auto"/>
        <w:rPr>
          <w:rFonts w:ascii="Times New Roman" w:hAnsi="Times New Roman" w:cs="Times New Roman"/>
          <w:sz w:val="24"/>
          <w:szCs w:val="24"/>
          <w:lang w:val="ro-RO"/>
        </w:rPr>
      </w:pPr>
      <w:r w:rsidRPr="00905DAE">
        <w:rPr>
          <w:rFonts w:ascii="Times New Roman" w:hAnsi="Times New Roman" w:cs="Times New Roman"/>
          <w:sz w:val="24"/>
          <w:szCs w:val="24"/>
          <w:lang w:val="ro-RO"/>
        </w:rPr>
        <w:t>Serviciu Dezvoltare Locala si Managementul Proiectelor</w:t>
      </w:r>
    </w:p>
    <w:p w14:paraId="5FC33B00" w14:textId="14509671" w:rsidR="00B07340" w:rsidRPr="00905DAE" w:rsidRDefault="00217911" w:rsidP="00905DAE">
      <w:pPr>
        <w:tabs>
          <w:tab w:val="left" w:pos="730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Negrescu Olimpia</w:t>
      </w:r>
    </w:p>
    <w:sectPr w:rsidR="00B07340" w:rsidRPr="00905DAE" w:rsidSect="00905DAE">
      <w:pgSz w:w="11906" w:h="16838"/>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15E6" w14:textId="77777777" w:rsidR="00721F4B" w:rsidRDefault="00721F4B" w:rsidP="00280A7F">
      <w:pPr>
        <w:spacing w:after="0" w:line="240" w:lineRule="auto"/>
      </w:pPr>
      <w:r>
        <w:separator/>
      </w:r>
    </w:p>
  </w:endnote>
  <w:endnote w:type="continuationSeparator" w:id="0">
    <w:p w14:paraId="3629A442" w14:textId="77777777" w:rsidR="00721F4B" w:rsidRDefault="00721F4B"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90A2" w14:textId="77777777" w:rsidR="00721F4B" w:rsidRDefault="00721F4B" w:rsidP="00280A7F">
      <w:pPr>
        <w:spacing w:after="0" w:line="240" w:lineRule="auto"/>
      </w:pPr>
      <w:r>
        <w:separator/>
      </w:r>
    </w:p>
  </w:footnote>
  <w:footnote w:type="continuationSeparator" w:id="0">
    <w:p w14:paraId="18670A1A" w14:textId="77777777" w:rsidR="00721F4B" w:rsidRDefault="00721F4B"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63D"/>
    <w:multiLevelType w:val="hybridMultilevel"/>
    <w:tmpl w:val="068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29C6FAC"/>
    <w:multiLevelType w:val="hybridMultilevel"/>
    <w:tmpl w:val="E14E1B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1495031"/>
    <w:multiLevelType w:val="hybridMultilevel"/>
    <w:tmpl w:val="00D8A344"/>
    <w:lvl w:ilvl="0" w:tplc="A82E77EA">
      <w:numFmt w:val="bullet"/>
      <w:lvlText w:val="-"/>
      <w:lvlJc w:val="left"/>
      <w:pPr>
        <w:ind w:left="1068" w:hanging="360"/>
      </w:pPr>
      <w:rPr>
        <w:rFonts w:ascii="Times New Roman" w:eastAsiaTheme="minorHAnsi" w:hAnsi="Times New Roman" w:cs="Times New Roman" w:hint="default"/>
      </w:rPr>
    </w:lvl>
    <w:lvl w:ilvl="1" w:tplc="99EC6F72">
      <w:numFmt w:val="bullet"/>
      <w:lvlText w:val="•"/>
      <w:lvlJc w:val="left"/>
      <w:pPr>
        <w:ind w:left="1938" w:hanging="510"/>
      </w:pPr>
      <w:rPr>
        <w:rFonts w:ascii="Times New Roman" w:eastAsiaTheme="minorHAnsi" w:hAnsi="Times New Roman" w:cs="Times New Roman"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181785">
    <w:abstractNumId w:val="4"/>
  </w:num>
  <w:num w:numId="2" w16cid:durableId="738790797">
    <w:abstractNumId w:val="1"/>
  </w:num>
  <w:num w:numId="3" w16cid:durableId="724567843">
    <w:abstractNumId w:val="0"/>
  </w:num>
  <w:num w:numId="4" w16cid:durableId="981933871">
    <w:abstractNumId w:val="3"/>
  </w:num>
  <w:num w:numId="5" w16cid:durableId="1139961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6492B"/>
    <w:rsid w:val="0008391E"/>
    <w:rsid w:val="00092802"/>
    <w:rsid w:val="000A31B1"/>
    <w:rsid w:val="000B56A4"/>
    <w:rsid w:val="000C068E"/>
    <w:rsid w:val="000F25B0"/>
    <w:rsid w:val="00110E50"/>
    <w:rsid w:val="00122085"/>
    <w:rsid w:val="00133F7E"/>
    <w:rsid w:val="00142B9F"/>
    <w:rsid w:val="00157250"/>
    <w:rsid w:val="001710D7"/>
    <w:rsid w:val="001C56A1"/>
    <w:rsid w:val="001F3235"/>
    <w:rsid w:val="001F6576"/>
    <w:rsid w:val="00217911"/>
    <w:rsid w:val="002251D4"/>
    <w:rsid w:val="00280A7F"/>
    <w:rsid w:val="002C1A6C"/>
    <w:rsid w:val="002D1DC0"/>
    <w:rsid w:val="002F14B6"/>
    <w:rsid w:val="002F5B86"/>
    <w:rsid w:val="003004DC"/>
    <w:rsid w:val="0030060A"/>
    <w:rsid w:val="00387E49"/>
    <w:rsid w:val="00393C33"/>
    <w:rsid w:val="003F0570"/>
    <w:rsid w:val="0041654E"/>
    <w:rsid w:val="0042549E"/>
    <w:rsid w:val="00472B54"/>
    <w:rsid w:val="004730DD"/>
    <w:rsid w:val="004779B9"/>
    <w:rsid w:val="00496BDE"/>
    <w:rsid w:val="004A3FF5"/>
    <w:rsid w:val="004F6458"/>
    <w:rsid w:val="0051221F"/>
    <w:rsid w:val="00527593"/>
    <w:rsid w:val="00536611"/>
    <w:rsid w:val="005536D9"/>
    <w:rsid w:val="00585699"/>
    <w:rsid w:val="005D5E9F"/>
    <w:rsid w:val="005E386F"/>
    <w:rsid w:val="005F01E2"/>
    <w:rsid w:val="00610110"/>
    <w:rsid w:val="00640331"/>
    <w:rsid w:val="006434FA"/>
    <w:rsid w:val="0067049B"/>
    <w:rsid w:val="006754B8"/>
    <w:rsid w:val="006979A9"/>
    <w:rsid w:val="006D15D4"/>
    <w:rsid w:val="0071355E"/>
    <w:rsid w:val="00721F4B"/>
    <w:rsid w:val="00766389"/>
    <w:rsid w:val="0078141B"/>
    <w:rsid w:val="00785855"/>
    <w:rsid w:val="00795B32"/>
    <w:rsid w:val="007B0AA9"/>
    <w:rsid w:val="007B2943"/>
    <w:rsid w:val="007C27F4"/>
    <w:rsid w:val="007F2194"/>
    <w:rsid w:val="007F36D1"/>
    <w:rsid w:val="00832823"/>
    <w:rsid w:val="00856E31"/>
    <w:rsid w:val="00862AD1"/>
    <w:rsid w:val="00893985"/>
    <w:rsid w:val="008A02A4"/>
    <w:rsid w:val="008A55C7"/>
    <w:rsid w:val="008C4F5D"/>
    <w:rsid w:val="008D1E18"/>
    <w:rsid w:val="00905DAE"/>
    <w:rsid w:val="00916796"/>
    <w:rsid w:val="00934807"/>
    <w:rsid w:val="009440AD"/>
    <w:rsid w:val="009960B8"/>
    <w:rsid w:val="009A7372"/>
    <w:rsid w:val="00A14C26"/>
    <w:rsid w:val="00A22D00"/>
    <w:rsid w:val="00A4462D"/>
    <w:rsid w:val="00A56D4F"/>
    <w:rsid w:val="00A57812"/>
    <w:rsid w:val="00A6202B"/>
    <w:rsid w:val="00AA171A"/>
    <w:rsid w:val="00AA2BF3"/>
    <w:rsid w:val="00AA3B25"/>
    <w:rsid w:val="00B07340"/>
    <w:rsid w:val="00B23656"/>
    <w:rsid w:val="00B459CA"/>
    <w:rsid w:val="00B8380E"/>
    <w:rsid w:val="00BC17B1"/>
    <w:rsid w:val="00BF23C4"/>
    <w:rsid w:val="00BF2F0D"/>
    <w:rsid w:val="00BF5692"/>
    <w:rsid w:val="00C24AF3"/>
    <w:rsid w:val="00C359AC"/>
    <w:rsid w:val="00C45501"/>
    <w:rsid w:val="00C53E5C"/>
    <w:rsid w:val="00C557C5"/>
    <w:rsid w:val="00C75C01"/>
    <w:rsid w:val="00C909AB"/>
    <w:rsid w:val="00CA2A1D"/>
    <w:rsid w:val="00CC4160"/>
    <w:rsid w:val="00CF062D"/>
    <w:rsid w:val="00D06A3D"/>
    <w:rsid w:val="00D40F2D"/>
    <w:rsid w:val="00D57593"/>
    <w:rsid w:val="00D65E9D"/>
    <w:rsid w:val="00D669A3"/>
    <w:rsid w:val="00D841E7"/>
    <w:rsid w:val="00DB0DA2"/>
    <w:rsid w:val="00DE1761"/>
    <w:rsid w:val="00DE6667"/>
    <w:rsid w:val="00E044FF"/>
    <w:rsid w:val="00E142F4"/>
    <w:rsid w:val="00E1489B"/>
    <w:rsid w:val="00E472B9"/>
    <w:rsid w:val="00E60C31"/>
    <w:rsid w:val="00E94CBD"/>
    <w:rsid w:val="00EB7F6A"/>
    <w:rsid w:val="00EC2F93"/>
    <w:rsid w:val="00F06FAC"/>
    <w:rsid w:val="00F52355"/>
    <w:rsid w:val="00F6653D"/>
    <w:rsid w:val="00F73247"/>
    <w:rsid w:val="00F74B2B"/>
    <w:rsid w:val="00FC2AC1"/>
    <w:rsid w:val="00FE1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character" w:styleId="CommentReference">
    <w:name w:val="annotation reference"/>
    <w:basedOn w:val="DefaultParagraphFont"/>
    <w:uiPriority w:val="99"/>
    <w:semiHidden/>
    <w:unhideWhenUsed/>
    <w:rsid w:val="0067049B"/>
    <w:rPr>
      <w:sz w:val="16"/>
      <w:szCs w:val="16"/>
    </w:rPr>
  </w:style>
  <w:style w:type="paragraph" w:styleId="CommentText">
    <w:name w:val="annotation text"/>
    <w:basedOn w:val="Normal"/>
    <w:link w:val="CommentTextChar"/>
    <w:uiPriority w:val="99"/>
    <w:semiHidden/>
    <w:unhideWhenUsed/>
    <w:rsid w:val="0067049B"/>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67049B"/>
    <w:rPr>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D996-68BF-4800-BE0B-BF6DB372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514</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8</cp:revision>
  <cp:lastPrinted>2019-10-04T06:00:00Z</cp:lastPrinted>
  <dcterms:created xsi:type="dcterms:W3CDTF">2023-05-29T12:59:00Z</dcterms:created>
  <dcterms:modified xsi:type="dcterms:W3CDTF">2023-05-29T15:49:00Z</dcterms:modified>
</cp:coreProperties>
</file>