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-34" w:type="dxa"/>
        <w:tblLayout w:type="fixed"/>
        <w:tblLook w:val="04A0"/>
      </w:tblPr>
      <w:tblGrid>
        <w:gridCol w:w="1668"/>
        <w:gridCol w:w="5670"/>
        <w:gridCol w:w="2727"/>
      </w:tblGrid>
      <w:tr w:rsidR="00436AD4" w:rsidTr="00EE4F1E">
        <w:trPr>
          <w:trHeight w:val="2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AD4" w:rsidRDefault="00436AD4" w:rsidP="00EE4F1E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-215900</wp:posOffset>
                  </wp:positionV>
                  <wp:extent cx="892175" cy="1168400"/>
                  <wp:effectExtent l="19050" t="0" r="3175" b="0"/>
                  <wp:wrapSquare wrapText="right"/>
                  <wp:docPr id="5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AD4" w:rsidRDefault="00436AD4" w:rsidP="00D344CF">
            <w:pPr>
              <w:ind w:left="0"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  <w:sz w:val="24"/>
                  <w:szCs w:val="24"/>
                </w:rPr>
                <w:t>primaria@primariadrobeta.ro</w:t>
              </w:r>
            </w:hyperlink>
            <w: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DIRECTIA PATRIMONIU                                         NR. </w:t>
            </w:r>
            <w:r w:rsidR="00D344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23476/19.06.2023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D4" w:rsidRDefault="00436AD4" w:rsidP="00EE4F1E">
            <w:pPr>
              <w:pStyle w:val="Header"/>
              <w:ind w:left="-108" w:right="142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1pt;height:55.7pt" o:ole="">
                  <v:imagedata r:id="rId7" o:title=""/>
                </v:shape>
                <o:OLEObject Type="Embed" ProgID="PBrush" ShapeID="_x0000_i1025" DrawAspect="Content" ObjectID="_1748848443" r:id="rId8"/>
              </w:object>
            </w:r>
          </w:p>
          <w:p w:rsidR="00436AD4" w:rsidRDefault="00436AD4" w:rsidP="00EE4F1E">
            <w:pPr>
              <w:pStyle w:val="Header"/>
              <w:ind w:left="0"/>
            </w:pPr>
            <w:r>
              <w:object w:dxaOrig="3615" w:dyaOrig="1965">
                <v:shape id="_x0000_i1026" type="#_x0000_t75" style="width:124.6pt;height:48.85pt" o:ole="">
                  <v:imagedata r:id="rId9" o:title=""/>
                </v:shape>
                <o:OLEObject Type="Embed" ProgID="PBrush" ShapeID="_x0000_i1026" DrawAspect="Content" ObjectID="_1748848444" r:id="rId10"/>
              </w:object>
            </w:r>
          </w:p>
        </w:tc>
      </w:tr>
    </w:tbl>
    <w:p w:rsidR="00436AD4" w:rsidRPr="00D344CF" w:rsidRDefault="00436AD4" w:rsidP="00D344CF">
      <w:pPr>
        <w:ind w:left="6237"/>
        <w:jc w:val="both"/>
        <w:rPr>
          <w:color w:val="auto"/>
        </w:rPr>
      </w:pPr>
      <w:proofErr w:type="spellStart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>Avizat</w:t>
      </w:r>
      <w:proofErr w:type="spellEnd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       </w:t>
      </w:r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</w:t>
      </w:r>
      <w:proofErr w:type="spellStart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>Serviciul</w:t>
      </w:r>
      <w:proofErr w:type="spellEnd"/>
      <w:r w:rsidR="00D344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>Juridic</w:t>
      </w:r>
      <w:proofErr w:type="spellEnd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344CF" w:rsidRPr="00D344C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……………………</w:t>
      </w:r>
      <w:r w:rsidRPr="00D344C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</w:t>
      </w:r>
      <w:proofErr w:type="spellStart"/>
      <w:proofErr w:type="gramStart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>Prin</w:t>
      </w:r>
      <w:proofErr w:type="spellEnd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>raport</w:t>
      </w:r>
      <w:proofErr w:type="spellEnd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>avizare</w:t>
      </w:r>
      <w:proofErr w:type="spellEnd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nr.</w:t>
      </w:r>
      <w:proofErr w:type="gramEnd"/>
      <w:r w:rsidRPr="00D344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..........</w:t>
      </w:r>
    </w:p>
    <w:p w:rsidR="00436AD4" w:rsidRPr="00D344CF" w:rsidRDefault="00436AD4" w:rsidP="00436AD4">
      <w:pPr>
        <w:spacing w:line="276" w:lineRule="auto"/>
        <w:ind w:left="0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436AD4" w:rsidRPr="00D344CF" w:rsidRDefault="00436AD4" w:rsidP="00436AD4">
      <w:pPr>
        <w:ind w:left="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344C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                                 </w:t>
      </w:r>
      <w:proofErr w:type="spellStart"/>
      <w:r w:rsidRPr="00D344CF">
        <w:rPr>
          <w:rFonts w:ascii="Times New Roman" w:hAnsi="Times New Roman" w:cs="Times New Roman"/>
          <w:b/>
          <w:color w:val="auto"/>
          <w:sz w:val="26"/>
          <w:szCs w:val="26"/>
        </w:rPr>
        <w:t>Raport</w:t>
      </w:r>
      <w:proofErr w:type="spellEnd"/>
      <w:r w:rsidRPr="00D344C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</w:t>
      </w:r>
      <w:proofErr w:type="spellStart"/>
      <w:r w:rsidRPr="00D344CF">
        <w:rPr>
          <w:rFonts w:ascii="Times New Roman" w:hAnsi="Times New Roman" w:cs="Times New Roman"/>
          <w:b/>
          <w:color w:val="auto"/>
          <w:sz w:val="26"/>
          <w:szCs w:val="26"/>
        </w:rPr>
        <w:t>specialitate</w:t>
      </w:r>
      <w:proofErr w:type="spellEnd"/>
      <w:r w:rsidRPr="00D344C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D344CF">
        <w:rPr>
          <w:rFonts w:ascii="Times New Roman" w:hAnsi="Times New Roman" w:cs="Times New Roman"/>
          <w:b/>
          <w:color w:val="auto"/>
          <w:sz w:val="26"/>
          <w:szCs w:val="26"/>
        </w:rPr>
        <w:tab/>
      </w:r>
    </w:p>
    <w:p w:rsidR="00436AD4" w:rsidRPr="00DB56EE" w:rsidRDefault="00436AD4" w:rsidP="00DB56EE">
      <w:pPr>
        <w:ind w:left="0"/>
        <w:jc w:val="center"/>
        <w:rPr>
          <w:rFonts w:ascii="Times New Roman" w:hAnsi="Times New Roman"/>
          <w:i/>
          <w:sz w:val="26"/>
          <w:szCs w:val="26"/>
        </w:rPr>
      </w:pPr>
      <w:r w:rsidRPr="00D344CF">
        <w:rPr>
          <w:rFonts w:ascii="Times New Roman" w:hAnsi="Times New Roman"/>
          <w:i/>
          <w:color w:val="auto"/>
          <w:sz w:val="26"/>
          <w:szCs w:val="26"/>
        </w:rPr>
        <w:t xml:space="preserve">la </w:t>
      </w:r>
      <w:proofErr w:type="spellStart"/>
      <w:r w:rsidRPr="00D344CF">
        <w:rPr>
          <w:rFonts w:ascii="Times New Roman" w:hAnsi="Times New Roman"/>
          <w:i/>
          <w:color w:val="auto"/>
          <w:sz w:val="26"/>
          <w:szCs w:val="26"/>
        </w:rPr>
        <w:t>proiectul</w:t>
      </w:r>
      <w:proofErr w:type="spellEnd"/>
      <w:r w:rsidRPr="00D344CF">
        <w:rPr>
          <w:rFonts w:ascii="Times New Roman" w:hAnsi="Times New Roman"/>
          <w:i/>
          <w:color w:val="auto"/>
          <w:sz w:val="26"/>
          <w:szCs w:val="26"/>
        </w:rPr>
        <w:t xml:space="preserve"> de </w:t>
      </w:r>
      <w:proofErr w:type="spellStart"/>
      <w:r w:rsidRPr="00D344CF">
        <w:rPr>
          <w:rFonts w:ascii="Times New Roman" w:hAnsi="Times New Roman"/>
          <w:i/>
          <w:color w:val="auto"/>
          <w:sz w:val="26"/>
          <w:szCs w:val="26"/>
        </w:rPr>
        <w:t>hotărâre</w:t>
      </w:r>
      <w:proofErr w:type="spellEnd"/>
      <w:r w:rsidRPr="00D344CF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proofErr w:type="spellStart"/>
      <w:r w:rsidR="00DB56EE" w:rsidRPr="001E7F2C">
        <w:rPr>
          <w:rFonts w:ascii="Times New Roman" w:hAnsi="Times New Roman"/>
          <w:i/>
          <w:sz w:val="26"/>
          <w:szCs w:val="26"/>
        </w:rPr>
        <w:t>privind</w:t>
      </w:r>
      <w:proofErr w:type="spellEnd"/>
      <w:r w:rsidR="00DB56EE"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 w:rsidRPr="001E7F2C">
        <w:rPr>
          <w:rFonts w:ascii="Times New Roman" w:hAnsi="Times New Roman"/>
          <w:i/>
          <w:sz w:val="26"/>
          <w:szCs w:val="26"/>
        </w:rPr>
        <w:t>aprobarea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acordării</w:t>
      </w:r>
      <w:proofErr w:type="spellEnd"/>
      <w:r w:rsidR="00DB56EE"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în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folosință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gratuită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a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spațiului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situat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în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Drobeta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Turnu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Severin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strada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Decebal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numărul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39A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Asociației</w:t>
      </w:r>
      <w:proofErr w:type="spellEnd"/>
      <w:r w:rsidR="00DB56EE"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 w:rsidRPr="001E7F2C">
        <w:rPr>
          <w:rFonts w:ascii="Times New Roman" w:hAnsi="Times New Roman"/>
          <w:i/>
          <w:sz w:val="26"/>
          <w:szCs w:val="26"/>
        </w:rPr>
        <w:t>Împreună</w:t>
      </w:r>
      <w:proofErr w:type="spellEnd"/>
      <w:r w:rsidR="00DB56EE"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 w:rsidRPr="001E7F2C">
        <w:rPr>
          <w:rFonts w:ascii="Times New Roman" w:hAnsi="Times New Roman"/>
          <w:i/>
          <w:sz w:val="26"/>
          <w:szCs w:val="26"/>
        </w:rPr>
        <w:t>pentru</w:t>
      </w:r>
      <w:proofErr w:type="spellEnd"/>
      <w:r w:rsidR="00DB56EE"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 w:rsidRPr="001E7F2C">
        <w:rPr>
          <w:rFonts w:ascii="Times New Roman" w:hAnsi="Times New Roman"/>
          <w:i/>
          <w:sz w:val="26"/>
          <w:szCs w:val="26"/>
        </w:rPr>
        <w:t>Mehedinți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>,</w:t>
      </w:r>
      <w:r w:rsidR="00DB56EE">
        <w:rPr>
          <w:rFonts w:ascii="Times New Roman" w:hAnsi="Times New Roman"/>
          <w:i/>
          <w:sz w:val="26"/>
          <w:szCs w:val="26"/>
        </w:rPr>
        <w:tab/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pentru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un </w:t>
      </w:r>
      <w:proofErr w:type="spellStart"/>
      <w:r w:rsidR="00DB56EE">
        <w:rPr>
          <w:rFonts w:ascii="Times New Roman" w:hAnsi="Times New Roman"/>
          <w:i/>
          <w:sz w:val="26"/>
          <w:szCs w:val="26"/>
        </w:rPr>
        <w:t>termen</w:t>
      </w:r>
      <w:proofErr w:type="spellEnd"/>
      <w:r w:rsidR="00DB56EE">
        <w:rPr>
          <w:rFonts w:ascii="Times New Roman" w:hAnsi="Times New Roman"/>
          <w:i/>
          <w:sz w:val="26"/>
          <w:szCs w:val="26"/>
        </w:rPr>
        <w:t xml:space="preserve"> </w:t>
      </w:r>
      <w:r w:rsidR="00DB56EE" w:rsidRPr="001E7F2C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="00DB56EE" w:rsidRPr="001E7F2C">
        <w:rPr>
          <w:rFonts w:ascii="Times New Roman" w:hAnsi="Times New Roman"/>
          <w:i/>
          <w:sz w:val="26"/>
          <w:szCs w:val="26"/>
        </w:rPr>
        <w:t>cinci</w:t>
      </w:r>
      <w:proofErr w:type="spellEnd"/>
      <w:r w:rsidR="00DB56EE"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 w:rsidRPr="001E7F2C">
        <w:rPr>
          <w:rFonts w:ascii="Times New Roman" w:hAnsi="Times New Roman"/>
          <w:i/>
          <w:sz w:val="26"/>
          <w:szCs w:val="26"/>
        </w:rPr>
        <w:t>ani</w:t>
      </w:r>
      <w:proofErr w:type="spellEnd"/>
      <w:r w:rsidR="00DB56EE" w:rsidRPr="001E7F2C">
        <w:rPr>
          <w:rFonts w:ascii="Times New Roman" w:hAnsi="Times New Roman"/>
          <w:i/>
          <w:sz w:val="26"/>
          <w:szCs w:val="26"/>
        </w:rPr>
        <w:t xml:space="preserve"> </w:t>
      </w:r>
    </w:p>
    <w:p w:rsidR="00436AD4" w:rsidRPr="00D344CF" w:rsidRDefault="00436AD4" w:rsidP="00436AD4">
      <w:pPr>
        <w:rPr>
          <w:color w:val="auto"/>
          <w:sz w:val="26"/>
          <w:szCs w:val="26"/>
        </w:rPr>
      </w:pPr>
    </w:p>
    <w:p w:rsidR="00DB56EE" w:rsidRDefault="00DB56EE" w:rsidP="00DB56EE">
      <w:p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proofErr w:type="spellStart"/>
      <w:r w:rsidR="00436AD4" w:rsidRPr="00DB56EE">
        <w:rPr>
          <w:rFonts w:ascii="Times New Roman" w:hAnsi="Times New Roman" w:cs="Times New Roman"/>
          <w:color w:val="auto"/>
          <w:sz w:val="26"/>
          <w:szCs w:val="26"/>
        </w:rPr>
        <w:t>Având</w:t>
      </w:r>
      <w:proofErr w:type="spellEnd"/>
      <w:r w:rsidR="00436AD4" w:rsidRPr="00DB56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436AD4" w:rsidRPr="00DB56EE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436AD4" w:rsidRPr="00DB56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436AD4" w:rsidRPr="00DB56EE">
        <w:rPr>
          <w:rFonts w:ascii="Times New Roman" w:hAnsi="Times New Roman" w:cs="Times New Roman"/>
          <w:color w:val="auto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436AD4" w:rsidRPr="00DB56EE" w:rsidRDefault="00436AD4" w:rsidP="00DB56EE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i/>
          <w:sz w:val="26"/>
          <w:szCs w:val="26"/>
        </w:rPr>
      </w:pPr>
      <w:r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sz w:val="26"/>
          <w:szCs w:val="26"/>
        </w:rPr>
        <w:t>referatul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DB56EE">
        <w:rPr>
          <w:rFonts w:ascii="Times New Roman" w:hAnsi="Times New Roman"/>
          <w:sz w:val="26"/>
          <w:szCs w:val="26"/>
        </w:rPr>
        <w:t>aprobare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nr. …………../……….. </w:t>
      </w:r>
      <w:proofErr w:type="spellStart"/>
      <w:r w:rsidRPr="00DB56EE">
        <w:rPr>
          <w:rFonts w:ascii="Times New Roman" w:hAnsi="Times New Roman"/>
          <w:sz w:val="26"/>
          <w:szCs w:val="26"/>
        </w:rPr>
        <w:t>întocmit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DB56EE">
        <w:rPr>
          <w:rFonts w:ascii="Times New Roman" w:hAnsi="Times New Roman"/>
          <w:sz w:val="26"/>
          <w:szCs w:val="26"/>
        </w:rPr>
        <w:t>Viceprimarul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sz w:val="26"/>
          <w:szCs w:val="26"/>
        </w:rPr>
        <w:t>Municipiului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sz w:val="26"/>
          <w:szCs w:val="26"/>
        </w:rPr>
        <w:t>Drobeta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sz w:val="26"/>
          <w:szCs w:val="26"/>
        </w:rPr>
        <w:t>Turnu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sz w:val="26"/>
          <w:szCs w:val="26"/>
        </w:rPr>
        <w:t>Severin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, dl.  Daniel </w:t>
      </w:r>
      <w:proofErr w:type="spellStart"/>
      <w:r w:rsidRPr="00DB56EE">
        <w:rPr>
          <w:rFonts w:ascii="Times New Roman" w:hAnsi="Times New Roman"/>
          <w:sz w:val="26"/>
          <w:szCs w:val="26"/>
        </w:rPr>
        <w:t>Cîrjan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sz w:val="26"/>
          <w:szCs w:val="26"/>
        </w:rPr>
        <w:t>privind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sz w:val="26"/>
          <w:szCs w:val="26"/>
        </w:rPr>
        <w:t>inițiativa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DB56EE">
        <w:rPr>
          <w:rFonts w:ascii="Times New Roman" w:hAnsi="Times New Roman"/>
          <w:sz w:val="26"/>
          <w:szCs w:val="26"/>
        </w:rPr>
        <w:t>promovare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DB56EE">
        <w:rPr>
          <w:rFonts w:ascii="Times New Roman" w:hAnsi="Times New Roman"/>
          <w:sz w:val="26"/>
          <w:szCs w:val="26"/>
        </w:rPr>
        <w:t>unui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sz w:val="26"/>
          <w:szCs w:val="26"/>
        </w:rPr>
        <w:t>proiect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DB56EE">
        <w:rPr>
          <w:rFonts w:ascii="Times New Roman" w:hAnsi="Times New Roman"/>
          <w:sz w:val="26"/>
          <w:szCs w:val="26"/>
        </w:rPr>
        <w:t>hotărâre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sz w:val="26"/>
          <w:szCs w:val="26"/>
        </w:rPr>
        <w:t>referitor</w:t>
      </w:r>
      <w:proofErr w:type="spellEnd"/>
      <w:r w:rsidRPr="00DB56EE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privind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aprobarea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acordării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în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folosință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gratuită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spațiului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situat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în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Drobeta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Turnu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Severin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strada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Decebal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numărul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39A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Asociației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Împreună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pentru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Mehedinți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pentru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un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termen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 de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cinci</w:t>
      </w:r>
      <w:proofErr w:type="spellEnd"/>
      <w:r w:rsidR="00DB56EE" w:rsidRPr="00DB56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sz w:val="26"/>
          <w:szCs w:val="26"/>
        </w:rPr>
        <w:t>ani</w:t>
      </w:r>
      <w:proofErr w:type="spellEnd"/>
      <w:r w:rsidR="00DB56EE" w:rsidRPr="00DB56EE">
        <w:rPr>
          <w:rFonts w:ascii="Times New Roman" w:hAnsi="Times New Roman"/>
          <w:sz w:val="26"/>
          <w:szCs w:val="26"/>
        </w:rPr>
        <w:t xml:space="preserve"> .</w:t>
      </w:r>
    </w:p>
    <w:p w:rsidR="00F45D5C" w:rsidRPr="00D344CF" w:rsidRDefault="00F45D5C" w:rsidP="00F45D5C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344CF">
        <w:rPr>
          <w:rFonts w:ascii="Times New Roman" w:hAnsi="Times New Roman"/>
          <w:sz w:val="26"/>
          <w:szCs w:val="26"/>
        </w:rPr>
        <w:t>raportul de activitate întocmit de Asociația Împreună pentru Mehedinți înregistrat sub nr. 22630/12.06.2023;</w:t>
      </w:r>
    </w:p>
    <w:p w:rsidR="00F45D5C" w:rsidRPr="00D344CF" w:rsidRDefault="00F45D5C" w:rsidP="00F45D5C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D344CF">
        <w:rPr>
          <w:rFonts w:ascii="Times New Roman" w:hAnsi="Times New Roman"/>
          <w:sz w:val="26"/>
          <w:szCs w:val="26"/>
        </w:rPr>
        <w:t xml:space="preserve">dispozițiile art.108 lit.d din OUG nr. 57/2019 privind Codul administrativ, conform cărora </w:t>
      </w:r>
      <w:r w:rsidRPr="00DB56EE">
        <w:rPr>
          <w:rFonts w:ascii="Times New Roman" w:hAnsi="Times New Roman"/>
          <w:sz w:val="26"/>
          <w:szCs w:val="26"/>
        </w:rPr>
        <w:t>”</w:t>
      </w:r>
      <w:r w:rsidRPr="00DB56EE">
        <w:rPr>
          <w:rFonts w:ascii="Times New Roman" w:hAnsi="Times New Roman"/>
          <w:i/>
          <w:sz w:val="26"/>
          <w:szCs w:val="26"/>
        </w:rPr>
        <w:t>consiliile locale și consiliile județene hotărăsc ... ca bunurile ce aparțin domeniului public sau privat, local sau județean, după caz, să fie : d) date în folosință gratuită instituțiilor de utilitate publică”</w:t>
      </w:r>
    </w:p>
    <w:p w:rsidR="00F45D5C" w:rsidRPr="00D344CF" w:rsidRDefault="00F45D5C" w:rsidP="00F45D5C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D344CF">
        <w:rPr>
          <w:rFonts w:ascii="Times New Roman" w:hAnsi="Times New Roman"/>
          <w:sz w:val="26"/>
          <w:szCs w:val="26"/>
        </w:rPr>
        <w:t>dispozițiile art.362 alin.2 din OUG nr. 57/2019 privind Codul administrativ, conform cărora ”</w:t>
      </w:r>
      <w:r w:rsidRPr="00D344CF">
        <w:rPr>
          <w:rFonts w:ascii="Times New Roman" w:hAnsi="Times New Roman"/>
          <w:i/>
          <w:sz w:val="26"/>
          <w:szCs w:val="26"/>
        </w:rPr>
        <w:t>bunurile proprietate privată a unităților administrativ-teritoriale pot fi date în folosință gratuită, pe termen limitat, după caz, persoanelor juridice fără scop lucrativ, care desfășoară activitate de binefacere sau de utilitate publică, ori serviciilor publice”</w:t>
      </w:r>
    </w:p>
    <w:p w:rsidR="00F45D5C" w:rsidRPr="00D344CF" w:rsidRDefault="00F45D5C" w:rsidP="00F45D5C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344CF">
        <w:rPr>
          <w:rFonts w:ascii="Times New Roman" w:hAnsi="Times New Roman"/>
          <w:sz w:val="26"/>
          <w:szCs w:val="26"/>
        </w:rPr>
        <w:t>dispozițiile art.41, alin.1,lit.a din OG nr. 26/2000 cu privire la asociații și fundații conform cărora recunoasterea utilității publice conferă unei asociații dreptul de a i se atribui în folosință gratuită bunuri proprietate publică;</w:t>
      </w:r>
    </w:p>
    <w:p w:rsidR="00F45D5C" w:rsidRPr="00D344CF" w:rsidRDefault="00F45D5C" w:rsidP="00F45D5C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344CF">
        <w:rPr>
          <w:rFonts w:ascii="Times New Roman" w:hAnsi="Times New Roman"/>
          <w:sz w:val="26"/>
          <w:szCs w:val="26"/>
        </w:rPr>
        <w:t xml:space="preserve">scopul și obiectivele Asociație Împreuna pentru Mehedinți, privind promovarea și implementarea la toate nivelurile de proiecte economice, sociale, educaționale, culturale, ecologice, turistice și sportive; </w:t>
      </w:r>
    </w:p>
    <w:p w:rsidR="00F45D5C" w:rsidRPr="00D344CF" w:rsidRDefault="00F45D5C" w:rsidP="00F45D5C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344CF">
        <w:rPr>
          <w:rFonts w:ascii="Times New Roman" w:hAnsi="Times New Roman"/>
          <w:sz w:val="26"/>
          <w:szCs w:val="26"/>
        </w:rPr>
        <w:t>preocuparea asociației respective pentru identificarea și ajutorarea copiilor și a persoanelor aflate în dificultate cu o situație materială precara și a familiilor nevoiașe, precum și a bătrânilor defavorizați;</w:t>
      </w:r>
    </w:p>
    <w:p w:rsidR="00F45D5C" w:rsidRPr="00D344CF" w:rsidRDefault="00F45D5C" w:rsidP="00F45D5C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344CF">
        <w:rPr>
          <w:rFonts w:ascii="Times New Roman" w:hAnsi="Times New Roman"/>
          <w:sz w:val="26"/>
          <w:szCs w:val="26"/>
        </w:rPr>
        <w:lastRenderedPageBreak/>
        <w:t>preocuparea asociației respective pentru sprijinirea instituțiilor administrației publice locale și centrale de pe teritoriul Județului Mehedinti în implementarea și aplicarea modelului european;</w:t>
      </w:r>
    </w:p>
    <w:p w:rsidR="00F45D5C" w:rsidRPr="00D344CF" w:rsidRDefault="00F45D5C" w:rsidP="00F45D5C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344CF">
        <w:rPr>
          <w:rFonts w:ascii="Times New Roman" w:hAnsi="Times New Roman"/>
          <w:sz w:val="26"/>
          <w:szCs w:val="26"/>
        </w:rPr>
        <w:t>obiectivul asociației menționate privind promovarea valorilor culturale, istorice, turistice și economice mehedințene în spațiul național și internațional;</w:t>
      </w:r>
    </w:p>
    <w:p w:rsidR="00F45D5C" w:rsidRPr="00DB56EE" w:rsidRDefault="00F45D5C" w:rsidP="00F45D5C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344CF">
        <w:rPr>
          <w:rFonts w:ascii="Times New Roman" w:hAnsi="Times New Roman"/>
          <w:sz w:val="26"/>
          <w:szCs w:val="26"/>
        </w:rPr>
        <w:t xml:space="preserve">preocuparea  Asociației Împreună pentru Mehedinți privind protecția și menținerea unui mediu </w:t>
      </w:r>
      <w:r w:rsidRPr="00DB56EE">
        <w:rPr>
          <w:rFonts w:ascii="Times New Roman" w:hAnsi="Times New Roman"/>
          <w:sz w:val="26"/>
          <w:szCs w:val="26"/>
        </w:rPr>
        <w:t>înconjurător curat;</w:t>
      </w:r>
    </w:p>
    <w:p w:rsidR="00F45D5C" w:rsidRPr="00DB56EE" w:rsidRDefault="00F45D5C" w:rsidP="00F45D5C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B56EE">
        <w:rPr>
          <w:rFonts w:ascii="Times New Roman" w:hAnsi="Times New Roman"/>
          <w:sz w:val="26"/>
          <w:szCs w:val="26"/>
        </w:rPr>
        <w:t>demersurile asociației privind conștientizarea cetățenilor cu privire la schimbările impuse de modul de dezvoltare în conformitate cu cerintele europene în toate domeniile vieții sociale.</w:t>
      </w:r>
    </w:p>
    <w:p w:rsidR="00F45D5C" w:rsidRPr="00DB56EE" w:rsidRDefault="00F45D5C" w:rsidP="00DB56EE">
      <w:pPr>
        <w:ind w:left="0" w:firstLine="708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Față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de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aceste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considerente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propunem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adoptarea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proiectului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de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hotărâre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aprobarea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acordării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în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folosință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gratuită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a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spațiului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situat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în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Drobeta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Turnu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Severin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strada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Decebal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numărul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39A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Asociației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Împreună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pentru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Mehedinți,pentru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un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termen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 de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cinci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ani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.</w:t>
      </w:r>
    </w:p>
    <w:p w:rsidR="00497A05" w:rsidRPr="00DB56EE" w:rsidRDefault="00497A05" w:rsidP="00D344CF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B56EE">
        <w:rPr>
          <w:rFonts w:ascii="Times New Roman" w:hAnsi="Times New Roman"/>
          <w:sz w:val="26"/>
          <w:szCs w:val="26"/>
        </w:rPr>
        <w:t>Susținerea proiectului din punct de vedere legal este fundamentată pe dispoziț</w:t>
      </w:r>
      <w:r w:rsidR="00C752D1" w:rsidRPr="00DB56EE">
        <w:rPr>
          <w:rFonts w:ascii="Times New Roman" w:hAnsi="Times New Roman"/>
          <w:sz w:val="26"/>
          <w:szCs w:val="26"/>
        </w:rPr>
        <w:t>iile art.41 alin.1 lit. a din O</w:t>
      </w:r>
      <w:r w:rsidRPr="00DB56EE">
        <w:rPr>
          <w:rFonts w:ascii="Times New Roman" w:hAnsi="Times New Roman"/>
          <w:sz w:val="26"/>
          <w:szCs w:val="26"/>
        </w:rPr>
        <w:t>G nr. 26/2000 cu privire la asociații și fundații, dispozițiile art. 108 lit.d respectiv 362 alin.2 din OUG nr. 57/2019 privind Codul administrativ precum și pe prevederile art.84, art. 129 alin.1, alin.2 lit.c , art. 139 alin. 1, alin. 3 lit.g  și art.196  alin.1 lit.a din OUG nr. 57/03.07.2019 privind Codul administrativ.</w:t>
      </w:r>
    </w:p>
    <w:p w:rsidR="00DB56EE" w:rsidRPr="00DB56EE" w:rsidRDefault="00497A05" w:rsidP="00DB56EE">
      <w:pPr>
        <w:ind w:left="0"/>
        <w:jc w:val="both"/>
        <w:rPr>
          <w:rFonts w:ascii="Times New Roman" w:hAnsi="Times New Roman"/>
          <w:color w:val="auto"/>
          <w:sz w:val="26"/>
          <w:szCs w:val="26"/>
        </w:rPr>
      </w:pPr>
      <w:r w:rsidRPr="00DB56EE">
        <w:rPr>
          <w:rFonts w:ascii="Times New Roman" w:hAnsi="Times New Roman"/>
          <w:color w:val="auto"/>
          <w:sz w:val="26"/>
          <w:szCs w:val="26"/>
        </w:rPr>
        <w:t xml:space="preserve">        În acest sens în conformitate cu dispozițiile art.136 alin 8 lit b din OUG nr. 57/03.07.2019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Codul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administrativ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a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fost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întocmit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raportul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de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specialitate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al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Direcției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Patrimoniu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cu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privire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la</w:t>
      </w:r>
      <w:r w:rsidR="00D344CF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aprobarea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acordării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în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folosință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gratuită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a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spațiului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situat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în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Drobeta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Turnu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Severin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strada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Decebal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numărul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39A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Asociației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Împreună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pentru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Mehedinți</w:t>
      </w:r>
      <w:proofErr w:type="spellEnd"/>
      <w:r w:rsidR="00DB56EE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pentru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un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termen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 de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cinci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ani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B56EE">
        <w:rPr>
          <w:rFonts w:ascii="Times New Roman" w:hAnsi="Times New Roman"/>
          <w:color w:val="auto"/>
          <w:sz w:val="26"/>
          <w:szCs w:val="26"/>
        </w:rPr>
        <w:t>.</w:t>
      </w:r>
    </w:p>
    <w:p w:rsidR="00D344CF" w:rsidRPr="00DB56EE" w:rsidRDefault="00D344CF" w:rsidP="00DB56EE">
      <w:pPr>
        <w:ind w:left="0" w:firstLine="708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Proiectul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de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hotărâre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aprobarea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acordării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în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folosință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gratuită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a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spațiului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situat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în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Drobeta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Turnu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Severin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strada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Decebal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numărul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39A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Asociației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Împreună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pentru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Mehedinți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>,</w:t>
      </w:r>
      <w:r w:rsid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pentru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un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termen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 de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cinci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B56EE" w:rsidRPr="00DB56EE">
        <w:rPr>
          <w:rFonts w:ascii="Times New Roman" w:hAnsi="Times New Roman"/>
          <w:color w:val="auto"/>
          <w:sz w:val="26"/>
          <w:szCs w:val="26"/>
        </w:rPr>
        <w:t>ani</w:t>
      </w:r>
      <w:proofErr w:type="spellEnd"/>
      <w:r w:rsidR="00DB56EE"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B56EE">
        <w:rPr>
          <w:rFonts w:ascii="Times New Roman" w:hAnsi="Times New Roman"/>
          <w:color w:val="auto"/>
          <w:sz w:val="26"/>
          <w:szCs w:val="26"/>
        </w:rPr>
        <w:t xml:space="preserve">cu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întreaga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documentație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va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fi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supus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spre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dezbatere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și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aprobare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în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ședinta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ordinară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a 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Consiliului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Local al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Municipiului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Drobeta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Turnu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Severin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>.</w:t>
      </w:r>
    </w:p>
    <w:p w:rsidR="00D344CF" w:rsidRPr="00DB56EE" w:rsidRDefault="00D344CF" w:rsidP="00D344CF">
      <w:pPr>
        <w:ind w:left="0" w:firstLine="708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DB56EE">
        <w:rPr>
          <w:rFonts w:ascii="Times New Roman" w:hAnsi="Times New Roman"/>
          <w:color w:val="auto"/>
          <w:sz w:val="26"/>
          <w:szCs w:val="26"/>
        </w:rPr>
        <w:t>Atașăm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proofErr w:type="gramStart"/>
      <w:r w:rsidRPr="00DB56EE">
        <w:rPr>
          <w:rFonts w:ascii="Times New Roman" w:hAnsi="Times New Roman"/>
          <w:color w:val="auto"/>
          <w:sz w:val="26"/>
          <w:szCs w:val="26"/>
        </w:rPr>
        <w:t>prezentului</w:t>
      </w:r>
      <w:proofErr w:type="spellEnd"/>
      <w:r w:rsidRPr="00DB56EE">
        <w:rPr>
          <w:rFonts w:ascii="Times New Roman" w:hAnsi="Times New Roman"/>
          <w:color w:val="auto"/>
          <w:sz w:val="26"/>
          <w:szCs w:val="26"/>
        </w:rPr>
        <w:t xml:space="preserve"> :</w:t>
      </w:r>
      <w:proofErr w:type="gramEnd"/>
    </w:p>
    <w:p w:rsidR="00D344CF" w:rsidRPr="00DB56EE" w:rsidRDefault="00D344CF" w:rsidP="00D344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DB56EE">
        <w:rPr>
          <w:rFonts w:ascii="Times New Roman" w:hAnsi="Times New Roman"/>
          <w:sz w:val="26"/>
          <w:szCs w:val="26"/>
        </w:rPr>
        <w:t>adresa nr. 22335/08.06.2023;</w:t>
      </w:r>
    </w:p>
    <w:p w:rsidR="00D344CF" w:rsidRPr="00DB56EE" w:rsidRDefault="00D344CF" w:rsidP="00D344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DB56EE">
        <w:rPr>
          <w:rFonts w:ascii="Times New Roman" w:hAnsi="Times New Roman"/>
          <w:sz w:val="26"/>
          <w:szCs w:val="26"/>
        </w:rPr>
        <w:t>raportul de activitate nr. 22630/12.06.2023</w:t>
      </w:r>
      <w:r w:rsidR="00DB56EE">
        <w:rPr>
          <w:rFonts w:ascii="Times New Roman" w:hAnsi="Times New Roman"/>
          <w:sz w:val="26"/>
          <w:szCs w:val="26"/>
        </w:rPr>
        <w:t>;</w:t>
      </w:r>
    </w:p>
    <w:p w:rsidR="00D344CF" w:rsidRPr="00DB56EE" w:rsidRDefault="00D1483C" w:rsidP="00D344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</w:t>
      </w:r>
      <w:r w:rsidR="00DB56EE">
        <w:rPr>
          <w:rFonts w:ascii="Times New Roman" w:hAnsi="Times New Roman"/>
          <w:sz w:val="26"/>
          <w:szCs w:val="26"/>
        </w:rPr>
        <w:t>chița imobilului.</w:t>
      </w:r>
    </w:p>
    <w:p w:rsidR="00497A05" w:rsidRPr="00DB56EE" w:rsidRDefault="00497A05" w:rsidP="00D344CF">
      <w:pPr>
        <w:ind w:left="0" w:firstLine="708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45D5C" w:rsidRPr="00DB56EE" w:rsidRDefault="00D344CF" w:rsidP="00D344C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B56EE">
        <w:rPr>
          <w:rFonts w:ascii="Times New Roman" w:hAnsi="Times New Roman"/>
          <w:sz w:val="26"/>
          <w:szCs w:val="26"/>
        </w:rPr>
        <w:t>DIRECTOR,</w:t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  <w:t>ȘEF SERVICIU,</w:t>
      </w:r>
    </w:p>
    <w:p w:rsidR="00D344CF" w:rsidRPr="00DB56EE" w:rsidRDefault="00D344CF" w:rsidP="00D344C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B56EE">
        <w:rPr>
          <w:rFonts w:ascii="Times New Roman" w:hAnsi="Times New Roman"/>
          <w:sz w:val="26"/>
          <w:szCs w:val="26"/>
        </w:rPr>
        <w:t>RADU  LĂPĂDAT</w:t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</w:r>
      <w:r w:rsidRPr="00DB56EE">
        <w:rPr>
          <w:rFonts w:ascii="Times New Roman" w:hAnsi="Times New Roman"/>
          <w:sz w:val="26"/>
          <w:szCs w:val="26"/>
        </w:rPr>
        <w:tab/>
        <w:t>MARIUS  POPESCU</w:t>
      </w:r>
    </w:p>
    <w:p w:rsidR="008D6C0C" w:rsidRPr="00D344CF" w:rsidRDefault="00D1483C" w:rsidP="00677E0F">
      <w:pPr>
        <w:ind w:left="0"/>
        <w:rPr>
          <w:color w:val="auto"/>
          <w:sz w:val="26"/>
          <w:szCs w:val="26"/>
        </w:rPr>
      </w:pPr>
    </w:p>
    <w:sectPr w:rsidR="008D6C0C" w:rsidRPr="00D344CF" w:rsidSect="00D344CF">
      <w:pgSz w:w="11906" w:h="16838"/>
      <w:pgMar w:top="1135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42CB7"/>
    <w:multiLevelType w:val="hybridMultilevel"/>
    <w:tmpl w:val="BD5268BC"/>
    <w:lvl w:ilvl="0" w:tplc="576C4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6AD4"/>
    <w:rsid w:val="001037A9"/>
    <w:rsid w:val="00184ED5"/>
    <w:rsid w:val="001902B7"/>
    <w:rsid w:val="00205838"/>
    <w:rsid w:val="004043AC"/>
    <w:rsid w:val="00436AD4"/>
    <w:rsid w:val="00497A05"/>
    <w:rsid w:val="00677E0F"/>
    <w:rsid w:val="008D3416"/>
    <w:rsid w:val="00B133E8"/>
    <w:rsid w:val="00C56F48"/>
    <w:rsid w:val="00C752D1"/>
    <w:rsid w:val="00D1176E"/>
    <w:rsid w:val="00D1483C"/>
    <w:rsid w:val="00D344CF"/>
    <w:rsid w:val="00DB56EE"/>
    <w:rsid w:val="00DB5C8E"/>
    <w:rsid w:val="00F45D5C"/>
    <w:rsid w:val="00F8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D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A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AD4"/>
    <w:rPr>
      <w:color w:val="5A5A5A" w:themeColor="text1" w:themeTint="A5"/>
      <w:sz w:val="20"/>
      <w:szCs w:val="20"/>
      <w:lang w:val="en-US" w:bidi="en-US"/>
    </w:rPr>
  </w:style>
  <w:style w:type="table" w:styleId="TableGrid">
    <w:name w:val="Table Grid"/>
    <w:basedOn w:val="TableNormal"/>
    <w:uiPriority w:val="39"/>
    <w:rsid w:val="00436A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D5C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752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2023-06-21T07:21:00Z</cp:lastPrinted>
  <dcterms:created xsi:type="dcterms:W3CDTF">2023-06-19T07:30:00Z</dcterms:created>
  <dcterms:modified xsi:type="dcterms:W3CDTF">2023-06-21T07:28:00Z</dcterms:modified>
</cp:coreProperties>
</file>