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19CA14" w14:textId="2E579D89" w:rsidR="00752173" w:rsidRPr="00F32CED" w:rsidRDefault="00752173" w:rsidP="00752173">
      <w:pPr>
        <w:pStyle w:val="NoSpacing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F32CED">
        <w:rPr>
          <w:rFonts w:ascii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ro-RO"/>
        </w:rPr>
        <w:t>Dezvoltare economico-socială, prognoze și analize</w:t>
      </w:r>
    </w:p>
    <w:p w14:paraId="5AC47163" w14:textId="48E31B4B" w:rsidR="00752173" w:rsidRPr="00F32CED" w:rsidRDefault="0092493B" w:rsidP="00752173">
      <w:pPr>
        <w:pStyle w:val="NoSpacing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</w:pPr>
      <w:r w:rsidRPr="00F32CE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Nr. </w:t>
      </w:r>
      <w:r w:rsidR="0017799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605</w:t>
      </w:r>
      <w:r w:rsidR="00C5157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8</w:t>
      </w:r>
      <w:r w:rsidR="00A752A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/0</w:t>
      </w:r>
      <w:r w:rsidR="0017799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7</w:t>
      </w:r>
      <w:r w:rsidR="00A752A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.0</w:t>
      </w:r>
      <w:r w:rsidR="0017799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6</w:t>
      </w:r>
      <w:r w:rsidR="00A752A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.2023</w:t>
      </w:r>
    </w:p>
    <w:p w14:paraId="37E37FA9" w14:textId="77777777" w:rsidR="00CA7BC6" w:rsidRPr="00F32CED" w:rsidRDefault="00CA7BC6" w:rsidP="00CA7BC6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22C4FB3A" w14:textId="1B671C62" w:rsidR="00B944F8" w:rsidRDefault="00752173" w:rsidP="00752173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>Raport</w:t>
      </w:r>
    </w:p>
    <w:p w14:paraId="5DB88C4E" w14:textId="77777777" w:rsidR="00011D6D" w:rsidRPr="00F32CED" w:rsidRDefault="00011D6D" w:rsidP="00752173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bookmarkStart w:id="0" w:name="_GoBack"/>
      <w:bookmarkEnd w:id="0"/>
    </w:p>
    <w:p w14:paraId="43BE8E9F" w14:textId="24DFBA75" w:rsidR="00C51576" w:rsidRPr="00C51576" w:rsidRDefault="00C51576" w:rsidP="00C51576">
      <w:pPr>
        <w:pStyle w:val="NoSpacing"/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val="ro-RO"/>
        </w:rPr>
      </w:pPr>
      <w:r w:rsidRPr="00C51576">
        <w:rPr>
          <w:rFonts w:ascii="Times New Roman" w:hAnsi="Times New Roman" w:cs="Times New Roman"/>
          <w:b/>
          <w:bCs/>
          <w:iCs/>
          <w:sz w:val="24"/>
          <w:szCs w:val="24"/>
          <w:lang w:val="ro-RO"/>
        </w:rPr>
        <w:t xml:space="preserve">privind aprobarea </w:t>
      </w:r>
      <w:r w:rsidRPr="00C51576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Documentației tehnico – economice (faza DALI), a Devizului General și a Indicatorilor tehnico-economici pentru proiectul </w:t>
      </w:r>
      <w:r w:rsidRPr="00C5157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2F0141">
        <w:rPr>
          <w:rFonts w:ascii="Times New Roman" w:hAnsi="Times New Roman" w:cs="Times New Roman"/>
          <w:b/>
          <w:sz w:val="24"/>
          <w:szCs w:val="24"/>
          <w:lang w:val="ro-RO"/>
        </w:rPr>
        <w:t>„</w:t>
      </w:r>
      <w:r w:rsidR="002F0141" w:rsidRPr="002F0141">
        <w:rPr>
          <w:rFonts w:ascii="Times New Roman" w:hAnsi="Times New Roman" w:cs="Times New Roman"/>
          <w:b/>
          <w:sz w:val="24"/>
          <w:szCs w:val="24"/>
          <w:lang w:val="ro-RO"/>
        </w:rPr>
        <w:t xml:space="preserve">LUCRARI DE INTERVENTIE PRIVIND Renovarea energetica a cladirilor rezidentiale multifamiliale din Orasul Deta - Lot 2, Strada Elena Ghenescu, Bl. 19, Sc. C,D, localitatea Deta, județul Timis” </w:t>
      </w:r>
      <w:r w:rsidRPr="009A4266">
        <w:rPr>
          <w:rFonts w:ascii="Times New Roman" w:hAnsi="Times New Roman" w:cs="Times New Roman"/>
          <w:b/>
          <w:bCs/>
          <w:sz w:val="24"/>
          <w:szCs w:val="24"/>
          <w:lang w:val="ro-RO"/>
        </w:rPr>
        <w:t>în</w:t>
      </w:r>
      <w:r w:rsidRPr="00C51576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cadrul P.N.R.R., Componenta C5 – Valul Renovării, Axa 1 - Schema de granturi pentru eficiență energetică și reziliență în clădiri rezidențiale multifamiliale, Operațiunea A.3.</w:t>
      </w:r>
    </w:p>
    <w:p w14:paraId="39126A55" w14:textId="77777777" w:rsidR="00CA7BC6" w:rsidRPr="00C51576" w:rsidRDefault="00CA7BC6" w:rsidP="00CA7BC6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79DB0783" w14:textId="2E748A37" w:rsidR="00732A11" w:rsidRDefault="00732A11" w:rsidP="00C5157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32CED">
        <w:rPr>
          <w:rFonts w:ascii="Times New Roman" w:hAnsi="Times New Roman" w:cs="Times New Roman"/>
          <w:sz w:val="24"/>
          <w:szCs w:val="24"/>
          <w:lang w:val="ro-RO"/>
        </w:rPr>
        <w:t>Prin intermediul componentei C5 - Valul Renovării se urm</w:t>
      </w:r>
      <w:r w:rsidR="00F32CED" w:rsidRPr="00F32CED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>re</w:t>
      </w:r>
      <w:r w:rsidR="00F32CED" w:rsidRPr="00F32CED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 xml:space="preserve">te îmbunătățirea fondului construit printr-o abordare integrată a eficienței energetice, a consolidării seismice, a reducerii riscului la incendiu și a tranziției către clădiri verzi și inteligente, conferind respectul cuvenit pentru estetică și calitatea arhitecturală a acestuia, dezvoltarea unor mecanisme adecvate de monitorizare a performanțelor fondului construit și asigurarea capacității tehnice pentru implementarea investițiilor. </w:t>
      </w:r>
    </w:p>
    <w:p w14:paraId="32C32C7B" w14:textId="53430561" w:rsidR="0092261D" w:rsidRPr="00CA7BC6" w:rsidRDefault="0092261D" w:rsidP="00C5157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În cadrul acestei componente, Orașul Deta a semnat contractul de finanțare numărul </w:t>
      </w:r>
      <w:r w:rsidR="006F7F97">
        <w:rPr>
          <w:rFonts w:ascii="Times New Roman" w:hAnsi="Times New Roman" w:cs="Times New Roman"/>
          <w:sz w:val="24"/>
          <w:szCs w:val="24"/>
          <w:lang w:val="ro-RO"/>
        </w:rPr>
        <w:t>24128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din </w:t>
      </w:r>
      <w:r w:rsidR="006F7F97">
        <w:rPr>
          <w:rFonts w:ascii="Times New Roman" w:hAnsi="Times New Roman" w:cs="Times New Roman"/>
          <w:sz w:val="24"/>
          <w:szCs w:val="24"/>
          <w:lang w:val="ro-RO"/>
        </w:rPr>
        <w:t>28</w:t>
      </w:r>
      <w:r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6F7F97">
        <w:rPr>
          <w:rFonts w:ascii="Times New Roman" w:hAnsi="Times New Roman" w:cs="Times New Roman"/>
          <w:sz w:val="24"/>
          <w:szCs w:val="24"/>
          <w:lang w:val="ro-RO"/>
        </w:rPr>
        <w:t>02</w:t>
      </w:r>
      <w:r>
        <w:rPr>
          <w:rFonts w:ascii="Times New Roman" w:hAnsi="Times New Roman" w:cs="Times New Roman"/>
          <w:sz w:val="24"/>
          <w:szCs w:val="24"/>
          <w:lang w:val="ro-RO"/>
        </w:rPr>
        <w:t>.202</w:t>
      </w:r>
      <w:r w:rsidR="006F7F97">
        <w:rPr>
          <w:rFonts w:ascii="Times New Roman" w:hAnsi="Times New Roman" w:cs="Times New Roman"/>
          <w:sz w:val="24"/>
          <w:szCs w:val="24"/>
          <w:lang w:val="ro-RO"/>
        </w:rPr>
        <w:t>3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în valoare totala de </w:t>
      </w:r>
      <w:r w:rsidR="006F7F97">
        <w:rPr>
          <w:rFonts w:ascii="Times New Roman" w:hAnsi="Times New Roman" w:cs="Times New Roman"/>
          <w:sz w:val="24"/>
          <w:szCs w:val="24"/>
          <w:lang w:val="ro-RO"/>
        </w:rPr>
        <w:t>8</w:t>
      </w:r>
      <w:r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6F7F97">
        <w:rPr>
          <w:rFonts w:ascii="Times New Roman" w:hAnsi="Times New Roman" w:cs="Times New Roman"/>
          <w:sz w:val="24"/>
          <w:szCs w:val="24"/>
          <w:lang w:val="ro-RO"/>
        </w:rPr>
        <w:t>054</w:t>
      </w:r>
      <w:r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6F7F97">
        <w:rPr>
          <w:rFonts w:ascii="Times New Roman" w:hAnsi="Times New Roman" w:cs="Times New Roman"/>
          <w:sz w:val="24"/>
          <w:szCs w:val="24"/>
          <w:lang w:val="ro-RO"/>
        </w:rPr>
        <w:t>322</w:t>
      </w:r>
      <w:r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6F7F97">
        <w:rPr>
          <w:rFonts w:ascii="Times New Roman" w:hAnsi="Times New Roman" w:cs="Times New Roman"/>
          <w:sz w:val="24"/>
          <w:szCs w:val="24"/>
          <w:lang w:val="ro-RO"/>
        </w:rPr>
        <w:t>66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lei, contract semnat în baza cererii de finanțare </w:t>
      </w:r>
      <w:r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>“</w:t>
      </w:r>
      <w:r w:rsidRPr="0092261D">
        <w:rPr>
          <w:rFonts w:ascii="Times New Roman" w:hAnsi="Times New Roman" w:cs="Times New Roman"/>
          <w:sz w:val="24"/>
          <w:szCs w:val="24"/>
          <w:lang w:val="ro-RO"/>
        </w:rPr>
        <w:t>C5-A3.1-48</w:t>
      </w:r>
      <w:r w:rsidR="006F7F97">
        <w:rPr>
          <w:rFonts w:ascii="Times New Roman" w:hAnsi="Times New Roman" w:cs="Times New Roman"/>
          <w:sz w:val="24"/>
          <w:szCs w:val="24"/>
          <w:lang w:val="ro-RO"/>
        </w:rPr>
        <w:t>0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- </w:t>
      </w:r>
      <w:r w:rsidRPr="0092261D">
        <w:rPr>
          <w:rFonts w:ascii="Times New Roman" w:hAnsi="Times New Roman" w:cs="Times New Roman"/>
          <w:sz w:val="24"/>
          <w:szCs w:val="24"/>
          <w:lang w:val="ro-RO"/>
        </w:rPr>
        <w:t xml:space="preserve">Renovarea energetică pentru clădiri rezidențiale multifamiliale din Orașul Deta – Lot </w:t>
      </w:r>
      <w:r w:rsidR="00196562">
        <w:rPr>
          <w:rFonts w:ascii="Times New Roman" w:hAnsi="Times New Roman" w:cs="Times New Roman"/>
          <w:sz w:val="24"/>
          <w:szCs w:val="24"/>
          <w:lang w:val="ro-RO"/>
        </w:rPr>
        <w:t>2</w:t>
      </w:r>
      <w:r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>”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CA7BC6">
        <w:rPr>
          <w:rFonts w:ascii="Times New Roman" w:hAnsi="Times New Roman" w:cs="Times New Roman"/>
          <w:sz w:val="24"/>
          <w:szCs w:val="24"/>
          <w:lang w:val="ro-RO"/>
        </w:rPr>
        <w:t>i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nvestiție care cuprinde componentele </w:t>
      </w:r>
      <w:r w:rsidRPr="0092261D">
        <w:rPr>
          <w:rFonts w:ascii="Times New Roman" w:hAnsi="Times New Roman" w:cs="Times New Roman"/>
          <w:sz w:val="24"/>
          <w:szCs w:val="24"/>
          <w:lang w:val="ro-RO"/>
        </w:rPr>
        <w:t xml:space="preserve">Bloc </w:t>
      </w:r>
      <w:r w:rsidR="00196562" w:rsidRPr="00196562">
        <w:rPr>
          <w:rFonts w:ascii="Times New Roman" w:hAnsi="Times New Roman" w:cs="Times New Roman"/>
          <w:sz w:val="24"/>
          <w:szCs w:val="24"/>
          <w:lang w:val="ro-RO"/>
        </w:rPr>
        <w:t>C15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96562" w:rsidRPr="00196562">
        <w:rPr>
          <w:rFonts w:ascii="Times New Roman" w:hAnsi="Times New Roman" w:cs="Times New Roman"/>
          <w:sz w:val="24"/>
          <w:szCs w:val="24"/>
        </w:rPr>
        <w:t>Bloc 19</w:t>
      </w:r>
      <w:r w:rsidR="00196562">
        <w:rPr>
          <w:rFonts w:ascii="Times New Roman" w:hAnsi="Times New Roman" w:cs="Times New Roman"/>
          <w:sz w:val="24"/>
          <w:szCs w:val="24"/>
        </w:rPr>
        <w:t xml:space="preserve"> -</w:t>
      </w:r>
      <w:r w:rsidR="00196562" w:rsidRPr="00196562">
        <w:rPr>
          <w:rFonts w:ascii="Times New Roman" w:hAnsi="Times New Roman" w:cs="Times New Roman"/>
          <w:sz w:val="24"/>
          <w:szCs w:val="24"/>
        </w:rPr>
        <w:t xml:space="preserve"> sc. C+D</w:t>
      </w:r>
      <w:r w:rsidR="00CA7BC6">
        <w:rPr>
          <w:rFonts w:ascii="Times New Roman" w:hAnsi="Times New Roman" w:cs="Times New Roman"/>
          <w:sz w:val="24"/>
          <w:szCs w:val="24"/>
        </w:rPr>
        <w:t xml:space="preserve">, </w:t>
      </w:r>
      <w:r w:rsidR="00196562" w:rsidRPr="00196562">
        <w:rPr>
          <w:rFonts w:ascii="Times New Roman" w:hAnsi="Times New Roman" w:cs="Times New Roman"/>
          <w:sz w:val="24"/>
          <w:szCs w:val="24"/>
        </w:rPr>
        <w:t>Bloc A14</w:t>
      </w:r>
      <w:r w:rsidR="00196562">
        <w:rPr>
          <w:rFonts w:ascii="Times New Roman" w:hAnsi="Times New Roman" w:cs="Times New Roman"/>
          <w:sz w:val="24"/>
          <w:szCs w:val="24"/>
        </w:rPr>
        <w:t xml:space="preserve"> - </w:t>
      </w:r>
      <w:r w:rsidR="00196562" w:rsidRPr="00196562">
        <w:rPr>
          <w:rFonts w:ascii="Times New Roman" w:hAnsi="Times New Roman" w:cs="Times New Roman"/>
          <w:sz w:val="24"/>
          <w:szCs w:val="24"/>
        </w:rPr>
        <w:t>sc A+B</w:t>
      </w:r>
      <w:r w:rsidR="00CA7BC6">
        <w:rPr>
          <w:rFonts w:ascii="Times New Roman" w:hAnsi="Times New Roman" w:cs="Times New Roman"/>
          <w:sz w:val="24"/>
          <w:szCs w:val="24"/>
        </w:rPr>
        <w:t xml:space="preserve">, </w:t>
      </w:r>
      <w:r w:rsidR="00196562" w:rsidRPr="00196562">
        <w:rPr>
          <w:rFonts w:ascii="Times New Roman" w:hAnsi="Times New Roman" w:cs="Times New Roman"/>
          <w:sz w:val="24"/>
          <w:szCs w:val="24"/>
        </w:rPr>
        <w:t>Bloc A11</w:t>
      </w:r>
      <w:r w:rsidR="00196562">
        <w:rPr>
          <w:rFonts w:ascii="Times New Roman" w:hAnsi="Times New Roman" w:cs="Times New Roman"/>
          <w:sz w:val="24"/>
          <w:szCs w:val="24"/>
        </w:rPr>
        <w:t xml:space="preserve"> </w:t>
      </w:r>
      <w:r w:rsidR="00196562">
        <w:rPr>
          <w:rFonts w:ascii="Times New Roman" w:hAnsi="Times New Roman" w:cs="Times New Roman"/>
          <w:sz w:val="24"/>
          <w:szCs w:val="24"/>
          <w:lang w:val="ro-RO"/>
        </w:rPr>
        <w:t>și</w:t>
      </w:r>
      <w:r w:rsidR="00CA7BC6">
        <w:rPr>
          <w:rFonts w:ascii="Times New Roman" w:hAnsi="Times New Roman" w:cs="Times New Roman"/>
          <w:sz w:val="24"/>
          <w:szCs w:val="24"/>
        </w:rPr>
        <w:t xml:space="preserve"> </w:t>
      </w:r>
      <w:r w:rsidR="00196562" w:rsidRPr="00196562">
        <w:rPr>
          <w:rFonts w:ascii="Times New Roman" w:hAnsi="Times New Roman" w:cs="Times New Roman"/>
          <w:sz w:val="24"/>
          <w:szCs w:val="24"/>
        </w:rPr>
        <w:t>Bloc A10, sc. A+B</w:t>
      </w:r>
      <w:r w:rsidR="00196562">
        <w:rPr>
          <w:rFonts w:ascii="Times New Roman" w:hAnsi="Times New Roman" w:cs="Times New Roman"/>
          <w:sz w:val="24"/>
          <w:szCs w:val="24"/>
        </w:rPr>
        <w:t xml:space="preserve"> </w:t>
      </w:r>
      <w:r w:rsidR="00CA7BC6">
        <w:rPr>
          <w:rFonts w:ascii="Times New Roman" w:hAnsi="Times New Roman" w:cs="Times New Roman"/>
          <w:sz w:val="24"/>
          <w:szCs w:val="24"/>
        </w:rPr>
        <w:t xml:space="preserve">situate în </w:t>
      </w:r>
      <w:r w:rsidR="00196562">
        <w:rPr>
          <w:rFonts w:ascii="Times New Roman" w:hAnsi="Times New Roman" w:cs="Times New Roman"/>
          <w:sz w:val="24"/>
          <w:szCs w:val="24"/>
        </w:rPr>
        <w:t>Strada Elena Ghenescu</w:t>
      </w:r>
      <w:r w:rsidR="00CA7BC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A7BC6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CA7BC6">
        <w:rPr>
          <w:rFonts w:ascii="Times New Roman" w:hAnsi="Times New Roman" w:cs="Times New Roman"/>
          <w:sz w:val="24"/>
          <w:szCs w:val="24"/>
        </w:rPr>
        <w:t xml:space="preserve"> </w:t>
      </w:r>
      <w:r w:rsidR="00C51576">
        <w:rPr>
          <w:rFonts w:ascii="Times New Roman" w:hAnsi="Times New Roman" w:cs="Times New Roman"/>
          <w:sz w:val="24"/>
          <w:szCs w:val="24"/>
        </w:rPr>
        <w:t>oraşului</w:t>
      </w:r>
      <w:r w:rsidR="00CA7BC6">
        <w:rPr>
          <w:rFonts w:ascii="Times New Roman" w:hAnsi="Times New Roman" w:cs="Times New Roman"/>
          <w:sz w:val="24"/>
          <w:szCs w:val="24"/>
        </w:rPr>
        <w:t xml:space="preserve"> Deta.</w:t>
      </w:r>
    </w:p>
    <w:p w14:paraId="6959CAB1" w14:textId="0D207946" w:rsidR="00732A11" w:rsidRPr="00F32CED" w:rsidRDefault="00732A11" w:rsidP="00C5157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32CED">
        <w:rPr>
          <w:rFonts w:ascii="Times New Roman" w:hAnsi="Times New Roman" w:cs="Times New Roman"/>
          <w:sz w:val="24"/>
          <w:szCs w:val="24"/>
          <w:lang w:val="ro-RO"/>
        </w:rPr>
        <w:t>Dup</w:t>
      </w:r>
      <w:r w:rsidR="00F32CED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 xml:space="preserve"> semnarea contractului de finan</w:t>
      </w:r>
      <w:r w:rsidR="00F32CED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>are, beneficiarii au obliga</w:t>
      </w:r>
      <w:r w:rsidR="00F32CED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>ia de a prezenta documenta</w:t>
      </w:r>
      <w:r w:rsidR="00F32CED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>ia tehnico – economica</w:t>
      </w:r>
      <w:r w:rsidR="00236583" w:rsidRPr="00F32CED">
        <w:rPr>
          <w:rFonts w:ascii="Times New Roman" w:hAnsi="Times New Roman" w:cs="Times New Roman"/>
          <w:sz w:val="24"/>
          <w:szCs w:val="24"/>
          <w:lang w:val="ro-RO"/>
        </w:rPr>
        <w:t xml:space="preserve"> DALI, elaborata 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36583" w:rsidRPr="00F32CED">
        <w:rPr>
          <w:rFonts w:ascii="Times New Roman" w:hAnsi="Times New Roman" w:cs="Times New Roman"/>
          <w:sz w:val="24"/>
          <w:szCs w:val="24"/>
          <w:lang w:val="ro-RO"/>
        </w:rPr>
        <w:t xml:space="preserve">în conformitate cu legislația în vigoare aplicabilă: H.G. nr. 907/2016, cu modificările </w:t>
      </w:r>
      <w:r w:rsidR="00F32CED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236583" w:rsidRPr="00F32CED">
        <w:rPr>
          <w:rFonts w:ascii="Times New Roman" w:hAnsi="Times New Roman" w:cs="Times New Roman"/>
          <w:sz w:val="24"/>
          <w:szCs w:val="24"/>
          <w:lang w:val="ro-RO"/>
        </w:rPr>
        <w:t xml:space="preserve">i completările ulterioare. </w:t>
      </w:r>
    </w:p>
    <w:p w14:paraId="2958AE8F" w14:textId="02C564FF" w:rsidR="00236583" w:rsidRPr="00F32CED" w:rsidRDefault="00236583" w:rsidP="00C5157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32CED">
        <w:rPr>
          <w:rFonts w:ascii="Times New Roman" w:hAnsi="Times New Roman" w:cs="Times New Roman"/>
          <w:sz w:val="24"/>
          <w:szCs w:val="24"/>
          <w:lang w:val="ro-RO"/>
        </w:rPr>
        <w:t>Documenta</w:t>
      </w:r>
      <w:r w:rsidR="00F32CED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>ia prezentului obiectiv de investi</w:t>
      </w:r>
      <w:r w:rsidR="00F32CED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>ii este</w:t>
      </w:r>
      <w:r w:rsidR="00C51576">
        <w:rPr>
          <w:rFonts w:ascii="Times New Roman" w:hAnsi="Times New Roman" w:cs="Times New Roman"/>
          <w:sz w:val="24"/>
          <w:szCs w:val="24"/>
          <w:lang w:val="ro-RO"/>
        </w:rPr>
        <w:t xml:space="preserve">: </w:t>
      </w:r>
      <w:r w:rsidR="002F0141">
        <w:rPr>
          <w:rFonts w:ascii="Times New Roman" w:hAnsi="Times New Roman" w:cs="Times New Roman"/>
          <w:bCs/>
          <w:sz w:val="24"/>
          <w:szCs w:val="24"/>
          <w:lang w:val="ro-RO"/>
        </w:rPr>
        <w:t>LUCRARI DE INTERVENTIE PRIVIND Renovarea energetica</w:t>
      </w:r>
      <w:r w:rsidR="002F0141" w:rsidRPr="00483DDB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a </w:t>
      </w:r>
      <w:r w:rsidR="002F0141">
        <w:rPr>
          <w:rFonts w:ascii="Times New Roman" w:hAnsi="Times New Roman" w:cs="Times New Roman"/>
          <w:bCs/>
          <w:sz w:val="24"/>
          <w:szCs w:val="24"/>
          <w:lang w:val="ro-RO"/>
        </w:rPr>
        <w:t>cla</w:t>
      </w:r>
      <w:r w:rsidR="002F0141" w:rsidRPr="00483DDB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dirilor </w:t>
      </w:r>
      <w:r w:rsidR="002F0141">
        <w:rPr>
          <w:rFonts w:ascii="Times New Roman" w:hAnsi="Times New Roman" w:cs="Times New Roman"/>
          <w:bCs/>
          <w:sz w:val="24"/>
          <w:szCs w:val="24"/>
          <w:lang w:val="ro-RO"/>
        </w:rPr>
        <w:t>rezident</w:t>
      </w:r>
      <w:r w:rsidR="002F0141" w:rsidRPr="00483DDB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iale multifamiliale din </w:t>
      </w:r>
      <w:r w:rsidR="002F0141">
        <w:rPr>
          <w:rFonts w:ascii="Times New Roman" w:hAnsi="Times New Roman" w:cs="Times New Roman"/>
          <w:bCs/>
          <w:sz w:val="24"/>
          <w:szCs w:val="24"/>
          <w:lang w:val="ro-RO"/>
        </w:rPr>
        <w:t>Oras</w:t>
      </w:r>
      <w:r w:rsidR="002F0141" w:rsidRPr="00483DDB">
        <w:rPr>
          <w:rFonts w:ascii="Times New Roman" w:hAnsi="Times New Roman" w:cs="Times New Roman"/>
          <w:bCs/>
          <w:sz w:val="24"/>
          <w:szCs w:val="24"/>
          <w:lang w:val="ro-RO"/>
        </w:rPr>
        <w:t>ul</w:t>
      </w:r>
      <w:r w:rsidR="002F0141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Deta - Lot 2, Strada Elena Ghenescu, Bl. 19, Sc. C,</w:t>
      </w:r>
      <w:r w:rsidR="002F0141" w:rsidRPr="00483DDB">
        <w:rPr>
          <w:rFonts w:ascii="Times New Roman" w:hAnsi="Times New Roman" w:cs="Times New Roman"/>
          <w:bCs/>
          <w:sz w:val="24"/>
          <w:szCs w:val="24"/>
          <w:lang w:val="ro-RO"/>
        </w:rPr>
        <w:t>D, localitatea Deta, județul Timi</w:t>
      </w:r>
      <w:r w:rsidR="002F0141">
        <w:rPr>
          <w:rFonts w:ascii="Times New Roman" w:hAnsi="Times New Roman" w:cs="Times New Roman"/>
          <w:bCs/>
          <w:sz w:val="24"/>
          <w:szCs w:val="24"/>
          <w:lang w:val="ro-RO"/>
        </w:rPr>
        <w:t>s</w:t>
      </w:r>
      <w:r w:rsidR="002F0141" w:rsidRPr="00483DDB">
        <w:rPr>
          <w:rFonts w:ascii="Times New Roman" w:hAnsi="Times New Roman" w:cs="Times New Roman"/>
          <w:bCs/>
          <w:sz w:val="24"/>
          <w:szCs w:val="24"/>
          <w:lang w:val="ro-RO"/>
        </w:rPr>
        <w:t>”</w:t>
      </w:r>
      <w:r w:rsidR="002F0141">
        <w:rPr>
          <w:rFonts w:ascii="Times New Roman" w:hAnsi="Times New Roman" w:cs="Times New Roman"/>
          <w:bCs/>
          <w:sz w:val="24"/>
          <w:szCs w:val="24"/>
          <w:lang w:val="ro-RO"/>
        </w:rPr>
        <w:t>,</w:t>
      </w:r>
      <w:r w:rsidR="002F0141" w:rsidRPr="00483DDB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 xml:space="preserve">Proiect nr. </w:t>
      </w:r>
      <w:r w:rsidR="00196562">
        <w:rPr>
          <w:rFonts w:ascii="Times New Roman" w:hAnsi="Times New Roman" w:cs="Times New Roman"/>
          <w:sz w:val="24"/>
          <w:szCs w:val="24"/>
          <w:lang w:val="ro-RO"/>
        </w:rPr>
        <w:t>458</w:t>
      </w:r>
      <w:r w:rsidR="00A752AC" w:rsidRPr="00A752AC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196562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A752AC" w:rsidRPr="00A752AC">
        <w:rPr>
          <w:rFonts w:ascii="Times New Roman" w:hAnsi="Times New Roman" w:cs="Times New Roman"/>
          <w:sz w:val="24"/>
          <w:szCs w:val="24"/>
          <w:lang w:val="ro-RO"/>
        </w:rPr>
        <w:t>/2023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 xml:space="preserve"> (Faza DALI), </w:t>
      </w:r>
      <w:r w:rsidR="00F32CED"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>ntocmit</w:t>
      </w:r>
      <w:r w:rsidR="00F32CED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 xml:space="preserve"> de c</w:t>
      </w:r>
      <w:r w:rsidR="00F32CED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>tre proiectantul general “</w:t>
      </w:r>
      <w:r w:rsidR="00A752AC" w:rsidRPr="00A752AC">
        <w:t xml:space="preserve"> </w:t>
      </w:r>
      <w:r w:rsidR="00196562" w:rsidRPr="00196562">
        <w:rPr>
          <w:rFonts w:ascii="Times New Roman" w:hAnsi="Times New Roman" w:cs="Times New Roman"/>
          <w:sz w:val="24"/>
          <w:szCs w:val="24"/>
        </w:rPr>
        <w:t>KES BUSINESS S.R.L.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>”</w:t>
      </w:r>
    </w:p>
    <w:p w14:paraId="48C9E438" w14:textId="79133091" w:rsidR="00915EC8" w:rsidRPr="00F32CED" w:rsidRDefault="00915EC8" w:rsidP="00C5157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32CED">
        <w:rPr>
          <w:rFonts w:ascii="Times New Roman" w:hAnsi="Times New Roman" w:cs="Times New Roman"/>
          <w:sz w:val="24"/>
          <w:szCs w:val="24"/>
          <w:lang w:val="ro-RO"/>
        </w:rPr>
        <w:t xml:space="preserve">În conformitate cu prevederile Ghidului specific privind regulile </w:t>
      </w:r>
      <w:r w:rsidR="00F32CED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>i condi</w:t>
      </w:r>
      <w:r w:rsidR="00F32CED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>iile aplicabile finan</w:t>
      </w:r>
      <w:r w:rsidR="00F32CED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 xml:space="preserve">ării din fondurile europene </w:t>
      </w:r>
      <w:bookmarkStart w:id="1" w:name="_Hlk128728452"/>
      <w:r w:rsidRPr="00F32CED">
        <w:rPr>
          <w:rFonts w:ascii="Times New Roman" w:hAnsi="Times New Roman" w:cs="Times New Roman"/>
          <w:sz w:val="24"/>
          <w:szCs w:val="24"/>
          <w:lang w:val="ro-RO"/>
        </w:rPr>
        <w:t>aferente Planului Național de Redresare și Reziliență</w:t>
      </w:r>
      <w:bookmarkEnd w:id="1"/>
      <w:r w:rsidRPr="00F32CED">
        <w:rPr>
          <w:rFonts w:ascii="Times New Roman" w:hAnsi="Times New Roman" w:cs="Times New Roman"/>
          <w:sz w:val="24"/>
          <w:szCs w:val="24"/>
          <w:lang w:val="ro-RO"/>
        </w:rPr>
        <w:t>, Componenta C5 – Valul Renovării, Axa 1 - Schema de granturi pentru eficiență energetică și reziliență în clădiri rezidențiale multifamiliale, Operațiunea A.3 - Renovarea Energetică Moderată sau Aprofundată a Clădirilor Rezidențiale Multifamiliale, se solicita transmiterea hotărârii de aprobare a documenta</w:t>
      </w:r>
      <w:r w:rsidR="00F32CED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 xml:space="preserve">iei tehnico – economice (faza DALI) </w:t>
      </w:r>
      <w:r w:rsidR="00F32CED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>i a indicatorilor tehnico-ecenomici.</w:t>
      </w:r>
    </w:p>
    <w:p w14:paraId="7BAF041B" w14:textId="0F18D058" w:rsidR="00236583" w:rsidRPr="00A752AC" w:rsidRDefault="00236583" w:rsidP="00C5157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752AC">
        <w:rPr>
          <w:rFonts w:ascii="Times New Roman" w:hAnsi="Times New Roman" w:cs="Times New Roman"/>
          <w:sz w:val="24"/>
          <w:szCs w:val="24"/>
          <w:lang w:val="ro-RO"/>
        </w:rPr>
        <w:t>Ca urmare a celor enun</w:t>
      </w:r>
      <w:r w:rsidR="00F32CED" w:rsidRPr="00A752AC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A752AC">
        <w:rPr>
          <w:rFonts w:ascii="Times New Roman" w:hAnsi="Times New Roman" w:cs="Times New Roman"/>
          <w:sz w:val="24"/>
          <w:szCs w:val="24"/>
          <w:lang w:val="ro-RO"/>
        </w:rPr>
        <w:t xml:space="preserve">ate, propun adoptarea unei hotărâri pentru aprobarea </w:t>
      </w:r>
      <w:r w:rsidR="00CE26B7" w:rsidRPr="00A752AC">
        <w:rPr>
          <w:rFonts w:ascii="Times New Roman" w:hAnsi="Times New Roman" w:cs="Times New Roman"/>
          <w:sz w:val="24"/>
          <w:szCs w:val="24"/>
          <w:lang w:val="ro-RO"/>
        </w:rPr>
        <w:t xml:space="preserve">Documentației tehnico – economice (faza DALI), a Devizului General și a Indicatorilor tehnico-economici pentru proiectul </w:t>
      </w:r>
      <w:r w:rsidR="002F0141">
        <w:rPr>
          <w:rFonts w:ascii="Times New Roman" w:hAnsi="Times New Roman" w:cs="Times New Roman"/>
          <w:bCs/>
          <w:sz w:val="24"/>
          <w:szCs w:val="24"/>
          <w:lang w:val="ro-RO"/>
        </w:rPr>
        <w:t>LUCRARI DE INTERVENTIE PRIVIND Renovarea energetica</w:t>
      </w:r>
      <w:r w:rsidR="002F0141" w:rsidRPr="00483DDB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a </w:t>
      </w:r>
      <w:r w:rsidR="002F0141">
        <w:rPr>
          <w:rFonts w:ascii="Times New Roman" w:hAnsi="Times New Roman" w:cs="Times New Roman"/>
          <w:bCs/>
          <w:sz w:val="24"/>
          <w:szCs w:val="24"/>
          <w:lang w:val="ro-RO"/>
        </w:rPr>
        <w:t>cla</w:t>
      </w:r>
      <w:r w:rsidR="002F0141" w:rsidRPr="00483DDB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dirilor </w:t>
      </w:r>
      <w:r w:rsidR="002F0141">
        <w:rPr>
          <w:rFonts w:ascii="Times New Roman" w:hAnsi="Times New Roman" w:cs="Times New Roman"/>
          <w:bCs/>
          <w:sz w:val="24"/>
          <w:szCs w:val="24"/>
          <w:lang w:val="ro-RO"/>
        </w:rPr>
        <w:t>rezident</w:t>
      </w:r>
      <w:r w:rsidR="002F0141" w:rsidRPr="00483DDB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iale multifamiliale din </w:t>
      </w:r>
      <w:r w:rsidR="002F0141">
        <w:rPr>
          <w:rFonts w:ascii="Times New Roman" w:hAnsi="Times New Roman" w:cs="Times New Roman"/>
          <w:bCs/>
          <w:sz w:val="24"/>
          <w:szCs w:val="24"/>
          <w:lang w:val="ro-RO"/>
        </w:rPr>
        <w:t>Oras</w:t>
      </w:r>
      <w:r w:rsidR="002F0141" w:rsidRPr="00483DDB">
        <w:rPr>
          <w:rFonts w:ascii="Times New Roman" w:hAnsi="Times New Roman" w:cs="Times New Roman"/>
          <w:bCs/>
          <w:sz w:val="24"/>
          <w:szCs w:val="24"/>
          <w:lang w:val="ro-RO"/>
        </w:rPr>
        <w:t>ul</w:t>
      </w:r>
      <w:r w:rsidR="002F0141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Deta - Lot 2, Strada Elena Ghenescu, Bl. 19, Sc. C,</w:t>
      </w:r>
      <w:r w:rsidR="002F0141" w:rsidRPr="00483DDB">
        <w:rPr>
          <w:rFonts w:ascii="Times New Roman" w:hAnsi="Times New Roman" w:cs="Times New Roman"/>
          <w:bCs/>
          <w:sz w:val="24"/>
          <w:szCs w:val="24"/>
          <w:lang w:val="ro-RO"/>
        </w:rPr>
        <w:t>D, localitatea Deta, județul Timi</w:t>
      </w:r>
      <w:r w:rsidR="002F0141">
        <w:rPr>
          <w:rFonts w:ascii="Times New Roman" w:hAnsi="Times New Roman" w:cs="Times New Roman"/>
          <w:bCs/>
          <w:sz w:val="24"/>
          <w:szCs w:val="24"/>
          <w:lang w:val="ro-RO"/>
        </w:rPr>
        <w:t>s</w:t>
      </w:r>
      <w:r w:rsidR="002F0141" w:rsidRPr="00483DDB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” </w:t>
      </w:r>
      <w:r w:rsidR="00CE26B7" w:rsidRPr="00A752AC">
        <w:rPr>
          <w:rFonts w:ascii="Times New Roman" w:hAnsi="Times New Roman" w:cs="Times New Roman"/>
          <w:sz w:val="24"/>
          <w:szCs w:val="24"/>
          <w:lang w:val="ro-RO"/>
        </w:rPr>
        <w:t>în cadrul P.N.R.R., Componenta C5 – Valul Renovării, Axa 1 - Schema de granturi pentru eficiență energetică și reziliență în clădiri rezidențiale multifamiliale, Operațiunea A.3</w:t>
      </w:r>
      <w:r w:rsidRPr="00A752AC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4BE848CB" w14:textId="77777777" w:rsidR="00CA7BC6" w:rsidRPr="00F32CED" w:rsidRDefault="00CA7BC6" w:rsidP="00651D7F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14:paraId="7D70C9A0" w14:textId="7CBC420A" w:rsidR="00651D7F" w:rsidRPr="00F32CED" w:rsidRDefault="00651D7F" w:rsidP="00651D7F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F32CED">
        <w:rPr>
          <w:rFonts w:ascii="Times New Roman" w:hAnsi="Times New Roman" w:cs="Times New Roman"/>
          <w:sz w:val="24"/>
          <w:szCs w:val="24"/>
          <w:lang w:val="ro-RO"/>
        </w:rPr>
        <w:t>Întocmit</w:t>
      </w:r>
    </w:p>
    <w:p w14:paraId="43C49B49" w14:textId="4A37AE7E" w:rsidR="00796EF8" w:rsidRPr="00F32CED" w:rsidRDefault="00EA4C0A" w:rsidP="00C80E0B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F32CED">
        <w:rPr>
          <w:rFonts w:ascii="Times New Roman" w:hAnsi="Times New Roman" w:cs="Times New Roman"/>
          <w:sz w:val="24"/>
          <w:szCs w:val="24"/>
          <w:lang w:val="ro-RO"/>
        </w:rPr>
        <w:t>Milo</w:t>
      </w:r>
      <w:r w:rsidR="00CA7BC6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 xml:space="preserve"> Lucian Achim</w:t>
      </w:r>
    </w:p>
    <w:sectPr w:rsidR="00796EF8" w:rsidRPr="00F32CED" w:rsidSect="00CA7BC6">
      <w:pgSz w:w="12240" w:h="15840"/>
      <w:pgMar w:top="426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F54"/>
    <w:rsid w:val="00011D6D"/>
    <w:rsid w:val="000126D9"/>
    <w:rsid w:val="00123D80"/>
    <w:rsid w:val="0017799F"/>
    <w:rsid w:val="00196562"/>
    <w:rsid w:val="001D7453"/>
    <w:rsid w:val="00236583"/>
    <w:rsid w:val="00236F7D"/>
    <w:rsid w:val="002F0141"/>
    <w:rsid w:val="0035404F"/>
    <w:rsid w:val="00545D70"/>
    <w:rsid w:val="005705BC"/>
    <w:rsid w:val="00583857"/>
    <w:rsid w:val="005A5B84"/>
    <w:rsid w:val="00651D7F"/>
    <w:rsid w:val="006F7F97"/>
    <w:rsid w:val="00732A11"/>
    <w:rsid w:val="00752173"/>
    <w:rsid w:val="00796EF8"/>
    <w:rsid w:val="008B2A89"/>
    <w:rsid w:val="008C4F72"/>
    <w:rsid w:val="008D54CC"/>
    <w:rsid w:val="00915EC8"/>
    <w:rsid w:val="0092261D"/>
    <w:rsid w:val="0092493B"/>
    <w:rsid w:val="00932D2C"/>
    <w:rsid w:val="009A4266"/>
    <w:rsid w:val="00A6717C"/>
    <w:rsid w:val="00A752AC"/>
    <w:rsid w:val="00B944F8"/>
    <w:rsid w:val="00C16900"/>
    <w:rsid w:val="00C51576"/>
    <w:rsid w:val="00C80E0B"/>
    <w:rsid w:val="00CA7BC6"/>
    <w:rsid w:val="00CE26B7"/>
    <w:rsid w:val="00D34FF0"/>
    <w:rsid w:val="00D7684F"/>
    <w:rsid w:val="00E51F54"/>
    <w:rsid w:val="00EA4C0A"/>
    <w:rsid w:val="00F32CED"/>
    <w:rsid w:val="00FE6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3E789E5"/>
  <w15:docId w15:val="{73A44E6D-0393-4A32-8F25-6F91751AB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521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485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Stefi</dc:creator>
  <cp:keywords/>
  <dc:description/>
  <cp:lastModifiedBy>Windows User</cp:lastModifiedBy>
  <cp:revision>7</cp:revision>
  <cp:lastPrinted>2023-03-03T07:52:00Z</cp:lastPrinted>
  <dcterms:created xsi:type="dcterms:W3CDTF">2023-06-07T09:50:00Z</dcterms:created>
  <dcterms:modified xsi:type="dcterms:W3CDTF">2023-06-08T11:02:00Z</dcterms:modified>
</cp:coreProperties>
</file>