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8781C" w:rsidRPr="00EE7C91" w:rsidRDefault="00B37E27" w:rsidP="00E8781C">
      <w:pPr>
        <w:ind w:firstLine="720"/>
        <w:jc w:val="center"/>
        <w:rPr>
          <w:b/>
          <w:noProof/>
          <w:sz w:val="28"/>
          <w:szCs w:val="28"/>
          <w:lang w:val="ro-RO"/>
        </w:rPr>
      </w:pPr>
      <w:r>
        <w:rPr>
          <w:noProof/>
        </w:rPr>
        <w:drawing>
          <wp:anchor distT="0" distB="0" distL="114300" distR="114300" simplePos="0" relativeHeight="251658240" behindDoc="1" locked="0" layoutInCell="1" allowOverlap="1">
            <wp:simplePos x="0" y="0"/>
            <wp:positionH relativeFrom="column">
              <wp:posOffset>4939030</wp:posOffset>
            </wp:positionH>
            <wp:positionV relativeFrom="paragraph">
              <wp:posOffset>-210185</wp:posOffset>
            </wp:positionV>
            <wp:extent cx="910590" cy="1063625"/>
            <wp:effectExtent l="0" t="0" r="0" b="0"/>
            <wp:wrapNone/>
            <wp:docPr id="4" name="Picture 3" descr="judetul-bihor-stema-logo-8191AE1559-seek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judetul-bihor-stema-logo-8191AE1559-seeklogo"/>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059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-208280</wp:posOffset>
            </wp:positionH>
            <wp:positionV relativeFrom="paragraph">
              <wp:posOffset>-208915</wp:posOffset>
            </wp:positionV>
            <wp:extent cx="762000" cy="1097280"/>
            <wp:effectExtent l="0" t="0" r="0" b="0"/>
            <wp:wrapNone/>
            <wp:docPr id="3" name="Picture 0" descr="stema OK.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0" descr="stema OK.png"/>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781C" w:rsidRPr="00EE7C91" w:rsidRDefault="00E8781C" w:rsidP="00E8781C">
      <w:pPr>
        <w:ind w:left="3600"/>
        <w:rPr>
          <w:b/>
          <w:noProof/>
          <w:sz w:val="26"/>
          <w:szCs w:val="26"/>
          <w:lang w:val="ro-RO"/>
        </w:rPr>
      </w:pPr>
      <w:r w:rsidRPr="00EE7C91">
        <w:rPr>
          <w:b/>
          <w:noProof/>
          <w:sz w:val="26"/>
          <w:szCs w:val="26"/>
          <w:lang w:val="ro-RO"/>
        </w:rPr>
        <w:t>ROMÂNIA</w:t>
      </w:r>
    </w:p>
    <w:p w:rsidR="00E8781C" w:rsidRPr="00EE7C91" w:rsidRDefault="00E8781C" w:rsidP="00E8781C">
      <w:pPr>
        <w:ind w:left="2160" w:firstLine="720"/>
        <w:rPr>
          <w:b/>
          <w:noProof/>
          <w:sz w:val="26"/>
          <w:szCs w:val="26"/>
          <w:u w:val="single"/>
          <w:lang w:val="ro-RO"/>
        </w:rPr>
      </w:pPr>
      <w:r w:rsidRPr="00EE7C91">
        <w:rPr>
          <w:b/>
          <w:noProof/>
          <w:sz w:val="26"/>
          <w:szCs w:val="26"/>
          <w:u w:val="single"/>
          <w:lang w:val="ro-RO"/>
        </w:rPr>
        <w:t>MUNICIPIUL MARGHITA</w:t>
      </w:r>
    </w:p>
    <w:p w:rsidR="00E8781C" w:rsidRPr="00EE7C91" w:rsidRDefault="00E8781C" w:rsidP="00E8781C">
      <w:pPr>
        <w:tabs>
          <w:tab w:val="left" w:pos="0"/>
        </w:tabs>
        <w:rPr>
          <w:b/>
          <w:noProof/>
          <w:sz w:val="26"/>
          <w:szCs w:val="26"/>
          <w:u w:val="single"/>
          <w:lang w:val="ro-RO"/>
        </w:rPr>
      </w:pPr>
      <w:r>
        <w:rPr>
          <w:b/>
          <w:noProof/>
          <w:sz w:val="26"/>
          <w:szCs w:val="26"/>
          <w:lang w:val="ro-RO"/>
        </w:rPr>
        <w:tab/>
        <w:t xml:space="preserve">   </w:t>
      </w:r>
      <w:r w:rsidRPr="00EE7C91">
        <w:rPr>
          <w:b/>
          <w:noProof/>
          <w:sz w:val="26"/>
          <w:szCs w:val="26"/>
          <w:u w:val="single"/>
          <w:lang w:val="ro-RO"/>
        </w:rPr>
        <w:t>MARGITTA MEGYEI JOGU VAROS - MARGHITA TOWN</w:t>
      </w:r>
    </w:p>
    <w:p w:rsidR="00E8781C" w:rsidRPr="00EE7C91" w:rsidRDefault="00E8781C" w:rsidP="00E8781C">
      <w:pPr>
        <w:rPr>
          <w:b/>
          <w:noProof/>
          <w:sz w:val="24"/>
          <w:szCs w:val="24"/>
          <w:u w:val="single"/>
          <w:lang w:val="ro-RO"/>
        </w:rPr>
      </w:pPr>
    </w:p>
    <w:p w:rsidR="00E8781C" w:rsidRPr="00EE7C91" w:rsidRDefault="00E8781C" w:rsidP="00E8781C">
      <w:pPr>
        <w:tabs>
          <w:tab w:val="left" w:pos="6225"/>
        </w:tabs>
        <w:rPr>
          <w:noProof/>
          <w:sz w:val="22"/>
          <w:szCs w:val="22"/>
          <w:lang w:val="ro-RO"/>
        </w:rPr>
      </w:pPr>
      <w:r w:rsidRPr="00EE7C91">
        <w:rPr>
          <w:noProof/>
          <w:sz w:val="22"/>
          <w:szCs w:val="22"/>
          <w:lang w:val="ro-RO"/>
        </w:rPr>
        <w:t xml:space="preserve">       415300 - Marghita,  jud. Bihor,                                                           telefon : +40259362001</w:t>
      </w:r>
    </w:p>
    <w:p w:rsidR="00E8781C" w:rsidRPr="00EE7C91" w:rsidRDefault="00E8781C" w:rsidP="00E8781C">
      <w:pPr>
        <w:rPr>
          <w:noProof/>
          <w:sz w:val="22"/>
          <w:szCs w:val="22"/>
          <w:lang w:val="ro-RO"/>
        </w:rPr>
      </w:pPr>
      <w:r w:rsidRPr="00EE7C91">
        <w:rPr>
          <w:noProof/>
          <w:sz w:val="22"/>
          <w:szCs w:val="22"/>
          <w:lang w:val="ro-RO"/>
        </w:rPr>
        <w:t xml:space="preserve">       Calea Republicii,  nr.1,                                                                                </w:t>
      </w:r>
      <w:r>
        <w:rPr>
          <w:noProof/>
          <w:sz w:val="22"/>
          <w:szCs w:val="22"/>
          <w:lang w:val="ro-RO"/>
        </w:rPr>
        <w:t xml:space="preserve">      </w:t>
      </w:r>
      <w:r w:rsidRPr="00EE7C91">
        <w:rPr>
          <w:noProof/>
          <w:sz w:val="22"/>
          <w:szCs w:val="22"/>
          <w:lang w:val="ro-RO"/>
        </w:rPr>
        <w:t>+40359409977</w:t>
      </w:r>
    </w:p>
    <w:p w:rsidR="00E8781C" w:rsidRPr="00EE7C91" w:rsidRDefault="00E8781C" w:rsidP="00E8781C">
      <w:pPr>
        <w:rPr>
          <w:noProof/>
          <w:sz w:val="22"/>
          <w:szCs w:val="22"/>
          <w:lang w:val="ro-RO"/>
        </w:rPr>
      </w:pPr>
      <w:r w:rsidRPr="00EE7C91">
        <w:rPr>
          <w:noProof/>
          <w:sz w:val="22"/>
          <w:szCs w:val="22"/>
          <w:lang w:val="ro-RO"/>
        </w:rPr>
        <w:t xml:space="preserve">       Cod fiscal 4348947                                                                         </w:t>
      </w:r>
      <w:r w:rsidRPr="00EE7C91">
        <w:rPr>
          <w:noProof/>
          <w:sz w:val="22"/>
          <w:szCs w:val="22"/>
          <w:lang w:val="ro-RO"/>
        </w:rPr>
        <w:tab/>
        <w:t>fax:      +40359409982</w:t>
      </w:r>
    </w:p>
    <w:p w:rsidR="00E8781C" w:rsidRPr="00EE7C91" w:rsidRDefault="00E8781C" w:rsidP="00E8781C">
      <w:pPr>
        <w:tabs>
          <w:tab w:val="left" w:pos="6240"/>
        </w:tabs>
        <w:rPr>
          <w:b/>
          <w:noProof/>
          <w:sz w:val="22"/>
          <w:szCs w:val="22"/>
          <w:lang w:val="ro-RO"/>
        </w:rPr>
      </w:pPr>
      <w:r w:rsidRPr="00EE7C91">
        <w:rPr>
          <w:b/>
          <w:noProof/>
          <w:sz w:val="22"/>
          <w:szCs w:val="22"/>
          <w:lang w:val="ro-RO"/>
        </w:rPr>
        <w:t xml:space="preserve">                                                   e-mail:</w:t>
      </w:r>
      <w:hyperlink r:id="rId10" w:history="1">
        <w:r w:rsidRPr="00EE7C91">
          <w:rPr>
            <w:rStyle w:val="Hyperlink"/>
            <w:b/>
            <w:noProof/>
            <w:sz w:val="22"/>
            <w:szCs w:val="22"/>
            <w:lang w:val="ro-RO"/>
          </w:rPr>
          <w:t>primaria@marghita.ro</w:t>
        </w:r>
      </w:hyperlink>
    </w:p>
    <w:p w:rsidR="00E8781C" w:rsidRPr="00EE7C91" w:rsidRDefault="00B37E27" w:rsidP="00E8781C">
      <w:pPr>
        <w:rPr>
          <w:noProof/>
          <w:lang w:val="ro-RO"/>
        </w:rPr>
      </w:pPr>
      <w:r>
        <w:rPr>
          <w:noProof/>
          <w:lang w:val="ro-RO"/>
        </w:rPr>
      </w:r>
      <w:r w:rsidR="00B37E27">
        <w:rPr>
          <w:noProof/>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25pt;height:13pt" o:hrpct="0" o:hralign="center" o:hr="t">
            <v:imagedata r:id="rId11" o:title="BD14845_" gain="49807f" blacklevel="-7209f"/>
          </v:shape>
        </w:pict>
      </w:r>
    </w:p>
    <w:p w:rsidR="0008363F" w:rsidRPr="00DB14AA" w:rsidRDefault="00114873" w:rsidP="003F1713">
      <w:pPr>
        <w:rPr>
          <w:b/>
          <w:noProof/>
          <w:sz w:val="24"/>
          <w:szCs w:val="24"/>
          <w:lang w:val="ro-RO"/>
        </w:rPr>
      </w:pPr>
      <w:r w:rsidRPr="00DB14AA">
        <w:rPr>
          <w:b/>
          <w:noProof/>
          <w:sz w:val="24"/>
          <w:szCs w:val="24"/>
          <w:lang w:val="ro-RO"/>
        </w:rPr>
        <w:t>Compartiment Casa de Cultură</w:t>
      </w:r>
    </w:p>
    <w:p w:rsidR="0008363F" w:rsidRPr="00DB14AA" w:rsidRDefault="00C064F5" w:rsidP="003F1713">
      <w:pPr>
        <w:rPr>
          <w:b/>
          <w:i/>
          <w:noProof/>
          <w:sz w:val="24"/>
          <w:szCs w:val="24"/>
          <w:lang w:val="ro-RO"/>
        </w:rPr>
      </w:pPr>
      <w:r w:rsidRPr="00DB14AA">
        <w:rPr>
          <w:b/>
          <w:i/>
          <w:noProof/>
          <w:sz w:val="24"/>
          <w:szCs w:val="24"/>
          <w:lang w:val="ro-RO"/>
        </w:rPr>
        <w:t>Nr.  ………</w:t>
      </w:r>
      <w:r w:rsidR="00114873" w:rsidRPr="00DB14AA">
        <w:rPr>
          <w:b/>
          <w:i/>
          <w:noProof/>
          <w:sz w:val="24"/>
          <w:szCs w:val="24"/>
          <w:lang w:val="ro-RO"/>
        </w:rPr>
        <w:t>…</w:t>
      </w:r>
      <w:r w:rsidRPr="00DB14AA">
        <w:rPr>
          <w:b/>
          <w:i/>
          <w:noProof/>
          <w:sz w:val="24"/>
          <w:szCs w:val="24"/>
          <w:lang w:val="ro-RO"/>
        </w:rPr>
        <w:t xml:space="preserve"> din …………</w:t>
      </w:r>
    </w:p>
    <w:p w:rsidR="00C064F5" w:rsidRPr="00DB14AA" w:rsidRDefault="00C064F5" w:rsidP="003F1713">
      <w:pPr>
        <w:rPr>
          <w:noProof/>
          <w:sz w:val="24"/>
          <w:szCs w:val="24"/>
          <w:lang w:val="ro-RO"/>
        </w:rPr>
      </w:pPr>
    </w:p>
    <w:p w:rsidR="00C064F5" w:rsidRPr="00DB14AA" w:rsidRDefault="00C064F5" w:rsidP="003F1713">
      <w:pPr>
        <w:rPr>
          <w:noProof/>
          <w:sz w:val="24"/>
          <w:szCs w:val="24"/>
          <w:lang w:val="ro-RO"/>
        </w:rPr>
      </w:pPr>
    </w:p>
    <w:p w:rsidR="00C064F5" w:rsidRPr="00DB14AA" w:rsidRDefault="00C064F5" w:rsidP="003F1713">
      <w:pPr>
        <w:rPr>
          <w:noProof/>
          <w:sz w:val="24"/>
          <w:szCs w:val="24"/>
          <w:lang w:val="ro-RO"/>
        </w:rPr>
      </w:pPr>
    </w:p>
    <w:p w:rsidR="00114873" w:rsidRDefault="00A82980" w:rsidP="00114873">
      <w:pPr>
        <w:jc w:val="center"/>
        <w:rPr>
          <w:b/>
          <w:noProof/>
          <w:sz w:val="24"/>
          <w:szCs w:val="24"/>
          <w:lang w:val="ro-RO"/>
        </w:rPr>
      </w:pPr>
      <w:r>
        <w:rPr>
          <w:b/>
          <w:noProof/>
          <w:sz w:val="24"/>
          <w:szCs w:val="24"/>
          <w:lang w:val="ro-RO"/>
        </w:rPr>
        <w:t>RAPORT</w:t>
      </w:r>
      <w:r w:rsidR="00A3360A" w:rsidRPr="00A3360A">
        <w:rPr>
          <w:b/>
          <w:noProof/>
          <w:sz w:val="24"/>
          <w:szCs w:val="24"/>
          <w:lang w:val="ro-RO"/>
        </w:rPr>
        <w:t xml:space="preserve"> DE SPECIALITATE</w:t>
      </w:r>
    </w:p>
    <w:p w:rsidR="00E8781C" w:rsidRPr="00E8781C" w:rsidRDefault="00E8781C" w:rsidP="00114873">
      <w:pPr>
        <w:jc w:val="center"/>
        <w:rPr>
          <w:noProof/>
          <w:sz w:val="24"/>
          <w:szCs w:val="24"/>
          <w:lang w:val="ro-RO"/>
        </w:rPr>
      </w:pPr>
      <w:r>
        <w:rPr>
          <w:noProof/>
          <w:sz w:val="24"/>
          <w:szCs w:val="24"/>
          <w:lang w:val="ro-RO"/>
        </w:rPr>
        <w:t>Privind aprobarea contractului de parteneriat între municipiul Marghita și SC Top Events SRL Oradea pentru organi</w:t>
      </w:r>
      <w:r w:rsidR="00292E0F">
        <w:rPr>
          <w:noProof/>
          <w:sz w:val="24"/>
          <w:szCs w:val="24"/>
          <w:lang w:val="ro-RO"/>
        </w:rPr>
        <w:t>zarea „Zilelor Culturale Marghitene</w:t>
      </w:r>
      <w:r w:rsidR="001D33BA">
        <w:rPr>
          <w:noProof/>
          <w:sz w:val="24"/>
          <w:szCs w:val="24"/>
          <w:lang w:val="ro-RO"/>
        </w:rPr>
        <w:t>”</w:t>
      </w:r>
      <w:r w:rsidR="00EB5605">
        <w:rPr>
          <w:noProof/>
          <w:sz w:val="24"/>
          <w:szCs w:val="24"/>
          <w:lang w:val="ro-RO"/>
        </w:rPr>
        <w:t xml:space="preserve"> pe anul 2023</w:t>
      </w:r>
      <w:r>
        <w:rPr>
          <w:noProof/>
          <w:sz w:val="24"/>
          <w:szCs w:val="24"/>
          <w:lang w:val="ro-RO"/>
        </w:rPr>
        <w:t xml:space="preserve"> </w:t>
      </w:r>
    </w:p>
    <w:p w:rsidR="00114873" w:rsidRPr="00DB14AA" w:rsidRDefault="00114873" w:rsidP="00114873">
      <w:pPr>
        <w:jc w:val="center"/>
        <w:rPr>
          <w:noProof/>
          <w:sz w:val="24"/>
          <w:szCs w:val="24"/>
          <w:lang w:val="ro-RO"/>
        </w:rPr>
      </w:pPr>
    </w:p>
    <w:p w:rsidR="00114873" w:rsidRPr="00DB14AA" w:rsidRDefault="00114873" w:rsidP="00114873">
      <w:pPr>
        <w:jc w:val="center"/>
        <w:rPr>
          <w:noProof/>
          <w:sz w:val="24"/>
          <w:szCs w:val="24"/>
          <w:lang w:val="ro-RO"/>
        </w:rPr>
      </w:pPr>
    </w:p>
    <w:p w:rsidR="00A82980" w:rsidRDefault="00114873" w:rsidP="00114873">
      <w:pPr>
        <w:jc w:val="both"/>
        <w:rPr>
          <w:noProof/>
          <w:sz w:val="24"/>
          <w:szCs w:val="24"/>
          <w:lang w:val="ro-RO"/>
        </w:rPr>
      </w:pPr>
      <w:r w:rsidRPr="00DB14AA">
        <w:rPr>
          <w:noProof/>
          <w:sz w:val="24"/>
          <w:szCs w:val="24"/>
          <w:lang w:val="ro-RO"/>
        </w:rPr>
        <w:tab/>
      </w:r>
      <w:r w:rsidR="00E8781C">
        <w:rPr>
          <w:noProof/>
          <w:sz w:val="24"/>
          <w:szCs w:val="24"/>
          <w:lang w:val="ro-RO"/>
        </w:rPr>
        <w:t>Compartimentul</w:t>
      </w:r>
      <w:r w:rsidR="00F44C43">
        <w:rPr>
          <w:noProof/>
          <w:sz w:val="24"/>
          <w:szCs w:val="24"/>
          <w:lang w:val="ro-RO"/>
        </w:rPr>
        <w:t xml:space="preserve"> Casa</w:t>
      </w:r>
      <w:r w:rsidRPr="00DB14AA">
        <w:rPr>
          <w:noProof/>
          <w:sz w:val="24"/>
          <w:szCs w:val="24"/>
          <w:lang w:val="ro-RO"/>
        </w:rPr>
        <w:t xml:space="preserve"> de Cultură Marghita</w:t>
      </w:r>
      <w:r w:rsidR="00F44C43">
        <w:rPr>
          <w:noProof/>
          <w:sz w:val="24"/>
          <w:szCs w:val="24"/>
          <w:lang w:val="ro-RO"/>
        </w:rPr>
        <w:t xml:space="preserve"> din cadrul aparatului de specialitate a primarului mun. Marghita, având în vedere </w:t>
      </w:r>
      <w:r w:rsidR="00A82980">
        <w:rPr>
          <w:noProof/>
          <w:sz w:val="24"/>
          <w:szCs w:val="24"/>
          <w:lang w:val="ro-RO"/>
        </w:rPr>
        <w:t>organiza</w:t>
      </w:r>
      <w:r w:rsidR="00F44C43">
        <w:rPr>
          <w:noProof/>
          <w:sz w:val="24"/>
          <w:szCs w:val="24"/>
          <w:lang w:val="ro-RO"/>
        </w:rPr>
        <w:t>rea</w:t>
      </w:r>
      <w:r w:rsidR="00A82980">
        <w:rPr>
          <w:noProof/>
          <w:sz w:val="24"/>
          <w:szCs w:val="24"/>
          <w:lang w:val="ro-RO"/>
        </w:rPr>
        <w:t xml:space="preserve"> </w:t>
      </w:r>
      <w:r w:rsidR="00DB6F93">
        <w:rPr>
          <w:b/>
          <w:noProof/>
          <w:sz w:val="24"/>
          <w:szCs w:val="24"/>
          <w:lang w:val="ro-RO"/>
        </w:rPr>
        <w:t>„</w:t>
      </w:r>
      <w:r w:rsidR="00292E0F">
        <w:rPr>
          <w:b/>
          <w:noProof/>
          <w:sz w:val="24"/>
          <w:szCs w:val="24"/>
          <w:lang w:val="ro-RO"/>
        </w:rPr>
        <w:t>Zilelor Culturale Marghitene</w:t>
      </w:r>
      <w:r w:rsidR="00A82980" w:rsidRPr="00DB14AA">
        <w:rPr>
          <w:b/>
          <w:noProof/>
          <w:sz w:val="24"/>
          <w:szCs w:val="24"/>
          <w:lang w:val="ro-RO"/>
        </w:rPr>
        <w:t>”</w:t>
      </w:r>
      <w:r w:rsidR="00A82980">
        <w:rPr>
          <w:b/>
          <w:noProof/>
          <w:sz w:val="24"/>
          <w:szCs w:val="24"/>
          <w:lang w:val="ro-RO"/>
        </w:rPr>
        <w:t xml:space="preserve"> </w:t>
      </w:r>
      <w:r w:rsidR="001D33BA">
        <w:rPr>
          <w:b/>
          <w:noProof/>
          <w:sz w:val="24"/>
          <w:szCs w:val="24"/>
          <w:lang w:val="ro-RO"/>
        </w:rPr>
        <w:t xml:space="preserve">Conform Calendarului de Activități aprobată prin HCL nr. 67 din 28.03.2023, </w:t>
      </w:r>
      <w:r w:rsidR="00A82980">
        <w:rPr>
          <w:noProof/>
          <w:sz w:val="24"/>
          <w:szCs w:val="24"/>
          <w:lang w:val="ro-RO"/>
        </w:rPr>
        <w:t>în pe</w:t>
      </w:r>
      <w:r w:rsidR="00292E0F">
        <w:rPr>
          <w:noProof/>
          <w:sz w:val="24"/>
          <w:szCs w:val="24"/>
          <w:lang w:val="ro-RO"/>
        </w:rPr>
        <w:t>rioda 07.07.2023 până în data de 16.07</w:t>
      </w:r>
      <w:r w:rsidR="00EB5605">
        <w:rPr>
          <w:noProof/>
          <w:sz w:val="24"/>
          <w:szCs w:val="24"/>
          <w:lang w:val="ro-RO"/>
        </w:rPr>
        <w:t>.2023</w:t>
      </w:r>
      <w:r w:rsidR="00A82980">
        <w:rPr>
          <w:noProof/>
          <w:sz w:val="24"/>
          <w:szCs w:val="24"/>
          <w:lang w:val="ro-RO"/>
        </w:rPr>
        <w:t xml:space="preserve"> care va cuprinde activități desfășurate în </w:t>
      </w:r>
      <w:r w:rsidR="00EB5605">
        <w:rPr>
          <w:noProof/>
          <w:sz w:val="24"/>
          <w:szCs w:val="24"/>
          <w:lang w:val="ro-RO"/>
        </w:rPr>
        <w:t>Centrul Orașului</w:t>
      </w:r>
      <w:r w:rsidR="00292E0F">
        <w:rPr>
          <w:noProof/>
          <w:sz w:val="24"/>
          <w:szCs w:val="24"/>
          <w:lang w:val="ro-RO"/>
        </w:rPr>
        <w:t>.</w:t>
      </w:r>
    </w:p>
    <w:p w:rsidR="00292E0F" w:rsidRDefault="00292E0F" w:rsidP="00E63F10">
      <w:pPr>
        <w:jc w:val="both"/>
        <w:rPr>
          <w:b/>
          <w:sz w:val="30"/>
          <w:szCs w:val="30"/>
          <w:lang w:val="ro-MD"/>
        </w:rPr>
      </w:pPr>
    </w:p>
    <w:p w:rsidR="00CA2254" w:rsidRDefault="00E63F10" w:rsidP="00E63F10">
      <w:pPr>
        <w:jc w:val="both"/>
        <w:rPr>
          <w:noProof/>
          <w:sz w:val="24"/>
          <w:szCs w:val="24"/>
          <w:lang w:val="ro-RO"/>
        </w:rPr>
      </w:pPr>
      <w:r>
        <w:rPr>
          <w:iCs/>
          <w:color w:val="000000"/>
          <w:sz w:val="24"/>
          <w:szCs w:val="24"/>
          <w:lang w:val="en-GB" w:eastAsia="en-GB"/>
        </w:rPr>
        <w:tab/>
      </w:r>
      <w:r w:rsidRPr="00EB5605">
        <w:rPr>
          <w:iCs/>
          <w:sz w:val="24"/>
          <w:szCs w:val="24"/>
          <w:lang w:val="en-GB" w:eastAsia="en-GB"/>
        </w:rPr>
        <w:t>Costul total al acestor a</w:t>
      </w:r>
      <w:r w:rsidR="003E3751" w:rsidRPr="00EB5605">
        <w:rPr>
          <w:iCs/>
          <w:sz w:val="24"/>
          <w:szCs w:val="24"/>
          <w:lang w:val="en-GB" w:eastAsia="en-GB"/>
        </w:rPr>
        <w:t>c</w:t>
      </w:r>
      <w:r w:rsidR="00292E0F">
        <w:rPr>
          <w:iCs/>
          <w:sz w:val="24"/>
          <w:szCs w:val="24"/>
          <w:lang w:val="en-GB" w:eastAsia="en-GB"/>
        </w:rPr>
        <w:t>tivități este de 190</w:t>
      </w:r>
      <w:r w:rsidR="00CA2254" w:rsidRPr="00EB5605">
        <w:rPr>
          <w:iCs/>
          <w:sz w:val="24"/>
          <w:szCs w:val="24"/>
          <w:lang w:val="en-GB" w:eastAsia="en-GB"/>
        </w:rPr>
        <w:t>.</w:t>
      </w:r>
      <w:r w:rsidRPr="00EB5605">
        <w:rPr>
          <w:iCs/>
          <w:sz w:val="24"/>
          <w:szCs w:val="24"/>
          <w:lang w:val="en-GB" w:eastAsia="en-GB"/>
        </w:rPr>
        <w:t xml:space="preserve">000 lei, acesta reprezentând cheltuielile </w:t>
      </w:r>
      <w:r w:rsidRPr="00EB5605">
        <w:rPr>
          <w:noProof/>
          <w:sz w:val="24"/>
          <w:szCs w:val="24"/>
          <w:lang w:val="ro-RO"/>
        </w:rPr>
        <w:t xml:space="preserve">de prestatorii de servicii </w:t>
      </w:r>
      <w:r w:rsidR="00292E0F">
        <w:rPr>
          <w:noProof/>
          <w:sz w:val="24"/>
          <w:szCs w:val="24"/>
          <w:lang w:val="ro-RO"/>
        </w:rPr>
        <w:t>artistice, închiriere echipamente de sunet și lumini și alte echipamente necesare bunei desfășurări a evenimentului.</w:t>
      </w:r>
    </w:p>
    <w:p w:rsidR="00EB5605" w:rsidRPr="00EB5605" w:rsidRDefault="00EB5605" w:rsidP="00E63F10">
      <w:pPr>
        <w:jc w:val="both"/>
        <w:rPr>
          <w:noProof/>
          <w:sz w:val="24"/>
          <w:szCs w:val="24"/>
          <w:lang w:val="ro-RO"/>
        </w:rPr>
      </w:pPr>
      <w:r>
        <w:rPr>
          <w:noProof/>
          <w:sz w:val="24"/>
          <w:szCs w:val="24"/>
          <w:lang w:val="ro-RO"/>
        </w:rPr>
        <w:tab/>
        <w:t xml:space="preserve">Așadar dorim încheierea acordului de parteneriat între Municipiul Marghita și SC Top Events SRL </w:t>
      </w:r>
      <w:r w:rsidR="00292E0F">
        <w:rPr>
          <w:noProof/>
          <w:sz w:val="24"/>
          <w:szCs w:val="24"/>
          <w:lang w:val="ro-RO"/>
        </w:rPr>
        <w:t>pentru a diminua costurile cu 21</w:t>
      </w:r>
      <w:r>
        <w:rPr>
          <w:noProof/>
          <w:sz w:val="24"/>
          <w:szCs w:val="24"/>
          <w:lang w:val="ro-RO"/>
        </w:rPr>
        <w:t xml:space="preserve">% adică cu </w:t>
      </w:r>
      <w:r w:rsidR="00292E0F">
        <w:rPr>
          <w:noProof/>
          <w:sz w:val="24"/>
          <w:szCs w:val="24"/>
          <w:lang w:val="ro-RO"/>
        </w:rPr>
        <w:t>suma de 4</w:t>
      </w:r>
      <w:r>
        <w:rPr>
          <w:noProof/>
          <w:sz w:val="24"/>
          <w:szCs w:val="24"/>
          <w:lang w:val="ro-RO"/>
        </w:rPr>
        <w:t xml:space="preserve">0.000 lei, care are următorul conținut:  </w:t>
      </w:r>
    </w:p>
    <w:p w:rsidR="00EB5605" w:rsidRPr="001C23A6" w:rsidRDefault="00EB5605" w:rsidP="00E63F10">
      <w:pPr>
        <w:jc w:val="both"/>
        <w:rPr>
          <w:b/>
          <w:noProof/>
          <w:sz w:val="24"/>
          <w:szCs w:val="24"/>
          <w:lang w:val="ro-RO"/>
        </w:rPr>
      </w:pPr>
    </w:p>
    <w:p w:rsidR="00292E0F" w:rsidRDefault="00292E0F" w:rsidP="00292E0F">
      <w:pPr>
        <w:jc w:val="both"/>
        <w:rPr>
          <w:noProof/>
          <w:sz w:val="24"/>
          <w:szCs w:val="24"/>
          <w:lang w:val="ro-RO"/>
        </w:rPr>
      </w:pPr>
      <w:r>
        <w:rPr>
          <w:noProof/>
          <w:sz w:val="24"/>
          <w:szCs w:val="24"/>
          <w:lang w:val="ro-RO"/>
        </w:rPr>
        <w:t>Încheiat între:</w:t>
      </w:r>
    </w:p>
    <w:p w:rsidR="00292E0F" w:rsidRDefault="00292E0F" w:rsidP="00292E0F">
      <w:pPr>
        <w:jc w:val="both"/>
        <w:rPr>
          <w:noProof/>
          <w:sz w:val="24"/>
          <w:szCs w:val="24"/>
          <w:lang w:val="ro-RO"/>
        </w:rPr>
      </w:pPr>
      <w:r>
        <w:rPr>
          <w:noProof/>
          <w:sz w:val="24"/>
          <w:szCs w:val="24"/>
          <w:lang w:val="ro-RO"/>
        </w:rPr>
        <w:tab/>
        <w:t xml:space="preserve">S.C. TOP EVENTS S.R.L. cu sediul în Oradea, Str. Parcului, nr. 3, înregistrată la Registrul Comerțului cu numărul J5/765/2013, CUI RO31616354, Cont RO86PIRB0501741139001000, deschis la FIRST BANK România și RO11TREZ0765069XXX018673, deschis la TREZORERIA Oradea, reprezentată prin Dacin Mihai, în calitate de administrator al societății, denumită în continuare TOP EVENTS </w:t>
      </w:r>
    </w:p>
    <w:p w:rsidR="00292E0F" w:rsidRDefault="00292E0F" w:rsidP="00292E0F">
      <w:pPr>
        <w:jc w:val="both"/>
        <w:rPr>
          <w:noProof/>
          <w:sz w:val="24"/>
          <w:szCs w:val="24"/>
          <w:lang w:val="ro-RO"/>
        </w:rPr>
      </w:pPr>
      <w:r>
        <w:rPr>
          <w:noProof/>
          <w:sz w:val="24"/>
          <w:szCs w:val="24"/>
          <w:lang w:val="ro-RO"/>
        </w:rPr>
        <w:tab/>
        <w:t xml:space="preserve">Și </w:t>
      </w:r>
    </w:p>
    <w:p w:rsidR="00292E0F" w:rsidRDefault="00292E0F" w:rsidP="00292E0F">
      <w:pPr>
        <w:jc w:val="both"/>
        <w:rPr>
          <w:noProof/>
          <w:sz w:val="24"/>
          <w:szCs w:val="24"/>
          <w:lang w:val="ro-RO"/>
        </w:rPr>
      </w:pPr>
      <w:r>
        <w:rPr>
          <w:noProof/>
          <w:sz w:val="24"/>
          <w:szCs w:val="24"/>
          <w:lang w:val="ro-RO"/>
        </w:rPr>
        <w:tab/>
        <w:t>Municipiului  Marghita, cu  sediul  în  Marghita, str.  C.Republicii, nr. 1, jud.  Bihor, având Cod de Identificare Fiscală 4348947, reprezentată prin dl. SAS-ADĂSCĂLIȚII MARCEL-EMIL în calitate de primar, denumit în continuare BENEFICIAR</w:t>
      </w:r>
    </w:p>
    <w:p w:rsidR="00292E0F" w:rsidRDefault="00292E0F" w:rsidP="00292E0F">
      <w:pPr>
        <w:jc w:val="both"/>
        <w:rPr>
          <w:noProof/>
          <w:sz w:val="24"/>
          <w:szCs w:val="24"/>
          <w:lang w:val="ro-RO"/>
        </w:rPr>
      </w:pPr>
      <w:r>
        <w:rPr>
          <w:noProof/>
          <w:sz w:val="24"/>
          <w:szCs w:val="24"/>
          <w:lang w:val="ro-RO"/>
        </w:rPr>
        <w:tab/>
      </w:r>
    </w:p>
    <w:p w:rsidR="00292E0F" w:rsidRDefault="00292E0F" w:rsidP="00292E0F">
      <w:pPr>
        <w:jc w:val="both"/>
        <w:rPr>
          <w:noProof/>
          <w:sz w:val="24"/>
          <w:szCs w:val="24"/>
          <w:lang w:val="ro-RO"/>
        </w:rPr>
      </w:pPr>
      <w:r>
        <w:rPr>
          <w:noProof/>
          <w:sz w:val="24"/>
          <w:szCs w:val="24"/>
          <w:lang w:val="ro-RO"/>
        </w:rPr>
        <w:tab/>
        <w:t>TOP EVENTS și BENEFICIARUL, denumite în continuare PARTEA și împreună PĂRȚILE, au convenit următoarele:</w:t>
      </w:r>
    </w:p>
    <w:p w:rsidR="00216710" w:rsidRDefault="00216710" w:rsidP="00292E0F">
      <w:pPr>
        <w:jc w:val="both"/>
        <w:rPr>
          <w:noProof/>
          <w:sz w:val="24"/>
          <w:szCs w:val="24"/>
          <w:lang w:val="ro-RO"/>
        </w:rPr>
      </w:pPr>
    </w:p>
    <w:p w:rsidR="00292E0F" w:rsidRDefault="00292E0F" w:rsidP="00292E0F">
      <w:pPr>
        <w:jc w:val="both"/>
        <w:rPr>
          <w:noProof/>
          <w:sz w:val="24"/>
          <w:szCs w:val="24"/>
          <w:u w:val="single"/>
          <w:lang w:val="ro-RO"/>
        </w:rPr>
      </w:pPr>
      <w:r>
        <w:rPr>
          <w:noProof/>
          <w:sz w:val="24"/>
          <w:szCs w:val="24"/>
          <w:u w:val="single"/>
          <w:lang w:val="ro-RO"/>
        </w:rPr>
        <w:t>I. OBIECTUL CONTRACTULUI</w:t>
      </w:r>
    </w:p>
    <w:p w:rsidR="00292E0F" w:rsidRDefault="00292E0F" w:rsidP="00292E0F">
      <w:pPr>
        <w:jc w:val="both"/>
        <w:rPr>
          <w:noProof/>
          <w:sz w:val="24"/>
          <w:szCs w:val="24"/>
          <w:lang w:val="ro-RO"/>
        </w:rPr>
      </w:pPr>
      <w:r>
        <w:rPr>
          <w:noProof/>
          <w:sz w:val="24"/>
          <w:szCs w:val="24"/>
          <w:lang w:val="ro-RO"/>
        </w:rPr>
        <w:tab/>
        <w:t>Obiectul prezentului contract este reprezentat de parteneriatul dintre TOP EVENTS și BENEFICIAR în vederea organizării „Zilelor Culturale Marghitene”, în zona centrală a orașului (Claea Republicii), în perioada 07.07.2023-16.07.2023.</w:t>
      </w:r>
    </w:p>
    <w:p w:rsidR="00292E0F" w:rsidRDefault="00292E0F" w:rsidP="00292E0F">
      <w:pPr>
        <w:jc w:val="both"/>
        <w:rPr>
          <w:noProof/>
          <w:sz w:val="24"/>
          <w:szCs w:val="24"/>
          <w:lang w:val="ro-RO"/>
        </w:rPr>
      </w:pPr>
      <w:r>
        <w:rPr>
          <w:noProof/>
          <w:sz w:val="24"/>
          <w:szCs w:val="24"/>
          <w:lang w:val="ro-RO"/>
        </w:rPr>
        <w:tab/>
        <w:t xml:space="preserve">Parteneriatul presupune că BENEFICIARUL pune la dispoziția TOP EVENTS, cu titlu gratuit, locația centrală a municipiului Marghita, începând cu ziua de 12.07.2023 începând cu orele 16:00 până în data de 17.07.2023 orele 06:00 și oferă conectare gratuită la rețeaua de energie electrică a orașului, respectiv acces gratuit la serviciile măturare stradală, pe toată durata desfășurării evenimentului. </w:t>
      </w:r>
    </w:p>
    <w:p w:rsidR="00216710" w:rsidRDefault="00216710" w:rsidP="00292E0F">
      <w:pPr>
        <w:jc w:val="both"/>
        <w:rPr>
          <w:noProof/>
          <w:sz w:val="24"/>
          <w:szCs w:val="24"/>
          <w:lang w:val="ro-RO"/>
        </w:rPr>
      </w:pPr>
    </w:p>
    <w:p w:rsidR="00216710" w:rsidRDefault="00216710" w:rsidP="00292E0F">
      <w:pPr>
        <w:jc w:val="both"/>
        <w:rPr>
          <w:noProof/>
          <w:sz w:val="24"/>
          <w:szCs w:val="24"/>
          <w:lang w:val="ro-RO"/>
        </w:rPr>
      </w:pPr>
    </w:p>
    <w:p w:rsidR="00292E0F" w:rsidRDefault="00292E0F" w:rsidP="00292E0F">
      <w:pPr>
        <w:jc w:val="both"/>
        <w:rPr>
          <w:noProof/>
          <w:sz w:val="24"/>
          <w:szCs w:val="24"/>
          <w:u w:val="single"/>
          <w:lang w:val="ro-RO"/>
        </w:rPr>
      </w:pPr>
      <w:r>
        <w:rPr>
          <w:noProof/>
          <w:sz w:val="24"/>
          <w:szCs w:val="24"/>
          <w:lang w:val="ro-RO"/>
        </w:rPr>
        <w:t xml:space="preserve">II. </w:t>
      </w:r>
      <w:r>
        <w:rPr>
          <w:noProof/>
          <w:sz w:val="24"/>
          <w:szCs w:val="24"/>
          <w:u w:val="single"/>
          <w:lang w:val="ro-RO"/>
        </w:rPr>
        <w:t>DREPTURILE ȘI OBLIGAȚIILE BENEFICIARULUI</w:t>
      </w:r>
    </w:p>
    <w:p w:rsidR="00292E0F" w:rsidRDefault="00292E0F" w:rsidP="00292E0F">
      <w:pPr>
        <w:jc w:val="both"/>
        <w:rPr>
          <w:noProof/>
          <w:sz w:val="24"/>
          <w:szCs w:val="24"/>
          <w:lang w:val="ro-RO"/>
        </w:rPr>
      </w:pPr>
      <w:r>
        <w:rPr>
          <w:noProof/>
          <w:sz w:val="24"/>
          <w:szCs w:val="24"/>
          <w:lang w:val="ro-RO"/>
        </w:rPr>
        <w:tab/>
        <w:t>2.1 BENEFICIARUL se obligă să organizeze spectacolul în conformitate cu legislația în vigoare, la data și ora menționate în Art. 1</w:t>
      </w:r>
    </w:p>
    <w:p w:rsidR="00292E0F" w:rsidRDefault="00292E0F" w:rsidP="00292E0F">
      <w:pPr>
        <w:jc w:val="both"/>
        <w:rPr>
          <w:noProof/>
          <w:sz w:val="24"/>
          <w:szCs w:val="24"/>
          <w:lang w:val="ro-RO"/>
        </w:rPr>
      </w:pPr>
      <w:r>
        <w:rPr>
          <w:noProof/>
          <w:sz w:val="24"/>
          <w:szCs w:val="24"/>
          <w:lang w:val="ro-RO"/>
        </w:rPr>
        <w:tab/>
        <w:t>2.2 BENEFICIARUL de obligă să asigure posibilitatea TOP EVENTS de a monta pe cheltuiala societății, în vederea administrării în arealul delimitat din zona centrală a orașului,  echipamente de alimentație publică, parcul de distracții și alte echipamente necesare spațiilor comerciale, din timp, adică în data de 12.07.2023 începând cu ora 16:00.</w:t>
      </w:r>
    </w:p>
    <w:p w:rsidR="00292E0F" w:rsidRDefault="00292E0F" w:rsidP="00292E0F">
      <w:pPr>
        <w:jc w:val="both"/>
        <w:rPr>
          <w:noProof/>
          <w:sz w:val="24"/>
          <w:szCs w:val="24"/>
          <w:lang w:val="ro-RO"/>
        </w:rPr>
      </w:pPr>
      <w:r>
        <w:rPr>
          <w:noProof/>
          <w:sz w:val="24"/>
          <w:szCs w:val="24"/>
          <w:lang w:val="ro-RO"/>
        </w:rPr>
        <w:tab/>
        <w:t>2.3 BENEFICIARUL se obligă să pună la dispoziția TOP EVENTS toate elementele tehnice necesare pentru ca evenimentul să se poată desfășura în cele mai bune condiții.</w:t>
      </w:r>
    </w:p>
    <w:p w:rsidR="00292E0F" w:rsidRDefault="00292E0F" w:rsidP="00292E0F">
      <w:pPr>
        <w:jc w:val="both"/>
        <w:rPr>
          <w:noProof/>
          <w:sz w:val="24"/>
          <w:szCs w:val="24"/>
          <w:lang w:val="ro-RO"/>
        </w:rPr>
      </w:pPr>
      <w:r>
        <w:rPr>
          <w:noProof/>
          <w:sz w:val="24"/>
          <w:szCs w:val="24"/>
          <w:lang w:val="ro-RO"/>
        </w:rPr>
        <w:tab/>
        <w:t>-închiderea circulației auto în zona delimitată cu garduri în perioada 12.07.2023 începând cu ora 16:00 până în data de 17.07.2023 ora 06:00, condiționat de obținerea avizului pentru închiderea temporară a circulației rutiere, eliberat de Biroul Rutier Marghita.</w:t>
      </w:r>
    </w:p>
    <w:p w:rsidR="00292E0F" w:rsidRDefault="00292E0F" w:rsidP="00292E0F">
      <w:pPr>
        <w:jc w:val="both"/>
        <w:rPr>
          <w:noProof/>
          <w:sz w:val="24"/>
          <w:szCs w:val="24"/>
          <w:lang w:val="ro-RO"/>
        </w:rPr>
      </w:pPr>
      <w:r>
        <w:rPr>
          <w:noProof/>
          <w:sz w:val="24"/>
          <w:szCs w:val="24"/>
          <w:lang w:val="ro-RO"/>
        </w:rPr>
        <w:tab/>
        <w:t xml:space="preserve">- asigurarea permanenței în zonă de către Poliția Locală în intervalul orar 16:00-24:00 pe timpul desfășurării evenimentelor. </w:t>
      </w:r>
    </w:p>
    <w:p w:rsidR="00292E0F" w:rsidRDefault="00292E0F" w:rsidP="00292E0F">
      <w:pPr>
        <w:jc w:val="both"/>
        <w:rPr>
          <w:noProof/>
          <w:sz w:val="24"/>
          <w:szCs w:val="24"/>
          <w:lang w:val="ro-RO"/>
        </w:rPr>
      </w:pPr>
      <w:r>
        <w:rPr>
          <w:noProof/>
          <w:sz w:val="24"/>
          <w:szCs w:val="24"/>
          <w:lang w:val="ro-RO"/>
        </w:rPr>
        <w:tab/>
        <w:t xml:space="preserve">- alimentarea cu energie electrică în minimul 3 puncte (63 A) individual pentru scenă, zona comercială și parc de distracții, dar și racordul comercianților și scenei. </w:t>
      </w:r>
    </w:p>
    <w:p w:rsidR="00292E0F" w:rsidRDefault="00292E0F" w:rsidP="00292E0F">
      <w:pPr>
        <w:jc w:val="both"/>
        <w:rPr>
          <w:noProof/>
          <w:sz w:val="24"/>
          <w:szCs w:val="24"/>
          <w:lang w:val="ro-RO"/>
        </w:rPr>
      </w:pPr>
      <w:r>
        <w:rPr>
          <w:noProof/>
          <w:sz w:val="24"/>
          <w:szCs w:val="24"/>
          <w:lang w:val="ro-RO"/>
        </w:rPr>
        <w:tab/>
        <w:t xml:space="preserve">- sprijin cu salubrizarea zonei atât în timpul evenimentului (în diminețile de joi 13 iulie, vineri 14 iulie, sâmbătă 15 iulie și duminică 16 iulie) cât și după desfășurarea acestuia (luni 17 iulie) </w:t>
      </w:r>
    </w:p>
    <w:p w:rsidR="00292E0F" w:rsidRDefault="00292E0F" w:rsidP="00292E0F">
      <w:pPr>
        <w:rPr>
          <w:noProof/>
          <w:sz w:val="24"/>
          <w:szCs w:val="24"/>
          <w:lang w:val="ro-RO"/>
        </w:rPr>
      </w:pPr>
      <w:r>
        <w:rPr>
          <w:noProof/>
          <w:sz w:val="24"/>
          <w:szCs w:val="24"/>
          <w:lang w:val="ro-RO"/>
        </w:rPr>
        <w:tab/>
        <w:t xml:space="preserve">- BENEFICIARUL se obligă să susțină </w:t>
      </w:r>
      <w:r>
        <w:rPr>
          <w:iCs/>
          <w:color w:val="000000"/>
          <w:sz w:val="24"/>
          <w:szCs w:val="24"/>
          <w:lang w:val="ro-MD" w:eastAsia="en-GB"/>
        </w:rPr>
        <w:t xml:space="preserve">48.1% din totatul sumei alocate formațiilor românești (Frații Jdieri, Cleopatra Stratan, Direcția 5 și Petrică Mureșan) în valoare de 37.000 lei din totalul de 77.000 lei alocate acestora urmând ca restul de 40.000 lei să fie achitat de către </w:t>
      </w:r>
      <w:r>
        <w:rPr>
          <w:noProof/>
          <w:sz w:val="24"/>
          <w:szCs w:val="24"/>
          <w:lang w:val="ro-RO"/>
        </w:rPr>
        <w:t xml:space="preserve">TOP EVENTS din sumele obținute din închirierea spațiilor comerciale în cadrul arealului pus la dispoziție de către BENEFICIAR. </w:t>
      </w:r>
    </w:p>
    <w:p w:rsidR="00292E0F" w:rsidRDefault="00292E0F" w:rsidP="00292E0F">
      <w:pPr>
        <w:rPr>
          <w:noProof/>
          <w:sz w:val="24"/>
          <w:szCs w:val="24"/>
          <w:lang w:val="ro-RO"/>
        </w:rPr>
      </w:pPr>
      <w:r>
        <w:rPr>
          <w:noProof/>
          <w:sz w:val="24"/>
          <w:szCs w:val="24"/>
          <w:lang w:val="ro-RO"/>
        </w:rPr>
        <w:tab/>
        <w:t xml:space="preserve">- BENEFICIARUL se obligă să asigure deplasarea și însoțirea artistului de la locul de cazare la locul de desfășurare a concertului și înapoi, condiții civilizate atât pe scenă cât și în culise. </w:t>
      </w:r>
    </w:p>
    <w:p w:rsidR="00292E0F" w:rsidRDefault="00292E0F" w:rsidP="00292E0F">
      <w:pPr>
        <w:rPr>
          <w:noProof/>
          <w:sz w:val="24"/>
          <w:szCs w:val="24"/>
          <w:lang w:val="ro-RO"/>
        </w:rPr>
      </w:pPr>
    </w:p>
    <w:p w:rsidR="00292E0F" w:rsidRDefault="00292E0F" w:rsidP="00292E0F">
      <w:pPr>
        <w:jc w:val="both"/>
        <w:rPr>
          <w:b/>
          <w:noProof/>
          <w:sz w:val="24"/>
          <w:szCs w:val="24"/>
          <w:u w:val="single"/>
          <w:lang w:val="ro-RO"/>
        </w:rPr>
      </w:pPr>
      <w:r>
        <w:rPr>
          <w:noProof/>
          <w:sz w:val="24"/>
          <w:szCs w:val="24"/>
          <w:lang w:val="ro-RO"/>
        </w:rPr>
        <w:t xml:space="preserve">III. </w:t>
      </w:r>
      <w:r>
        <w:rPr>
          <w:noProof/>
          <w:sz w:val="24"/>
          <w:szCs w:val="24"/>
          <w:u w:val="single"/>
          <w:lang w:val="ro-RO"/>
        </w:rPr>
        <w:t>DREPTURILE ȘI OBLIGAȚIILE PRESTATORULUI TOP EVENTS</w:t>
      </w:r>
    </w:p>
    <w:p w:rsidR="00292E0F" w:rsidRDefault="00292E0F" w:rsidP="00292E0F">
      <w:pPr>
        <w:rPr>
          <w:noProof/>
          <w:sz w:val="24"/>
          <w:szCs w:val="24"/>
          <w:lang w:val="ro-RO"/>
        </w:rPr>
      </w:pPr>
      <w:r>
        <w:rPr>
          <w:noProof/>
          <w:color w:val="FF0000"/>
          <w:sz w:val="24"/>
          <w:szCs w:val="24"/>
          <w:lang w:val="ro-RO"/>
        </w:rPr>
        <w:tab/>
      </w:r>
      <w:r>
        <w:rPr>
          <w:noProof/>
          <w:sz w:val="24"/>
          <w:szCs w:val="24"/>
          <w:lang w:val="ro-RO"/>
        </w:rPr>
        <w:t xml:space="preserve">3.1 TOP EVENTS se obligă să asigure diferența de 51,9% din totalul sumei </w:t>
      </w:r>
      <w:r>
        <w:rPr>
          <w:iCs/>
          <w:color w:val="000000"/>
          <w:sz w:val="24"/>
          <w:szCs w:val="24"/>
          <w:lang w:val="ro-MD" w:eastAsia="en-GB"/>
        </w:rPr>
        <w:t xml:space="preserve">alocate formațiilor românești (Frații Jdieri, Cleopatra Stratan, Direcția 5 și Petrică Mureșan)  în valoare de 40.000 lei din totalul de 77.000 lei alocate acestora urmând ca restul de 37.000 lei să fie achitat de către </w:t>
      </w:r>
      <w:r>
        <w:rPr>
          <w:noProof/>
          <w:sz w:val="24"/>
          <w:szCs w:val="24"/>
          <w:lang w:val="ro-RO"/>
        </w:rPr>
        <w:t xml:space="preserve">BENEFICIAR din sumele alocate din bugetul local. </w:t>
      </w:r>
    </w:p>
    <w:p w:rsidR="00292E0F" w:rsidRDefault="00292E0F" w:rsidP="00292E0F">
      <w:pPr>
        <w:rPr>
          <w:noProof/>
          <w:sz w:val="24"/>
          <w:szCs w:val="24"/>
          <w:lang w:val="ro-MD"/>
        </w:rPr>
      </w:pPr>
      <w:r>
        <w:rPr>
          <w:noProof/>
          <w:sz w:val="24"/>
          <w:szCs w:val="24"/>
          <w:lang w:val="ro-MD"/>
        </w:rPr>
        <w:tab/>
        <w:t xml:space="preserve">3.2 </w:t>
      </w:r>
      <w:r>
        <w:rPr>
          <w:noProof/>
          <w:sz w:val="24"/>
          <w:szCs w:val="24"/>
          <w:lang w:val="ro-RO"/>
        </w:rPr>
        <w:t xml:space="preserve">TOP EVENTS </w:t>
      </w:r>
      <w:r>
        <w:rPr>
          <w:noProof/>
          <w:sz w:val="24"/>
          <w:szCs w:val="24"/>
          <w:lang w:val="ro-MD"/>
        </w:rPr>
        <w:t>se obligă ca pe perioada evenimentului să asigure prezentarea în limba română a evenimentelor și de ademenea se va ocupa de încheierea contractelor cu toți comercianții care își vor desfășura activitatea în cadrul evenimentului.</w:t>
      </w:r>
    </w:p>
    <w:p w:rsidR="00292E0F" w:rsidRDefault="00292E0F" w:rsidP="00292E0F">
      <w:pPr>
        <w:rPr>
          <w:noProof/>
          <w:sz w:val="24"/>
          <w:szCs w:val="24"/>
          <w:lang w:val="ro-MD"/>
        </w:rPr>
      </w:pPr>
      <w:r>
        <w:rPr>
          <w:noProof/>
          <w:sz w:val="24"/>
          <w:szCs w:val="24"/>
          <w:lang w:val="ro-MD"/>
        </w:rPr>
        <w:tab/>
        <w:t xml:space="preserve">3.3 </w:t>
      </w:r>
      <w:r>
        <w:rPr>
          <w:noProof/>
          <w:sz w:val="24"/>
          <w:szCs w:val="24"/>
          <w:lang w:val="ro-RO"/>
        </w:rPr>
        <w:t xml:space="preserve">TOP EVENTS </w:t>
      </w:r>
      <w:r>
        <w:rPr>
          <w:noProof/>
          <w:sz w:val="24"/>
          <w:szCs w:val="24"/>
          <w:lang w:val="ro-MD"/>
        </w:rPr>
        <w:t>se obligă să asigure prezența la eveniment a infrastructurii teraselor, din surse financiare proprii și să asigure prezența la eveniment a unui parc de distracții și a unei zone comerciale.</w:t>
      </w:r>
    </w:p>
    <w:p w:rsidR="00292E0F" w:rsidRDefault="00292E0F" w:rsidP="00292E0F">
      <w:pPr>
        <w:rPr>
          <w:noProof/>
          <w:sz w:val="24"/>
          <w:szCs w:val="24"/>
          <w:lang w:val="ro-MD"/>
        </w:rPr>
      </w:pPr>
      <w:r>
        <w:rPr>
          <w:noProof/>
          <w:sz w:val="24"/>
          <w:szCs w:val="24"/>
          <w:lang w:val="ro-MD"/>
        </w:rPr>
        <w:tab/>
        <w:t xml:space="preserve">3.4 TOT EVENTS se obligă să asigure paza în zona scenei și a zonei comerciale prin angajarea unei firme de specialitate. </w:t>
      </w:r>
    </w:p>
    <w:p w:rsidR="00292E0F" w:rsidRDefault="00292E0F" w:rsidP="00292E0F">
      <w:pPr>
        <w:rPr>
          <w:noProof/>
          <w:sz w:val="24"/>
          <w:szCs w:val="24"/>
          <w:lang w:val="ro-MD"/>
        </w:rPr>
      </w:pPr>
      <w:r>
        <w:rPr>
          <w:noProof/>
          <w:sz w:val="24"/>
          <w:szCs w:val="24"/>
          <w:lang w:val="ro-MD"/>
        </w:rPr>
        <w:tab/>
        <w:t xml:space="preserve">3.5 </w:t>
      </w:r>
      <w:r>
        <w:rPr>
          <w:noProof/>
          <w:sz w:val="24"/>
          <w:szCs w:val="24"/>
          <w:lang w:val="ro-RO"/>
        </w:rPr>
        <w:t xml:space="preserve">TOP EVENTS </w:t>
      </w:r>
      <w:r>
        <w:rPr>
          <w:noProof/>
          <w:sz w:val="24"/>
          <w:szCs w:val="24"/>
          <w:lang w:val="ro-MD"/>
        </w:rPr>
        <w:t>se obligă să susțină financiar și tehnic programul artistic pe toată perioada evenimentului cu participarea artiștilor anunțați: cu observația că pot surveni modificări ale programului până la data desfășurării evenimentului.</w:t>
      </w:r>
    </w:p>
    <w:p w:rsidR="00292E0F" w:rsidRDefault="00292E0F" w:rsidP="00292E0F">
      <w:pPr>
        <w:rPr>
          <w:noProof/>
          <w:sz w:val="24"/>
          <w:szCs w:val="24"/>
          <w:lang w:val="ro-MD"/>
        </w:rPr>
      </w:pPr>
      <w:r>
        <w:rPr>
          <w:noProof/>
          <w:sz w:val="24"/>
          <w:szCs w:val="24"/>
          <w:lang w:val="ro-MD"/>
        </w:rPr>
        <w:tab/>
        <w:t xml:space="preserve">3.6 TOP EVENTS se obligă ca artiștii să fie la locul de desfășurare al concertelor, la data și ora precizate în prezentul contract, sau anunțate în scris de către BENEFICIAR cu cel puțin 48 de ore înainte de începerea fiecărui concert. </w:t>
      </w:r>
    </w:p>
    <w:p w:rsidR="00292E0F" w:rsidRDefault="00292E0F" w:rsidP="00292E0F">
      <w:pPr>
        <w:rPr>
          <w:noProof/>
          <w:sz w:val="24"/>
          <w:szCs w:val="24"/>
          <w:lang w:val="ro-MD"/>
        </w:rPr>
      </w:pPr>
      <w:r>
        <w:rPr>
          <w:noProof/>
          <w:sz w:val="24"/>
          <w:szCs w:val="24"/>
          <w:lang w:val="ro-MD"/>
        </w:rPr>
        <w:tab/>
        <w:t xml:space="preserve">3.7 </w:t>
      </w:r>
      <w:r>
        <w:rPr>
          <w:noProof/>
          <w:sz w:val="24"/>
          <w:szCs w:val="24"/>
          <w:lang w:val="ro-RO"/>
        </w:rPr>
        <w:t xml:space="preserve">TOP EVENTS </w:t>
      </w:r>
      <w:r>
        <w:rPr>
          <w:noProof/>
          <w:sz w:val="24"/>
          <w:szCs w:val="24"/>
          <w:lang w:val="ro-MD"/>
        </w:rPr>
        <w:t>se obligă să încaseze de la BENEFICIAR contravaloarea prestației artistice.</w:t>
      </w:r>
    </w:p>
    <w:p w:rsidR="00292E0F" w:rsidRDefault="00292E0F" w:rsidP="00292E0F">
      <w:pPr>
        <w:rPr>
          <w:noProof/>
          <w:sz w:val="24"/>
          <w:szCs w:val="24"/>
          <w:lang w:val="ro-MD"/>
        </w:rPr>
      </w:pPr>
      <w:r>
        <w:rPr>
          <w:noProof/>
          <w:sz w:val="24"/>
          <w:szCs w:val="24"/>
          <w:lang w:val="ro-MD"/>
        </w:rPr>
        <w:tab/>
        <w:t xml:space="preserve">3.8 În cazul în care ARTISTUL nu va mai fi prezent la evenimentul BENEFICIARULUI, din orice motive, </w:t>
      </w:r>
      <w:r>
        <w:rPr>
          <w:noProof/>
          <w:sz w:val="24"/>
          <w:szCs w:val="24"/>
          <w:lang w:val="ro-RO"/>
        </w:rPr>
        <w:t xml:space="preserve">TOP EVENTS </w:t>
      </w:r>
      <w:r>
        <w:rPr>
          <w:noProof/>
          <w:sz w:val="24"/>
          <w:szCs w:val="24"/>
          <w:lang w:val="ro-MD"/>
        </w:rPr>
        <w:t xml:space="preserve">va înapoia BENEFICIARULUI toate sumele încasate în avans. </w:t>
      </w:r>
    </w:p>
    <w:p w:rsidR="00292E0F" w:rsidRDefault="00292E0F" w:rsidP="00292E0F">
      <w:pPr>
        <w:rPr>
          <w:noProof/>
          <w:sz w:val="24"/>
          <w:szCs w:val="24"/>
          <w:lang w:val="ro-MD"/>
        </w:rPr>
      </w:pPr>
      <w:r>
        <w:rPr>
          <w:noProof/>
          <w:sz w:val="24"/>
          <w:szCs w:val="24"/>
          <w:lang w:val="ro-MD"/>
        </w:rPr>
        <w:tab/>
        <w:t xml:space="preserve">3.9 </w:t>
      </w:r>
      <w:r>
        <w:rPr>
          <w:noProof/>
          <w:sz w:val="24"/>
          <w:szCs w:val="24"/>
          <w:lang w:val="ro-RO"/>
        </w:rPr>
        <w:t xml:space="preserve">TOP EVENTS </w:t>
      </w:r>
      <w:r>
        <w:rPr>
          <w:noProof/>
          <w:sz w:val="24"/>
          <w:szCs w:val="24"/>
          <w:lang w:val="ro-MD"/>
        </w:rPr>
        <w:t>se obligă să păstreze confidențialitatea prezentului contract față de terți, cu excepția consultațiilor juridice.</w:t>
      </w:r>
    </w:p>
    <w:p w:rsidR="00292E0F" w:rsidRDefault="003E5427" w:rsidP="00292E0F">
      <w:pPr>
        <w:rPr>
          <w:noProof/>
          <w:sz w:val="24"/>
          <w:szCs w:val="24"/>
          <w:lang w:val="ro-MD"/>
        </w:rPr>
      </w:pPr>
      <w:r>
        <w:rPr>
          <w:noProof/>
          <w:sz w:val="24"/>
          <w:szCs w:val="24"/>
          <w:lang w:val="ro-MD"/>
        </w:rPr>
        <w:tab/>
        <w:t>3.10</w:t>
      </w:r>
      <w:r w:rsidR="00292E0F">
        <w:rPr>
          <w:noProof/>
          <w:sz w:val="24"/>
          <w:szCs w:val="24"/>
          <w:lang w:val="ro-MD"/>
        </w:rPr>
        <w:t xml:space="preserve"> </w:t>
      </w:r>
      <w:r w:rsidR="00292E0F">
        <w:rPr>
          <w:noProof/>
          <w:sz w:val="24"/>
          <w:szCs w:val="24"/>
          <w:lang w:val="ro-RO"/>
        </w:rPr>
        <w:t xml:space="preserve">TOP EVENTS </w:t>
      </w:r>
      <w:r w:rsidR="00292E0F">
        <w:rPr>
          <w:noProof/>
          <w:sz w:val="24"/>
          <w:szCs w:val="24"/>
          <w:lang w:val="ro-MD"/>
        </w:rPr>
        <w:t>răspunde de verificarea respectării întocmai cu privire la deținerea tuturor acordurilor și avizelor legale obligatorii pentru desfășurarea în bune condiții a activității operatorilor economici care își desfășoară activitatea în cadrul evenimentului „Zilele culturale Marghitene” (din punct de vedere al amplasamentelor, igienei și sănătății publice, protecției consumatorilor, protecției mediului, securității la incendiu, protecției muncii)</w:t>
      </w:r>
    </w:p>
    <w:p w:rsidR="00292E0F" w:rsidRDefault="003E5427" w:rsidP="00292E0F">
      <w:pPr>
        <w:rPr>
          <w:noProof/>
          <w:sz w:val="24"/>
          <w:szCs w:val="24"/>
          <w:lang w:val="ro-MD"/>
        </w:rPr>
      </w:pPr>
      <w:r>
        <w:rPr>
          <w:noProof/>
          <w:sz w:val="24"/>
          <w:szCs w:val="24"/>
          <w:lang w:val="ro-MD"/>
        </w:rPr>
        <w:tab/>
        <w:t>3.11</w:t>
      </w:r>
      <w:r w:rsidR="00292E0F">
        <w:rPr>
          <w:noProof/>
          <w:sz w:val="24"/>
          <w:szCs w:val="24"/>
          <w:lang w:val="ro-MD"/>
        </w:rPr>
        <w:t xml:space="preserve"> </w:t>
      </w:r>
      <w:r w:rsidR="00292E0F">
        <w:rPr>
          <w:noProof/>
          <w:sz w:val="24"/>
          <w:szCs w:val="24"/>
          <w:lang w:val="ro-RO"/>
        </w:rPr>
        <w:t xml:space="preserve">TOP EVENTS </w:t>
      </w:r>
      <w:r w:rsidR="00292E0F">
        <w:rPr>
          <w:noProof/>
          <w:sz w:val="24"/>
          <w:szCs w:val="24"/>
          <w:lang w:val="ro-MD"/>
        </w:rPr>
        <w:t>răspunde de orice degradare, deteriorare a bunurilor aparținând domeniului public și privat în arealul delimitat din zona centrală a orașului.</w:t>
      </w:r>
    </w:p>
    <w:p w:rsidR="00292E0F" w:rsidRPr="006E0A45" w:rsidRDefault="00292E0F" w:rsidP="00292E0F">
      <w:pPr>
        <w:rPr>
          <w:noProof/>
          <w:sz w:val="24"/>
          <w:szCs w:val="24"/>
          <w:lang w:val="ro-MD"/>
        </w:rPr>
      </w:pPr>
    </w:p>
    <w:p w:rsidR="00292E0F" w:rsidRDefault="00292E0F" w:rsidP="00292E0F">
      <w:pPr>
        <w:rPr>
          <w:iCs/>
          <w:color w:val="000000"/>
          <w:sz w:val="24"/>
          <w:szCs w:val="24"/>
          <w:u w:val="single"/>
          <w:lang w:val="en-GB" w:eastAsia="en-GB"/>
        </w:rPr>
      </w:pPr>
      <w:r>
        <w:rPr>
          <w:iCs/>
          <w:color w:val="000000"/>
          <w:sz w:val="24"/>
          <w:szCs w:val="24"/>
          <w:lang w:val="en-GB" w:eastAsia="en-GB"/>
        </w:rPr>
        <w:t xml:space="preserve">IV. </w:t>
      </w:r>
      <w:r>
        <w:rPr>
          <w:iCs/>
          <w:color w:val="000000"/>
          <w:sz w:val="24"/>
          <w:szCs w:val="24"/>
          <w:u w:val="single"/>
          <w:lang w:val="en-GB" w:eastAsia="en-GB"/>
        </w:rPr>
        <w:t>VALOAREA CONTRACTULUI. MODALITĂȚI ȘI CONDIȚII DE PLATĂ</w:t>
      </w:r>
    </w:p>
    <w:p w:rsidR="00292E0F" w:rsidRDefault="00292E0F" w:rsidP="00292E0F">
      <w:pPr>
        <w:rPr>
          <w:iCs/>
          <w:color w:val="000000"/>
          <w:sz w:val="24"/>
          <w:szCs w:val="24"/>
          <w:lang w:val="ro-MD" w:eastAsia="en-GB"/>
        </w:rPr>
      </w:pPr>
      <w:r>
        <w:rPr>
          <w:iCs/>
          <w:color w:val="000000"/>
          <w:sz w:val="24"/>
          <w:szCs w:val="24"/>
          <w:lang w:val="en-GB" w:eastAsia="en-GB"/>
        </w:rPr>
        <w:tab/>
        <w:t>4.1 BENEFICIARUL se oblig</w:t>
      </w:r>
      <w:r>
        <w:rPr>
          <w:iCs/>
          <w:color w:val="000000"/>
          <w:sz w:val="24"/>
          <w:szCs w:val="24"/>
          <w:lang w:val="ro-MD" w:eastAsia="en-GB"/>
        </w:rPr>
        <w:t>ă</w:t>
      </w:r>
      <w:r>
        <w:rPr>
          <w:iCs/>
          <w:color w:val="000000"/>
          <w:sz w:val="24"/>
          <w:szCs w:val="24"/>
          <w:lang w:val="en-GB" w:eastAsia="en-GB"/>
        </w:rPr>
        <w:t xml:space="preserve"> să</w:t>
      </w:r>
      <w:r w:rsidR="003E5427">
        <w:rPr>
          <w:iCs/>
          <w:color w:val="000000"/>
          <w:sz w:val="24"/>
          <w:szCs w:val="24"/>
          <w:lang w:val="en-GB" w:eastAsia="en-GB"/>
        </w:rPr>
        <w:t xml:space="preserve"> plătească TOP EVENTS suma de 37</w:t>
      </w:r>
      <w:r>
        <w:rPr>
          <w:iCs/>
          <w:color w:val="000000"/>
          <w:sz w:val="24"/>
          <w:szCs w:val="24"/>
          <w:lang w:val="en-GB" w:eastAsia="en-GB"/>
        </w:rPr>
        <w:t xml:space="preserve">.000 lei (tva inclus) care repreintă </w:t>
      </w:r>
      <w:r>
        <w:rPr>
          <w:iCs/>
          <w:color w:val="000000"/>
          <w:sz w:val="24"/>
          <w:szCs w:val="24"/>
          <w:lang w:val="ro-MD" w:eastAsia="en-GB"/>
        </w:rPr>
        <w:t>48.1% din totatul sumei alocate formațiilor românești (Frații Jdieri, Cleopatra Stratan, Direcția 5 și Petrică Mureșan)</w:t>
      </w:r>
    </w:p>
    <w:p w:rsidR="00292E0F" w:rsidRDefault="00292E0F" w:rsidP="00292E0F">
      <w:pPr>
        <w:rPr>
          <w:iCs/>
          <w:color w:val="000000"/>
          <w:sz w:val="24"/>
          <w:szCs w:val="24"/>
          <w:lang w:val="ro-MD" w:eastAsia="en-GB"/>
        </w:rPr>
      </w:pPr>
      <w:r>
        <w:rPr>
          <w:iCs/>
          <w:color w:val="000000"/>
          <w:sz w:val="24"/>
          <w:szCs w:val="24"/>
          <w:lang w:val="ro-MD" w:eastAsia="en-GB"/>
        </w:rPr>
        <w:tab/>
        <w:t>4.2 Pentru întârzierea plății facturilor emise de către prestator BENEFICIARUL va plăti penalități în valoare de 0,5% pe zi din suma restantă.</w:t>
      </w:r>
    </w:p>
    <w:p w:rsidR="00292E0F" w:rsidRDefault="00292E0F" w:rsidP="00292E0F">
      <w:pPr>
        <w:rPr>
          <w:iCs/>
          <w:color w:val="000000"/>
          <w:sz w:val="24"/>
          <w:szCs w:val="24"/>
          <w:lang w:val="ro-MD" w:eastAsia="en-GB"/>
        </w:rPr>
      </w:pPr>
      <w:r>
        <w:rPr>
          <w:iCs/>
          <w:color w:val="000000"/>
          <w:sz w:val="24"/>
          <w:szCs w:val="24"/>
          <w:lang w:val="ro-MD" w:eastAsia="en-GB"/>
        </w:rPr>
        <w:tab/>
        <w:t xml:space="preserve">4.3 Plata se va face în baza facturii emise de </w:t>
      </w:r>
      <w:r>
        <w:rPr>
          <w:noProof/>
          <w:sz w:val="24"/>
          <w:szCs w:val="24"/>
          <w:lang w:val="ro-RO"/>
        </w:rPr>
        <w:t>TOP EVENTS</w:t>
      </w:r>
      <w:r>
        <w:rPr>
          <w:iCs/>
          <w:color w:val="000000"/>
          <w:sz w:val="24"/>
          <w:szCs w:val="24"/>
          <w:lang w:val="ro-MD" w:eastAsia="en-GB"/>
        </w:rPr>
        <w:t xml:space="preserve">. Plata de mai sus se va face cu condiția prestării corespunzătoare a serviciilor. </w:t>
      </w:r>
    </w:p>
    <w:p w:rsidR="00216710" w:rsidRDefault="00216710" w:rsidP="00292E0F">
      <w:pPr>
        <w:rPr>
          <w:iCs/>
          <w:color w:val="000000"/>
          <w:sz w:val="24"/>
          <w:szCs w:val="24"/>
          <w:lang w:val="ro-MD" w:eastAsia="en-GB"/>
        </w:rPr>
      </w:pPr>
    </w:p>
    <w:p w:rsidR="00292E0F" w:rsidRDefault="00292E0F" w:rsidP="00292E0F">
      <w:pPr>
        <w:rPr>
          <w:iCs/>
          <w:color w:val="000000"/>
          <w:sz w:val="24"/>
          <w:szCs w:val="24"/>
          <w:u w:val="single"/>
          <w:lang w:val="ro-MD" w:eastAsia="en-GB"/>
        </w:rPr>
      </w:pPr>
      <w:r>
        <w:rPr>
          <w:iCs/>
          <w:color w:val="000000"/>
          <w:sz w:val="24"/>
          <w:szCs w:val="24"/>
          <w:lang w:val="ro-MD" w:eastAsia="en-GB"/>
        </w:rPr>
        <w:t xml:space="preserve">V. </w:t>
      </w:r>
      <w:r>
        <w:rPr>
          <w:iCs/>
          <w:color w:val="000000"/>
          <w:sz w:val="24"/>
          <w:szCs w:val="24"/>
          <w:u w:val="single"/>
          <w:lang w:val="ro-MD" w:eastAsia="en-GB"/>
        </w:rPr>
        <w:t>RĂSPUNDEREA CONTRACTUALĂ</w:t>
      </w:r>
    </w:p>
    <w:p w:rsidR="00292E0F" w:rsidRDefault="00292E0F" w:rsidP="00292E0F">
      <w:pPr>
        <w:rPr>
          <w:iCs/>
          <w:color w:val="000000"/>
          <w:sz w:val="24"/>
          <w:szCs w:val="24"/>
          <w:lang w:val="ro-MD" w:eastAsia="en-GB"/>
        </w:rPr>
      </w:pPr>
      <w:r>
        <w:rPr>
          <w:iCs/>
          <w:color w:val="000000"/>
          <w:sz w:val="24"/>
          <w:szCs w:val="24"/>
          <w:lang w:val="ro-MD" w:eastAsia="en-GB"/>
        </w:rPr>
        <w:tab/>
        <w:t xml:space="preserve">5.1 Pentru neîndeplinirea de către TOP EVENTS, în tot sau în parte, a obligațiilor asumate prin prezentul contract, imputabile TOP EVENTS, BENEFICIARUL va fi îndreptățit la recuperarea sumelor plătite în avans pentru serviciile neefectuate. </w:t>
      </w:r>
    </w:p>
    <w:p w:rsidR="00292E0F" w:rsidRDefault="00292E0F" w:rsidP="00292E0F">
      <w:pPr>
        <w:rPr>
          <w:iCs/>
          <w:color w:val="000000"/>
          <w:sz w:val="24"/>
          <w:szCs w:val="24"/>
          <w:lang w:val="ro-MD" w:eastAsia="en-GB"/>
        </w:rPr>
      </w:pPr>
    </w:p>
    <w:p w:rsidR="00292E0F" w:rsidRDefault="00292E0F" w:rsidP="00292E0F">
      <w:pPr>
        <w:rPr>
          <w:iCs/>
          <w:color w:val="000000"/>
          <w:sz w:val="24"/>
          <w:szCs w:val="24"/>
          <w:lang w:val="ro-MD" w:eastAsia="en-GB"/>
        </w:rPr>
      </w:pPr>
      <w:r>
        <w:rPr>
          <w:iCs/>
          <w:color w:val="000000"/>
          <w:sz w:val="24"/>
          <w:szCs w:val="24"/>
          <w:lang w:val="ro-MD" w:eastAsia="en-GB"/>
        </w:rPr>
        <w:t xml:space="preserve">VI. </w:t>
      </w:r>
      <w:r>
        <w:rPr>
          <w:iCs/>
          <w:color w:val="000000"/>
          <w:sz w:val="24"/>
          <w:szCs w:val="24"/>
          <w:u w:val="single"/>
          <w:lang w:val="ro-MD" w:eastAsia="en-GB"/>
        </w:rPr>
        <w:t>ÎNCETAREA CONTRACTULUI</w:t>
      </w:r>
    </w:p>
    <w:p w:rsidR="00292E0F" w:rsidRDefault="00292E0F" w:rsidP="00292E0F">
      <w:pPr>
        <w:rPr>
          <w:noProof/>
          <w:sz w:val="24"/>
          <w:szCs w:val="24"/>
          <w:lang w:val="ro-RO"/>
        </w:rPr>
      </w:pPr>
      <w:r>
        <w:rPr>
          <w:noProof/>
          <w:sz w:val="24"/>
          <w:szCs w:val="24"/>
          <w:lang w:val="ro-RO"/>
        </w:rPr>
        <w:tab/>
        <w:t xml:space="preserve">6.1 Prezentul contract încetează de drept fără nici o altă formalitate și fără intervenția altor organe în următoarele cazuri: </w:t>
      </w:r>
    </w:p>
    <w:p w:rsidR="00292E0F" w:rsidRDefault="00292E0F" w:rsidP="00292E0F">
      <w:pPr>
        <w:rPr>
          <w:noProof/>
          <w:sz w:val="24"/>
          <w:szCs w:val="24"/>
          <w:lang w:val="ro-RO"/>
        </w:rPr>
      </w:pPr>
      <w:r>
        <w:rPr>
          <w:noProof/>
          <w:sz w:val="24"/>
          <w:szCs w:val="24"/>
          <w:lang w:val="ro-RO"/>
        </w:rPr>
        <w:t>a. la expirarea perioadei convenite</w:t>
      </w:r>
    </w:p>
    <w:p w:rsidR="00292E0F" w:rsidRDefault="00292E0F" w:rsidP="00292E0F">
      <w:pPr>
        <w:rPr>
          <w:noProof/>
          <w:sz w:val="24"/>
          <w:szCs w:val="24"/>
          <w:lang w:val="ro-RO"/>
        </w:rPr>
      </w:pPr>
      <w:r>
        <w:rPr>
          <w:noProof/>
          <w:sz w:val="24"/>
          <w:szCs w:val="24"/>
          <w:lang w:val="ro-RO"/>
        </w:rPr>
        <w:t>b. prin acordul PĂRȚILOR</w:t>
      </w:r>
    </w:p>
    <w:p w:rsidR="00292E0F" w:rsidRDefault="00292E0F" w:rsidP="00292E0F">
      <w:pPr>
        <w:rPr>
          <w:noProof/>
          <w:sz w:val="24"/>
          <w:szCs w:val="24"/>
          <w:lang w:val="ro-RO"/>
        </w:rPr>
      </w:pPr>
      <w:r>
        <w:rPr>
          <w:noProof/>
          <w:sz w:val="24"/>
          <w:szCs w:val="24"/>
          <w:lang w:val="ro-RO"/>
        </w:rPr>
        <w:t>c. în caz de faliment, reorganizare, deschiderea procedurii de lichidare judiciară</w:t>
      </w:r>
    </w:p>
    <w:p w:rsidR="00292E0F" w:rsidRDefault="00292E0F" w:rsidP="00292E0F">
      <w:pPr>
        <w:rPr>
          <w:noProof/>
          <w:sz w:val="24"/>
          <w:szCs w:val="24"/>
          <w:lang w:val="ro-RO"/>
        </w:rPr>
      </w:pPr>
      <w:r>
        <w:rPr>
          <w:noProof/>
          <w:sz w:val="24"/>
          <w:szCs w:val="24"/>
          <w:lang w:val="ro-RO"/>
        </w:rPr>
        <w:t>d. în caz de forță majoră, intervenția pentru o durată mai mare de 5 zile, care împiedică realizarea obiectului contractului, dacă părțile nu stabilesc altfel.</w:t>
      </w:r>
    </w:p>
    <w:p w:rsidR="00292E0F" w:rsidRDefault="00292E0F" w:rsidP="00292E0F">
      <w:pPr>
        <w:rPr>
          <w:noProof/>
          <w:sz w:val="24"/>
          <w:szCs w:val="24"/>
          <w:lang w:val="ro-RO"/>
        </w:rPr>
      </w:pPr>
      <w:r>
        <w:rPr>
          <w:noProof/>
          <w:sz w:val="24"/>
          <w:szCs w:val="24"/>
          <w:lang w:val="ro-RO"/>
        </w:rPr>
        <w:t>e. prin reziliere, în cazul în care una dintre PĂRȚI nu-și execută întocmai obligațiile contractuale. Rezilierea contractului nu stinge oblogațiile ajunse la scadență;</w:t>
      </w:r>
    </w:p>
    <w:p w:rsidR="00292E0F" w:rsidRDefault="00292E0F" w:rsidP="00292E0F">
      <w:pPr>
        <w:rPr>
          <w:noProof/>
          <w:sz w:val="24"/>
          <w:szCs w:val="24"/>
          <w:lang w:val="ro-RO"/>
        </w:rPr>
      </w:pPr>
      <w:r>
        <w:rPr>
          <w:noProof/>
          <w:sz w:val="24"/>
          <w:szCs w:val="24"/>
          <w:lang w:val="ro-RO"/>
        </w:rPr>
        <w:t>f. dacă una dintre părți cesionează drepturile și obligațiile ce rezultă din prezentul contract fără a avea acordul celeilalte părți;</w:t>
      </w:r>
    </w:p>
    <w:p w:rsidR="00292E0F" w:rsidRDefault="00292E0F" w:rsidP="00292E0F">
      <w:pPr>
        <w:rPr>
          <w:noProof/>
          <w:sz w:val="24"/>
          <w:szCs w:val="24"/>
          <w:lang w:val="ro-RO"/>
        </w:rPr>
      </w:pPr>
      <w:r>
        <w:rPr>
          <w:noProof/>
          <w:sz w:val="24"/>
          <w:szCs w:val="24"/>
          <w:lang w:val="ro-RO"/>
        </w:rPr>
        <w:t>g. dacă nu se asigură de către BENEFICIAR condițiile financiare și tehnice adecvate conform cerințelor TOP EVENTS.</w:t>
      </w:r>
    </w:p>
    <w:p w:rsidR="00216710" w:rsidRDefault="00216710" w:rsidP="00292E0F">
      <w:pPr>
        <w:rPr>
          <w:noProof/>
          <w:sz w:val="24"/>
          <w:szCs w:val="24"/>
          <w:lang w:val="ro-RO"/>
        </w:rPr>
      </w:pPr>
    </w:p>
    <w:p w:rsidR="00292E0F" w:rsidRDefault="00292E0F" w:rsidP="00292E0F">
      <w:pPr>
        <w:rPr>
          <w:noProof/>
          <w:sz w:val="24"/>
          <w:szCs w:val="24"/>
          <w:u w:val="single"/>
          <w:lang w:val="ro-RO"/>
        </w:rPr>
      </w:pPr>
      <w:r>
        <w:rPr>
          <w:noProof/>
          <w:sz w:val="24"/>
          <w:szCs w:val="24"/>
          <w:lang w:val="ro-RO"/>
        </w:rPr>
        <w:t xml:space="preserve">VII. </w:t>
      </w:r>
      <w:r>
        <w:rPr>
          <w:noProof/>
          <w:sz w:val="24"/>
          <w:szCs w:val="24"/>
          <w:u w:val="single"/>
          <w:lang w:val="ro-RO"/>
        </w:rPr>
        <w:t>CLAUZE FINALE</w:t>
      </w:r>
    </w:p>
    <w:p w:rsidR="00292E0F" w:rsidRDefault="00292E0F" w:rsidP="00292E0F">
      <w:pPr>
        <w:rPr>
          <w:noProof/>
          <w:sz w:val="24"/>
          <w:szCs w:val="24"/>
          <w:lang w:val="ro-RO"/>
        </w:rPr>
      </w:pPr>
      <w:r>
        <w:rPr>
          <w:noProof/>
          <w:sz w:val="24"/>
          <w:szCs w:val="24"/>
          <w:lang w:val="ro-RO"/>
        </w:rPr>
        <w:tab/>
        <w:t xml:space="preserve">7.1 Orice modificare a prezentului contract se va face cu acordul PĂRȚILOR, prin încheierea de acte adiționale. </w:t>
      </w:r>
    </w:p>
    <w:p w:rsidR="00292E0F" w:rsidRDefault="00292E0F" w:rsidP="00292E0F">
      <w:pPr>
        <w:rPr>
          <w:noProof/>
          <w:sz w:val="24"/>
          <w:szCs w:val="24"/>
          <w:lang w:val="ro-RO"/>
        </w:rPr>
      </w:pPr>
      <w:r>
        <w:rPr>
          <w:noProof/>
          <w:sz w:val="24"/>
          <w:szCs w:val="24"/>
          <w:lang w:val="ro-RO"/>
        </w:rPr>
        <w:tab/>
        <w:t>7.2. Niciuna dintre PĂRȚI nu are dreptul de a cesiona drepturile și obligațiile rezultate din prezentul contract fără acordul expres al celeilalte PĂRȚI.</w:t>
      </w:r>
    </w:p>
    <w:p w:rsidR="00216710" w:rsidRDefault="00216710" w:rsidP="00292E0F">
      <w:pPr>
        <w:rPr>
          <w:noProof/>
          <w:sz w:val="24"/>
          <w:szCs w:val="24"/>
          <w:lang w:val="ro-RO"/>
        </w:rPr>
      </w:pPr>
    </w:p>
    <w:p w:rsidR="00292E0F" w:rsidRDefault="00292E0F" w:rsidP="00292E0F">
      <w:pPr>
        <w:rPr>
          <w:noProof/>
          <w:sz w:val="24"/>
          <w:szCs w:val="24"/>
          <w:u w:val="single"/>
          <w:lang w:val="ro-RO"/>
        </w:rPr>
      </w:pPr>
      <w:r>
        <w:rPr>
          <w:noProof/>
          <w:sz w:val="24"/>
          <w:szCs w:val="24"/>
          <w:lang w:val="ro-RO"/>
        </w:rPr>
        <w:t xml:space="preserve">VIII. </w:t>
      </w:r>
      <w:r>
        <w:rPr>
          <w:noProof/>
          <w:sz w:val="24"/>
          <w:szCs w:val="24"/>
          <w:u w:val="single"/>
          <w:lang w:val="ro-RO"/>
        </w:rPr>
        <w:t>FORȚĂ MAJORĂ</w:t>
      </w:r>
    </w:p>
    <w:p w:rsidR="00292E0F" w:rsidRDefault="00292E0F" w:rsidP="00292E0F">
      <w:pPr>
        <w:rPr>
          <w:noProof/>
          <w:sz w:val="24"/>
          <w:szCs w:val="24"/>
          <w:lang w:val="ro-RO"/>
        </w:rPr>
      </w:pPr>
      <w:r>
        <w:rPr>
          <w:noProof/>
          <w:sz w:val="24"/>
          <w:szCs w:val="24"/>
          <w:lang w:val="ro-RO"/>
        </w:rPr>
        <w:tab/>
        <w:t>Cazurile de forță majoră prevăzute de lege exonerează de răspundere partea ce le invocă,pe baza notificării în scris către cealaltă PARTE în termen de 48 de ore de la producerea evenimentului considerat forță majoră.</w:t>
      </w:r>
    </w:p>
    <w:p w:rsidR="00216710" w:rsidRDefault="00216710" w:rsidP="00292E0F">
      <w:pPr>
        <w:rPr>
          <w:noProof/>
          <w:sz w:val="24"/>
          <w:szCs w:val="24"/>
          <w:lang w:val="ro-RO"/>
        </w:rPr>
      </w:pPr>
    </w:p>
    <w:p w:rsidR="00292E0F" w:rsidRDefault="00292E0F" w:rsidP="00292E0F">
      <w:pPr>
        <w:rPr>
          <w:noProof/>
          <w:sz w:val="24"/>
          <w:szCs w:val="24"/>
          <w:u w:val="single"/>
          <w:lang w:val="ro-RO"/>
        </w:rPr>
      </w:pPr>
      <w:r>
        <w:rPr>
          <w:noProof/>
          <w:sz w:val="24"/>
          <w:szCs w:val="24"/>
          <w:lang w:val="ro-RO"/>
        </w:rPr>
        <w:t xml:space="preserve">IX. </w:t>
      </w:r>
      <w:r>
        <w:rPr>
          <w:noProof/>
          <w:sz w:val="24"/>
          <w:szCs w:val="24"/>
          <w:u w:val="single"/>
          <w:lang w:val="ro-RO"/>
        </w:rPr>
        <w:t>LITIGII</w:t>
      </w:r>
    </w:p>
    <w:p w:rsidR="00292E0F" w:rsidRDefault="00292E0F" w:rsidP="00292E0F">
      <w:pPr>
        <w:rPr>
          <w:noProof/>
          <w:sz w:val="24"/>
          <w:szCs w:val="24"/>
          <w:lang w:val="ro-RO"/>
        </w:rPr>
      </w:pPr>
      <w:r>
        <w:rPr>
          <w:noProof/>
          <w:sz w:val="24"/>
          <w:szCs w:val="24"/>
          <w:lang w:val="ro-RO"/>
        </w:rPr>
        <w:tab/>
        <w:t xml:space="preserve">Orice litigiu decurgând din prezentul contract se va soluționa pe cale amiabilă și, dacă acest lucru nu este posibil, litigiul se va supune legislației românești și instanțelor competente. </w:t>
      </w:r>
    </w:p>
    <w:p w:rsidR="00292E0F" w:rsidRDefault="00292E0F" w:rsidP="00292E0F">
      <w:pPr>
        <w:ind w:right="142"/>
        <w:rPr>
          <w:b/>
          <w:noProof/>
          <w:sz w:val="24"/>
          <w:szCs w:val="24"/>
          <w:lang w:val="ro-RO"/>
        </w:rPr>
      </w:pPr>
    </w:p>
    <w:p w:rsidR="00292E0F" w:rsidRDefault="00292E0F" w:rsidP="00292E0F">
      <w:pPr>
        <w:ind w:right="142"/>
        <w:rPr>
          <w:b/>
          <w:noProof/>
          <w:sz w:val="24"/>
          <w:szCs w:val="24"/>
          <w:lang w:val="ro-RO"/>
        </w:rPr>
      </w:pPr>
    </w:p>
    <w:p w:rsidR="00292E0F" w:rsidRDefault="00292E0F" w:rsidP="00292E0F">
      <w:pPr>
        <w:ind w:right="142"/>
        <w:rPr>
          <w:b/>
          <w:noProof/>
          <w:sz w:val="24"/>
          <w:szCs w:val="24"/>
          <w:lang w:val="ro-RO"/>
        </w:rPr>
      </w:pPr>
    </w:p>
    <w:p w:rsidR="00D8254C" w:rsidRDefault="00D8254C" w:rsidP="00292E0F">
      <w:pPr>
        <w:ind w:right="142"/>
        <w:rPr>
          <w:b/>
          <w:noProof/>
          <w:sz w:val="24"/>
          <w:szCs w:val="24"/>
          <w:lang w:val="ro-RO"/>
        </w:rPr>
      </w:pPr>
    </w:p>
    <w:p w:rsidR="00D8254C" w:rsidRDefault="00D8254C" w:rsidP="00292E0F">
      <w:pPr>
        <w:ind w:right="142"/>
        <w:rPr>
          <w:b/>
          <w:noProof/>
          <w:sz w:val="24"/>
          <w:szCs w:val="24"/>
          <w:lang w:val="ro-RO"/>
        </w:rPr>
      </w:pPr>
    </w:p>
    <w:p w:rsidR="00292E0F" w:rsidRDefault="00292E0F" w:rsidP="00292E0F">
      <w:pPr>
        <w:ind w:right="142"/>
        <w:rPr>
          <w:b/>
          <w:noProof/>
          <w:sz w:val="24"/>
          <w:szCs w:val="24"/>
          <w:lang w:val="ro-RO"/>
        </w:rPr>
      </w:pPr>
    </w:p>
    <w:p w:rsidR="00827405" w:rsidRDefault="00DB6F93" w:rsidP="00292E0F">
      <w:pPr>
        <w:rPr>
          <w:b/>
          <w:noProof/>
          <w:sz w:val="24"/>
          <w:szCs w:val="24"/>
          <w:lang w:val="ro-RO"/>
        </w:rPr>
      </w:pPr>
      <w:r>
        <w:rPr>
          <w:b/>
          <w:noProof/>
          <w:sz w:val="24"/>
          <w:szCs w:val="24"/>
          <w:lang w:val="ro-RO"/>
        </w:rPr>
        <w:tab/>
      </w:r>
      <w:r w:rsidR="00827405" w:rsidRPr="00827405">
        <w:rPr>
          <w:b/>
          <w:noProof/>
          <w:sz w:val="24"/>
          <w:szCs w:val="24"/>
          <w:lang w:val="ro-RO"/>
        </w:rPr>
        <w:t>Temei legal</w:t>
      </w:r>
      <w:r w:rsidR="00827405">
        <w:rPr>
          <w:b/>
          <w:noProof/>
          <w:sz w:val="24"/>
          <w:szCs w:val="24"/>
          <w:lang w:val="ro-RO"/>
        </w:rPr>
        <w:t>:</w:t>
      </w:r>
    </w:p>
    <w:p w:rsidR="00827405" w:rsidRDefault="00DB6F93" w:rsidP="00827405">
      <w:pPr>
        <w:rPr>
          <w:noProof/>
          <w:sz w:val="24"/>
          <w:szCs w:val="24"/>
          <w:lang w:val="ro-RO"/>
        </w:rPr>
      </w:pPr>
      <w:r>
        <w:rPr>
          <w:noProof/>
          <w:sz w:val="24"/>
          <w:szCs w:val="24"/>
          <w:lang w:val="ro-RO"/>
        </w:rPr>
        <w:t>- Art. 129, alin. (2) litera (d) privind Codul Administrativ: referitor la atribuțiile consiliului local, acesta are ,,</w:t>
      </w:r>
      <w:r w:rsidRPr="00DB6F93">
        <w:rPr>
          <w:i/>
          <w:noProof/>
          <w:sz w:val="24"/>
          <w:szCs w:val="24"/>
          <w:lang w:val="ro-RO"/>
        </w:rPr>
        <w:t>atribuții privind gestionarea serviciilor de interes local</w:t>
      </w:r>
      <w:r>
        <w:rPr>
          <w:i/>
          <w:noProof/>
          <w:sz w:val="24"/>
          <w:szCs w:val="24"/>
          <w:lang w:val="ro-RO"/>
        </w:rPr>
        <w:t>”</w:t>
      </w:r>
      <w:r>
        <w:rPr>
          <w:noProof/>
          <w:sz w:val="24"/>
          <w:szCs w:val="24"/>
          <w:lang w:val="ro-RO"/>
        </w:rPr>
        <w:t xml:space="preserve"> și alin. 7 lit. (d) </w:t>
      </w:r>
    </w:p>
    <w:p w:rsidR="00DB6F93" w:rsidRDefault="00DB6F93" w:rsidP="00827405">
      <w:pPr>
        <w:rPr>
          <w:i/>
          <w:noProof/>
          <w:sz w:val="24"/>
          <w:szCs w:val="24"/>
          <w:lang w:val="ro-RO"/>
        </w:rPr>
      </w:pPr>
      <w:r>
        <w:rPr>
          <w:noProof/>
          <w:sz w:val="24"/>
          <w:szCs w:val="24"/>
          <w:lang w:val="ro-RO"/>
        </w:rPr>
        <w:t>- Art. 129, alin. (7) litera (d) privind Codul Administrativ: referitor la atribuțiile consiliului local, acesta are: „</w:t>
      </w:r>
      <w:r w:rsidRPr="00DB6F93">
        <w:rPr>
          <w:i/>
          <w:noProof/>
          <w:sz w:val="24"/>
          <w:szCs w:val="24"/>
          <w:lang w:val="ro-RO"/>
        </w:rPr>
        <w:t>În exercitarea atribuțiilor prevăzute la alin. (2) lit. d), consiliul local asigură, potrivit competenței sale și în condițiile legii, cadrul necesar pentru furnizarea serviciilor publice de interes local privind: d) cultura;</w:t>
      </w:r>
      <w:r>
        <w:rPr>
          <w:i/>
          <w:noProof/>
          <w:sz w:val="24"/>
          <w:szCs w:val="24"/>
          <w:lang w:val="ro-RO"/>
        </w:rPr>
        <w:t>”</w:t>
      </w:r>
    </w:p>
    <w:p w:rsidR="00DB6F93" w:rsidRDefault="00DB6F93" w:rsidP="00827405">
      <w:pPr>
        <w:rPr>
          <w:i/>
          <w:noProof/>
          <w:sz w:val="24"/>
          <w:szCs w:val="24"/>
          <w:lang w:val="ro-RO"/>
        </w:rPr>
      </w:pPr>
    </w:p>
    <w:p w:rsidR="00ED60C6" w:rsidRDefault="00ED60C6" w:rsidP="00827405">
      <w:pPr>
        <w:rPr>
          <w:i/>
          <w:noProof/>
          <w:sz w:val="24"/>
          <w:szCs w:val="24"/>
          <w:lang w:val="ro-RO"/>
        </w:rPr>
      </w:pPr>
    </w:p>
    <w:p w:rsidR="00DB6F93" w:rsidRPr="00827405" w:rsidRDefault="00DB6F93" w:rsidP="00827405">
      <w:pPr>
        <w:rPr>
          <w:noProof/>
          <w:sz w:val="24"/>
          <w:szCs w:val="24"/>
          <w:lang w:val="ro-RO"/>
        </w:rPr>
      </w:pPr>
    </w:p>
    <w:p w:rsidR="00A82980" w:rsidRDefault="00A82980" w:rsidP="00A82980">
      <w:pPr>
        <w:jc w:val="center"/>
        <w:rPr>
          <w:noProof/>
          <w:sz w:val="24"/>
          <w:szCs w:val="24"/>
          <w:lang w:val="ro-RO"/>
        </w:rPr>
      </w:pPr>
      <w:r>
        <w:rPr>
          <w:noProof/>
          <w:sz w:val="24"/>
          <w:szCs w:val="24"/>
          <w:lang w:val="ro-RO"/>
        </w:rPr>
        <w:t>Întocmit:</w:t>
      </w:r>
    </w:p>
    <w:p w:rsidR="00A82980" w:rsidRPr="00A82980" w:rsidRDefault="00E0154C" w:rsidP="00A82980">
      <w:pPr>
        <w:jc w:val="center"/>
        <w:rPr>
          <w:b/>
          <w:noProof/>
          <w:sz w:val="24"/>
          <w:szCs w:val="24"/>
          <w:lang w:val="ro-RO"/>
        </w:rPr>
      </w:pPr>
      <w:r w:rsidRPr="00DB14AA">
        <w:rPr>
          <w:b/>
          <w:noProof/>
          <w:sz w:val="24"/>
          <w:szCs w:val="24"/>
          <w:lang w:val="ro-RO"/>
        </w:rPr>
        <w:t>Referent-Coordonator</w:t>
      </w:r>
    </w:p>
    <w:p w:rsidR="00C064F5" w:rsidRPr="00DB14AA" w:rsidRDefault="00EF509A" w:rsidP="00A82980">
      <w:pPr>
        <w:jc w:val="center"/>
        <w:rPr>
          <w:b/>
          <w:noProof/>
          <w:sz w:val="24"/>
          <w:szCs w:val="24"/>
          <w:lang w:val="ro-RO"/>
        </w:rPr>
      </w:pPr>
      <w:r w:rsidRPr="00DB14AA">
        <w:rPr>
          <w:b/>
          <w:i/>
          <w:noProof/>
          <w:sz w:val="24"/>
          <w:szCs w:val="24"/>
          <w:lang w:val="ro-RO"/>
        </w:rPr>
        <w:t>Victor-Sergiu DUCA</w:t>
      </w:r>
    </w:p>
    <w:p w:rsidR="00B86D78" w:rsidRPr="00DB14AA" w:rsidRDefault="00B86D78" w:rsidP="00A82980">
      <w:pPr>
        <w:ind w:left="720"/>
        <w:rPr>
          <w:noProof/>
          <w:sz w:val="24"/>
          <w:szCs w:val="24"/>
          <w:lang w:val="ro-RO"/>
        </w:rPr>
      </w:pPr>
    </w:p>
    <w:p w:rsidR="00B86D78" w:rsidRPr="00DB14AA" w:rsidRDefault="00B86D78" w:rsidP="00A82980">
      <w:pPr>
        <w:rPr>
          <w:noProof/>
          <w:sz w:val="24"/>
          <w:szCs w:val="24"/>
          <w:lang w:val="ro-RO"/>
        </w:rPr>
      </w:pPr>
    </w:p>
    <w:p w:rsidR="00B86D78" w:rsidRPr="00DB14AA" w:rsidRDefault="008A58BC" w:rsidP="003F1713">
      <w:pPr>
        <w:rPr>
          <w:i/>
          <w:noProof/>
          <w:sz w:val="24"/>
          <w:szCs w:val="24"/>
          <w:lang w:val="ro-RO"/>
        </w:rPr>
      </w:pPr>
      <w:r w:rsidRPr="00DB14AA">
        <w:rPr>
          <w:noProof/>
          <w:sz w:val="24"/>
          <w:szCs w:val="24"/>
          <w:lang w:val="ro-RO"/>
        </w:rPr>
        <w:tab/>
      </w:r>
      <w:r w:rsidRPr="00DB14AA">
        <w:rPr>
          <w:noProof/>
          <w:sz w:val="24"/>
          <w:szCs w:val="24"/>
          <w:lang w:val="ro-RO"/>
        </w:rPr>
        <w:tab/>
      </w:r>
      <w:r w:rsidRPr="00DB14AA">
        <w:rPr>
          <w:noProof/>
          <w:sz w:val="24"/>
          <w:szCs w:val="24"/>
          <w:lang w:val="ro-RO"/>
        </w:rPr>
        <w:tab/>
      </w:r>
    </w:p>
    <w:sectPr w:rsidR="00B86D78" w:rsidRPr="00DB14AA" w:rsidSect="00292E0F">
      <w:footerReference w:type="default" r:id="rId12"/>
      <w:pgSz w:w="11907" w:h="16840" w:code="9"/>
      <w:pgMar w:top="851" w:right="850" w:bottom="851" w:left="1134" w:header="567" w:footer="567" w:gutter="0"/>
      <w:paperSrc w:firs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3AFD" w:rsidRDefault="005F3AFD" w:rsidP="00314990">
      <w:r>
        <w:separator/>
      </w:r>
    </w:p>
  </w:endnote>
  <w:endnote w:type="continuationSeparator" w:id="0">
    <w:p w:rsidR="005F3AFD" w:rsidRDefault="005F3AFD" w:rsidP="00314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444B" w:rsidRDefault="0038444B">
    <w:pPr>
      <w:pStyle w:val="Subsol"/>
    </w:pPr>
    <w:r>
      <w:rPr>
        <w:lang w:val="ro-RO"/>
      </w:rPr>
      <w:t>D.V.S. – 2 ex.</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3AFD" w:rsidRDefault="005F3AFD" w:rsidP="00314990">
      <w:r>
        <w:separator/>
      </w:r>
    </w:p>
  </w:footnote>
  <w:footnote w:type="continuationSeparator" w:id="0">
    <w:p w:rsidR="005F3AFD" w:rsidRDefault="005F3AFD" w:rsidP="003149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1896"/>
    <w:multiLevelType w:val="hybridMultilevel"/>
    <w:tmpl w:val="322E9CF0"/>
    <w:lvl w:ilvl="0" w:tplc="5EE4A6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A54262"/>
    <w:multiLevelType w:val="hybridMultilevel"/>
    <w:tmpl w:val="78FE244E"/>
    <w:lvl w:ilvl="0" w:tplc="5598257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633362"/>
    <w:multiLevelType w:val="hybridMultilevel"/>
    <w:tmpl w:val="57167008"/>
    <w:lvl w:ilvl="0" w:tplc="448E68B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604864"/>
    <w:multiLevelType w:val="hybridMultilevel"/>
    <w:tmpl w:val="64E4F6F2"/>
    <w:lvl w:ilvl="0" w:tplc="5FCC9812">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D67485"/>
    <w:multiLevelType w:val="hybridMultilevel"/>
    <w:tmpl w:val="08CCBDC8"/>
    <w:lvl w:ilvl="0" w:tplc="16F620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6A0DAD"/>
    <w:multiLevelType w:val="hybridMultilevel"/>
    <w:tmpl w:val="C0C6147E"/>
    <w:lvl w:ilvl="0" w:tplc="FBAE05AA">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360994"/>
    <w:multiLevelType w:val="hybridMultilevel"/>
    <w:tmpl w:val="47363BE0"/>
    <w:lvl w:ilvl="0" w:tplc="5C84B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7DF087B"/>
    <w:multiLevelType w:val="hybridMultilevel"/>
    <w:tmpl w:val="01461BF0"/>
    <w:lvl w:ilvl="0" w:tplc="131EBE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3A1678"/>
    <w:multiLevelType w:val="hybridMultilevel"/>
    <w:tmpl w:val="FE40AB22"/>
    <w:lvl w:ilvl="0" w:tplc="05B0B3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19B305B"/>
    <w:multiLevelType w:val="hybridMultilevel"/>
    <w:tmpl w:val="31CA9A82"/>
    <w:lvl w:ilvl="0" w:tplc="EBD8672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FE7099"/>
    <w:multiLevelType w:val="hybridMultilevel"/>
    <w:tmpl w:val="F8CE9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2A4720"/>
    <w:multiLevelType w:val="hybridMultilevel"/>
    <w:tmpl w:val="A424AC50"/>
    <w:lvl w:ilvl="0" w:tplc="967EE6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1122EF"/>
    <w:multiLevelType w:val="multilevel"/>
    <w:tmpl w:val="B682335E"/>
    <w:lvl w:ilvl="0">
      <w:start w:val="1"/>
      <w:numFmt w:val="decimal"/>
      <w:lvlText w:val="%1."/>
      <w:lvlJc w:val="left"/>
      <w:pPr>
        <w:tabs>
          <w:tab w:val="decimal" w:pos="360"/>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6903EB8"/>
    <w:multiLevelType w:val="hybridMultilevel"/>
    <w:tmpl w:val="F2FE8CA6"/>
    <w:lvl w:ilvl="0" w:tplc="A37C69C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9B5AAC"/>
    <w:multiLevelType w:val="hybridMultilevel"/>
    <w:tmpl w:val="66DEB7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5487254">
    <w:abstractNumId w:val="3"/>
  </w:num>
  <w:num w:numId="2" w16cid:durableId="1772119730">
    <w:abstractNumId w:val="11"/>
  </w:num>
  <w:num w:numId="3" w16cid:durableId="2062555578">
    <w:abstractNumId w:val="0"/>
  </w:num>
  <w:num w:numId="4" w16cid:durableId="871461237">
    <w:abstractNumId w:val="10"/>
  </w:num>
  <w:num w:numId="5" w16cid:durableId="1821919923">
    <w:abstractNumId w:val="14"/>
  </w:num>
  <w:num w:numId="6" w16cid:durableId="42991920">
    <w:abstractNumId w:val="13"/>
  </w:num>
  <w:num w:numId="7" w16cid:durableId="713771102">
    <w:abstractNumId w:val="9"/>
  </w:num>
  <w:num w:numId="8" w16cid:durableId="1919437408">
    <w:abstractNumId w:val="2"/>
  </w:num>
  <w:num w:numId="9" w16cid:durableId="347411177">
    <w:abstractNumId w:val="12"/>
  </w:num>
  <w:num w:numId="10" w16cid:durableId="623391690">
    <w:abstractNumId w:val="6"/>
  </w:num>
  <w:num w:numId="11" w16cid:durableId="482740376">
    <w:abstractNumId w:val="7"/>
  </w:num>
  <w:num w:numId="12" w16cid:durableId="1358235801">
    <w:abstractNumId w:val="5"/>
  </w:num>
  <w:num w:numId="13" w16cid:durableId="208610935">
    <w:abstractNumId w:val="1"/>
  </w:num>
  <w:num w:numId="14" w16cid:durableId="1440830719">
    <w:abstractNumId w:val="8"/>
  </w:num>
  <w:num w:numId="15" w16cid:durableId="339745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FDA"/>
    <w:rsid w:val="00005131"/>
    <w:rsid w:val="0001520B"/>
    <w:rsid w:val="00024F3B"/>
    <w:rsid w:val="00030FDA"/>
    <w:rsid w:val="00035C19"/>
    <w:rsid w:val="00042DE6"/>
    <w:rsid w:val="00046524"/>
    <w:rsid w:val="00053A41"/>
    <w:rsid w:val="00077056"/>
    <w:rsid w:val="0007720E"/>
    <w:rsid w:val="0008363F"/>
    <w:rsid w:val="00087E1E"/>
    <w:rsid w:val="0009185A"/>
    <w:rsid w:val="000A612C"/>
    <w:rsid w:val="000B3172"/>
    <w:rsid w:val="000C5B90"/>
    <w:rsid w:val="000D3D6C"/>
    <w:rsid w:val="00114873"/>
    <w:rsid w:val="001252CF"/>
    <w:rsid w:val="001373A5"/>
    <w:rsid w:val="001432CB"/>
    <w:rsid w:val="00156C99"/>
    <w:rsid w:val="001703FE"/>
    <w:rsid w:val="0017360F"/>
    <w:rsid w:val="00192216"/>
    <w:rsid w:val="00196497"/>
    <w:rsid w:val="001A3DEE"/>
    <w:rsid w:val="001B6AA6"/>
    <w:rsid w:val="001C11BB"/>
    <w:rsid w:val="001C23A6"/>
    <w:rsid w:val="001C7D82"/>
    <w:rsid w:val="001D33BA"/>
    <w:rsid w:val="001D49F9"/>
    <w:rsid w:val="001D51BC"/>
    <w:rsid w:val="001E0D79"/>
    <w:rsid w:val="001F1285"/>
    <w:rsid w:val="001F6606"/>
    <w:rsid w:val="00216710"/>
    <w:rsid w:val="002469BC"/>
    <w:rsid w:val="00247422"/>
    <w:rsid w:val="00261823"/>
    <w:rsid w:val="00267A29"/>
    <w:rsid w:val="002703E4"/>
    <w:rsid w:val="00270F43"/>
    <w:rsid w:val="00273CB0"/>
    <w:rsid w:val="00275C17"/>
    <w:rsid w:val="00283D5B"/>
    <w:rsid w:val="00292E0F"/>
    <w:rsid w:val="0029362C"/>
    <w:rsid w:val="0029692B"/>
    <w:rsid w:val="002A6BC1"/>
    <w:rsid w:val="002B3C39"/>
    <w:rsid w:val="002B3E23"/>
    <w:rsid w:val="002E27A4"/>
    <w:rsid w:val="002E3F78"/>
    <w:rsid w:val="002F49FB"/>
    <w:rsid w:val="002F6DE9"/>
    <w:rsid w:val="002F77AD"/>
    <w:rsid w:val="00305B98"/>
    <w:rsid w:val="00307A04"/>
    <w:rsid w:val="00313FC5"/>
    <w:rsid w:val="00314696"/>
    <w:rsid w:val="00314990"/>
    <w:rsid w:val="003167A7"/>
    <w:rsid w:val="0032414D"/>
    <w:rsid w:val="00326489"/>
    <w:rsid w:val="00353DC7"/>
    <w:rsid w:val="003602C0"/>
    <w:rsid w:val="00372EBD"/>
    <w:rsid w:val="0038061D"/>
    <w:rsid w:val="0038444B"/>
    <w:rsid w:val="00385F17"/>
    <w:rsid w:val="00394BEC"/>
    <w:rsid w:val="003978AE"/>
    <w:rsid w:val="003B0724"/>
    <w:rsid w:val="003D5A8A"/>
    <w:rsid w:val="003E3751"/>
    <w:rsid w:val="003E5427"/>
    <w:rsid w:val="003E693C"/>
    <w:rsid w:val="003F0FA5"/>
    <w:rsid w:val="003F1713"/>
    <w:rsid w:val="00434511"/>
    <w:rsid w:val="004443A9"/>
    <w:rsid w:val="004546F6"/>
    <w:rsid w:val="00477651"/>
    <w:rsid w:val="004808C1"/>
    <w:rsid w:val="00493ECA"/>
    <w:rsid w:val="004A6054"/>
    <w:rsid w:val="004B0C47"/>
    <w:rsid w:val="004D14BA"/>
    <w:rsid w:val="004F0C97"/>
    <w:rsid w:val="004F2E3C"/>
    <w:rsid w:val="004F3BE8"/>
    <w:rsid w:val="004F77B8"/>
    <w:rsid w:val="004F7ADE"/>
    <w:rsid w:val="00500E37"/>
    <w:rsid w:val="005672BD"/>
    <w:rsid w:val="00572EE9"/>
    <w:rsid w:val="00583836"/>
    <w:rsid w:val="00584988"/>
    <w:rsid w:val="005961A9"/>
    <w:rsid w:val="005A28BB"/>
    <w:rsid w:val="005D52E2"/>
    <w:rsid w:val="005D6E52"/>
    <w:rsid w:val="005F2E56"/>
    <w:rsid w:val="005F3AFD"/>
    <w:rsid w:val="006018C9"/>
    <w:rsid w:val="006024C2"/>
    <w:rsid w:val="00604922"/>
    <w:rsid w:val="00621389"/>
    <w:rsid w:val="0062294A"/>
    <w:rsid w:val="0066552A"/>
    <w:rsid w:val="00667832"/>
    <w:rsid w:val="00670E03"/>
    <w:rsid w:val="006747FA"/>
    <w:rsid w:val="00675501"/>
    <w:rsid w:val="00697101"/>
    <w:rsid w:val="006D31D5"/>
    <w:rsid w:val="006E405E"/>
    <w:rsid w:val="006E63F4"/>
    <w:rsid w:val="006F1D5B"/>
    <w:rsid w:val="006F28D5"/>
    <w:rsid w:val="007116DB"/>
    <w:rsid w:val="00721271"/>
    <w:rsid w:val="0074737A"/>
    <w:rsid w:val="007517AA"/>
    <w:rsid w:val="007760E8"/>
    <w:rsid w:val="00791E1A"/>
    <w:rsid w:val="007B52F2"/>
    <w:rsid w:val="007C3F7A"/>
    <w:rsid w:val="007D5430"/>
    <w:rsid w:val="007F03AE"/>
    <w:rsid w:val="008045F9"/>
    <w:rsid w:val="008162E4"/>
    <w:rsid w:val="008203E8"/>
    <w:rsid w:val="00825832"/>
    <w:rsid w:val="00826259"/>
    <w:rsid w:val="00827405"/>
    <w:rsid w:val="00833C5D"/>
    <w:rsid w:val="00834595"/>
    <w:rsid w:val="00836B2C"/>
    <w:rsid w:val="0084687F"/>
    <w:rsid w:val="00853FC0"/>
    <w:rsid w:val="008559FC"/>
    <w:rsid w:val="00862573"/>
    <w:rsid w:val="0086647A"/>
    <w:rsid w:val="0087303D"/>
    <w:rsid w:val="00873E11"/>
    <w:rsid w:val="00877A78"/>
    <w:rsid w:val="00880599"/>
    <w:rsid w:val="00881F57"/>
    <w:rsid w:val="00883C39"/>
    <w:rsid w:val="0089076D"/>
    <w:rsid w:val="0089475C"/>
    <w:rsid w:val="008A58BC"/>
    <w:rsid w:val="008C01C5"/>
    <w:rsid w:val="008C79BB"/>
    <w:rsid w:val="008D6BCD"/>
    <w:rsid w:val="008E3A9B"/>
    <w:rsid w:val="008F6606"/>
    <w:rsid w:val="00904F63"/>
    <w:rsid w:val="009230E5"/>
    <w:rsid w:val="00924431"/>
    <w:rsid w:val="009514ED"/>
    <w:rsid w:val="009638CE"/>
    <w:rsid w:val="00963DEA"/>
    <w:rsid w:val="00967205"/>
    <w:rsid w:val="009769B2"/>
    <w:rsid w:val="009862F8"/>
    <w:rsid w:val="009864E1"/>
    <w:rsid w:val="00991269"/>
    <w:rsid w:val="00992AB5"/>
    <w:rsid w:val="00993F92"/>
    <w:rsid w:val="00995F8D"/>
    <w:rsid w:val="009C0224"/>
    <w:rsid w:val="009C149C"/>
    <w:rsid w:val="009C18B5"/>
    <w:rsid w:val="009E1CEC"/>
    <w:rsid w:val="009E2643"/>
    <w:rsid w:val="009E4B27"/>
    <w:rsid w:val="009E525B"/>
    <w:rsid w:val="009F4DC9"/>
    <w:rsid w:val="00A102D1"/>
    <w:rsid w:val="00A1051D"/>
    <w:rsid w:val="00A10CF0"/>
    <w:rsid w:val="00A14D3B"/>
    <w:rsid w:val="00A31649"/>
    <w:rsid w:val="00A32204"/>
    <w:rsid w:val="00A32312"/>
    <w:rsid w:val="00A33097"/>
    <w:rsid w:val="00A3360A"/>
    <w:rsid w:val="00A33BE7"/>
    <w:rsid w:val="00A5709C"/>
    <w:rsid w:val="00A65911"/>
    <w:rsid w:val="00A77534"/>
    <w:rsid w:val="00A82980"/>
    <w:rsid w:val="00AB2722"/>
    <w:rsid w:val="00AB5128"/>
    <w:rsid w:val="00AD4C33"/>
    <w:rsid w:val="00AF1B8E"/>
    <w:rsid w:val="00AF62D8"/>
    <w:rsid w:val="00B12454"/>
    <w:rsid w:val="00B22AE3"/>
    <w:rsid w:val="00B37E27"/>
    <w:rsid w:val="00B46249"/>
    <w:rsid w:val="00B520D5"/>
    <w:rsid w:val="00B72184"/>
    <w:rsid w:val="00B86B58"/>
    <w:rsid w:val="00B86D78"/>
    <w:rsid w:val="00BB4F65"/>
    <w:rsid w:val="00BC6C13"/>
    <w:rsid w:val="00BD3824"/>
    <w:rsid w:val="00BD735F"/>
    <w:rsid w:val="00BE0E7A"/>
    <w:rsid w:val="00BF0173"/>
    <w:rsid w:val="00BF2F3A"/>
    <w:rsid w:val="00BF31A8"/>
    <w:rsid w:val="00C02AFD"/>
    <w:rsid w:val="00C064F5"/>
    <w:rsid w:val="00C10AD3"/>
    <w:rsid w:val="00C37834"/>
    <w:rsid w:val="00C554FB"/>
    <w:rsid w:val="00C91B56"/>
    <w:rsid w:val="00C9452B"/>
    <w:rsid w:val="00CA2254"/>
    <w:rsid w:val="00CC0587"/>
    <w:rsid w:val="00CD3DD5"/>
    <w:rsid w:val="00CD573F"/>
    <w:rsid w:val="00CD7E9A"/>
    <w:rsid w:val="00CE4C12"/>
    <w:rsid w:val="00CE4D20"/>
    <w:rsid w:val="00CE73AB"/>
    <w:rsid w:val="00D02B4B"/>
    <w:rsid w:val="00D058B4"/>
    <w:rsid w:val="00D11982"/>
    <w:rsid w:val="00D22A06"/>
    <w:rsid w:val="00D30192"/>
    <w:rsid w:val="00D532F9"/>
    <w:rsid w:val="00D60B91"/>
    <w:rsid w:val="00D646B0"/>
    <w:rsid w:val="00D72429"/>
    <w:rsid w:val="00D8216F"/>
    <w:rsid w:val="00D8254C"/>
    <w:rsid w:val="00D845B7"/>
    <w:rsid w:val="00D87C9E"/>
    <w:rsid w:val="00DA733A"/>
    <w:rsid w:val="00DB14AA"/>
    <w:rsid w:val="00DB50DA"/>
    <w:rsid w:val="00DB6F93"/>
    <w:rsid w:val="00DE5680"/>
    <w:rsid w:val="00E0154C"/>
    <w:rsid w:val="00E018E2"/>
    <w:rsid w:val="00E01E98"/>
    <w:rsid w:val="00E07AD4"/>
    <w:rsid w:val="00E12D38"/>
    <w:rsid w:val="00E163A7"/>
    <w:rsid w:val="00E52C7F"/>
    <w:rsid w:val="00E54081"/>
    <w:rsid w:val="00E5455B"/>
    <w:rsid w:val="00E63F10"/>
    <w:rsid w:val="00E64BE3"/>
    <w:rsid w:val="00E8094C"/>
    <w:rsid w:val="00E80D7A"/>
    <w:rsid w:val="00E81668"/>
    <w:rsid w:val="00E82D0D"/>
    <w:rsid w:val="00E8781C"/>
    <w:rsid w:val="00E87BAE"/>
    <w:rsid w:val="00E94EEA"/>
    <w:rsid w:val="00E950BC"/>
    <w:rsid w:val="00E96C9A"/>
    <w:rsid w:val="00EA3905"/>
    <w:rsid w:val="00EA3BEE"/>
    <w:rsid w:val="00EB5605"/>
    <w:rsid w:val="00EC7858"/>
    <w:rsid w:val="00ED60C6"/>
    <w:rsid w:val="00EE0890"/>
    <w:rsid w:val="00EE7C91"/>
    <w:rsid w:val="00EF4776"/>
    <w:rsid w:val="00EF509A"/>
    <w:rsid w:val="00EF62C9"/>
    <w:rsid w:val="00F078C2"/>
    <w:rsid w:val="00F07BE5"/>
    <w:rsid w:val="00F10A2B"/>
    <w:rsid w:val="00F16117"/>
    <w:rsid w:val="00F2088E"/>
    <w:rsid w:val="00F30421"/>
    <w:rsid w:val="00F44C43"/>
    <w:rsid w:val="00F468D9"/>
    <w:rsid w:val="00F74D0F"/>
    <w:rsid w:val="00FB793F"/>
    <w:rsid w:val="00FE06F4"/>
    <w:rsid w:val="00FE497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827276-EA7D-514F-A8F9-5521A22B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EEA"/>
    <w:rPr>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E94EEA"/>
    <w:rPr>
      <w:color w:val="0000FF"/>
      <w:u w:val="single"/>
    </w:rPr>
  </w:style>
  <w:style w:type="paragraph" w:styleId="TextnBalon">
    <w:name w:val="Balloon Text"/>
    <w:basedOn w:val="Normal"/>
    <w:link w:val="TextnBalonCaracter"/>
    <w:uiPriority w:val="99"/>
    <w:semiHidden/>
    <w:unhideWhenUsed/>
    <w:rsid w:val="002B3E23"/>
    <w:rPr>
      <w:rFonts w:ascii="Tahoma" w:hAnsi="Tahoma" w:cs="Tahoma"/>
      <w:sz w:val="16"/>
      <w:szCs w:val="16"/>
    </w:rPr>
  </w:style>
  <w:style w:type="character" w:customStyle="1" w:styleId="TextnBalonCaracter">
    <w:name w:val="Text în Balon Caracter"/>
    <w:link w:val="TextnBalon"/>
    <w:uiPriority w:val="99"/>
    <w:semiHidden/>
    <w:rsid w:val="002B3E23"/>
    <w:rPr>
      <w:rFonts w:ascii="Tahoma" w:hAnsi="Tahoma" w:cs="Tahoma"/>
      <w:sz w:val="16"/>
      <w:szCs w:val="16"/>
    </w:rPr>
  </w:style>
  <w:style w:type="paragraph" w:styleId="Antet">
    <w:name w:val="header"/>
    <w:basedOn w:val="Normal"/>
    <w:link w:val="AntetCaracter"/>
    <w:uiPriority w:val="99"/>
    <w:unhideWhenUsed/>
    <w:rsid w:val="00314990"/>
    <w:pPr>
      <w:tabs>
        <w:tab w:val="center" w:pos="4680"/>
        <w:tab w:val="right" w:pos="9360"/>
      </w:tabs>
    </w:pPr>
  </w:style>
  <w:style w:type="character" w:customStyle="1" w:styleId="AntetCaracter">
    <w:name w:val="Antet Caracter"/>
    <w:basedOn w:val="Fontdeparagrafimplicit"/>
    <w:link w:val="Antet"/>
    <w:uiPriority w:val="99"/>
    <w:rsid w:val="00314990"/>
  </w:style>
  <w:style w:type="paragraph" w:styleId="Subsol">
    <w:name w:val="footer"/>
    <w:basedOn w:val="Normal"/>
    <w:link w:val="SubsolCaracter"/>
    <w:uiPriority w:val="99"/>
    <w:unhideWhenUsed/>
    <w:rsid w:val="00314990"/>
    <w:pPr>
      <w:tabs>
        <w:tab w:val="center" w:pos="4680"/>
        <w:tab w:val="right" w:pos="9360"/>
      </w:tabs>
    </w:pPr>
  </w:style>
  <w:style w:type="character" w:customStyle="1" w:styleId="SubsolCaracter">
    <w:name w:val="Subsol Caracter"/>
    <w:basedOn w:val="Fontdeparagrafimplicit"/>
    <w:link w:val="Subsol"/>
    <w:uiPriority w:val="99"/>
    <w:rsid w:val="00314990"/>
  </w:style>
  <w:style w:type="character" w:styleId="Robust">
    <w:name w:val="Strong"/>
    <w:uiPriority w:val="22"/>
    <w:qFormat/>
    <w:rsid w:val="00BF0173"/>
    <w:rPr>
      <w:b/>
      <w:bCs/>
    </w:rPr>
  </w:style>
  <w:style w:type="character" w:styleId="HyperlinkParcurs">
    <w:name w:val="FollowedHyperlink"/>
    <w:uiPriority w:val="99"/>
    <w:semiHidden/>
    <w:unhideWhenUsed/>
    <w:rsid w:val="0062294A"/>
    <w:rPr>
      <w:color w:val="800080"/>
      <w:u w:val="single"/>
    </w:rPr>
  </w:style>
  <w:style w:type="table" w:styleId="Tabelgril">
    <w:name w:val="Table Grid"/>
    <w:basedOn w:val="TabelNormal"/>
    <w:uiPriority w:val="59"/>
    <w:rsid w:val="00BD7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E950BC"/>
    <w:pPr>
      <w:ind w:left="720"/>
      <w:contextualSpacing/>
    </w:pPr>
  </w:style>
  <w:style w:type="paragraph" w:styleId="Titlu">
    <w:name w:val="Title"/>
    <w:basedOn w:val="Normal"/>
    <w:next w:val="Normal"/>
    <w:link w:val="TitluCaracter"/>
    <w:uiPriority w:val="10"/>
    <w:qFormat/>
    <w:rsid w:val="00584988"/>
    <w:pPr>
      <w:contextualSpacing/>
    </w:pPr>
    <w:rPr>
      <w:rFonts w:ascii="Cambria" w:hAnsi="Cambria"/>
      <w:spacing w:val="-10"/>
      <w:kern w:val="28"/>
      <w:sz w:val="56"/>
      <w:szCs w:val="56"/>
    </w:rPr>
  </w:style>
  <w:style w:type="character" w:customStyle="1" w:styleId="TitluCaracter">
    <w:name w:val="Titlu Caracter"/>
    <w:link w:val="Titlu"/>
    <w:uiPriority w:val="10"/>
    <w:rsid w:val="00584988"/>
    <w:rPr>
      <w:rFonts w:ascii="Cambria" w:eastAsia="Times New Roman" w:hAnsi="Cambria" w:cs="Times New Roman"/>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871196">
      <w:bodyDiv w:val="1"/>
      <w:marLeft w:val="0"/>
      <w:marRight w:val="0"/>
      <w:marTop w:val="0"/>
      <w:marBottom w:val="0"/>
      <w:divBdr>
        <w:top w:val="none" w:sz="0" w:space="0" w:color="auto"/>
        <w:left w:val="none" w:sz="0" w:space="0" w:color="auto"/>
        <w:bottom w:val="none" w:sz="0" w:space="0" w:color="auto"/>
        <w:right w:val="none" w:sz="0" w:space="0" w:color="auto"/>
      </w:divBdr>
    </w:div>
    <w:div w:id="425656490">
      <w:bodyDiv w:val="1"/>
      <w:marLeft w:val="0"/>
      <w:marRight w:val="0"/>
      <w:marTop w:val="0"/>
      <w:marBottom w:val="0"/>
      <w:divBdr>
        <w:top w:val="none" w:sz="0" w:space="0" w:color="auto"/>
        <w:left w:val="none" w:sz="0" w:space="0" w:color="auto"/>
        <w:bottom w:val="none" w:sz="0" w:space="0" w:color="auto"/>
        <w:right w:val="none" w:sz="0" w:space="0" w:color="auto"/>
      </w:divBdr>
    </w:div>
    <w:div w:id="483395057">
      <w:bodyDiv w:val="1"/>
      <w:marLeft w:val="0"/>
      <w:marRight w:val="0"/>
      <w:marTop w:val="0"/>
      <w:marBottom w:val="0"/>
      <w:divBdr>
        <w:top w:val="none" w:sz="0" w:space="0" w:color="auto"/>
        <w:left w:val="none" w:sz="0" w:space="0" w:color="auto"/>
        <w:bottom w:val="none" w:sz="0" w:space="0" w:color="auto"/>
        <w:right w:val="none" w:sz="0" w:space="0" w:color="auto"/>
      </w:divBdr>
    </w:div>
    <w:div w:id="484395936">
      <w:bodyDiv w:val="1"/>
      <w:marLeft w:val="0"/>
      <w:marRight w:val="0"/>
      <w:marTop w:val="0"/>
      <w:marBottom w:val="0"/>
      <w:divBdr>
        <w:top w:val="none" w:sz="0" w:space="0" w:color="auto"/>
        <w:left w:val="none" w:sz="0" w:space="0" w:color="auto"/>
        <w:bottom w:val="none" w:sz="0" w:space="0" w:color="auto"/>
        <w:right w:val="none" w:sz="0" w:space="0" w:color="auto"/>
      </w:divBdr>
    </w:div>
    <w:div w:id="492792590">
      <w:bodyDiv w:val="1"/>
      <w:marLeft w:val="0"/>
      <w:marRight w:val="0"/>
      <w:marTop w:val="0"/>
      <w:marBottom w:val="0"/>
      <w:divBdr>
        <w:top w:val="none" w:sz="0" w:space="0" w:color="auto"/>
        <w:left w:val="none" w:sz="0" w:space="0" w:color="auto"/>
        <w:bottom w:val="none" w:sz="0" w:space="0" w:color="auto"/>
        <w:right w:val="none" w:sz="0" w:space="0" w:color="auto"/>
      </w:divBdr>
    </w:div>
    <w:div w:id="587925149">
      <w:bodyDiv w:val="1"/>
      <w:marLeft w:val="0"/>
      <w:marRight w:val="0"/>
      <w:marTop w:val="0"/>
      <w:marBottom w:val="0"/>
      <w:divBdr>
        <w:top w:val="none" w:sz="0" w:space="0" w:color="auto"/>
        <w:left w:val="none" w:sz="0" w:space="0" w:color="auto"/>
        <w:bottom w:val="none" w:sz="0" w:space="0" w:color="auto"/>
        <w:right w:val="none" w:sz="0" w:space="0" w:color="auto"/>
      </w:divBdr>
    </w:div>
    <w:div w:id="645083973">
      <w:bodyDiv w:val="1"/>
      <w:marLeft w:val="0"/>
      <w:marRight w:val="0"/>
      <w:marTop w:val="0"/>
      <w:marBottom w:val="0"/>
      <w:divBdr>
        <w:top w:val="none" w:sz="0" w:space="0" w:color="auto"/>
        <w:left w:val="none" w:sz="0" w:space="0" w:color="auto"/>
        <w:bottom w:val="none" w:sz="0" w:space="0" w:color="auto"/>
        <w:right w:val="none" w:sz="0" w:space="0" w:color="auto"/>
      </w:divBdr>
    </w:div>
    <w:div w:id="1105223540">
      <w:bodyDiv w:val="1"/>
      <w:marLeft w:val="0"/>
      <w:marRight w:val="0"/>
      <w:marTop w:val="0"/>
      <w:marBottom w:val="0"/>
      <w:divBdr>
        <w:top w:val="none" w:sz="0" w:space="0" w:color="auto"/>
        <w:left w:val="none" w:sz="0" w:space="0" w:color="auto"/>
        <w:bottom w:val="none" w:sz="0" w:space="0" w:color="auto"/>
        <w:right w:val="none" w:sz="0" w:space="0" w:color="auto"/>
      </w:divBdr>
    </w:div>
    <w:div w:id="1175266203">
      <w:bodyDiv w:val="1"/>
      <w:marLeft w:val="0"/>
      <w:marRight w:val="0"/>
      <w:marTop w:val="0"/>
      <w:marBottom w:val="0"/>
      <w:divBdr>
        <w:top w:val="none" w:sz="0" w:space="0" w:color="auto"/>
        <w:left w:val="none" w:sz="0" w:space="0" w:color="auto"/>
        <w:bottom w:val="none" w:sz="0" w:space="0" w:color="auto"/>
        <w:right w:val="none" w:sz="0" w:space="0" w:color="auto"/>
      </w:divBdr>
    </w:div>
    <w:div w:id="1255819186">
      <w:bodyDiv w:val="1"/>
      <w:marLeft w:val="0"/>
      <w:marRight w:val="0"/>
      <w:marTop w:val="0"/>
      <w:marBottom w:val="0"/>
      <w:divBdr>
        <w:top w:val="none" w:sz="0" w:space="0" w:color="auto"/>
        <w:left w:val="none" w:sz="0" w:space="0" w:color="auto"/>
        <w:bottom w:val="none" w:sz="0" w:space="0" w:color="auto"/>
        <w:right w:val="none" w:sz="0" w:space="0" w:color="auto"/>
      </w:divBdr>
    </w:div>
    <w:div w:id="1859539704">
      <w:bodyDiv w:val="1"/>
      <w:marLeft w:val="0"/>
      <w:marRight w:val="0"/>
      <w:marTop w:val="0"/>
      <w:marBottom w:val="0"/>
      <w:divBdr>
        <w:top w:val="none" w:sz="0" w:space="0" w:color="auto"/>
        <w:left w:val="none" w:sz="0" w:space="0" w:color="auto"/>
        <w:bottom w:val="none" w:sz="0" w:space="0" w:color="auto"/>
        <w:right w:val="none" w:sz="0" w:space="0" w:color="auto"/>
      </w:divBdr>
    </w:div>
    <w:div w:id="208283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hyperlink" Target="mailto:primaria@marghitaonline.ro"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F2FC0-0DF0-41DE-A273-A8D478CD83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1559</Words>
  <Characters>9043</Characters>
  <Application>Microsoft Office Word</Application>
  <DocSecurity>0</DocSecurity>
  <Lines>75</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ROMÂNIA</vt:lpstr>
      <vt:lpstr>ROMÂNIA</vt:lpstr>
    </vt:vector>
  </TitlesOfParts>
  <Company>pmm</Company>
  <LinksUpToDate>false</LinksUpToDate>
  <CharactersWithSpaces>10581</CharactersWithSpaces>
  <SharedDoc>false</SharedDoc>
  <HLinks>
    <vt:vector size="6" baseType="variant">
      <vt:variant>
        <vt:i4>2949126</vt:i4>
      </vt:variant>
      <vt:variant>
        <vt:i4>0</vt:i4>
      </vt:variant>
      <vt:variant>
        <vt:i4>0</vt:i4>
      </vt:variant>
      <vt:variant>
        <vt:i4>5</vt:i4>
      </vt:variant>
      <vt:variant>
        <vt:lpwstr>mailto:primaria@marghitaonline.ro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ROMÂNIA</dc:title>
  <dc:subject/>
  <dc:creator>113</dc:creator>
  <cp:keywords/>
  <cp:lastModifiedBy>Victor Duca</cp:lastModifiedBy>
  <cp:revision>2</cp:revision>
  <cp:lastPrinted>2023-06-20T07:45:00Z</cp:lastPrinted>
  <dcterms:created xsi:type="dcterms:W3CDTF">2023-06-20T15:24:00Z</dcterms:created>
  <dcterms:modified xsi:type="dcterms:W3CDTF">2023-06-20T15:24:00Z</dcterms:modified>
</cp:coreProperties>
</file>