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D78B822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A0102C">
        <w:rPr>
          <w:rFonts w:asciiTheme="minorHAnsi" w:hAnsiTheme="minorHAnsi" w:cstheme="minorHAnsi"/>
        </w:rPr>
        <w:t>2</w:t>
      </w:r>
      <w:r w:rsidR="003F726F">
        <w:rPr>
          <w:rFonts w:asciiTheme="minorHAnsi" w:hAnsiTheme="minorHAnsi" w:cstheme="minorHAnsi"/>
        </w:rPr>
        <w:t>3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173528">
        <w:rPr>
          <w:rFonts w:asciiTheme="minorHAnsi" w:hAnsiTheme="minorHAnsi" w:cstheme="minorHAnsi"/>
        </w:rPr>
        <w:t>23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</w:t>
      </w:r>
      <w:r w:rsidR="00173528">
        <w:rPr>
          <w:rFonts w:asciiTheme="minorHAnsi" w:hAnsiTheme="minorHAnsi" w:cstheme="minorHAnsi"/>
        </w:rPr>
        <w:t>6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55315D68" w:rsidR="00C0137F" w:rsidRPr="00B00C7B" w:rsidRDefault="00C0137F" w:rsidP="00A0102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3F726F" w:rsidRPr="003F726F">
        <w:rPr>
          <w:rFonts w:asciiTheme="minorHAnsi" w:hAnsiTheme="minorHAnsi" w:cstheme="minorHAnsi"/>
        </w:rPr>
        <w:t>37 din 22.06.2023 privind aprobarea modificării Anexelor Hotărârii Consiliului Local al Comunei Șoldanu nr. 53/2022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51674246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3F726F" w:rsidRPr="003F726F">
        <w:rPr>
          <w:rFonts w:asciiTheme="minorHAnsi" w:hAnsiTheme="minorHAnsi" w:cstheme="minorHAnsi"/>
          <w:sz w:val="22"/>
          <w:szCs w:val="22"/>
        </w:rPr>
        <w:t>37 din 22.06.2023 privind aprobarea modificării Anexelor Hotărârii Consiliului Local al Comunei Șoldanu nr. 53/2022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07F28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240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159</cp:revision>
  <cp:lastPrinted>2023-03-29T08:25:00Z</cp:lastPrinted>
  <dcterms:created xsi:type="dcterms:W3CDTF">2021-05-27T09:18:00Z</dcterms:created>
  <dcterms:modified xsi:type="dcterms:W3CDTF">2023-06-23T05:59:00Z</dcterms:modified>
</cp:coreProperties>
</file>