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:rsidR="008849C6" w:rsidRDefault="008849C6" w:rsidP="00DA5C99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0241D8">
        <w:rPr>
          <w:b/>
          <w:sz w:val="28"/>
          <w:szCs w:val="28"/>
        </w:rPr>
        <w:t>30</w:t>
      </w:r>
      <w:r w:rsidR="00B95AB5">
        <w:rPr>
          <w:b/>
          <w:sz w:val="28"/>
          <w:szCs w:val="28"/>
        </w:rPr>
        <w:t>/11013/</w:t>
      </w:r>
      <w:r w:rsidR="000241D8">
        <w:rPr>
          <w:b/>
          <w:sz w:val="28"/>
          <w:szCs w:val="28"/>
        </w:rPr>
        <w:t>26</w:t>
      </w:r>
      <w:r w:rsidR="00F64D60">
        <w:rPr>
          <w:b/>
          <w:sz w:val="28"/>
          <w:szCs w:val="28"/>
        </w:rPr>
        <w:t>.0</w:t>
      </w:r>
      <w:r w:rsidR="004E0933">
        <w:rPr>
          <w:b/>
          <w:sz w:val="28"/>
          <w:szCs w:val="28"/>
        </w:rPr>
        <w:t>6</w:t>
      </w:r>
      <w:r w:rsidR="00F64D60">
        <w:rPr>
          <w:b/>
          <w:sz w:val="28"/>
          <w:szCs w:val="28"/>
        </w:rPr>
        <w:t>.2023</w:t>
      </w:r>
    </w:p>
    <w:p w:rsidR="00DA5C99" w:rsidRDefault="00DA5C99" w:rsidP="00DA5C99">
      <w:pPr>
        <w:rPr>
          <w:b/>
          <w:sz w:val="28"/>
          <w:szCs w:val="28"/>
        </w:rPr>
      </w:pPr>
    </w:p>
    <w:p w:rsidR="008849C6" w:rsidRPr="005E161B" w:rsidRDefault="008849C6" w:rsidP="008849C6">
      <w:pPr>
        <w:jc w:val="center"/>
        <w:rPr>
          <w:b/>
          <w:sz w:val="28"/>
          <w:szCs w:val="28"/>
        </w:rPr>
      </w:pPr>
    </w:p>
    <w:p w:rsidR="008849C6" w:rsidRPr="000241D8" w:rsidRDefault="008849C6" w:rsidP="000241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D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:rsidR="001476CB" w:rsidRDefault="000241D8" w:rsidP="000241D8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</w:pPr>
      <w:r w:rsidRPr="000241D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o-RO" w:bidi="ar-SA"/>
        </w:rPr>
        <w:t>privind aprobarea Documentației tehnico-economice, a Indicatorilor tehnico-economici și a Devizului general, faza D.A.L.I., pentru obiectivul de investiții</w:t>
      </w:r>
      <w:r w:rsidRPr="000241D8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  <w:t xml:space="preserve"> ”Reabilitare termică pentru creșterea eficienței energetice a clădirii administrative </w:t>
      </w:r>
    </w:p>
    <w:p w:rsidR="000241D8" w:rsidRPr="000241D8" w:rsidRDefault="000241D8" w:rsidP="000241D8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</w:pPr>
      <w:r w:rsidRPr="000241D8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  <w:t>a Serviciului public de desfacere HAN-PIAȚĂ ȘI OBOR”</w:t>
      </w:r>
    </w:p>
    <w:p w:rsidR="008849C6" w:rsidRPr="004E0933" w:rsidRDefault="008849C6" w:rsidP="004E0933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:rsidR="004E0933" w:rsidRPr="001476CB" w:rsidRDefault="0007335F" w:rsidP="00DA5C99">
      <w:pPr>
        <w:shd w:val="clear" w:color="auto" w:fill="FFFFFF"/>
        <w:suppressAutoHyphens w:val="0"/>
        <w:jc w:val="both"/>
        <w:outlineLvl w:val="1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1476CB">
        <w:rPr>
          <w:rFonts w:ascii="Times New Roman" w:hAnsi="Times New Roman" w:cs="Times New Roman"/>
          <w:sz w:val="28"/>
          <w:szCs w:val="28"/>
        </w:rPr>
        <w:t>47/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2022 s-a aprobat depunerea cererii de finanțare pentru </w:t>
      </w:r>
      <w:r w:rsidR="00B95AB5" w:rsidRPr="004E0933">
        <w:rPr>
          <w:rFonts w:ascii="Times New Roman" w:hAnsi="Times New Roman" w:cs="Times New Roman"/>
          <w:sz w:val="28"/>
          <w:szCs w:val="28"/>
        </w:rPr>
        <w:t xml:space="preserve">proiectul </w:t>
      </w:r>
      <w:r w:rsidR="00B95AB5" w:rsidRPr="001476CB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1476CB" w:rsidRPr="000241D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Reabilitare termică pentru creșterea eficienței energetice a clădirii administrative a Serviciului public de desfacere HAN-PIAȚĂ ȘI OBOR</w:t>
      </w:r>
      <w:r w:rsidR="00B95AB5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în cadrul apelului </w:t>
      </w:r>
      <w:r w:rsidR="001476CB">
        <w:rPr>
          <w:rFonts w:ascii="Times New Roman" w:hAnsi="Times New Roman" w:cs="Times New Roman"/>
          <w:sz w:val="28"/>
          <w:szCs w:val="28"/>
        </w:rPr>
        <w:t>de proiecte PNRR/2022/C5/2/B.2.2</w:t>
      </w:r>
      <w:r w:rsidR="004E0933">
        <w:rPr>
          <w:rFonts w:ascii="Times New Roman" w:hAnsi="Times New Roman" w:cs="Times New Roman"/>
          <w:sz w:val="28"/>
          <w:szCs w:val="28"/>
        </w:rPr>
        <w:t>.a</w:t>
      </w:r>
      <w:r w:rsidR="00B95AB5" w:rsidRPr="00B95AB5">
        <w:rPr>
          <w:rFonts w:ascii="Times New Roman" w:hAnsi="Times New Roman" w:cs="Times New Roman"/>
          <w:sz w:val="28"/>
          <w:szCs w:val="28"/>
        </w:rPr>
        <w:t>/1</w:t>
      </w:r>
      <w:r w:rsidR="001476CB">
        <w:rPr>
          <w:rFonts w:ascii="Times New Roman" w:hAnsi="Times New Roman" w:cs="Times New Roman"/>
          <w:sz w:val="28"/>
          <w:szCs w:val="28"/>
        </w:rPr>
        <w:t>.</w:t>
      </w:r>
    </w:p>
    <w:p w:rsidR="00B95AB5" w:rsidRPr="001476CB" w:rsidRDefault="00B95AB5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6CB">
        <w:rPr>
          <w:rFonts w:ascii="Times New Roman" w:hAnsi="Times New Roman" w:cs="Times New Roman"/>
          <w:sz w:val="28"/>
          <w:szCs w:val="28"/>
        </w:rPr>
        <w:t>Prin realizarea investiției propuse</w:t>
      </w:r>
      <w:r w:rsidR="001476CB" w:rsidRPr="001476CB">
        <w:rPr>
          <w:rFonts w:ascii="Times New Roman" w:hAnsi="Times New Roman" w:cs="Times New Roman"/>
          <w:sz w:val="28"/>
          <w:szCs w:val="28"/>
        </w:rPr>
        <w:t>,</w:t>
      </w:r>
      <w:r w:rsidRPr="001476CB">
        <w:rPr>
          <w:rFonts w:ascii="Times New Roman" w:hAnsi="Times New Roman" w:cs="Times New Roman"/>
          <w:sz w:val="28"/>
          <w:szCs w:val="28"/>
        </w:rPr>
        <w:t xml:space="preserve"> </w:t>
      </w:r>
      <w:r w:rsidR="001476CB" w:rsidRPr="001476CB">
        <w:rPr>
          <w:rFonts w:ascii="Times New Roman" w:hAnsi="Times New Roman" w:cs="Times New Roman"/>
          <w:sz w:val="28"/>
          <w:szCs w:val="28"/>
        </w:rPr>
        <w:t>la nivelul clădirii administrative a Serviciului public de desfacere HAN-PIAȚĂ ȘI OBOR se preconizează atingerea următoarelor obiective</w:t>
      </w:r>
      <w:r w:rsidRPr="001476CB">
        <w:rPr>
          <w:rFonts w:ascii="Times New Roman" w:hAnsi="Times New Roman" w:cs="Times New Roman"/>
          <w:sz w:val="28"/>
          <w:szCs w:val="28"/>
        </w:rPr>
        <w:t>:</w:t>
      </w:r>
    </w:p>
    <w:p w:rsidR="004E0933" w:rsidRPr="004E0933" w:rsidRDefault="004E0933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creșterea eficien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4E0933">
        <w:rPr>
          <w:rFonts w:ascii="Times New Roman" w:hAnsi="Times New Roman" w:cs="Times New Roman"/>
          <w:sz w:val="28"/>
          <w:szCs w:val="28"/>
        </w:rPr>
        <w:t>ei energetice a clădirii publice și îmbunătățirea calității mediului prin reducerea emisiilor de gaze cu efect de seră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0933" w:rsidRPr="004E0933" w:rsidRDefault="004E0933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:rsidR="004E0933" w:rsidRPr="004E0933" w:rsidRDefault="004E0933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:rsidR="004E0933" w:rsidRPr="004E0933" w:rsidRDefault="004E0933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 xml:space="preserve">dotarea clădirii conform normativelor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E0933">
        <w:rPr>
          <w:rFonts w:ascii="Times New Roman" w:hAnsi="Times New Roman" w:cs="Times New Roman"/>
          <w:sz w:val="28"/>
          <w:szCs w:val="28"/>
        </w:rPr>
        <w:t>n vigoare;</w:t>
      </w:r>
    </w:p>
    <w:p w:rsidR="00DA5C99" w:rsidRPr="004E0933" w:rsidRDefault="004E0933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costurilor cu utilitățile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6CB" w:rsidRDefault="00B95AB5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6CB">
        <w:rPr>
          <w:rFonts w:ascii="Times New Roman" w:hAnsi="Times New Roman" w:cs="Times New Roman"/>
          <w:sz w:val="28"/>
          <w:szCs w:val="28"/>
        </w:rPr>
        <w:t xml:space="preserve">Prin intermediul componentei C5 – Valul Renovării </w:t>
      </w:r>
      <w:bookmarkStart w:id="0" w:name="_Hlk63364635"/>
      <w:r w:rsidR="001476CB" w:rsidRPr="001476CB">
        <w:rPr>
          <w:rFonts w:ascii="Times New Roman" w:hAnsi="Times New Roman" w:cs="Times New Roman"/>
          <w:sz w:val="28"/>
          <w:szCs w:val="28"/>
        </w:rPr>
        <w:t>se va urmării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</w:t>
      </w:r>
      <w:r w:rsidR="00DA5C99">
        <w:rPr>
          <w:rFonts w:ascii="Times New Roman" w:hAnsi="Times New Roman" w:cs="Times New Roman"/>
          <w:sz w:val="28"/>
          <w:szCs w:val="28"/>
        </w:rPr>
        <w:t>.</w:t>
      </w:r>
    </w:p>
    <w:p w:rsidR="00DA5C99" w:rsidRDefault="00DA5C99" w:rsidP="00DA5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C99">
        <w:rPr>
          <w:rFonts w:ascii="Times New Roman" w:hAnsi="Times New Roman" w:cs="Times New Roman"/>
          <w:sz w:val="28"/>
          <w:szCs w:val="28"/>
        </w:rPr>
        <w:t xml:space="preserve">Categoria de intervenție aferentă obiectivului de investiții </w:t>
      </w:r>
      <w:r w:rsidRPr="00DA5C99">
        <w:rPr>
          <w:rFonts w:ascii="Times New Roman" w:hAnsi="Times New Roman" w:cs="Times New Roman"/>
          <w:i/>
          <w:sz w:val="28"/>
          <w:szCs w:val="28"/>
        </w:rPr>
        <w:t>”Reabilitare termică pentru creșterea eficienței energetice a clădirii administrative a Serviciului public de desfacere HAN-PIAȚĂ ȘI OBOR”</w:t>
      </w:r>
      <w:r w:rsidRPr="00DA5C99">
        <w:rPr>
          <w:rFonts w:ascii="Times New Roman" w:hAnsi="Times New Roman" w:cs="Times New Roman"/>
          <w:sz w:val="28"/>
          <w:szCs w:val="28"/>
        </w:rPr>
        <w:t xml:space="preserve"> va cuprinde lucrări, așa cum reiese din documentația actualizată, conform Ghidului specific – condiții de accesare a fondurilor europene aferente P.N.R.R. în cadrul Apelurilor de proiecte PNRR/2022/C5/2/B.2.2.a/1 – Componenta 5 – Valul Renovării – Axa 2 – Schema de granturi pentru eficiență energetică și reziliența în clădiri publice – Operațiunea B.2 – Renovarea energetică moderată sau aprofundată a clădirilor publice.</w:t>
      </w:r>
    </w:p>
    <w:p w:rsidR="008A2875" w:rsidRDefault="00B95AB5" w:rsidP="00DA5C9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AB5">
        <w:rPr>
          <w:rFonts w:ascii="Times New Roman" w:hAnsi="Times New Roman" w:cs="Times New Roman"/>
          <w:bCs/>
          <w:sz w:val="28"/>
          <w:szCs w:val="28"/>
        </w:rPr>
        <w:t>G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hidul de Finanțare specific prevede </w:t>
      </w:r>
      <w:r w:rsidRPr="00B95AB5">
        <w:rPr>
          <w:rFonts w:ascii="Times New Roman" w:hAnsi="Times New Roman" w:cs="Times New Roman"/>
          <w:bCs/>
          <w:sz w:val="28"/>
          <w:szCs w:val="28"/>
        </w:rPr>
        <w:t>termenul de 3 luni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începând cu data semnării contractului de finanțare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realizarea și aprobarea </w:t>
      </w:r>
      <w:r w:rsidR="00816D10">
        <w:rPr>
          <w:rFonts w:ascii="Times New Roman" w:hAnsi="Times New Roman" w:cs="Times New Roman"/>
          <w:bCs/>
          <w:sz w:val="28"/>
          <w:szCs w:val="28"/>
        </w:rPr>
        <w:t>d</w:t>
      </w:r>
      <w:r w:rsidRPr="00B95AB5">
        <w:rPr>
          <w:rFonts w:ascii="Times New Roman" w:hAnsi="Times New Roman" w:cs="Times New Roman"/>
          <w:bCs/>
          <w:sz w:val="28"/>
          <w:szCs w:val="28"/>
        </w:rPr>
        <w:t>ocumentației tehnico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-economice </w:t>
      </w:r>
      <w:r w:rsidRPr="00B95AB5">
        <w:rPr>
          <w:rFonts w:ascii="Times New Roman" w:hAnsi="Times New Roman" w:cs="Times New Roman"/>
          <w:bCs/>
          <w:sz w:val="28"/>
          <w:szCs w:val="28"/>
        </w:rPr>
        <w:t>ș</w:t>
      </w:r>
      <w:r w:rsidR="00816D10">
        <w:rPr>
          <w:rFonts w:ascii="Times New Roman" w:hAnsi="Times New Roman" w:cs="Times New Roman"/>
          <w:bCs/>
          <w:sz w:val="28"/>
          <w:szCs w:val="28"/>
        </w:rPr>
        <w:t>i a i</w:t>
      </w:r>
      <w:r w:rsidRPr="00B95AB5">
        <w:rPr>
          <w:rFonts w:ascii="Times New Roman" w:hAnsi="Times New Roman" w:cs="Times New Roman"/>
          <w:bCs/>
          <w:sz w:val="28"/>
          <w:szCs w:val="28"/>
        </w:rPr>
        <w:t>ndicatorilor tehnico-economici, faza D.A.L.I.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821C91" w:rsidRPr="000241D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Reabilitare termică pentru creșterea eficienței energetice a clădirii administrative a Serviciului public de desfacere HAN-PIAȚĂ ȘI OBOR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8A28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AB5" w:rsidRPr="00E87251" w:rsidRDefault="004E0933" w:rsidP="00DA5C9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="00821C91">
        <w:rPr>
          <w:rFonts w:ascii="Times New Roman" w:hAnsi="Times New Roman" w:cs="Times New Roman"/>
          <w:bCs/>
          <w:sz w:val="28"/>
          <w:szCs w:val="28"/>
        </w:rPr>
        <w:t>1.562.147,40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>r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821C91">
        <w:rPr>
          <w:rFonts w:ascii="Times New Roman" w:hAnsi="Times New Roman" w:cs="Times New Roman"/>
          <w:bCs/>
          <w:sz w:val="28"/>
          <w:szCs w:val="28"/>
        </w:rPr>
        <w:t>1.851.584,16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>, din care C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+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M</w:t>
      </w:r>
      <w:r>
        <w:rPr>
          <w:rFonts w:ascii="Times New Roman" w:hAnsi="Times New Roman" w:cs="Times New Roman"/>
          <w:bCs/>
          <w:sz w:val="28"/>
          <w:szCs w:val="28"/>
        </w:rPr>
        <w:t xml:space="preserve"> =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1C91">
        <w:rPr>
          <w:rFonts w:ascii="Times New Roman" w:hAnsi="Times New Roman" w:cs="Times New Roman"/>
          <w:bCs/>
          <w:sz w:val="28"/>
          <w:szCs w:val="28"/>
        </w:rPr>
        <w:t>913.276,68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ără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821C91">
        <w:rPr>
          <w:rFonts w:ascii="Times New Roman" w:hAnsi="Times New Roman" w:cs="Times New Roman"/>
          <w:bCs/>
          <w:sz w:val="28"/>
          <w:szCs w:val="28"/>
        </w:rPr>
        <w:t>1.086.799,25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.).</w:t>
      </w:r>
      <w:r w:rsidR="00B95AB5" w:rsidRPr="004E0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AB5" w:rsidRPr="00E87251">
        <w:rPr>
          <w:rFonts w:ascii="Times New Roman" w:hAnsi="Times New Roman" w:cs="Times New Roman"/>
          <w:bCs/>
          <w:sz w:val="28"/>
          <w:szCs w:val="28"/>
        </w:rPr>
        <w:tab/>
      </w:r>
    </w:p>
    <w:bookmarkEnd w:id="0"/>
    <w:p w:rsidR="00A259B6" w:rsidRDefault="00785BF9" w:rsidP="00DA5C99">
      <w:pPr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</w:t>
      </w:r>
      <w:r w:rsidR="000903FE">
        <w:rPr>
          <w:rFonts w:ascii="Times New Roman" w:hAnsi="Times New Roman" w:cs="Times New Roman"/>
          <w:sz w:val="28"/>
          <w:szCs w:val="28"/>
        </w:rPr>
        <w:t>de mai sus am inițiat prezentul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proiect de hotărâre prin care am propus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821C91" w:rsidRPr="000241D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Reabilitare termică pentru creșterea eficienței energetice a clădirii administrative a Serviciului public de desfacere HAN-PIAȚĂ ȘI OBOR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:rsidR="004012BA" w:rsidRDefault="00A259B6" w:rsidP="00DA5C99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:rsidR="00DA5C99" w:rsidRDefault="00DA5C99" w:rsidP="00DA5C99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:rsidR="00DA5C99" w:rsidRPr="00821C91" w:rsidRDefault="00DA5C99" w:rsidP="00DA5C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BF9" w:rsidRPr="00D32AB0" w:rsidRDefault="00785BF9" w:rsidP="00DA5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07335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49C6"/>
    <w:rsid w:val="000241D8"/>
    <w:rsid w:val="000655E8"/>
    <w:rsid w:val="0007335F"/>
    <w:rsid w:val="000903FE"/>
    <w:rsid w:val="00090DB2"/>
    <w:rsid w:val="000A71EB"/>
    <w:rsid w:val="000E7658"/>
    <w:rsid w:val="0011499F"/>
    <w:rsid w:val="001476CB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3C7BA8"/>
    <w:rsid w:val="004012BA"/>
    <w:rsid w:val="00414C15"/>
    <w:rsid w:val="004248A8"/>
    <w:rsid w:val="004E0933"/>
    <w:rsid w:val="005342C5"/>
    <w:rsid w:val="00595FC7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21C91"/>
    <w:rsid w:val="008849C6"/>
    <w:rsid w:val="008A2875"/>
    <w:rsid w:val="009E6CFA"/>
    <w:rsid w:val="009F1F39"/>
    <w:rsid w:val="00A1415E"/>
    <w:rsid w:val="00A24BCB"/>
    <w:rsid w:val="00A259B6"/>
    <w:rsid w:val="00A64D1E"/>
    <w:rsid w:val="00A9185A"/>
    <w:rsid w:val="00AE18A1"/>
    <w:rsid w:val="00AE6764"/>
    <w:rsid w:val="00B95AB5"/>
    <w:rsid w:val="00BE2428"/>
    <w:rsid w:val="00CD7C82"/>
    <w:rsid w:val="00D32AB0"/>
    <w:rsid w:val="00DA5C99"/>
    <w:rsid w:val="00E0496B"/>
    <w:rsid w:val="00E111DF"/>
    <w:rsid w:val="00E426F4"/>
    <w:rsid w:val="00E50A13"/>
    <w:rsid w:val="00E87251"/>
    <w:rsid w:val="00EB48E8"/>
    <w:rsid w:val="00F64D60"/>
    <w:rsid w:val="00FA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DefaultParagraphFon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1">
    <w:name w:val="Body Text Char1"/>
    <w:basedOn w:val="DefaultParagraphFont"/>
    <w:link w:val="Body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Strong">
    <w:name w:val="Strong"/>
    <w:basedOn w:val="DefaultParagraphFon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902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7</cp:revision>
  <cp:lastPrinted>2023-06-27T08:10:00Z</cp:lastPrinted>
  <dcterms:created xsi:type="dcterms:W3CDTF">2023-06-27T08:08:00Z</dcterms:created>
  <dcterms:modified xsi:type="dcterms:W3CDTF">2023-06-27T10:12:00Z</dcterms:modified>
</cp:coreProperties>
</file>