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171A" w14:textId="77777777" w:rsidR="00AE7788" w:rsidRDefault="00AE7788" w:rsidP="00AE778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Anexa 1</w:t>
      </w:r>
    </w:p>
    <w:p w14:paraId="4E9239FA" w14:textId="77777777" w:rsidR="00AE7788" w:rsidRDefault="00AE7788" w:rsidP="00AE778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la Hotărârea Consiliului local al comunei Todireni, județul Botoșani </w:t>
      </w:r>
    </w:p>
    <w:p w14:paraId="5AC71DA3" w14:textId="77777777" w:rsidR="00AE7788" w:rsidRDefault="00AE7788" w:rsidP="00AE778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Nr. ...... din 30.06.2023</w:t>
      </w:r>
    </w:p>
    <w:p w14:paraId="23C8CCAF" w14:textId="77777777" w:rsidR="00AE7788" w:rsidRDefault="00AE7788" w:rsidP="00AE778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privind însușirea variantei finale a proiectului de stemă a comunei Todireni, județul Botoșani</w:t>
      </w:r>
    </w:p>
    <w:p w14:paraId="69612093" w14:textId="77777777" w:rsidR="00AE7788" w:rsidRPr="003A6285" w:rsidRDefault="00AE7788" w:rsidP="00AE77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A6285">
        <w:rPr>
          <w:b/>
          <w:bCs/>
          <w:sz w:val="24"/>
          <w:szCs w:val="24"/>
        </w:rPr>
        <w:t>Varianta finală de stemă</w:t>
      </w:r>
    </w:p>
    <w:p w14:paraId="4E2BA0C9" w14:textId="77777777" w:rsidR="00AE7788" w:rsidRDefault="00AE7788" w:rsidP="00AE7788">
      <w:pPr>
        <w:jc w:val="center"/>
        <w:rPr>
          <w:sz w:val="24"/>
          <w:szCs w:val="24"/>
        </w:rPr>
      </w:pPr>
      <w:r w:rsidRPr="003A6285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6EC922E" wp14:editId="0CB0B91E">
            <wp:simplePos x="0" y="0"/>
            <wp:positionH relativeFrom="margin">
              <wp:posOffset>319405</wp:posOffset>
            </wp:positionH>
            <wp:positionV relativeFrom="paragraph">
              <wp:posOffset>208280</wp:posOffset>
            </wp:positionV>
            <wp:extent cx="5464175" cy="6583680"/>
            <wp:effectExtent l="0" t="0" r="0" b="7620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" t="4141" r="-1534" b="10673"/>
                    <a:stretch/>
                  </pic:blipFill>
                  <pic:spPr bwMode="auto">
                    <a:xfrm>
                      <a:off x="0" y="0"/>
                      <a:ext cx="5464175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422BF" w14:textId="77777777" w:rsidR="00AE7788" w:rsidRDefault="00AE7788" w:rsidP="00AE7788">
      <w:pPr>
        <w:jc w:val="center"/>
        <w:rPr>
          <w:sz w:val="24"/>
          <w:szCs w:val="24"/>
        </w:rPr>
      </w:pPr>
    </w:p>
    <w:p w14:paraId="5175F086" w14:textId="77777777" w:rsidR="00AE7788" w:rsidRDefault="00AE7788" w:rsidP="00AE7788">
      <w:pPr>
        <w:jc w:val="center"/>
        <w:rPr>
          <w:sz w:val="24"/>
          <w:szCs w:val="24"/>
        </w:rPr>
      </w:pPr>
    </w:p>
    <w:p w14:paraId="34991754" w14:textId="77777777" w:rsidR="00AE7788" w:rsidRDefault="00AE7788" w:rsidP="00AE7788">
      <w:pPr>
        <w:jc w:val="center"/>
        <w:rPr>
          <w:sz w:val="24"/>
          <w:szCs w:val="24"/>
        </w:rPr>
      </w:pPr>
    </w:p>
    <w:p w14:paraId="7020B267" w14:textId="77777777" w:rsidR="00AE7788" w:rsidRDefault="00AE7788" w:rsidP="00AE7788">
      <w:pPr>
        <w:jc w:val="center"/>
        <w:rPr>
          <w:sz w:val="24"/>
          <w:szCs w:val="24"/>
        </w:rPr>
      </w:pPr>
    </w:p>
    <w:p w14:paraId="3168FECC" w14:textId="77777777" w:rsidR="00AE7788" w:rsidRDefault="00AE7788" w:rsidP="00AE7788">
      <w:pPr>
        <w:jc w:val="center"/>
        <w:rPr>
          <w:sz w:val="24"/>
          <w:szCs w:val="24"/>
        </w:rPr>
      </w:pPr>
    </w:p>
    <w:p w14:paraId="2403A8CF" w14:textId="77777777" w:rsidR="00AE7788" w:rsidRDefault="00AE7788" w:rsidP="00AE7788">
      <w:pPr>
        <w:jc w:val="center"/>
        <w:rPr>
          <w:sz w:val="24"/>
          <w:szCs w:val="24"/>
        </w:rPr>
      </w:pPr>
    </w:p>
    <w:p w14:paraId="3B6FD8BA" w14:textId="77777777" w:rsidR="00AE7788" w:rsidRDefault="00AE7788" w:rsidP="00AE7788">
      <w:pPr>
        <w:jc w:val="center"/>
        <w:rPr>
          <w:sz w:val="24"/>
          <w:szCs w:val="24"/>
        </w:rPr>
      </w:pPr>
    </w:p>
    <w:p w14:paraId="4CDA3501" w14:textId="77777777" w:rsidR="00AE7788" w:rsidRDefault="00AE7788" w:rsidP="00AE7788">
      <w:pPr>
        <w:jc w:val="center"/>
        <w:rPr>
          <w:sz w:val="24"/>
          <w:szCs w:val="24"/>
        </w:rPr>
      </w:pPr>
    </w:p>
    <w:p w14:paraId="6A30549B" w14:textId="77777777" w:rsidR="00AE7788" w:rsidRDefault="00AE7788" w:rsidP="00AE7788">
      <w:pPr>
        <w:jc w:val="center"/>
        <w:rPr>
          <w:sz w:val="24"/>
          <w:szCs w:val="24"/>
        </w:rPr>
      </w:pPr>
    </w:p>
    <w:p w14:paraId="5B2AB811" w14:textId="77777777" w:rsidR="00AE7788" w:rsidRDefault="00AE7788" w:rsidP="00AE7788">
      <w:pPr>
        <w:jc w:val="center"/>
        <w:rPr>
          <w:sz w:val="24"/>
          <w:szCs w:val="24"/>
        </w:rPr>
      </w:pPr>
    </w:p>
    <w:p w14:paraId="10E44463" w14:textId="77777777" w:rsidR="00AE7788" w:rsidRDefault="00AE7788" w:rsidP="00AE7788">
      <w:pPr>
        <w:jc w:val="center"/>
        <w:rPr>
          <w:sz w:val="24"/>
          <w:szCs w:val="24"/>
        </w:rPr>
      </w:pPr>
    </w:p>
    <w:p w14:paraId="20204622" w14:textId="77777777" w:rsidR="00AE7788" w:rsidRDefault="00AE7788" w:rsidP="00AE7788">
      <w:pPr>
        <w:jc w:val="center"/>
        <w:rPr>
          <w:sz w:val="24"/>
          <w:szCs w:val="24"/>
        </w:rPr>
      </w:pPr>
    </w:p>
    <w:p w14:paraId="112F5AB9" w14:textId="77777777" w:rsidR="00AE7788" w:rsidRDefault="00AE7788" w:rsidP="00AE7788">
      <w:pPr>
        <w:jc w:val="center"/>
        <w:rPr>
          <w:sz w:val="24"/>
          <w:szCs w:val="24"/>
        </w:rPr>
      </w:pPr>
    </w:p>
    <w:p w14:paraId="60B832E9" w14:textId="77777777" w:rsidR="00AE7788" w:rsidRDefault="00AE7788" w:rsidP="00AE7788">
      <w:pPr>
        <w:jc w:val="center"/>
        <w:rPr>
          <w:sz w:val="24"/>
          <w:szCs w:val="24"/>
        </w:rPr>
      </w:pPr>
    </w:p>
    <w:p w14:paraId="15860E55" w14:textId="77777777" w:rsidR="00AE7788" w:rsidRDefault="00AE7788" w:rsidP="00AE7788">
      <w:pPr>
        <w:jc w:val="center"/>
        <w:rPr>
          <w:sz w:val="24"/>
          <w:szCs w:val="24"/>
        </w:rPr>
      </w:pPr>
    </w:p>
    <w:p w14:paraId="52E085C1" w14:textId="77777777" w:rsidR="00AE7788" w:rsidRDefault="00AE7788" w:rsidP="00AE7788">
      <w:pPr>
        <w:jc w:val="center"/>
        <w:rPr>
          <w:sz w:val="24"/>
          <w:szCs w:val="24"/>
        </w:rPr>
      </w:pPr>
    </w:p>
    <w:p w14:paraId="0A7823C5" w14:textId="77777777" w:rsidR="00AE7788" w:rsidRDefault="00AE7788" w:rsidP="00AE7788">
      <w:pPr>
        <w:jc w:val="center"/>
        <w:rPr>
          <w:sz w:val="24"/>
          <w:szCs w:val="24"/>
        </w:rPr>
      </w:pPr>
    </w:p>
    <w:p w14:paraId="3E00EA33" w14:textId="77777777" w:rsidR="00AE7788" w:rsidRDefault="00AE7788" w:rsidP="00AE7788">
      <w:pPr>
        <w:jc w:val="center"/>
        <w:rPr>
          <w:sz w:val="24"/>
          <w:szCs w:val="24"/>
        </w:rPr>
      </w:pPr>
    </w:p>
    <w:p w14:paraId="442571C1" w14:textId="77777777" w:rsidR="00AE7788" w:rsidRDefault="00AE7788" w:rsidP="00AE7788">
      <w:pPr>
        <w:jc w:val="center"/>
        <w:rPr>
          <w:sz w:val="24"/>
          <w:szCs w:val="24"/>
        </w:rPr>
      </w:pPr>
    </w:p>
    <w:p w14:paraId="6B89E109" w14:textId="77777777" w:rsidR="00AE7788" w:rsidRDefault="00AE7788" w:rsidP="00AE7788">
      <w:pPr>
        <w:jc w:val="center"/>
        <w:rPr>
          <w:sz w:val="24"/>
          <w:szCs w:val="24"/>
        </w:rPr>
      </w:pPr>
    </w:p>
    <w:p w14:paraId="238B1400" w14:textId="77777777" w:rsidR="00AE7788" w:rsidRDefault="00AE7788" w:rsidP="00AE7788">
      <w:pPr>
        <w:jc w:val="center"/>
        <w:rPr>
          <w:sz w:val="24"/>
          <w:szCs w:val="24"/>
        </w:rPr>
      </w:pPr>
    </w:p>
    <w:p w14:paraId="57D9A03A" w14:textId="77777777" w:rsidR="00AE7788" w:rsidRDefault="00AE7788" w:rsidP="00AE7788">
      <w:pPr>
        <w:tabs>
          <w:tab w:val="left" w:pos="505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2E4B10D" w14:textId="77777777" w:rsidR="00AE7788" w:rsidRPr="00B26F54" w:rsidRDefault="00AE7788" w:rsidP="00AE7788">
      <w:pPr>
        <w:spacing w:after="0" w:line="240" w:lineRule="auto"/>
        <w:rPr>
          <w:sz w:val="24"/>
          <w:szCs w:val="24"/>
        </w:rPr>
      </w:pPr>
      <w:bookmarkStart w:id="0" w:name="_Hlk138406832"/>
      <w:r w:rsidRPr="00B26F54">
        <w:rPr>
          <w:sz w:val="24"/>
          <w:szCs w:val="24"/>
        </w:rPr>
        <w:t>PREȘEDINTELE DE ȘEDINȚĂ,</w:t>
      </w:r>
      <w:r w:rsidRPr="00B26F54">
        <w:rPr>
          <w:sz w:val="24"/>
          <w:szCs w:val="24"/>
        </w:rPr>
        <w:tab/>
      </w:r>
      <w:r w:rsidRPr="00B26F54">
        <w:rPr>
          <w:sz w:val="24"/>
          <w:szCs w:val="24"/>
        </w:rPr>
        <w:tab/>
      </w:r>
      <w:r w:rsidRPr="00B26F54">
        <w:rPr>
          <w:sz w:val="24"/>
          <w:szCs w:val="24"/>
        </w:rPr>
        <w:tab/>
      </w:r>
      <w:r w:rsidRPr="00B26F54">
        <w:rPr>
          <w:sz w:val="24"/>
          <w:szCs w:val="24"/>
        </w:rPr>
        <w:tab/>
        <w:t>Contrasemnează pentru legalitate,</w:t>
      </w:r>
    </w:p>
    <w:p w14:paraId="2A6933B7" w14:textId="77777777" w:rsidR="00AE7788" w:rsidRPr="00B26F54" w:rsidRDefault="00AE7788" w:rsidP="00AE77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Consilier local, </w:t>
      </w:r>
      <w:r w:rsidRPr="00B26F54">
        <w:rPr>
          <w:sz w:val="24"/>
          <w:szCs w:val="24"/>
        </w:rPr>
        <w:tab/>
      </w:r>
      <w:r w:rsidRPr="00B26F54">
        <w:rPr>
          <w:sz w:val="24"/>
          <w:szCs w:val="24"/>
        </w:rPr>
        <w:tab/>
      </w:r>
      <w:r w:rsidRPr="00B26F54">
        <w:rPr>
          <w:sz w:val="24"/>
          <w:szCs w:val="24"/>
        </w:rPr>
        <w:tab/>
      </w:r>
      <w:r w:rsidRPr="00B26F54">
        <w:rPr>
          <w:sz w:val="24"/>
          <w:szCs w:val="24"/>
        </w:rPr>
        <w:tab/>
      </w:r>
      <w:r w:rsidRPr="00B26F54">
        <w:rPr>
          <w:sz w:val="24"/>
          <w:szCs w:val="24"/>
        </w:rPr>
        <w:tab/>
      </w:r>
      <w:r>
        <w:rPr>
          <w:sz w:val="24"/>
          <w:szCs w:val="24"/>
        </w:rPr>
        <w:t xml:space="preserve">p </w:t>
      </w:r>
      <w:r w:rsidRPr="00B26F54">
        <w:rPr>
          <w:sz w:val="24"/>
          <w:szCs w:val="24"/>
        </w:rPr>
        <w:t>Secretarul general al comunei</w:t>
      </w:r>
      <w:r>
        <w:rPr>
          <w:sz w:val="24"/>
          <w:szCs w:val="24"/>
        </w:rPr>
        <w:t xml:space="preserve"> Todireni</w:t>
      </w:r>
      <w:r w:rsidRPr="00B26F54">
        <w:rPr>
          <w:sz w:val="24"/>
          <w:szCs w:val="24"/>
        </w:rPr>
        <w:t>,</w:t>
      </w:r>
    </w:p>
    <w:p w14:paraId="20F1ADDA" w14:textId="77777777" w:rsidR="00AE7788" w:rsidRDefault="00AE7788" w:rsidP="00AE77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MARCIUC Vasile                                                                                    HEMEN Simona</w:t>
      </w:r>
    </w:p>
    <w:p w14:paraId="72A74AC6" w14:textId="77777777" w:rsidR="00AE7788" w:rsidRDefault="00AE7788" w:rsidP="00AE77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Consilier asistent cu atribuții delegate</w:t>
      </w:r>
    </w:p>
    <w:bookmarkEnd w:id="0"/>
    <w:p w14:paraId="18E0622A" w14:textId="77777777" w:rsidR="004F40AE" w:rsidRDefault="004F40AE"/>
    <w:sectPr w:rsidR="004F4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9A"/>
    <w:rsid w:val="0021139A"/>
    <w:rsid w:val="004F40AE"/>
    <w:rsid w:val="00AE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0910"/>
  <w15:chartTrackingRefBased/>
  <w15:docId w15:val="{DEE544CC-591F-4A2E-9D2C-5F9E2EF6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78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529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Simona</cp:lastModifiedBy>
  <cp:revision>8</cp:revision>
  <dcterms:created xsi:type="dcterms:W3CDTF">2023-06-23T07:01:00Z</dcterms:created>
  <dcterms:modified xsi:type="dcterms:W3CDTF">2023-06-23T07:02:00Z</dcterms:modified>
</cp:coreProperties>
</file>