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D2AF" w14:textId="77777777" w:rsidR="00C1048C" w:rsidRDefault="00C1048C" w:rsidP="00C1048C">
      <w:pPr>
        <w:rPr>
          <w:lang w:val="ro-RO"/>
        </w:rPr>
      </w:pPr>
    </w:p>
    <w:p w14:paraId="04C6355E" w14:textId="77777777" w:rsidR="00C1048C" w:rsidRDefault="00C1048C" w:rsidP="00C1048C">
      <w:pPr>
        <w:rPr>
          <w:lang w:val="ro-RO"/>
        </w:rPr>
      </w:pPr>
    </w:p>
    <w:p w14:paraId="42FA124E" w14:textId="77777777" w:rsidR="00C1048C" w:rsidRDefault="00C1048C" w:rsidP="00C1048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6B46CB96" w14:textId="67BBBAF3" w:rsidR="00C1048C" w:rsidRPr="00C1048C" w:rsidRDefault="00C1048C" w:rsidP="00C1048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15FD3D25" w14:textId="77777777" w:rsidR="00C1048C" w:rsidRDefault="00C1048C" w:rsidP="00C1048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F1F6D77" w14:textId="77777777" w:rsidR="00C1048C" w:rsidRDefault="00C1048C" w:rsidP="00C1048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3B72A79" w14:textId="77777777" w:rsidR="00C1048C" w:rsidRDefault="00C1048C" w:rsidP="00C104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4E53F4C" w14:textId="77777777" w:rsidR="00C1048C" w:rsidRDefault="00C1048C" w:rsidP="00C104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9BA0A31" w14:textId="77777777" w:rsidR="00C1048C" w:rsidRDefault="00C1048C" w:rsidP="00C104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125F3DC" w14:textId="77777777" w:rsidR="00C1048C" w:rsidRDefault="00C1048C" w:rsidP="00C1048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480914A4" w14:textId="77777777" w:rsidR="00C1048C" w:rsidRDefault="00C1048C" w:rsidP="00C104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1F69A9A0" w14:textId="77777777" w:rsidR="00C1048C" w:rsidRDefault="00C1048C" w:rsidP="00C1048C">
      <w:pPr>
        <w:spacing w:line="276" w:lineRule="auto"/>
        <w:jc w:val="both"/>
        <w:rPr>
          <w:sz w:val="22"/>
          <w:szCs w:val="22"/>
          <w:lang w:val="ro-RO"/>
        </w:rPr>
      </w:pPr>
    </w:p>
    <w:p w14:paraId="339D34FE" w14:textId="77777777" w:rsidR="00C1048C" w:rsidRDefault="00C1048C" w:rsidP="00C1048C">
      <w:pPr>
        <w:spacing w:line="276" w:lineRule="auto"/>
        <w:jc w:val="both"/>
        <w:rPr>
          <w:sz w:val="22"/>
          <w:szCs w:val="22"/>
          <w:lang w:val="ro-RO"/>
        </w:rPr>
      </w:pPr>
    </w:p>
    <w:p w14:paraId="3106D442" w14:textId="77777777" w:rsidR="00C1048C" w:rsidRDefault="00C1048C" w:rsidP="00C1048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E09B59A" w14:textId="77777777" w:rsidR="00C1048C" w:rsidRDefault="00C1048C" w:rsidP="00C1048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588B5AE" w14:textId="77777777" w:rsidR="00C1048C" w:rsidRPr="002D7DC3" w:rsidRDefault="00C1048C" w:rsidP="00C1048C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2D7DC3">
        <w:rPr>
          <w:b/>
          <w:bCs/>
          <w:sz w:val="22"/>
          <w:szCs w:val="22"/>
        </w:rPr>
        <w:t>.</w:t>
      </w:r>
      <w:r w:rsidRPr="002D7DC3">
        <w:rPr>
          <w:b/>
          <w:bCs/>
        </w:rPr>
        <w:t xml:space="preserve"> 157 din 29.12.2022 ,  privind aprobarea Actului  adițional  nr. 1 la  Statutul  Asociației   Regionale  a  Serviciilor  de Apă  - Canal  Iași- ARSACIS , revizuit 2021 ,</w:t>
      </w:r>
    </w:p>
    <w:p w14:paraId="68AE9ADE" w14:textId="77777777" w:rsidR="00C1048C" w:rsidRPr="00355D6F" w:rsidRDefault="00C1048C" w:rsidP="00C1048C">
      <w:pPr>
        <w:spacing w:line="276" w:lineRule="auto"/>
        <w:jc w:val="both"/>
        <w:rPr>
          <w:sz w:val="22"/>
          <w:szCs w:val="22"/>
          <w:lang w:val="ro-RO"/>
        </w:rPr>
      </w:pPr>
    </w:p>
    <w:p w14:paraId="0D781B81" w14:textId="77777777" w:rsidR="00C1048C" w:rsidRPr="00F26502" w:rsidRDefault="00C1048C" w:rsidP="00C1048C">
      <w:pPr>
        <w:rPr>
          <w:b/>
          <w:bCs/>
          <w:i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2D6A1E">
        <w:t xml:space="preserve"> </w:t>
      </w:r>
      <w:r w:rsidRPr="001934BF">
        <w:t>157 din 29.12.2022 ,  privind aprobarea Actului  adițional  nr. 1 la  Statutul  Asociației   Regionale  a  Serviciilor  de Apă  - Canal  Iași- ARSACIS , revizuit 2021 ,</w:t>
      </w:r>
    </w:p>
    <w:p w14:paraId="53C3EA12" w14:textId="77777777" w:rsidR="00C1048C" w:rsidRDefault="00C1048C" w:rsidP="00C1048C">
      <w:pPr>
        <w:spacing w:line="276" w:lineRule="auto"/>
        <w:jc w:val="both"/>
        <w:rPr>
          <w:sz w:val="22"/>
          <w:szCs w:val="22"/>
        </w:rPr>
      </w:pPr>
    </w:p>
    <w:p w14:paraId="1DF795F3" w14:textId="77777777" w:rsidR="00C1048C" w:rsidRDefault="00C1048C" w:rsidP="00C1048C">
      <w:pPr>
        <w:spacing w:line="276" w:lineRule="auto"/>
        <w:jc w:val="both"/>
        <w:rPr>
          <w:sz w:val="22"/>
          <w:szCs w:val="22"/>
          <w:lang w:val="ro-RO"/>
        </w:rPr>
      </w:pPr>
    </w:p>
    <w:p w14:paraId="3E4043D9" w14:textId="77777777" w:rsidR="00C1048C" w:rsidRDefault="00C1048C" w:rsidP="00C1048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277BAFE" w14:textId="77777777" w:rsidR="00C1048C" w:rsidRDefault="00C1048C" w:rsidP="00C1048C">
      <w:pPr>
        <w:spacing w:line="276" w:lineRule="auto"/>
        <w:jc w:val="both"/>
        <w:rPr>
          <w:sz w:val="22"/>
          <w:szCs w:val="22"/>
          <w:lang w:val="ro-RO"/>
        </w:rPr>
      </w:pPr>
    </w:p>
    <w:p w14:paraId="064D6FFA" w14:textId="77777777" w:rsidR="00C1048C" w:rsidRDefault="00C1048C" w:rsidP="00C104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3CD8B28" w14:textId="77777777" w:rsidR="00C1048C" w:rsidRDefault="00C1048C" w:rsidP="00C1048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F60665B" w14:textId="77777777" w:rsidR="00C1048C" w:rsidRDefault="00C1048C" w:rsidP="00C1048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0438F52" w14:textId="77777777" w:rsidR="00C1048C" w:rsidRPr="00516E71" w:rsidRDefault="00C1048C" w:rsidP="00C1048C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 xml:space="preserve">157 din 29.12.2022 ,  privind aprobarea Actului  adițional  nr. 1 la  Statutul  Asociației   Regionale  a  Serviciilor  de Apă  - Canal  Iași- ARSACIS , revizuit 2021 , 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0ADE039A" w14:textId="77777777" w:rsidR="00C1048C" w:rsidRDefault="00C1048C" w:rsidP="00C1048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23CD103" w14:textId="77777777" w:rsidR="00C1048C" w:rsidRDefault="00C1048C" w:rsidP="00C104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22B1E0E" w14:textId="77777777" w:rsidR="00C1048C" w:rsidRDefault="00C1048C" w:rsidP="00C104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2CE13E" w14:textId="77777777" w:rsidR="00C1048C" w:rsidRDefault="00C1048C" w:rsidP="00C104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3C9F67F" w14:textId="77777777" w:rsidR="00C1048C" w:rsidRDefault="00C1048C" w:rsidP="00C1048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6021A0F" w14:textId="77777777" w:rsidR="00C1048C" w:rsidRDefault="00C1048C" w:rsidP="00C1048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C4126DF" w14:textId="49AEACEE" w:rsidR="008441CA" w:rsidRDefault="00C1048C" w:rsidP="00C1048C"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D0D7D" wp14:editId="546B44E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49E11" w14:textId="77777777" w:rsidR="00C1048C" w:rsidRDefault="00C1048C" w:rsidP="00C104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D0D7D" id="_x0000_t202" coordsize="21600,21600" o:spt="202" path="m,l,21600r21600,l21600,xe">
                <v:stroke joinstyle="miter"/>
                <v:path gradientshapeok="t" o:connecttype="rect"/>
              </v:shapetype>
              <v:shape id="Casetă text 5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4F49E11" w14:textId="77777777" w:rsidR="00C1048C" w:rsidRDefault="00C1048C" w:rsidP="00C104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1CEC"/>
    <w:rsid w:val="007C1CEC"/>
    <w:rsid w:val="008441CA"/>
    <w:rsid w:val="00C1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C7D2"/>
  <w15:chartTrackingRefBased/>
  <w15:docId w15:val="{D11D401B-7504-46B9-8B0F-93A88F5E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4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1048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048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2023-07-11T09:09:00Z</dcterms:created>
  <dcterms:modified xsi:type="dcterms:W3CDTF">2023-07-11T09:09:00Z</dcterms:modified>
</cp:coreProperties>
</file>