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766F197" w14:textId="362292D6" w:rsidR="000B6275" w:rsidRDefault="00A00A86" w:rsidP="000B6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0B6275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="00794E6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794E6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11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794E6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794E6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privind alocarea </w:t>
      </w:r>
      <w:proofErr w:type="gram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sumei  de</w:t>
      </w:r>
      <w:proofErr w:type="gram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331">
        <w:rPr>
          <w:rFonts w:ascii="Times New Roman" w:hAnsi="Times New Roman" w:cs="Times New Roman"/>
          <w:b/>
          <w:sz w:val="24"/>
          <w:szCs w:val="24"/>
        </w:rPr>
        <w:t>8</w:t>
      </w:r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0.000 lei din bugetul local al comunei Târgușor, județul Constanța, în vederea </w:t>
      </w:r>
      <w:bookmarkStart w:id="1" w:name="_Hlk46225950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achiziționării </w:t>
      </w:r>
    </w:p>
    <w:p w14:paraId="792F3B4D" w14:textId="32DD6590" w:rsidR="000B6275" w:rsidRPr="000B6275" w:rsidRDefault="000B6275" w:rsidP="000B6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75">
        <w:rPr>
          <w:rFonts w:ascii="Times New Roman" w:hAnsi="Times New Roman" w:cs="Times New Roman"/>
          <w:b/>
          <w:sz w:val="24"/>
          <w:szCs w:val="24"/>
        </w:rPr>
        <w:t>de combustibil solid pentru încalzire în perioada sezonului rece a școlii, gradiniței, căminului cultural, bibliotecii comunale și a sediului primăriei comunei Târgușor</w:t>
      </w:r>
      <w:bookmarkEnd w:id="1"/>
    </w:p>
    <w:p w14:paraId="2FEB6D0D" w14:textId="2402E9D1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241D49F7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Având în vedere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prevederile</w:t>
      </w:r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și art. 4 din 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Legea nr. 500/ 2002 privind finanţele publice, cu modificările şi completările ulterioare, </w:t>
      </w:r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prevederile art. </w:t>
      </w:r>
      <w:r w:rsidR="00794E6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3 și art. 4</w:t>
      </w:r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din 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Legea nr. 273/ 2006 privind finanţele publice locale, cu modificările şi completările ulterioare, </w:t>
      </w:r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prevederile art. 3 și art. 5 alin. (3) lit. a) din 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 bugetului de stat pe anul 202</w:t>
      </w:r>
      <w:r w:rsidR="00794E6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D9133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="00794E6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68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</w:t>
      </w:r>
      <w:r w:rsidR="00794E6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şi prevederile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129  alin</w:t>
      </w:r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. (2)  lit. b) şi alin. (4) lit. a), art. 139 alin. (1) şi alin. (3) lit. a) şi art. 196 alin. (1) lit. a) din Ordonanței de Urgență a Guvernului nr. 57/ 2019 privind Codul Administrativ, cu modificările şi completările ulterioare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respectiv al prevederilor art. 15 alin. (1) lit. b) din Regulamentul de organizare şi funcţionare a consiliului local Târgușor, județul </w:t>
      </w:r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73AFC8C8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794E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794E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11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794E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794E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D913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0.000 lei din bugetul local al comunei Târgușor, județul Constanța, în vederea achiziționării de combustibil solid pentru încălzire în perioada sezonului rece a școlii, grădiniței, căminului cultural, bibliotecii comunale și a sediului primăriei comunei Târgușor,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Preşedintele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FE9A" w14:textId="77777777" w:rsidR="00146220" w:rsidRDefault="00146220" w:rsidP="00D464EE">
      <w:pPr>
        <w:spacing w:after="0" w:line="240" w:lineRule="auto"/>
      </w:pPr>
      <w:r>
        <w:separator/>
      </w:r>
    </w:p>
  </w:endnote>
  <w:endnote w:type="continuationSeparator" w:id="0">
    <w:p w14:paraId="397892B4" w14:textId="77777777" w:rsidR="00146220" w:rsidRDefault="0014622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4F68" w14:textId="77777777" w:rsidR="00146220" w:rsidRDefault="00146220" w:rsidP="00D464EE">
      <w:pPr>
        <w:spacing w:after="0" w:line="240" w:lineRule="auto"/>
      </w:pPr>
      <w:r>
        <w:separator/>
      </w:r>
    </w:p>
  </w:footnote>
  <w:footnote w:type="continuationSeparator" w:id="0">
    <w:p w14:paraId="239AE999" w14:textId="77777777" w:rsidR="00146220" w:rsidRDefault="0014622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563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F31EA"/>
    <w:rsid w:val="00115A4B"/>
    <w:rsid w:val="00146220"/>
    <w:rsid w:val="00163970"/>
    <w:rsid w:val="0019643C"/>
    <w:rsid w:val="001A1989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94E6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1331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B2DC3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73</cp:revision>
  <cp:lastPrinted>2022-06-22T08:47:00Z</cp:lastPrinted>
  <dcterms:created xsi:type="dcterms:W3CDTF">2021-05-17T11:02:00Z</dcterms:created>
  <dcterms:modified xsi:type="dcterms:W3CDTF">2023-07-13T08:26:00Z</dcterms:modified>
</cp:coreProperties>
</file>