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C6" w:rsidRDefault="008849C6" w:rsidP="008849C6">
      <w:pPr>
        <w:jc w:val="both"/>
        <w:rPr>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rsidR="008849C6" w:rsidRDefault="008849C6" w:rsidP="008849C6">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rsidR="008849C6" w:rsidRDefault="008849C6" w:rsidP="008849C6">
      <w:pPr>
        <w:rPr>
          <w:b/>
          <w:sz w:val="28"/>
          <w:szCs w:val="28"/>
        </w:rPr>
      </w:pPr>
      <w:r>
        <w:rPr>
          <w:b/>
          <w:sz w:val="28"/>
          <w:szCs w:val="28"/>
        </w:rPr>
        <w:t xml:space="preserve">   MUNICIPIUL BRAD</w:t>
      </w:r>
      <w:r>
        <w:rPr>
          <w:b/>
          <w:sz w:val="28"/>
          <w:szCs w:val="28"/>
        </w:rPr>
        <w:tab/>
      </w:r>
    </w:p>
    <w:p w:rsidR="008849C6" w:rsidRDefault="008849C6" w:rsidP="008849C6">
      <w:pPr>
        <w:rPr>
          <w:b/>
          <w:sz w:val="28"/>
          <w:szCs w:val="28"/>
        </w:rPr>
      </w:pPr>
      <w:r>
        <w:rPr>
          <w:b/>
          <w:sz w:val="28"/>
          <w:szCs w:val="28"/>
        </w:rPr>
        <w:t xml:space="preserve">       P R I M A R</w:t>
      </w:r>
      <w:r w:rsidR="00FA72CA">
        <w:rPr>
          <w:b/>
          <w:sz w:val="28"/>
          <w:szCs w:val="28"/>
        </w:rPr>
        <w:t xml:space="preserve"> U L</w:t>
      </w:r>
    </w:p>
    <w:p w:rsidR="008849C6" w:rsidRDefault="008849C6" w:rsidP="00DA5C99">
      <w:pPr>
        <w:rPr>
          <w:b/>
          <w:sz w:val="28"/>
          <w:szCs w:val="28"/>
        </w:rPr>
      </w:pPr>
      <w:r>
        <w:rPr>
          <w:b/>
        </w:rPr>
        <w:t xml:space="preserve">   </w:t>
      </w:r>
      <w:r w:rsidR="00B95AB5">
        <w:rPr>
          <w:b/>
          <w:sz w:val="28"/>
          <w:szCs w:val="28"/>
        </w:rPr>
        <w:t>Nr. 1</w:t>
      </w:r>
      <w:r w:rsidR="001D633C">
        <w:rPr>
          <w:b/>
          <w:sz w:val="28"/>
          <w:szCs w:val="28"/>
        </w:rPr>
        <w:t>37</w:t>
      </w:r>
      <w:r w:rsidR="00B95AB5">
        <w:rPr>
          <w:b/>
          <w:sz w:val="28"/>
          <w:szCs w:val="28"/>
        </w:rPr>
        <w:t>/11013/</w:t>
      </w:r>
      <w:r w:rsidR="001D633C">
        <w:rPr>
          <w:b/>
          <w:sz w:val="28"/>
          <w:szCs w:val="28"/>
        </w:rPr>
        <w:t>18</w:t>
      </w:r>
      <w:r w:rsidR="00F64D60">
        <w:rPr>
          <w:b/>
          <w:sz w:val="28"/>
          <w:szCs w:val="28"/>
        </w:rPr>
        <w:t>.0</w:t>
      </w:r>
      <w:r w:rsidR="00FB1AD6">
        <w:rPr>
          <w:b/>
          <w:sz w:val="28"/>
          <w:szCs w:val="28"/>
        </w:rPr>
        <w:t>7</w:t>
      </w:r>
      <w:r w:rsidR="00F64D60">
        <w:rPr>
          <w:b/>
          <w:sz w:val="28"/>
          <w:szCs w:val="28"/>
        </w:rPr>
        <w:t>.2023</w:t>
      </w:r>
    </w:p>
    <w:p w:rsidR="00DA5C99" w:rsidRDefault="00DA5C99" w:rsidP="00DA5C99">
      <w:pPr>
        <w:rPr>
          <w:b/>
          <w:sz w:val="28"/>
          <w:szCs w:val="28"/>
        </w:rPr>
      </w:pPr>
    </w:p>
    <w:p w:rsidR="008849C6" w:rsidRPr="005E161B" w:rsidRDefault="008849C6" w:rsidP="008849C6">
      <w:pPr>
        <w:jc w:val="center"/>
        <w:rPr>
          <w:b/>
          <w:sz w:val="28"/>
          <w:szCs w:val="28"/>
        </w:rPr>
      </w:pPr>
    </w:p>
    <w:p w:rsidR="008849C6" w:rsidRPr="000241D8" w:rsidRDefault="008849C6" w:rsidP="000241D8">
      <w:pPr>
        <w:jc w:val="center"/>
        <w:rPr>
          <w:rFonts w:ascii="Times New Roman" w:hAnsi="Times New Roman" w:cs="Times New Roman"/>
          <w:b/>
          <w:sz w:val="28"/>
          <w:szCs w:val="28"/>
          <w:u w:val="single"/>
        </w:rPr>
      </w:pPr>
      <w:r w:rsidRPr="000241D8">
        <w:rPr>
          <w:rFonts w:ascii="Times New Roman" w:hAnsi="Times New Roman" w:cs="Times New Roman"/>
          <w:b/>
          <w:sz w:val="28"/>
          <w:szCs w:val="28"/>
          <w:u w:val="single"/>
        </w:rPr>
        <w:t>R E F E R A T   D E   A P R O B A R E</w:t>
      </w:r>
    </w:p>
    <w:p w:rsidR="001D633C" w:rsidRPr="001D633C" w:rsidRDefault="001D633C" w:rsidP="001D633C">
      <w:pPr>
        <w:spacing w:line="276" w:lineRule="auto"/>
        <w:jc w:val="center"/>
        <w:rPr>
          <w:rFonts w:ascii="Times New Roman" w:hAnsi="Times New Roman" w:cs="Times New Roman"/>
          <w:b/>
          <w:sz w:val="28"/>
          <w:szCs w:val="28"/>
        </w:rPr>
      </w:pPr>
      <w:r w:rsidRPr="001D633C">
        <w:rPr>
          <w:rFonts w:ascii="Times New Roman" w:hAnsi="Times New Roman" w:cs="Times New Roman"/>
          <w:b/>
          <w:sz w:val="28"/>
          <w:szCs w:val="28"/>
        </w:rPr>
        <w:t>Privind aprobarea depunerii proiectului ”Dezvoltarea unei rețele-pilot de școli verzi în Municipiul Brad”, în cadrul Componentei C15 – Educație din cadrul Planului Național de Redresare și Reziliență al României și a cheltuielilor legate de proiect</w:t>
      </w:r>
    </w:p>
    <w:p w:rsidR="008849C6" w:rsidRPr="004E0933" w:rsidRDefault="008849C6" w:rsidP="004E0933">
      <w:pPr>
        <w:pStyle w:val="Heading2"/>
        <w:shd w:val="clear" w:color="auto" w:fill="FFFFFF"/>
        <w:spacing w:before="0" w:beforeAutospacing="0" w:after="0" w:afterAutospacing="0"/>
        <w:jc w:val="center"/>
        <w:rPr>
          <w:sz w:val="28"/>
          <w:szCs w:val="28"/>
          <w:u w:val="single"/>
        </w:rPr>
      </w:pPr>
    </w:p>
    <w:p w:rsidR="009F1F39" w:rsidRPr="00FB1AD6" w:rsidRDefault="009F1F39" w:rsidP="000C6DDA">
      <w:pPr>
        <w:jc w:val="center"/>
        <w:rPr>
          <w:rFonts w:ascii="Times New Roman" w:hAnsi="Times New Roman" w:cs="Times New Roman"/>
          <w:b/>
          <w:sz w:val="28"/>
          <w:szCs w:val="28"/>
          <w:u w:val="single"/>
        </w:rPr>
      </w:pP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t xml:space="preserve">În vederea accesării surselor de finanțare din Planul Național de Redresare și Reziliență (PNRR) - COMPONENTA C15 – EDUCATIE  in cadrul apelului de proiecte cu titlul ”Construirea și dezvoltarea unei rețele-pilot de școli verzi”, Municipiul Brad a identificat proiecte prioritare cu impact favorabil asupra dezvoltării educaționale și sociale durabile și echilibrate a comunității </w:t>
      </w:r>
      <w:proofErr w:type="spellStart"/>
      <w:r w:rsidRPr="000C6DDA">
        <w:rPr>
          <w:rFonts w:ascii="Times New Roman" w:hAnsi="Times New Roman" w:cs="Times New Roman"/>
          <w:sz w:val="28"/>
          <w:szCs w:val="28"/>
        </w:rPr>
        <w:t>brădene</w:t>
      </w:r>
      <w:proofErr w:type="spellEnd"/>
      <w:r w:rsidRPr="000C6DDA">
        <w:rPr>
          <w:rFonts w:ascii="Times New Roman" w:hAnsi="Times New Roman" w:cs="Times New Roman"/>
          <w:sz w:val="28"/>
          <w:szCs w:val="28"/>
        </w:rPr>
        <w:t xml:space="preserve">. </w:t>
      </w: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t>Prin acest apel, prin intermediul unităților administrativ teritoriale și în conformitate cu Ordinul Ministrului Educației nr. 4147/26.09.2022, vor fi reabilitate unitățile de învățământ cu respectarea conceptului de ”Școală verde”. Acest tip de investiție vizează tranziția spre verde, care reprezintă punctul central al agendei Uniuni</w:t>
      </w:r>
      <w:r w:rsidR="00100124">
        <w:rPr>
          <w:rFonts w:ascii="Times New Roman" w:hAnsi="Times New Roman" w:cs="Times New Roman"/>
          <w:sz w:val="28"/>
          <w:szCs w:val="28"/>
        </w:rPr>
        <w:t>i</w:t>
      </w:r>
      <w:r w:rsidRPr="000C6DDA">
        <w:rPr>
          <w:rFonts w:ascii="Times New Roman" w:hAnsi="Times New Roman" w:cs="Times New Roman"/>
          <w:sz w:val="28"/>
          <w:szCs w:val="28"/>
        </w:rPr>
        <w:t xml:space="preserve"> Europene pentru următorul deceniu, iar sistemele de învățământ joacă un rol important în acest demers.</w:t>
      </w: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t>Apelul de proiecte este unul competitiv, cu limită de depunere actualizată 31.07.2023, iar finanțarea se alocă în funcție de punctajul obținut, în limita bugetului disponibil.</w:t>
      </w: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t>Astfel, prin proiectul „Dezvoltarea unei rețele-pilot de școli verzi în Municipiul Brad” se urmărește reabilitarea Liceului Teoretic ”Avram Iancu” Brad și Școlii Gimnaziale ”Horea, Cloșca și Crișan” Brad.</w:t>
      </w: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t>Prin SUBCOMPONENTA I: DEZVOLTAREA REȚELEI DE ȘCOLI VERZI – REABILITARE/ RENOVARE ENERGETICĂ – se finanțează reabilitarea aprofundată de unități de învățământ, care, după reabilitare și eficientizare energetică, trebuie să îndeplinească obiectivul ”școală verde”. Pentru reabilitare aprofundată suma alocată este de 500euro/mp.</w:t>
      </w: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t xml:space="preserve">Pentru renovări, cerința minimă de reducere a consumului de energie pentru încălzire este de cel puțin 50% în comparație cu consumul de energie pentru încălzire înainte de renovarea clădirii, ceea ce va conduce la o creștere cu 30% a economiilor de energie primară în comparație cu starea anterioară renovării. </w:t>
      </w: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t>Valoare MINIMĂ pentru un proiect de reabilitare este calculată pentru 800 m2 x 500 = 400.000 euro. Valoare MAXIMĂ pentru un proiect de reabilitare este calculată pentru 10.000 m2 x 500 = 5.000.000 euro</w:t>
      </w: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t xml:space="preserve">Pentru valoarea minimă </w:t>
      </w:r>
      <w:r w:rsidR="00100124">
        <w:rPr>
          <w:rFonts w:ascii="Times New Roman" w:hAnsi="Times New Roman" w:cs="Times New Roman"/>
          <w:sz w:val="28"/>
          <w:szCs w:val="28"/>
        </w:rPr>
        <w:t>de 400.000 euro este obligatorie</w:t>
      </w:r>
      <w:r w:rsidRPr="000C6DDA">
        <w:rPr>
          <w:rFonts w:ascii="Times New Roman" w:hAnsi="Times New Roman" w:cs="Times New Roman"/>
          <w:sz w:val="28"/>
          <w:szCs w:val="28"/>
        </w:rPr>
        <w:t xml:space="preserve"> reabilitarea/renovarea a cel puțin 800 m2. Pentru valoarea maximă de</w:t>
      </w:r>
      <w:r w:rsidR="00100124">
        <w:rPr>
          <w:rFonts w:ascii="Times New Roman" w:hAnsi="Times New Roman" w:cs="Times New Roman"/>
          <w:sz w:val="28"/>
          <w:szCs w:val="28"/>
        </w:rPr>
        <w:t xml:space="preserve"> 5.000.000 euro este obligatorie</w:t>
      </w:r>
      <w:r w:rsidRPr="000C6DDA">
        <w:rPr>
          <w:rFonts w:ascii="Times New Roman" w:hAnsi="Times New Roman" w:cs="Times New Roman"/>
          <w:sz w:val="28"/>
          <w:szCs w:val="28"/>
        </w:rPr>
        <w:t xml:space="preserve"> reabilitarea/renovarea a cel puțin 10.000 m2.</w:t>
      </w: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t>Cele două unități școlare avute în vedere au o suprafață totală desfășurată de a 9345 mp de infrastructură educațională, reprezentând 4500 mp s</w:t>
      </w:r>
      <w:r w:rsidR="00100124">
        <w:rPr>
          <w:rFonts w:ascii="Times New Roman" w:hAnsi="Times New Roman" w:cs="Times New Roman"/>
          <w:sz w:val="28"/>
          <w:szCs w:val="28"/>
        </w:rPr>
        <w:t xml:space="preserve">uprafață desfășurată care aparține </w:t>
      </w:r>
      <w:r w:rsidRPr="000C6DDA">
        <w:rPr>
          <w:rFonts w:ascii="Times New Roman" w:hAnsi="Times New Roman" w:cs="Times New Roman"/>
          <w:sz w:val="28"/>
          <w:szCs w:val="28"/>
        </w:rPr>
        <w:t xml:space="preserve">Liceului Teoretic ”Avram Iancu” și 4845 mp </w:t>
      </w:r>
      <w:r w:rsidR="00100124">
        <w:rPr>
          <w:rFonts w:ascii="Times New Roman" w:hAnsi="Times New Roman" w:cs="Times New Roman"/>
          <w:sz w:val="28"/>
          <w:szCs w:val="28"/>
        </w:rPr>
        <w:t>suprafață desfășurată care aparține</w:t>
      </w:r>
      <w:r w:rsidRPr="000C6DDA">
        <w:rPr>
          <w:rFonts w:ascii="Times New Roman" w:hAnsi="Times New Roman" w:cs="Times New Roman"/>
          <w:sz w:val="28"/>
          <w:szCs w:val="28"/>
        </w:rPr>
        <w:t xml:space="preserve"> Școlii Gimnaziale „Horea, Cloșca si Crișan” din municipiul Brad.</w:t>
      </w: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lastRenderedPageBreak/>
        <w:t>Valoarea eligibilă a proiectului este de 22.987.765,50 lei (4.672.500,00 euro) calculată în conformitate cu prevederile ghidului (9345 mp x 500 euro/mp x 4,9198 lei/euro). Valoarea TVA-ului aferent cheltuielilor eligibile se rambursează de la bugetul de stat, din bugetul coordonatorul de reforme și/sau investiții pentru Componenta 15 – Educație.</w:t>
      </w:r>
    </w:p>
    <w:p w:rsidR="000C6DDA" w:rsidRPr="000C6DDA" w:rsidRDefault="000C6DDA" w:rsidP="000C6DDA">
      <w:pPr>
        <w:ind w:firstLine="708"/>
        <w:jc w:val="both"/>
        <w:rPr>
          <w:rFonts w:ascii="Times New Roman" w:hAnsi="Times New Roman" w:cs="Times New Roman"/>
          <w:sz w:val="28"/>
          <w:szCs w:val="28"/>
        </w:rPr>
      </w:pPr>
      <w:r w:rsidRPr="000C6DDA">
        <w:rPr>
          <w:rFonts w:ascii="Times New Roman" w:hAnsi="Times New Roman" w:cs="Times New Roman"/>
          <w:sz w:val="28"/>
          <w:szCs w:val="28"/>
        </w:rPr>
        <w:t xml:space="preserve">În afara valorii eligibile a proiectului, orice altă cheltuială constituie cheltuială neeligibilă și va fi suportată de către beneficiar. </w:t>
      </w:r>
    </w:p>
    <w:p w:rsidR="00A259B6" w:rsidRPr="000C6DDA" w:rsidRDefault="00785BF9" w:rsidP="000C6DDA">
      <w:pPr>
        <w:shd w:val="clear" w:color="auto" w:fill="FFFFFF"/>
        <w:suppressAutoHyphens w:val="0"/>
        <w:jc w:val="both"/>
        <w:outlineLvl w:val="1"/>
        <w:rPr>
          <w:rFonts w:ascii="Times New Roman" w:hAnsi="Times New Roman" w:cs="Times New Roman"/>
          <w:sz w:val="28"/>
          <w:szCs w:val="28"/>
        </w:rPr>
      </w:pPr>
      <w:r w:rsidRPr="000C6DDA">
        <w:rPr>
          <w:rFonts w:ascii="Times New Roman" w:hAnsi="Times New Roman" w:cs="Times New Roman"/>
          <w:sz w:val="28"/>
          <w:szCs w:val="28"/>
        </w:rPr>
        <w:tab/>
        <w:t>Î</w:t>
      </w:r>
      <w:r w:rsidR="008849C6" w:rsidRPr="000C6DDA">
        <w:rPr>
          <w:rFonts w:ascii="Times New Roman" w:hAnsi="Times New Roman" w:cs="Times New Roman"/>
          <w:sz w:val="28"/>
          <w:szCs w:val="28"/>
        </w:rPr>
        <w:t xml:space="preserve">n contextul celor </w:t>
      </w:r>
      <w:r w:rsidR="000903FE" w:rsidRPr="000C6DDA">
        <w:rPr>
          <w:rFonts w:ascii="Times New Roman" w:hAnsi="Times New Roman" w:cs="Times New Roman"/>
          <w:sz w:val="28"/>
          <w:szCs w:val="28"/>
        </w:rPr>
        <w:t>de mai sus am inițiat prezentul</w:t>
      </w:r>
      <w:r w:rsidR="008849C6" w:rsidRPr="000C6DDA">
        <w:rPr>
          <w:rFonts w:ascii="Times New Roman" w:hAnsi="Times New Roman" w:cs="Times New Roman"/>
          <w:sz w:val="28"/>
          <w:szCs w:val="28"/>
        </w:rPr>
        <w:t xml:space="preserve"> proiect de hotărâre prin care am propus </w:t>
      </w:r>
      <w:r w:rsidR="00B95AB5" w:rsidRPr="000C6DDA">
        <w:rPr>
          <w:rFonts w:ascii="Times New Roman" w:hAnsi="Times New Roman" w:cs="Times New Roman"/>
          <w:sz w:val="28"/>
          <w:szCs w:val="28"/>
        </w:rPr>
        <w:t xml:space="preserve">aprobarea </w:t>
      </w:r>
      <w:r w:rsidR="000C6DDA" w:rsidRPr="000C6DDA">
        <w:rPr>
          <w:rFonts w:ascii="Times New Roman" w:hAnsi="Times New Roman" w:cs="Times New Roman"/>
          <w:sz w:val="28"/>
          <w:szCs w:val="28"/>
        </w:rPr>
        <w:t>depunerii proiectului ”Dezvoltarea unei rețele-pilot de școli verzi în Municipiul Brad”, în cadrul Componentei C15 – Educație din cadrul Planului Național de Redresare și Reziliență al României și a cheltuielilor legate de proiect</w:t>
      </w:r>
      <w:r w:rsidR="00B95AB5" w:rsidRPr="000C6DDA">
        <w:rPr>
          <w:rFonts w:ascii="Times New Roman" w:hAnsi="Times New Roman" w:cs="Times New Roman"/>
          <w:sz w:val="28"/>
          <w:szCs w:val="28"/>
        </w:rPr>
        <w:t xml:space="preserve"> </w:t>
      </w:r>
      <w:r w:rsidRPr="000C6DDA">
        <w:rPr>
          <w:rFonts w:ascii="Times New Roman" w:hAnsi="Times New Roman" w:cs="Times New Roman"/>
          <w:iCs/>
          <w:sz w:val="28"/>
          <w:szCs w:val="28"/>
        </w:rPr>
        <w:t>și</w:t>
      </w:r>
      <w:r w:rsidR="00AE6764" w:rsidRPr="000C6DDA">
        <w:rPr>
          <w:rFonts w:ascii="Times New Roman" w:hAnsi="Times New Roman" w:cs="Times New Roman"/>
          <w:iCs/>
          <w:sz w:val="28"/>
          <w:szCs w:val="28"/>
        </w:rPr>
        <w:t xml:space="preserve"> î</w:t>
      </w:r>
      <w:r w:rsidRPr="000C6DDA">
        <w:rPr>
          <w:rFonts w:ascii="Times New Roman" w:hAnsi="Times New Roman" w:cs="Times New Roman"/>
          <w:iCs/>
          <w:sz w:val="28"/>
          <w:szCs w:val="28"/>
        </w:rPr>
        <w:t xml:space="preserve">l </w:t>
      </w:r>
      <w:r w:rsidR="008849C6" w:rsidRPr="000C6DDA">
        <w:rPr>
          <w:rFonts w:ascii="Times New Roman" w:hAnsi="Times New Roman" w:cs="Times New Roman"/>
          <w:sz w:val="28"/>
          <w:szCs w:val="28"/>
        </w:rPr>
        <w:t>supun spre dezbatere</w:t>
      </w:r>
      <w:r w:rsidR="00AE6764" w:rsidRPr="000C6DDA">
        <w:rPr>
          <w:rFonts w:ascii="Times New Roman" w:hAnsi="Times New Roman" w:cs="Times New Roman"/>
          <w:sz w:val="28"/>
          <w:szCs w:val="28"/>
        </w:rPr>
        <w:t xml:space="preserve"> și aprobare</w:t>
      </w:r>
      <w:r w:rsidR="008849C6" w:rsidRPr="000C6DDA">
        <w:rPr>
          <w:rFonts w:ascii="Times New Roman" w:hAnsi="Times New Roman" w:cs="Times New Roman"/>
          <w:sz w:val="28"/>
          <w:szCs w:val="28"/>
        </w:rPr>
        <w:t xml:space="preserve"> plenului Consiliului Local al Municipiului Brad în forma prezentată.</w:t>
      </w:r>
    </w:p>
    <w:p w:rsidR="000C6DDA" w:rsidRPr="000C6DDA" w:rsidRDefault="00A259B6" w:rsidP="000C6DDA">
      <w:pPr>
        <w:pStyle w:val="NormalWeb"/>
        <w:spacing w:before="0" w:beforeAutospacing="0" w:after="0" w:afterAutospacing="0"/>
        <w:jc w:val="both"/>
        <w:rPr>
          <w:sz w:val="28"/>
          <w:szCs w:val="28"/>
        </w:rPr>
      </w:pPr>
      <w:r w:rsidRPr="000C6DDA">
        <w:rPr>
          <w:sz w:val="28"/>
          <w:szCs w:val="28"/>
        </w:rPr>
        <w:tab/>
      </w:r>
      <w:r w:rsidR="008849C6" w:rsidRPr="000C6DDA">
        <w:rPr>
          <w:sz w:val="28"/>
          <w:szCs w:val="28"/>
        </w:rPr>
        <w:t>Invoc în susţinerea propunerii mele prevederile</w:t>
      </w:r>
      <w:r w:rsidR="00785BF9" w:rsidRPr="000C6DDA">
        <w:rPr>
          <w:sz w:val="28"/>
          <w:szCs w:val="28"/>
        </w:rPr>
        <w:t xml:space="preserve"> </w:t>
      </w:r>
      <w:r w:rsidR="000C6DDA" w:rsidRPr="000C6DDA">
        <w:rPr>
          <w:sz w:val="28"/>
          <w:szCs w:val="28"/>
        </w:rPr>
        <w:t>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 ale Ordinului nr. 4147/2022 pentru aprobarea Metodologiei-cadru privind organizarea şi funcţionarea "şcolilor verzi", ale Ghidului Solicitantului „Construirea și dezvoltarea unei rețele-pilot de școli verzi”, ale art. 44 alin. (1) din Legea nr. 273/2006 privind finanţele publice locale, cu modificările și completările ulterioare, ale art.129 alin. (2) lit. b), alin. (7) lit. k) din O.U.G. nr. 57/2019 privind Codul administrativ, cu modificările și completările ulterioare precum și ale art. 11 alin. (4) din Legea nr. 554/2004 a contenciosului administrativ, actualizată;</w:t>
      </w:r>
    </w:p>
    <w:p w:rsidR="00DA5C99" w:rsidRPr="000C6DDA" w:rsidRDefault="00DA5C99" w:rsidP="00DA5C99">
      <w:pPr>
        <w:jc w:val="both"/>
        <w:rPr>
          <w:rFonts w:ascii="Times New Roman" w:eastAsia="Times New Roman" w:hAnsi="Times New Roman" w:cs="Times New Roman"/>
          <w:kern w:val="0"/>
          <w:sz w:val="28"/>
          <w:szCs w:val="28"/>
          <w:lang w:eastAsia="ro-RO" w:bidi="ar-SA"/>
        </w:rPr>
      </w:pPr>
    </w:p>
    <w:p w:rsidR="00DA5C99" w:rsidRPr="000C6DDA" w:rsidRDefault="00DA5C99" w:rsidP="00DA5C99">
      <w:pPr>
        <w:jc w:val="both"/>
        <w:rPr>
          <w:rFonts w:ascii="Times New Roman" w:hAnsi="Times New Roman" w:cs="Times New Roman"/>
          <w:sz w:val="28"/>
          <w:szCs w:val="28"/>
        </w:rPr>
      </w:pPr>
    </w:p>
    <w:p w:rsidR="00785BF9" w:rsidRPr="00D32AB0" w:rsidRDefault="00785BF9" w:rsidP="00DA5C9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rsidR="007D6CBF" w:rsidRPr="00785BF9" w:rsidRDefault="007D6CBF" w:rsidP="00785BF9">
      <w:pPr>
        <w:jc w:val="both"/>
        <w:rPr>
          <w:rFonts w:ascii="Times New Roman" w:hAnsi="Times New Roman" w:cs="Times New Roman"/>
          <w:sz w:val="28"/>
          <w:szCs w:val="28"/>
        </w:rPr>
      </w:pPr>
    </w:p>
    <w:sectPr w:rsidR="007D6CBF" w:rsidRPr="00785BF9" w:rsidSect="0007335F">
      <w:pgSz w:w="11906" w:h="16838"/>
      <w:pgMar w:top="426" w:right="566"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49C6"/>
    <w:rsid w:val="000241D8"/>
    <w:rsid w:val="000655E8"/>
    <w:rsid w:val="0007335F"/>
    <w:rsid w:val="000903FE"/>
    <w:rsid w:val="00090DB2"/>
    <w:rsid w:val="000A71EB"/>
    <w:rsid w:val="000C6DDA"/>
    <w:rsid w:val="000E7658"/>
    <w:rsid w:val="00100124"/>
    <w:rsid w:val="0011499F"/>
    <w:rsid w:val="001476CB"/>
    <w:rsid w:val="001620CD"/>
    <w:rsid w:val="001C00A7"/>
    <w:rsid w:val="001D633C"/>
    <w:rsid w:val="001F3745"/>
    <w:rsid w:val="002961CA"/>
    <w:rsid w:val="002D34C9"/>
    <w:rsid w:val="002F0628"/>
    <w:rsid w:val="00323D4D"/>
    <w:rsid w:val="00337D4A"/>
    <w:rsid w:val="00341853"/>
    <w:rsid w:val="003627F3"/>
    <w:rsid w:val="003A652D"/>
    <w:rsid w:val="003C0AF4"/>
    <w:rsid w:val="003C7BA8"/>
    <w:rsid w:val="004012BA"/>
    <w:rsid w:val="00414C15"/>
    <w:rsid w:val="004248A8"/>
    <w:rsid w:val="004E0933"/>
    <w:rsid w:val="005342C5"/>
    <w:rsid w:val="00595FC7"/>
    <w:rsid w:val="005A4239"/>
    <w:rsid w:val="005E161B"/>
    <w:rsid w:val="00693555"/>
    <w:rsid w:val="0071330B"/>
    <w:rsid w:val="00740E35"/>
    <w:rsid w:val="00770024"/>
    <w:rsid w:val="00785BF9"/>
    <w:rsid w:val="007D6CBF"/>
    <w:rsid w:val="00816D10"/>
    <w:rsid w:val="00821C91"/>
    <w:rsid w:val="00874EE6"/>
    <w:rsid w:val="008849C6"/>
    <w:rsid w:val="008A2875"/>
    <w:rsid w:val="009E6CFA"/>
    <w:rsid w:val="009F1F39"/>
    <w:rsid w:val="00A1415E"/>
    <w:rsid w:val="00A24BCB"/>
    <w:rsid w:val="00A259B6"/>
    <w:rsid w:val="00A64D1E"/>
    <w:rsid w:val="00A9185A"/>
    <w:rsid w:val="00AE18A1"/>
    <w:rsid w:val="00AE6764"/>
    <w:rsid w:val="00B95AB5"/>
    <w:rsid w:val="00BE2428"/>
    <w:rsid w:val="00CD7C82"/>
    <w:rsid w:val="00D32AB0"/>
    <w:rsid w:val="00DA5C99"/>
    <w:rsid w:val="00E0496B"/>
    <w:rsid w:val="00E111DF"/>
    <w:rsid w:val="00E426F4"/>
    <w:rsid w:val="00E50A13"/>
    <w:rsid w:val="00E87251"/>
    <w:rsid w:val="00EB48E8"/>
    <w:rsid w:val="00F64D60"/>
    <w:rsid w:val="00FA72CA"/>
    <w:rsid w:val="00FB1AD6"/>
    <w:rsid w:val="00FC6A6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Heading2">
    <w:name w:val="heading 2"/>
    <w:basedOn w:val="Normal"/>
    <w:link w:val="Heading2Cha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DefaultParagraphFont"/>
    <w:uiPriority w:val="99"/>
    <w:semiHidden/>
    <w:rsid w:val="008849C6"/>
    <w:rPr>
      <w:rFonts w:ascii="Liberation Serif" w:eastAsia="SimSun" w:hAnsi="Liberation Serif" w:cs="Mangal"/>
      <w:kern w:val="2"/>
      <w:sz w:val="24"/>
      <w:szCs w:val="21"/>
      <w:lang w:eastAsia="zh-CN" w:bidi="hi-IN"/>
    </w:rPr>
  </w:style>
  <w:style w:type="paragraph" w:styleId="ListParagraph">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DefaultParagraphFon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1">
    <w:name w:val="Body Text Char1"/>
    <w:basedOn w:val="DefaultParagraphFont"/>
    <w:link w:val="BodyText"/>
    <w:semiHidden/>
    <w:locked/>
    <w:rsid w:val="008849C6"/>
    <w:rPr>
      <w:rFonts w:ascii="Times New Roman" w:eastAsia="Times New Roman" w:hAnsi="Times New Roman" w:cs="Times New Roman"/>
      <w:shd w:val="clear" w:color="auto" w:fill="FFFFFF"/>
    </w:rPr>
  </w:style>
  <w:style w:type="character" w:customStyle="1" w:styleId="Heading2Char">
    <w:name w:val="Heading 2 Char"/>
    <w:basedOn w:val="DefaultParagraphFont"/>
    <w:link w:val="Heading2"/>
    <w:uiPriority w:val="9"/>
    <w:rsid w:val="008849C6"/>
    <w:rPr>
      <w:rFonts w:ascii="Times New Roman" w:eastAsia="Times New Roman" w:hAnsi="Times New Roman" w:cs="Times New Roman"/>
      <w:b/>
      <w:bCs/>
      <w:sz w:val="36"/>
      <w:szCs w:val="36"/>
      <w:lang w:eastAsia="ro-RO"/>
    </w:rPr>
  </w:style>
  <w:style w:type="character" w:styleId="Strong">
    <w:name w:val="Strong"/>
    <w:basedOn w:val="DefaultParagraphFont"/>
    <w:uiPriority w:val="22"/>
    <w:qFormat/>
    <w:rsid w:val="004012BA"/>
    <w:rPr>
      <w:b/>
      <w:bCs/>
    </w:rPr>
  </w:style>
  <w:style w:type="paragraph" w:styleId="NormalWeb">
    <w:name w:val="Normal (Web)"/>
    <w:basedOn w:val="Normal"/>
    <w:uiPriority w:val="99"/>
    <w:semiHidden/>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s>
</file>

<file path=word/webSettings.xml><?xml version="1.0" encoding="utf-8"?>
<w:webSettings xmlns:r="http://schemas.openxmlformats.org/officeDocument/2006/relationships" xmlns:w="http://schemas.openxmlformats.org/wordprocessingml/2006/main">
  <w:divs>
    <w:div w:id="29036343">
      <w:bodyDiv w:val="1"/>
      <w:marLeft w:val="0"/>
      <w:marRight w:val="0"/>
      <w:marTop w:val="0"/>
      <w:marBottom w:val="0"/>
      <w:divBdr>
        <w:top w:val="none" w:sz="0" w:space="0" w:color="auto"/>
        <w:left w:val="none" w:sz="0" w:space="0" w:color="auto"/>
        <w:bottom w:val="none" w:sz="0" w:space="0" w:color="auto"/>
        <w:right w:val="none" w:sz="0" w:space="0" w:color="auto"/>
      </w:divBdr>
    </w:div>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229657194">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776</Words>
  <Characters>4505</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4</cp:revision>
  <cp:lastPrinted>2023-06-27T08:10:00Z</cp:lastPrinted>
  <dcterms:created xsi:type="dcterms:W3CDTF">2023-07-18T12:15:00Z</dcterms:created>
  <dcterms:modified xsi:type="dcterms:W3CDTF">2023-07-20T13:07:00Z</dcterms:modified>
</cp:coreProperties>
</file>