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9"/>
        <w:gridCol w:w="5067"/>
        <w:gridCol w:w="2973"/>
      </w:tblGrid>
      <w:tr w:rsidR="001C1DD2" w:rsidTr="00F11FAF">
        <w:trPr>
          <w:trHeight w:val="2402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D2" w:rsidRDefault="001C1DD2" w:rsidP="00E92C02">
            <w:pPr>
              <w:pStyle w:val="Header"/>
              <w:jc w:val="center"/>
              <w:rPr>
                <w:lang w:bidi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D2" w:rsidRPr="00F11FAF" w:rsidRDefault="001C1DD2" w:rsidP="00E92C02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lang w:bidi="en-US"/>
              </w:rPr>
            </w:pPr>
            <w:r w:rsidRPr="00F11FAF">
              <w:rPr>
                <w:rFonts w:ascii="Times New Roman" w:hAnsi="Times New Roman"/>
                <w:lang w:bidi="en-US"/>
              </w:rPr>
              <w:t xml:space="preserve">UNITATEA ADMINISTRATIV TERITORIALA MUNICIPIUL DROBETA TURNU SEVERIN  Strada Maresal Averescu nr. 2 Drobeta Turnu Severin                                                               Telefon: 0252.31.43.79   Fax: 0252.31.63.17 E-mail: </w:t>
            </w:r>
            <w:hyperlink r:id="rId6" w:history="1">
              <w:r w:rsidRPr="00F11FAF">
                <w:rPr>
                  <w:rStyle w:val="Hyperlink"/>
                  <w:rFonts w:ascii="Times New Roman" w:hAnsi="Times New Roman"/>
                  <w:lang w:bidi="en-US"/>
                </w:rPr>
                <w:t>primaria@primariadrobeta.ro</w:t>
              </w:r>
            </w:hyperlink>
            <w:r w:rsidRPr="00F11FAF">
              <w:rPr>
                <w:rFonts w:ascii="Times New Roman" w:hAnsi="Times New Roman"/>
                <w:lang w:bidi="en-US"/>
              </w:rPr>
              <w:t xml:space="preserve">                                         </w:t>
            </w:r>
          </w:p>
          <w:p w:rsidR="001C1DD2" w:rsidRDefault="001C1DD2" w:rsidP="00F11FAF">
            <w:pPr>
              <w:tabs>
                <w:tab w:val="center" w:pos="4680"/>
                <w:tab w:val="right" w:pos="9360"/>
              </w:tabs>
              <w:rPr>
                <w:lang w:bidi="en-US"/>
              </w:rPr>
            </w:pPr>
            <w:r w:rsidRPr="00F11FAF">
              <w:rPr>
                <w:rFonts w:ascii="Times New Roman" w:hAnsi="Times New Roman"/>
                <w:lang w:bidi="en-US"/>
              </w:rPr>
              <w:t>Nr.</w:t>
            </w:r>
            <w:r>
              <w:rPr>
                <w:lang w:bidi="en-US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D2" w:rsidRDefault="00F11FAF" w:rsidP="00E92C02">
            <w:pPr>
              <w:pStyle w:val="Header"/>
              <w:rPr>
                <w:lang w:bidi="en-US"/>
              </w:rPr>
            </w:pPr>
            <w:r w:rsidRPr="002139AA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6pt;height:53.85pt" o:ole="">
                  <v:imagedata r:id="rId7" o:title=""/>
                </v:shape>
                <o:OLEObject Type="Embed" ProgID="PBrush" ShapeID="_x0000_i1025" DrawAspect="Content" ObjectID="_1754385836" r:id="rId8"/>
              </w:object>
            </w:r>
          </w:p>
          <w:p w:rsidR="001C1DD2" w:rsidRDefault="00F11FAF" w:rsidP="00E92C02">
            <w:pPr>
              <w:pStyle w:val="Header"/>
              <w:rPr>
                <w:lang w:bidi="en-US"/>
              </w:rPr>
            </w:pPr>
            <w:r w:rsidRPr="002139AA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34.6pt;height:48.85pt" o:ole="">
                  <v:imagedata r:id="rId9" o:title=""/>
                </v:shape>
                <o:OLEObject Type="Embed" ProgID="PBrush" ShapeID="_x0000_i1026" DrawAspect="Content" ObjectID="_1754385837" r:id="rId10"/>
              </w:object>
            </w:r>
          </w:p>
        </w:tc>
      </w:tr>
    </w:tbl>
    <w:p w:rsidR="001C1DD2" w:rsidRDefault="001C1DD2" w:rsidP="001C1DD2">
      <w:pPr>
        <w:tabs>
          <w:tab w:val="left" w:pos="3060"/>
        </w:tabs>
        <w:rPr>
          <w:rFonts w:ascii="Times New Roman" w:hAnsi="Times New Roman"/>
          <w:sz w:val="28"/>
          <w:szCs w:val="28"/>
        </w:rPr>
      </w:pPr>
    </w:p>
    <w:p w:rsidR="001C1DD2" w:rsidRPr="009E5E16" w:rsidRDefault="001C1DD2" w:rsidP="004E70E3">
      <w:pPr>
        <w:tabs>
          <w:tab w:val="left" w:pos="30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E5E16">
        <w:rPr>
          <w:rFonts w:ascii="Times New Roman" w:hAnsi="Times New Roman"/>
          <w:b/>
          <w:sz w:val="28"/>
          <w:szCs w:val="28"/>
        </w:rPr>
        <w:t>REFERAT DE APROBARE</w:t>
      </w:r>
    </w:p>
    <w:p w:rsidR="001C1DD2" w:rsidRDefault="001C1DD2" w:rsidP="004E70E3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privind  darea în administrare a imobilului cu destinația de locuință situat în Drobeta Turnu Severin, str. Jidoștiței, nr. 65C, bl.3, sc.1, parter, ap.4, către Direcția de Asistență Socială din cadrul Consiliului Local al Municipiului Drobeta – Turnu Severin </w:t>
      </w:r>
    </w:p>
    <w:p w:rsidR="001C1DD2" w:rsidRDefault="001C1DD2" w:rsidP="004E70E3">
      <w:pPr>
        <w:tabs>
          <w:tab w:val="left" w:pos="306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C1DD2" w:rsidRDefault="001C1DD2" w:rsidP="004E70E3">
      <w:pPr>
        <w:tabs>
          <w:tab w:val="left" w:pos="30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Având in vedere :</w:t>
      </w:r>
    </w:p>
    <w:p w:rsidR="001C1DD2" w:rsidRDefault="001C1DD2" w:rsidP="004E70E3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dispozițiile art. 867 din Legea nr. 287/2009 privin Codul Civil conform cărora ”</w:t>
      </w:r>
      <w:r w:rsidRPr="00F11FAF">
        <w:rPr>
          <w:rFonts w:ascii="Times New Roman" w:hAnsi="Times New Roman"/>
          <w:i/>
          <w:sz w:val="28"/>
          <w:szCs w:val="28"/>
        </w:rPr>
        <w:t>dreptul de administrare se constituie prin hotărârea Guvernului, a Consiliului Județean sau după caz a Consiliului Local ... autoritățile prevăzute la alin. 1 controlează modul de exercitare a dreptului de administrare</w:t>
      </w:r>
      <w:r>
        <w:rPr>
          <w:rFonts w:ascii="Times New Roman" w:hAnsi="Times New Roman"/>
          <w:sz w:val="28"/>
          <w:szCs w:val="28"/>
        </w:rPr>
        <w:t>”;</w:t>
      </w:r>
    </w:p>
    <w:p w:rsidR="001C1DD2" w:rsidRDefault="001C1DD2" w:rsidP="004E70E3">
      <w:pPr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adresa nr. </w:t>
      </w:r>
      <w:r w:rsidR="00F11FAF">
        <w:rPr>
          <w:rFonts w:ascii="Times New Roman" w:hAnsi="Times New Roman"/>
          <w:sz w:val="28"/>
          <w:szCs w:val="28"/>
        </w:rPr>
        <w:t>9347/07.08.2023</w:t>
      </w:r>
      <w:r>
        <w:rPr>
          <w:rFonts w:ascii="Times New Roman" w:hAnsi="Times New Roman"/>
          <w:sz w:val="28"/>
          <w:szCs w:val="28"/>
        </w:rPr>
        <w:t xml:space="preserve"> emisă de către Direcția de Asistență Socială din cadrul Consiliului Local al Municipiului Drobeta – Turnu Severin referitoare la necesitatea atribuirii unui spațiu corespunzător </w:t>
      </w:r>
      <w:r w:rsidR="00B50F66">
        <w:rPr>
          <w:rFonts w:ascii="Times New Roman" w:hAnsi="Times New Roman"/>
          <w:sz w:val="28"/>
          <w:szCs w:val="28"/>
        </w:rPr>
        <w:t>în scopul găzduirii temporare a unor persoane sau familii aflate în situație de risc și/sau marginalizare socială</w:t>
      </w:r>
      <w:r>
        <w:rPr>
          <w:rFonts w:ascii="Times New Roman" w:hAnsi="Times New Roman"/>
          <w:sz w:val="28"/>
          <w:szCs w:val="28"/>
        </w:rPr>
        <w:t>;</w:t>
      </w:r>
    </w:p>
    <w:p w:rsidR="00F11FAF" w:rsidRPr="0024284B" w:rsidRDefault="00F11FAF" w:rsidP="004E70E3">
      <w:pPr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dispozițiile art.297 din OUG nr. 57/2019 privind Codul administrativ referitoare la stabilirea modalităților de exercitare a dreptului de proprietate publică conform cărora ”</w:t>
      </w:r>
      <w:r>
        <w:rPr>
          <w:rFonts w:ascii="Times New Roman" w:hAnsi="Times New Roman"/>
          <w:i/>
          <w:sz w:val="28"/>
          <w:szCs w:val="28"/>
        </w:rPr>
        <w:t>autoritățile prevăzute la art.287 decid în condițiile legii cu privire la modalitățile de exercitare a dreptului de proprietate publică, respectiv – darea în administrare</w:t>
      </w:r>
      <w:r w:rsidR="00B50F66">
        <w:rPr>
          <w:rFonts w:ascii="Times New Roman" w:hAnsi="Times New Roman"/>
          <w:i/>
          <w:sz w:val="28"/>
          <w:szCs w:val="28"/>
        </w:rPr>
        <w:t>”.</w:t>
      </w:r>
    </w:p>
    <w:p w:rsidR="00F11FAF" w:rsidRDefault="001C1DD2" w:rsidP="004E70E3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Ținând cont de necesitatea obiectivă de rezolvare imediată</w:t>
      </w:r>
      <w:r w:rsidR="00F11FAF">
        <w:rPr>
          <w:rFonts w:ascii="Times New Roman" w:hAnsi="Times New Roman"/>
          <w:sz w:val="28"/>
          <w:szCs w:val="28"/>
        </w:rPr>
        <w:t xml:space="preserve"> a alocării unui spațiu în scopul găzduirii temporare a unor persoane sau familii aflate în situație de risc și/sau marginalizare socială către Direcția de Asistență Socială din cadrul Consiliului Local al Municipiului Drobeta – Turnu Severin propun ca în sedinta ordinara a Consiliului Local al Municipiului Drobeta Turnu Severin sa fie supus dezbaterii și aprobării proiectul de hotărâre privind</w:t>
      </w:r>
      <w:r w:rsidR="004E70E3">
        <w:rPr>
          <w:rFonts w:ascii="Times New Roman" w:hAnsi="Times New Roman"/>
          <w:sz w:val="28"/>
          <w:szCs w:val="28"/>
        </w:rPr>
        <w:t xml:space="preserve"> darea în administrare a imobilului cu destinația de locuință situat în Drobeta Turnu Severin, str. Jidoștiței, nr. 65C, bl.3, sc.1, parter, ap.4, către Direcția de Asistență Socială din cadrul Consiliului Local al Municipiului Drobeta – Turnu Severin.</w:t>
      </w:r>
    </w:p>
    <w:p w:rsidR="001C1DD2" w:rsidRDefault="001C1DD2" w:rsidP="001C1DD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1DD2" w:rsidRDefault="001C1DD2" w:rsidP="001C1DD2">
      <w:pPr>
        <w:tabs>
          <w:tab w:val="left" w:pos="1276"/>
        </w:tabs>
        <w:spacing w:line="240" w:lineRule="auto"/>
        <w:ind w:firstLine="1276"/>
        <w:jc w:val="both"/>
        <w:rPr>
          <w:rFonts w:ascii="Times New Roman" w:hAnsi="Times New Roman"/>
          <w:sz w:val="28"/>
          <w:szCs w:val="28"/>
        </w:rPr>
      </w:pPr>
    </w:p>
    <w:p w:rsidR="004E70E3" w:rsidRDefault="004E70E3" w:rsidP="001C1DD2">
      <w:pPr>
        <w:jc w:val="center"/>
        <w:rPr>
          <w:rFonts w:ascii="Times New Roman" w:hAnsi="Times New Roman"/>
          <w:sz w:val="28"/>
          <w:szCs w:val="28"/>
        </w:rPr>
      </w:pPr>
    </w:p>
    <w:p w:rsidR="001C1DD2" w:rsidRDefault="001C1DD2" w:rsidP="001C1DD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C1DD2" w:rsidRDefault="001C1DD2" w:rsidP="001C1DD2">
      <w:pPr>
        <w:jc w:val="center"/>
        <w:rPr>
          <w:rFonts w:ascii="Times New Roman" w:hAnsi="Times New Roman"/>
          <w:sz w:val="28"/>
          <w:szCs w:val="28"/>
        </w:rPr>
      </w:pPr>
    </w:p>
    <w:p w:rsidR="001C1DD2" w:rsidRDefault="001C1DD2" w:rsidP="001C1DD2">
      <w:pPr>
        <w:tabs>
          <w:tab w:val="left" w:pos="433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INITIATOR,</w:t>
      </w:r>
    </w:p>
    <w:p w:rsidR="001C1DD2" w:rsidRDefault="00696E0D" w:rsidP="001C1DD2">
      <w:pPr>
        <w:tabs>
          <w:tab w:val="left" w:pos="433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VICE</w:t>
      </w:r>
      <w:r w:rsidR="001C1DD2">
        <w:rPr>
          <w:rFonts w:ascii="Times New Roman" w:hAnsi="Times New Roman"/>
          <w:sz w:val="28"/>
          <w:szCs w:val="28"/>
        </w:rPr>
        <w:t>PRIMAR</w:t>
      </w:r>
    </w:p>
    <w:p w:rsidR="008D6C0C" w:rsidRPr="00A63B28" w:rsidRDefault="00696E0D" w:rsidP="00A63B28">
      <w:pPr>
        <w:tabs>
          <w:tab w:val="left" w:pos="433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CRISTIAN MURĂ</w:t>
      </w:r>
      <w:r w:rsidR="00A63B28">
        <w:rPr>
          <w:rFonts w:ascii="Times New Roman" w:hAnsi="Times New Roman"/>
          <w:sz w:val="28"/>
          <w:szCs w:val="28"/>
        </w:rPr>
        <w:t xml:space="preserve"> </w:t>
      </w:r>
    </w:p>
    <w:sectPr w:rsidR="008D6C0C" w:rsidRPr="00A63B28" w:rsidSect="00F11FAF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C1DD2"/>
    <w:rsid w:val="001037A9"/>
    <w:rsid w:val="00121788"/>
    <w:rsid w:val="00184ED5"/>
    <w:rsid w:val="001902B7"/>
    <w:rsid w:val="001C1DD2"/>
    <w:rsid w:val="00205838"/>
    <w:rsid w:val="00371758"/>
    <w:rsid w:val="004043AC"/>
    <w:rsid w:val="004E70E3"/>
    <w:rsid w:val="00696E0D"/>
    <w:rsid w:val="00A63B28"/>
    <w:rsid w:val="00B133E8"/>
    <w:rsid w:val="00B50F66"/>
    <w:rsid w:val="00BD5039"/>
    <w:rsid w:val="00C56F48"/>
    <w:rsid w:val="00DB5C8E"/>
    <w:rsid w:val="00E15FB2"/>
    <w:rsid w:val="00E536E9"/>
    <w:rsid w:val="00F1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DD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DD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C1D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1DD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DD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358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2023-08-17T11:30:00Z</cp:lastPrinted>
  <dcterms:created xsi:type="dcterms:W3CDTF">2023-08-17T11:12:00Z</dcterms:created>
  <dcterms:modified xsi:type="dcterms:W3CDTF">2023-08-24T09:38:00Z</dcterms:modified>
</cp:coreProperties>
</file>